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038400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C9AD5CF" w14:textId="408B3B43" w:rsidR="007A061E" w:rsidRDefault="007A061E">
          <w:pPr>
            <w:pStyle w:val="TOCHeading"/>
          </w:pPr>
          <w:r>
            <w:t>Contents</w:t>
          </w:r>
        </w:p>
        <w:p w14:paraId="2173C474" w14:textId="205CAEB5" w:rsidR="007A061E" w:rsidRDefault="007A061E">
          <w:pPr>
            <w:pStyle w:val="TOC1"/>
            <w:tabs>
              <w:tab w:val="right" w:leader="dot" w:pos="9016"/>
            </w:tabs>
            <w:rPr>
              <w:noProof/>
            </w:rPr>
          </w:pPr>
          <w:r>
            <w:fldChar w:fldCharType="begin"/>
          </w:r>
          <w:r>
            <w:instrText xml:space="preserve"> TOC \o "1-3" \h \z \u </w:instrText>
          </w:r>
          <w:r>
            <w:fldChar w:fldCharType="separate"/>
          </w:r>
          <w:hyperlink w:anchor="_Toc157755150" w:history="1">
            <w:r w:rsidRPr="00276BD0">
              <w:rPr>
                <w:rStyle w:val="Hyperlink"/>
                <w:noProof/>
                <w:lang w:val="en-150"/>
              </w:rPr>
              <w:t>Data collection instruments</w:t>
            </w:r>
            <w:r>
              <w:rPr>
                <w:noProof/>
                <w:webHidden/>
              </w:rPr>
              <w:tab/>
            </w:r>
            <w:r>
              <w:rPr>
                <w:noProof/>
                <w:webHidden/>
              </w:rPr>
              <w:fldChar w:fldCharType="begin"/>
            </w:r>
            <w:r>
              <w:rPr>
                <w:noProof/>
                <w:webHidden/>
              </w:rPr>
              <w:instrText xml:space="preserve"> PAGEREF _Toc157755150 \h </w:instrText>
            </w:r>
            <w:r>
              <w:rPr>
                <w:noProof/>
                <w:webHidden/>
              </w:rPr>
            </w:r>
            <w:r>
              <w:rPr>
                <w:noProof/>
                <w:webHidden/>
              </w:rPr>
              <w:fldChar w:fldCharType="separate"/>
            </w:r>
            <w:r>
              <w:rPr>
                <w:noProof/>
                <w:webHidden/>
              </w:rPr>
              <w:t>1</w:t>
            </w:r>
            <w:r>
              <w:rPr>
                <w:noProof/>
                <w:webHidden/>
              </w:rPr>
              <w:fldChar w:fldCharType="end"/>
            </w:r>
          </w:hyperlink>
        </w:p>
        <w:p w14:paraId="7144583A" w14:textId="08FA4F88" w:rsidR="007A061E" w:rsidRDefault="007A061E">
          <w:pPr>
            <w:pStyle w:val="TOC1"/>
            <w:tabs>
              <w:tab w:val="right" w:leader="dot" w:pos="9016"/>
            </w:tabs>
            <w:rPr>
              <w:noProof/>
            </w:rPr>
          </w:pPr>
          <w:hyperlink w:anchor="_Toc157755151" w:history="1">
            <w:r w:rsidRPr="00276BD0">
              <w:rPr>
                <w:rStyle w:val="Hyperlink"/>
                <w:noProof/>
                <w:lang w:val="en-150"/>
              </w:rPr>
              <w:t>Who participated in the survey?</w:t>
            </w:r>
            <w:r>
              <w:rPr>
                <w:noProof/>
                <w:webHidden/>
              </w:rPr>
              <w:tab/>
            </w:r>
            <w:r>
              <w:rPr>
                <w:noProof/>
                <w:webHidden/>
              </w:rPr>
              <w:fldChar w:fldCharType="begin"/>
            </w:r>
            <w:r>
              <w:rPr>
                <w:noProof/>
                <w:webHidden/>
              </w:rPr>
              <w:instrText xml:space="preserve"> PAGEREF _Toc157755151 \h </w:instrText>
            </w:r>
            <w:r>
              <w:rPr>
                <w:noProof/>
                <w:webHidden/>
              </w:rPr>
            </w:r>
            <w:r>
              <w:rPr>
                <w:noProof/>
                <w:webHidden/>
              </w:rPr>
              <w:fldChar w:fldCharType="separate"/>
            </w:r>
            <w:r>
              <w:rPr>
                <w:noProof/>
                <w:webHidden/>
              </w:rPr>
              <w:t>2</w:t>
            </w:r>
            <w:r>
              <w:rPr>
                <w:noProof/>
                <w:webHidden/>
              </w:rPr>
              <w:fldChar w:fldCharType="end"/>
            </w:r>
          </w:hyperlink>
        </w:p>
        <w:p w14:paraId="65F9A1DA" w14:textId="2A000F86" w:rsidR="007A061E" w:rsidRDefault="007A061E">
          <w:pPr>
            <w:pStyle w:val="TOC1"/>
            <w:tabs>
              <w:tab w:val="right" w:leader="dot" w:pos="9016"/>
            </w:tabs>
            <w:rPr>
              <w:noProof/>
            </w:rPr>
          </w:pPr>
          <w:hyperlink w:anchor="_Toc157755152" w:history="1">
            <w:r w:rsidRPr="00276BD0">
              <w:rPr>
                <w:rStyle w:val="Hyperlink"/>
                <w:noProof/>
                <w:lang w:val="en-150"/>
              </w:rPr>
              <w:t>Responses rates by region</w:t>
            </w:r>
            <w:r>
              <w:rPr>
                <w:noProof/>
                <w:webHidden/>
              </w:rPr>
              <w:tab/>
            </w:r>
            <w:r>
              <w:rPr>
                <w:noProof/>
                <w:webHidden/>
              </w:rPr>
              <w:fldChar w:fldCharType="begin"/>
            </w:r>
            <w:r>
              <w:rPr>
                <w:noProof/>
                <w:webHidden/>
              </w:rPr>
              <w:instrText xml:space="preserve"> PAGEREF _Toc157755152 \h </w:instrText>
            </w:r>
            <w:r>
              <w:rPr>
                <w:noProof/>
                <w:webHidden/>
              </w:rPr>
            </w:r>
            <w:r>
              <w:rPr>
                <w:noProof/>
                <w:webHidden/>
              </w:rPr>
              <w:fldChar w:fldCharType="separate"/>
            </w:r>
            <w:r>
              <w:rPr>
                <w:noProof/>
                <w:webHidden/>
              </w:rPr>
              <w:t>6</w:t>
            </w:r>
            <w:r>
              <w:rPr>
                <w:noProof/>
                <w:webHidden/>
              </w:rPr>
              <w:fldChar w:fldCharType="end"/>
            </w:r>
          </w:hyperlink>
        </w:p>
        <w:p w14:paraId="34C320E8" w14:textId="0D7BF4A9" w:rsidR="007A061E" w:rsidRDefault="007A061E">
          <w:pPr>
            <w:pStyle w:val="TOC2"/>
            <w:tabs>
              <w:tab w:val="right" w:leader="dot" w:pos="9016"/>
            </w:tabs>
            <w:rPr>
              <w:noProof/>
            </w:rPr>
          </w:pPr>
          <w:hyperlink w:anchor="_Toc157755153" w:history="1">
            <w:r w:rsidRPr="00276BD0">
              <w:rPr>
                <w:rStyle w:val="Hyperlink"/>
                <w:noProof/>
                <w:lang w:val="en-150"/>
              </w:rPr>
              <w:t>Response rates Food and Agriculture</w:t>
            </w:r>
            <w:r>
              <w:rPr>
                <w:noProof/>
                <w:webHidden/>
              </w:rPr>
              <w:tab/>
            </w:r>
            <w:r>
              <w:rPr>
                <w:noProof/>
                <w:webHidden/>
              </w:rPr>
              <w:fldChar w:fldCharType="begin"/>
            </w:r>
            <w:r>
              <w:rPr>
                <w:noProof/>
                <w:webHidden/>
              </w:rPr>
              <w:instrText xml:space="preserve"> PAGEREF _Toc157755153 \h </w:instrText>
            </w:r>
            <w:r>
              <w:rPr>
                <w:noProof/>
                <w:webHidden/>
              </w:rPr>
            </w:r>
            <w:r>
              <w:rPr>
                <w:noProof/>
                <w:webHidden/>
              </w:rPr>
              <w:fldChar w:fldCharType="separate"/>
            </w:r>
            <w:r>
              <w:rPr>
                <w:noProof/>
                <w:webHidden/>
              </w:rPr>
              <w:t>8</w:t>
            </w:r>
            <w:r>
              <w:rPr>
                <w:noProof/>
                <w:webHidden/>
              </w:rPr>
              <w:fldChar w:fldCharType="end"/>
            </w:r>
          </w:hyperlink>
        </w:p>
        <w:p w14:paraId="3CD22FA9" w14:textId="4050B618" w:rsidR="007A061E" w:rsidRDefault="007A061E">
          <w:pPr>
            <w:pStyle w:val="TOC2"/>
            <w:tabs>
              <w:tab w:val="right" w:leader="dot" w:pos="9016"/>
            </w:tabs>
            <w:rPr>
              <w:noProof/>
            </w:rPr>
          </w:pPr>
          <w:hyperlink w:anchor="_Toc157755154" w:history="1">
            <w:r w:rsidRPr="00276BD0">
              <w:rPr>
                <w:rStyle w:val="Hyperlink"/>
                <w:noProof/>
                <w:lang w:val="en-150"/>
              </w:rPr>
              <w:t>Response rates Energy</w:t>
            </w:r>
            <w:r>
              <w:rPr>
                <w:noProof/>
                <w:webHidden/>
              </w:rPr>
              <w:tab/>
            </w:r>
            <w:r>
              <w:rPr>
                <w:noProof/>
                <w:webHidden/>
              </w:rPr>
              <w:fldChar w:fldCharType="begin"/>
            </w:r>
            <w:r>
              <w:rPr>
                <w:noProof/>
                <w:webHidden/>
              </w:rPr>
              <w:instrText xml:space="preserve"> PAGEREF _Toc157755154 \h </w:instrText>
            </w:r>
            <w:r>
              <w:rPr>
                <w:noProof/>
                <w:webHidden/>
              </w:rPr>
            </w:r>
            <w:r>
              <w:rPr>
                <w:noProof/>
                <w:webHidden/>
              </w:rPr>
              <w:fldChar w:fldCharType="separate"/>
            </w:r>
            <w:r>
              <w:rPr>
                <w:noProof/>
                <w:webHidden/>
              </w:rPr>
              <w:t>9</w:t>
            </w:r>
            <w:r>
              <w:rPr>
                <w:noProof/>
                <w:webHidden/>
              </w:rPr>
              <w:fldChar w:fldCharType="end"/>
            </w:r>
          </w:hyperlink>
        </w:p>
        <w:p w14:paraId="667B35E4" w14:textId="3D801541" w:rsidR="007A061E" w:rsidRDefault="007A061E">
          <w:pPr>
            <w:pStyle w:val="TOC2"/>
            <w:tabs>
              <w:tab w:val="right" w:leader="dot" w:pos="9016"/>
            </w:tabs>
            <w:rPr>
              <w:noProof/>
            </w:rPr>
          </w:pPr>
          <w:hyperlink w:anchor="_Toc157755155" w:history="1">
            <w:r w:rsidRPr="00276BD0">
              <w:rPr>
                <w:rStyle w:val="Hyperlink"/>
                <w:noProof/>
                <w:lang w:val="en-150"/>
              </w:rPr>
              <w:t>Response rates health and nutrition</w:t>
            </w:r>
            <w:r>
              <w:rPr>
                <w:noProof/>
                <w:webHidden/>
              </w:rPr>
              <w:tab/>
            </w:r>
            <w:r>
              <w:rPr>
                <w:noProof/>
                <w:webHidden/>
              </w:rPr>
              <w:fldChar w:fldCharType="begin"/>
            </w:r>
            <w:r>
              <w:rPr>
                <w:noProof/>
                <w:webHidden/>
              </w:rPr>
              <w:instrText xml:space="preserve"> PAGEREF _Toc157755155 \h </w:instrText>
            </w:r>
            <w:r>
              <w:rPr>
                <w:noProof/>
                <w:webHidden/>
              </w:rPr>
            </w:r>
            <w:r>
              <w:rPr>
                <w:noProof/>
                <w:webHidden/>
              </w:rPr>
              <w:fldChar w:fldCharType="separate"/>
            </w:r>
            <w:r>
              <w:rPr>
                <w:noProof/>
                <w:webHidden/>
              </w:rPr>
              <w:t>10</w:t>
            </w:r>
            <w:r>
              <w:rPr>
                <w:noProof/>
                <w:webHidden/>
              </w:rPr>
              <w:fldChar w:fldCharType="end"/>
            </w:r>
          </w:hyperlink>
        </w:p>
        <w:p w14:paraId="1FCF6151" w14:textId="523E7B42" w:rsidR="007A061E" w:rsidRDefault="007A061E">
          <w:pPr>
            <w:pStyle w:val="TOC2"/>
            <w:tabs>
              <w:tab w:val="right" w:leader="dot" w:pos="9016"/>
            </w:tabs>
            <w:rPr>
              <w:noProof/>
            </w:rPr>
          </w:pPr>
          <w:hyperlink w:anchor="_Toc157755156" w:history="1">
            <w:r w:rsidRPr="00276BD0">
              <w:rPr>
                <w:rStyle w:val="Hyperlink"/>
                <w:noProof/>
                <w:lang w:val="en-150"/>
              </w:rPr>
              <w:t>Response rates industrial applications</w:t>
            </w:r>
            <w:r>
              <w:rPr>
                <w:noProof/>
                <w:webHidden/>
              </w:rPr>
              <w:tab/>
            </w:r>
            <w:r>
              <w:rPr>
                <w:noProof/>
                <w:webHidden/>
              </w:rPr>
              <w:fldChar w:fldCharType="begin"/>
            </w:r>
            <w:r>
              <w:rPr>
                <w:noProof/>
                <w:webHidden/>
              </w:rPr>
              <w:instrText xml:space="preserve"> PAGEREF _Toc157755156 \h </w:instrText>
            </w:r>
            <w:r>
              <w:rPr>
                <w:noProof/>
                <w:webHidden/>
              </w:rPr>
            </w:r>
            <w:r>
              <w:rPr>
                <w:noProof/>
                <w:webHidden/>
              </w:rPr>
              <w:fldChar w:fldCharType="separate"/>
            </w:r>
            <w:r>
              <w:rPr>
                <w:noProof/>
                <w:webHidden/>
              </w:rPr>
              <w:t>11</w:t>
            </w:r>
            <w:r>
              <w:rPr>
                <w:noProof/>
                <w:webHidden/>
              </w:rPr>
              <w:fldChar w:fldCharType="end"/>
            </w:r>
          </w:hyperlink>
        </w:p>
        <w:p w14:paraId="71D53312" w14:textId="4CBECF90" w:rsidR="007A061E" w:rsidRDefault="007A061E">
          <w:pPr>
            <w:pStyle w:val="TOC2"/>
            <w:tabs>
              <w:tab w:val="right" w:leader="dot" w:pos="9016"/>
            </w:tabs>
            <w:rPr>
              <w:noProof/>
            </w:rPr>
          </w:pPr>
          <w:hyperlink w:anchor="_Toc157755157" w:history="1">
            <w:r w:rsidRPr="00276BD0">
              <w:rPr>
                <w:rStyle w:val="Hyperlink"/>
                <w:noProof/>
                <w:lang w:val="en-150"/>
              </w:rPr>
              <w:t>Response rates safety and security</w:t>
            </w:r>
            <w:r>
              <w:rPr>
                <w:noProof/>
                <w:webHidden/>
              </w:rPr>
              <w:tab/>
            </w:r>
            <w:r>
              <w:rPr>
                <w:noProof/>
                <w:webHidden/>
              </w:rPr>
              <w:fldChar w:fldCharType="begin"/>
            </w:r>
            <w:r>
              <w:rPr>
                <w:noProof/>
                <w:webHidden/>
              </w:rPr>
              <w:instrText xml:space="preserve"> PAGEREF _Toc157755157 \h </w:instrText>
            </w:r>
            <w:r>
              <w:rPr>
                <w:noProof/>
                <w:webHidden/>
              </w:rPr>
            </w:r>
            <w:r>
              <w:rPr>
                <w:noProof/>
                <w:webHidden/>
              </w:rPr>
              <w:fldChar w:fldCharType="separate"/>
            </w:r>
            <w:r>
              <w:rPr>
                <w:noProof/>
                <w:webHidden/>
              </w:rPr>
              <w:t>12</w:t>
            </w:r>
            <w:r>
              <w:rPr>
                <w:noProof/>
                <w:webHidden/>
              </w:rPr>
              <w:fldChar w:fldCharType="end"/>
            </w:r>
          </w:hyperlink>
        </w:p>
        <w:p w14:paraId="1B1520CB" w14:textId="22A37CD4" w:rsidR="007A061E" w:rsidRDefault="007A061E">
          <w:pPr>
            <w:pStyle w:val="TOC2"/>
            <w:tabs>
              <w:tab w:val="right" w:leader="dot" w:pos="9016"/>
            </w:tabs>
            <w:rPr>
              <w:noProof/>
            </w:rPr>
          </w:pPr>
          <w:hyperlink w:anchor="_Toc157755158" w:history="1">
            <w:r w:rsidRPr="00276BD0">
              <w:rPr>
                <w:rStyle w:val="Hyperlink"/>
                <w:noProof/>
                <w:lang w:val="en-150"/>
              </w:rPr>
              <w:t>Response rates water and the environment</w:t>
            </w:r>
            <w:r>
              <w:rPr>
                <w:noProof/>
                <w:webHidden/>
              </w:rPr>
              <w:tab/>
            </w:r>
            <w:r>
              <w:rPr>
                <w:noProof/>
                <w:webHidden/>
              </w:rPr>
              <w:fldChar w:fldCharType="begin"/>
            </w:r>
            <w:r>
              <w:rPr>
                <w:noProof/>
                <w:webHidden/>
              </w:rPr>
              <w:instrText xml:space="preserve"> PAGEREF _Toc157755158 \h </w:instrText>
            </w:r>
            <w:r>
              <w:rPr>
                <w:noProof/>
                <w:webHidden/>
              </w:rPr>
            </w:r>
            <w:r>
              <w:rPr>
                <w:noProof/>
                <w:webHidden/>
              </w:rPr>
              <w:fldChar w:fldCharType="separate"/>
            </w:r>
            <w:r>
              <w:rPr>
                <w:noProof/>
                <w:webHidden/>
              </w:rPr>
              <w:t>13</w:t>
            </w:r>
            <w:r>
              <w:rPr>
                <w:noProof/>
                <w:webHidden/>
              </w:rPr>
              <w:fldChar w:fldCharType="end"/>
            </w:r>
          </w:hyperlink>
        </w:p>
        <w:p w14:paraId="0B094EA7" w14:textId="215477F8" w:rsidR="007A061E" w:rsidRDefault="007A061E">
          <w:r>
            <w:rPr>
              <w:b/>
              <w:bCs/>
              <w:noProof/>
            </w:rPr>
            <w:fldChar w:fldCharType="end"/>
          </w:r>
        </w:p>
      </w:sdtContent>
    </w:sdt>
    <w:p w14:paraId="4CFBC0D7" w14:textId="46532265" w:rsidR="00A343E0" w:rsidRDefault="00B16019" w:rsidP="00B16019">
      <w:pPr>
        <w:pStyle w:val="Heading1"/>
        <w:rPr>
          <w:lang w:val="en-150"/>
        </w:rPr>
      </w:pPr>
      <w:bookmarkStart w:id="0" w:name="_Toc157755150"/>
      <w:r>
        <w:rPr>
          <w:lang w:val="en-150"/>
        </w:rPr>
        <w:t>Data collection instruments</w:t>
      </w:r>
      <w:bookmarkEnd w:id="0"/>
    </w:p>
    <w:p w14:paraId="31C80558" w14:textId="77777777" w:rsidR="008A2FB7" w:rsidRDefault="008A2FB7" w:rsidP="008A2FB7">
      <w:pPr>
        <w:rPr>
          <w:lang w:val="en-150"/>
        </w:rPr>
      </w:pPr>
      <w:r>
        <w:rPr>
          <w:lang w:val="en-150"/>
        </w:rPr>
        <w:t>Three different data collection instruments were used to inform the analysis:</w:t>
      </w:r>
    </w:p>
    <w:p w14:paraId="6DFCA5E6" w14:textId="66FCBCEB" w:rsidR="008A2FB7" w:rsidRPr="008A2FB7" w:rsidRDefault="008A2FB7" w:rsidP="00B16019">
      <w:pPr>
        <w:rPr>
          <w:b/>
          <w:bCs/>
          <w:lang w:val="en-150"/>
        </w:rPr>
      </w:pPr>
      <w:r w:rsidRPr="008A2FB7">
        <w:rPr>
          <w:b/>
          <w:bCs/>
          <w:lang w:val="en-150"/>
        </w:rPr>
        <w:t>CP survey</w:t>
      </w:r>
    </w:p>
    <w:p w14:paraId="5577D059" w14:textId="4315E2E7" w:rsidR="008A2FB7" w:rsidRDefault="008A2FB7" w:rsidP="00B16019">
      <w:pPr>
        <w:rPr>
          <w:lang w:val="en-150"/>
        </w:rPr>
      </w:pPr>
      <w:r>
        <w:rPr>
          <w:lang w:val="en-150"/>
        </w:rPr>
        <w:t xml:space="preserve">The main objective of the CP survey was to </w:t>
      </w:r>
      <w:r w:rsidRPr="008A2FB7">
        <w:rPr>
          <w:lang w:val="en-150"/>
        </w:rPr>
        <w:t xml:space="preserve">collect </w:t>
      </w:r>
      <w:r>
        <w:rPr>
          <w:lang w:val="en-150"/>
        </w:rPr>
        <w:t>the</w:t>
      </w:r>
      <w:r w:rsidRPr="008A2FB7">
        <w:rPr>
          <w:lang w:val="en-150"/>
        </w:rPr>
        <w:t xml:space="preserve"> views </w:t>
      </w:r>
      <w:r>
        <w:rPr>
          <w:lang w:val="en-150"/>
        </w:rPr>
        <w:t xml:space="preserve">of the counterparts </w:t>
      </w:r>
      <w:r w:rsidRPr="008A2FB7">
        <w:rPr>
          <w:lang w:val="en-150"/>
        </w:rPr>
        <w:t xml:space="preserve">regarding the results achieved in </w:t>
      </w:r>
      <w:r>
        <w:rPr>
          <w:lang w:val="en-150"/>
        </w:rPr>
        <w:t>their</w:t>
      </w:r>
      <w:r w:rsidRPr="008A2FB7">
        <w:rPr>
          <w:lang w:val="en-150"/>
        </w:rPr>
        <w:t xml:space="preserve"> area through the collaboration with the TC Programme in </w:t>
      </w:r>
      <w:r>
        <w:rPr>
          <w:lang w:val="en-150"/>
        </w:rPr>
        <w:t>their country.</w:t>
      </w:r>
      <w:r w:rsidRPr="008A2FB7">
        <w:t xml:space="preserve"> </w:t>
      </w:r>
      <w:r>
        <w:rPr>
          <w:lang w:val="en-150"/>
        </w:rPr>
        <w:t>The</w:t>
      </w:r>
      <w:r w:rsidRPr="008A2FB7">
        <w:rPr>
          <w:lang w:val="en-150"/>
        </w:rPr>
        <w:t xml:space="preserve"> answer</w:t>
      </w:r>
      <w:r>
        <w:rPr>
          <w:lang w:val="en-150"/>
        </w:rPr>
        <w:t>s</w:t>
      </w:r>
      <w:r w:rsidRPr="008A2FB7">
        <w:rPr>
          <w:lang w:val="en-150"/>
        </w:rPr>
        <w:t xml:space="preserve"> to the survey</w:t>
      </w:r>
      <w:r>
        <w:rPr>
          <w:lang w:val="en-150"/>
        </w:rPr>
        <w:t xml:space="preserve"> are expected </w:t>
      </w:r>
      <w:proofErr w:type="gramStart"/>
      <w:r>
        <w:rPr>
          <w:lang w:val="en-150"/>
        </w:rPr>
        <w:t xml:space="preserve">to </w:t>
      </w:r>
      <w:r w:rsidRPr="008A2FB7">
        <w:rPr>
          <w:lang w:val="en-150"/>
        </w:rPr>
        <w:t xml:space="preserve"> </w:t>
      </w:r>
      <w:r>
        <w:rPr>
          <w:lang w:val="en-150"/>
        </w:rPr>
        <w:t>\</w:t>
      </w:r>
      <w:proofErr w:type="gramEnd"/>
      <w:r w:rsidRPr="008A2FB7">
        <w:rPr>
          <w:lang w:val="en-150"/>
        </w:rPr>
        <w:t>inform on past results and help shape future support of the TC Programme.</w:t>
      </w:r>
    </w:p>
    <w:p w14:paraId="76ADAD14" w14:textId="77777777" w:rsidR="008A2FB7" w:rsidRDefault="008A2FB7" w:rsidP="00B16019">
      <w:pPr>
        <w:rPr>
          <w:lang w:val="en-150"/>
        </w:rPr>
      </w:pPr>
    </w:p>
    <w:p w14:paraId="4AF7F8AB" w14:textId="6AE75560" w:rsidR="008A2FB7" w:rsidRPr="008A2FB7" w:rsidRDefault="008A2FB7" w:rsidP="00B16019">
      <w:pPr>
        <w:rPr>
          <w:b/>
          <w:bCs/>
          <w:lang w:val="en-150"/>
        </w:rPr>
      </w:pPr>
      <w:commentRangeStart w:id="1"/>
      <w:r w:rsidRPr="008A2FB7">
        <w:rPr>
          <w:b/>
          <w:bCs/>
          <w:lang w:val="en-150"/>
        </w:rPr>
        <w:t>NLO</w:t>
      </w:r>
      <w:commentRangeEnd w:id="1"/>
      <w:r>
        <w:rPr>
          <w:rStyle w:val="CommentReference"/>
        </w:rPr>
        <w:commentReference w:id="1"/>
      </w:r>
      <w:r w:rsidRPr="008A2FB7">
        <w:rPr>
          <w:b/>
          <w:bCs/>
          <w:lang w:val="en-150"/>
        </w:rPr>
        <w:t xml:space="preserve"> 1</w:t>
      </w:r>
    </w:p>
    <w:p w14:paraId="25998D29" w14:textId="77777777" w:rsidR="008A2FB7" w:rsidRPr="008A2FB7" w:rsidRDefault="008A2FB7" w:rsidP="00B16019">
      <w:pPr>
        <w:rPr>
          <w:b/>
          <w:bCs/>
          <w:lang w:val="en-150"/>
        </w:rPr>
      </w:pPr>
    </w:p>
    <w:p w14:paraId="54F3C0EE" w14:textId="4F6249E1" w:rsidR="008A2FB7" w:rsidRPr="008A2FB7" w:rsidRDefault="008A2FB7" w:rsidP="00B16019">
      <w:pPr>
        <w:rPr>
          <w:b/>
          <w:bCs/>
          <w:lang w:val="en-150"/>
        </w:rPr>
      </w:pPr>
      <w:r w:rsidRPr="008A2FB7">
        <w:rPr>
          <w:b/>
          <w:bCs/>
          <w:lang w:val="en-150"/>
        </w:rPr>
        <w:t>NLO 2</w:t>
      </w:r>
    </w:p>
    <w:p w14:paraId="01804067" w14:textId="77777777" w:rsidR="008A2FB7" w:rsidRDefault="008A2FB7" w:rsidP="00B16019">
      <w:pPr>
        <w:rPr>
          <w:lang w:val="en-150"/>
        </w:rPr>
      </w:pPr>
    </w:p>
    <w:p w14:paraId="663AB494" w14:textId="0FA3A500" w:rsidR="00B16019" w:rsidRDefault="008A2FB7" w:rsidP="00B16019">
      <w:pPr>
        <w:rPr>
          <w:lang w:val="en-150"/>
        </w:rPr>
      </w:pPr>
      <w:r>
        <w:rPr>
          <w:lang w:val="en-150"/>
        </w:rPr>
        <w:t>The table below shows the main target of the surveys, the number of countries that participated, and the start and end date of the data collection process.</w:t>
      </w:r>
    </w:p>
    <w:tbl>
      <w:tblPr>
        <w:tblStyle w:val="TableGrid"/>
        <w:tblW w:w="0" w:type="auto"/>
        <w:tblLook w:val="04A0" w:firstRow="1" w:lastRow="0" w:firstColumn="1" w:lastColumn="0" w:noHBand="0" w:noVBand="1"/>
      </w:tblPr>
      <w:tblGrid>
        <w:gridCol w:w="1441"/>
        <w:gridCol w:w="1532"/>
        <w:gridCol w:w="1628"/>
        <w:gridCol w:w="1395"/>
        <w:gridCol w:w="1516"/>
        <w:gridCol w:w="1504"/>
      </w:tblGrid>
      <w:tr w:rsidR="00394144" w14:paraId="50CF628B" w14:textId="77777777" w:rsidTr="00394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shd w:val="clear" w:color="auto" w:fill="1F3864" w:themeFill="accent1" w:themeFillShade="80"/>
          </w:tcPr>
          <w:p w14:paraId="653440A0" w14:textId="425021E2" w:rsidR="00394144" w:rsidRPr="00A676E5" w:rsidRDefault="00394144" w:rsidP="00B16019">
            <w:pPr>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Survey</w:t>
            </w:r>
          </w:p>
        </w:tc>
        <w:tc>
          <w:tcPr>
            <w:tcW w:w="1557" w:type="dxa"/>
            <w:shd w:val="clear" w:color="auto" w:fill="1F3864" w:themeFill="accent1" w:themeFillShade="80"/>
          </w:tcPr>
          <w:p w14:paraId="20A01F95" w14:textId="6BD76819"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Target</w:t>
            </w:r>
          </w:p>
        </w:tc>
        <w:tc>
          <w:tcPr>
            <w:tcW w:w="1644" w:type="dxa"/>
            <w:shd w:val="clear" w:color="auto" w:fill="1F3864" w:themeFill="accent1" w:themeFillShade="80"/>
          </w:tcPr>
          <w:p w14:paraId="39E8485C" w14:textId="5AAC854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Countries that participated</w:t>
            </w:r>
          </w:p>
        </w:tc>
        <w:tc>
          <w:tcPr>
            <w:tcW w:w="1264" w:type="dxa"/>
            <w:shd w:val="clear" w:color="auto" w:fill="1F3864" w:themeFill="accent1" w:themeFillShade="80"/>
          </w:tcPr>
          <w:p w14:paraId="4F045D95" w14:textId="5E475891" w:rsidR="00394144"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of respondents</w:t>
            </w:r>
          </w:p>
        </w:tc>
        <w:tc>
          <w:tcPr>
            <w:tcW w:w="1543" w:type="dxa"/>
            <w:shd w:val="clear" w:color="auto" w:fill="1F3864" w:themeFill="accent1" w:themeFillShade="80"/>
          </w:tcPr>
          <w:p w14:paraId="1F2CB1DD" w14:textId="2A6DBD50"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Start date</w:t>
            </w:r>
          </w:p>
        </w:tc>
        <w:tc>
          <w:tcPr>
            <w:tcW w:w="1532" w:type="dxa"/>
            <w:shd w:val="clear" w:color="auto" w:fill="1F3864" w:themeFill="accent1" w:themeFillShade="80"/>
          </w:tcPr>
          <w:p w14:paraId="10B026DB" w14:textId="17069C0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b w:val="0"/>
                <w:bCs/>
                <w:color w:val="FFFFFF" w:themeColor="background1"/>
                <w:lang w:val="en-150"/>
              </w:rPr>
            </w:pPr>
            <w:r>
              <w:rPr>
                <w:b w:val="0"/>
                <w:bCs/>
                <w:color w:val="FFFFFF" w:themeColor="background1"/>
                <w:lang w:val="en-150"/>
              </w:rPr>
              <w:t>End date</w:t>
            </w:r>
          </w:p>
        </w:tc>
      </w:tr>
      <w:tr w:rsidR="00394144" w14:paraId="04D56F54"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58FDD419" w14:textId="49C1F226" w:rsidR="00394144" w:rsidRPr="00A676E5" w:rsidRDefault="00394144" w:rsidP="00B16019">
            <w:pPr>
              <w:rPr>
                <w:rFonts w:ascii="Open Sans" w:hAnsi="Open Sans" w:cs="Open Sans"/>
                <w:sz w:val="14"/>
                <w:szCs w:val="14"/>
                <w:lang w:val="en-150"/>
              </w:rPr>
            </w:pPr>
            <w:r w:rsidRPr="00A676E5">
              <w:rPr>
                <w:rFonts w:ascii="Open Sans" w:hAnsi="Open Sans" w:cs="Open Sans"/>
                <w:sz w:val="14"/>
                <w:szCs w:val="14"/>
                <w:lang w:val="en-150"/>
              </w:rPr>
              <w:t>NLO 1</w:t>
            </w:r>
          </w:p>
        </w:tc>
        <w:tc>
          <w:tcPr>
            <w:tcW w:w="1557" w:type="dxa"/>
          </w:tcPr>
          <w:p w14:paraId="1CBE973B" w14:textId="5891CB52"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6BC653C" w14:textId="1D8C94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commentRangeStart w:id="2"/>
            <w:r>
              <w:rPr>
                <w:rFonts w:ascii="Open Sans" w:hAnsi="Open Sans" w:cs="Open Sans"/>
                <w:sz w:val="16"/>
                <w:szCs w:val="16"/>
                <w:lang w:val="en-150"/>
              </w:rPr>
              <w:t>84</w:t>
            </w:r>
            <w:commentRangeEnd w:id="2"/>
            <w:r>
              <w:rPr>
                <w:rStyle w:val="CommentReference"/>
                <w:rFonts w:asciiTheme="minorHAnsi" w:eastAsiaTheme="minorHAnsi" w:hAnsiTheme="minorHAnsi" w:cstheme="minorBidi"/>
                <w:lang w:eastAsia="en-US"/>
              </w:rPr>
              <w:commentReference w:id="2"/>
            </w:r>
          </w:p>
        </w:tc>
        <w:tc>
          <w:tcPr>
            <w:tcW w:w="1264" w:type="dxa"/>
          </w:tcPr>
          <w:p w14:paraId="592A1252" w14:textId="56D99DCE"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104</w:t>
            </w:r>
          </w:p>
        </w:tc>
        <w:tc>
          <w:tcPr>
            <w:tcW w:w="1543" w:type="dxa"/>
          </w:tcPr>
          <w:p w14:paraId="14848E7C" w14:textId="75870D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C5ADCCD" w14:textId="77777777"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1298735F"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6B322AF4" w14:textId="26E0B324" w:rsidR="00394144" w:rsidRPr="00A676E5" w:rsidRDefault="00394144" w:rsidP="00A676E5">
            <w:pPr>
              <w:rPr>
                <w:rFonts w:ascii="Open Sans" w:hAnsi="Open Sans" w:cs="Open Sans"/>
                <w:sz w:val="14"/>
                <w:szCs w:val="14"/>
                <w:lang w:val="en-150"/>
              </w:rPr>
            </w:pPr>
            <w:r>
              <w:rPr>
                <w:rFonts w:ascii="Open Sans" w:hAnsi="Open Sans" w:cs="Open Sans"/>
                <w:sz w:val="14"/>
                <w:szCs w:val="14"/>
                <w:lang w:val="en-150"/>
              </w:rPr>
              <w:t>NLO 2</w:t>
            </w:r>
          </w:p>
        </w:tc>
        <w:tc>
          <w:tcPr>
            <w:tcW w:w="1557" w:type="dxa"/>
          </w:tcPr>
          <w:p w14:paraId="7EA6BA1D" w14:textId="76CECB20"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D3EE4E4" w14:textId="7BB75324" w:rsidR="00394144"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66</w:t>
            </w:r>
          </w:p>
        </w:tc>
        <w:tc>
          <w:tcPr>
            <w:tcW w:w="1264" w:type="dxa"/>
          </w:tcPr>
          <w:p w14:paraId="2F183C29" w14:textId="772038DB"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74</w:t>
            </w:r>
          </w:p>
        </w:tc>
        <w:tc>
          <w:tcPr>
            <w:tcW w:w="1543" w:type="dxa"/>
          </w:tcPr>
          <w:p w14:paraId="50DFF07E" w14:textId="3E0DB652"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A1A00AB" w14:textId="77777777"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06BF46BA"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78C713E0" w14:textId="254DEC78" w:rsidR="00394144" w:rsidRPr="00A676E5" w:rsidRDefault="00394144" w:rsidP="00B16019">
            <w:pPr>
              <w:rPr>
                <w:rFonts w:ascii="Open Sans" w:hAnsi="Open Sans" w:cs="Open Sans"/>
                <w:sz w:val="14"/>
                <w:szCs w:val="14"/>
                <w:lang w:val="en-150"/>
              </w:rPr>
            </w:pPr>
            <w:r>
              <w:rPr>
                <w:rFonts w:ascii="Open Sans" w:hAnsi="Open Sans" w:cs="Open Sans"/>
                <w:sz w:val="14"/>
                <w:szCs w:val="14"/>
                <w:lang w:val="en-150"/>
              </w:rPr>
              <w:t xml:space="preserve">CP </w:t>
            </w:r>
          </w:p>
        </w:tc>
        <w:tc>
          <w:tcPr>
            <w:tcW w:w="1557" w:type="dxa"/>
          </w:tcPr>
          <w:p w14:paraId="08527EE0" w14:textId="30FCD7B4"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Pr>
                <w:rFonts w:ascii="Open Sans" w:hAnsi="Open Sans" w:cs="Open Sans"/>
                <w:sz w:val="14"/>
                <w:szCs w:val="14"/>
                <w:lang w:val="en-150"/>
              </w:rPr>
              <w:t xml:space="preserve">Counterparts of the institutions supported </w:t>
            </w:r>
          </w:p>
        </w:tc>
        <w:tc>
          <w:tcPr>
            <w:tcW w:w="1644" w:type="dxa"/>
          </w:tcPr>
          <w:p w14:paraId="5FDA0CA6" w14:textId="5441C206"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155</w:t>
            </w:r>
          </w:p>
        </w:tc>
        <w:tc>
          <w:tcPr>
            <w:tcW w:w="1264" w:type="dxa"/>
          </w:tcPr>
          <w:p w14:paraId="625EBF44" w14:textId="2EC86363"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2650</w:t>
            </w:r>
          </w:p>
        </w:tc>
        <w:tc>
          <w:tcPr>
            <w:tcW w:w="1543" w:type="dxa"/>
          </w:tcPr>
          <w:p w14:paraId="4B241BC3" w14:textId="4FC8B89A"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September 2023</w:t>
            </w:r>
          </w:p>
        </w:tc>
        <w:tc>
          <w:tcPr>
            <w:tcW w:w="1532" w:type="dxa"/>
          </w:tcPr>
          <w:p w14:paraId="4349F16A" w14:textId="217AE9D3"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November 2023</w:t>
            </w:r>
          </w:p>
        </w:tc>
      </w:tr>
    </w:tbl>
    <w:p w14:paraId="4558BAD9" w14:textId="77777777" w:rsidR="008A2FB7" w:rsidRDefault="008A2FB7" w:rsidP="00B16019">
      <w:pPr>
        <w:rPr>
          <w:lang w:val="en-150"/>
        </w:rPr>
      </w:pPr>
    </w:p>
    <w:p w14:paraId="4B34F76D" w14:textId="1F41D2A8" w:rsidR="008A2FB7" w:rsidRDefault="008A2FB7" w:rsidP="00B16019">
      <w:pPr>
        <w:rPr>
          <w:b/>
          <w:bCs/>
          <w:lang w:val="en-150"/>
        </w:rPr>
      </w:pPr>
      <w:r w:rsidRPr="008A2FB7">
        <w:rPr>
          <w:b/>
          <w:bCs/>
          <w:lang w:val="en-150"/>
        </w:rPr>
        <w:lastRenderedPageBreak/>
        <w:t>53 countries replied to both NLO 1 and NLO 2 surveys:</w:t>
      </w:r>
    </w:p>
    <w:p w14:paraId="67679412" w14:textId="5470B737" w:rsidR="008A2FB7" w:rsidRDefault="008A2FB7" w:rsidP="00B16019">
      <w:pPr>
        <w:rPr>
          <w:lang w:val="en-150"/>
        </w:rPr>
      </w:pPr>
      <w:r w:rsidRPr="008A2FB7">
        <w:rPr>
          <w:lang w:val="en-150"/>
        </w:rPr>
        <w:t>Albania, Armenia, Brazil, Bulgaria, Cambodia, Chile, Colombia, Costa Rica, Cuba, Czech Republic, Democratic Rep. of the Congo, Dominican Republic, Estonia, Ethiopia, Gambia, Georgia, Greece, Guatemala, Hungary, Iraq, Jordan, Kuwait, Liberia, Libya, Madagascar, Malaysia, Mauritania, Mongolia, Montenegro, Nepal, Nicaragua, Niger, North Macedonia, Oman, Pakistan, Panama, Portugal, Republic of Moldova, Senegal, Slovakia, Slovenia, Sri Lanka, Syrian Arab Republic, Tajikistan, Thailand, Togo, Türkiye, Ukraine, Uzbekistan, Venezuela, Viet Nam, Yemen, and Zambia</w:t>
      </w:r>
      <w:r>
        <w:rPr>
          <w:lang w:val="en-150"/>
        </w:rPr>
        <w:t>.</w:t>
      </w:r>
    </w:p>
    <w:p w14:paraId="03B3FB54" w14:textId="783763BB" w:rsidR="00A676E5" w:rsidRPr="008A2FB7" w:rsidRDefault="00A676E5" w:rsidP="00B16019">
      <w:pPr>
        <w:rPr>
          <w:b/>
          <w:bCs/>
          <w:lang w:val="en-150"/>
        </w:rPr>
      </w:pPr>
      <w:r w:rsidRPr="008A2FB7">
        <w:rPr>
          <w:b/>
          <w:bCs/>
          <w:lang w:val="en-150"/>
        </w:rPr>
        <w:t xml:space="preserve">52 countries responded to the 3 surveys: </w:t>
      </w:r>
    </w:p>
    <w:p w14:paraId="351D1C11" w14:textId="12F82359" w:rsidR="008A2FB7" w:rsidRDefault="008A2FB7" w:rsidP="00B16019">
      <w:pPr>
        <w:rPr>
          <w:lang w:val="en-150"/>
        </w:rPr>
      </w:pPr>
      <w:r w:rsidRPr="008A2FB7">
        <w:rPr>
          <w:lang w:val="en-150"/>
        </w:rPr>
        <w:t>Albania, Armenia, Brazil, Bulgaria, Cambodia, Chile, Colombia, Costa Rica, Cuba, Czech Republic, Democratic Rep. of the Congo, Dominican Republic, Estonia, Ethiopia, Georgia, Greece, Guatemala, Hungary, Iraq, Jordan, Kuwait, Liberia, Libya, Madagascar, Malaysia, Mauritania, Mongolia, Montenegro, Nepal, Nicaragua, Niger, North Macedonia, Oman, Pakistan, Panama, Portugal, Republic of Moldova, Senegal, Slovakia, Slovenia, Sri Lanka, Syrian Arab Republic, Tajikistan, Thailand, Togo, Türkiye, Ukraine, Uzbekistan, Venezuela, Viet Nam, Yemen, and Zambia</w:t>
      </w:r>
      <w:r>
        <w:rPr>
          <w:lang w:val="en-150"/>
        </w:rPr>
        <w:t>.</w:t>
      </w:r>
    </w:p>
    <w:p w14:paraId="358AACCA" w14:textId="77777777" w:rsidR="00A676E5" w:rsidRPr="00B16019" w:rsidRDefault="00A676E5" w:rsidP="00B16019">
      <w:pPr>
        <w:rPr>
          <w:lang w:val="en-150"/>
        </w:rPr>
      </w:pPr>
    </w:p>
    <w:p w14:paraId="36F1D638" w14:textId="781D44F4" w:rsidR="00B16019" w:rsidRDefault="008A2FB7" w:rsidP="00B16019">
      <w:pPr>
        <w:pStyle w:val="Heading1"/>
        <w:rPr>
          <w:lang w:val="en-150"/>
        </w:rPr>
      </w:pPr>
      <w:bookmarkStart w:id="3" w:name="_Toc157755151"/>
      <w:r>
        <w:rPr>
          <w:lang w:val="en-150"/>
        </w:rPr>
        <w:t>Who participated in the survey?</w:t>
      </w:r>
      <w:bookmarkEnd w:id="3"/>
    </w:p>
    <w:p w14:paraId="71E71FD7" w14:textId="5C29D4D0" w:rsidR="00B16019" w:rsidRPr="00B16019" w:rsidRDefault="00B16019">
      <w:pPr>
        <w:rPr>
          <w:sz w:val="20"/>
          <w:szCs w:val="20"/>
          <w:lang w:val="en-150"/>
        </w:rPr>
      </w:pPr>
      <w:r w:rsidRPr="00B16019">
        <w:rPr>
          <w:sz w:val="20"/>
          <w:szCs w:val="20"/>
          <w:lang w:val="en-150"/>
        </w:rPr>
        <w:t xml:space="preserve">The following table shows the number of interviews that were sent </w:t>
      </w:r>
      <w:r w:rsidR="008A2FB7">
        <w:rPr>
          <w:sz w:val="20"/>
          <w:szCs w:val="20"/>
          <w:lang w:val="en-150"/>
        </w:rPr>
        <w:t>to</w:t>
      </w:r>
      <w:r w:rsidRPr="00B16019">
        <w:rPr>
          <w:sz w:val="20"/>
          <w:szCs w:val="20"/>
          <w:lang w:val="en-150"/>
        </w:rPr>
        <w:t xml:space="preserve"> each of the 3 surveys by </w:t>
      </w:r>
      <w:r w:rsidR="008A2FB7">
        <w:rPr>
          <w:sz w:val="20"/>
          <w:szCs w:val="20"/>
          <w:lang w:val="en-150"/>
        </w:rPr>
        <w:t xml:space="preserve">the </w:t>
      </w:r>
      <w:r w:rsidRPr="00B16019">
        <w:rPr>
          <w:sz w:val="20"/>
          <w:szCs w:val="20"/>
          <w:lang w:val="en-150"/>
        </w:rPr>
        <w:t>role</w:t>
      </w:r>
      <w:r w:rsidR="008A2FB7">
        <w:rPr>
          <w:sz w:val="20"/>
          <w:szCs w:val="20"/>
          <w:lang w:val="en-150"/>
        </w:rPr>
        <w:t xml:space="preserve"> of the person who responded to the interviews</w:t>
      </w:r>
      <w:r w:rsidRPr="00B16019">
        <w:rPr>
          <w:sz w:val="20"/>
          <w:szCs w:val="20"/>
          <w:lang w:val="en-150"/>
        </w:rPr>
        <w:t xml:space="preserve">. The cells </w:t>
      </w:r>
      <w:r w:rsidR="008A2FB7" w:rsidRPr="00B16019">
        <w:rPr>
          <w:sz w:val="20"/>
          <w:szCs w:val="20"/>
          <w:lang w:val="en-150"/>
        </w:rPr>
        <w:t>coloured</w:t>
      </w:r>
      <w:r w:rsidRPr="00B16019">
        <w:rPr>
          <w:sz w:val="20"/>
          <w:szCs w:val="20"/>
          <w:lang w:val="en-150"/>
        </w:rPr>
        <w:t xml:space="preserve"> in red indicate that the given role did not send any interview for that survey.</w:t>
      </w:r>
    </w:p>
    <w:p w14:paraId="4FE16CCD" w14:textId="2068E378" w:rsidR="00B16019" w:rsidRDefault="00B16019">
      <w:pPr>
        <w:rPr>
          <w:sz w:val="20"/>
          <w:szCs w:val="20"/>
          <w:lang w:val="en-150"/>
        </w:rPr>
      </w:pPr>
      <w:r w:rsidRPr="00B16019">
        <w:rPr>
          <w:sz w:val="20"/>
          <w:szCs w:val="20"/>
          <w:lang w:val="en-150"/>
        </w:rPr>
        <w:t xml:space="preserve">For example, in the case of Brazil:  1 NLO and 1 Regional Coordinator send data for the NLO survey 1; No interviews were sent for the NLO 2; </w:t>
      </w:r>
      <w:proofErr w:type="gramStart"/>
      <w:r w:rsidRPr="00B16019">
        <w:rPr>
          <w:sz w:val="20"/>
          <w:szCs w:val="20"/>
          <w:lang w:val="en-150"/>
        </w:rPr>
        <w:t>and,</w:t>
      </w:r>
      <w:proofErr w:type="gramEnd"/>
      <w:r w:rsidRPr="00B16019">
        <w:rPr>
          <w:sz w:val="20"/>
          <w:szCs w:val="20"/>
          <w:lang w:val="en-150"/>
        </w:rPr>
        <w:t xml:space="preserve"> 45 counterparts replied to the CP survey.</w:t>
      </w:r>
    </w:p>
    <w:p w14:paraId="6C1A7FBD" w14:textId="7FD4B402" w:rsidR="00394144" w:rsidRPr="00B16019" w:rsidRDefault="00394144">
      <w:pPr>
        <w:rPr>
          <w:sz w:val="20"/>
          <w:szCs w:val="20"/>
          <w:lang w:val="en-150"/>
        </w:rPr>
      </w:pPr>
      <w:r>
        <w:rPr>
          <w:sz w:val="20"/>
          <w:szCs w:val="20"/>
          <w:lang w:val="en-150"/>
        </w:rPr>
        <w:t xml:space="preserve">There are countries where more than 1 NLO sent data for the NLO surveys. For example, 4 different </w:t>
      </w:r>
      <w:proofErr w:type="spellStart"/>
      <w:r>
        <w:rPr>
          <w:sz w:val="20"/>
          <w:szCs w:val="20"/>
          <w:lang w:val="en-150"/>
        </w:rPr>
        <w:t>NLOs</w:t>
      </w:r>
      <w:proofErr w:type="spellEnd"/>
      <w:r>
        <w:rPr>
          <w:sz w:val="20"/>
          <w:szCs w:val="20"/>
          <w:lang w:val="en-150"/>
        </w:rPr>
        <w:t xml:space="preserve"> sent data for Lybia,2 for Malasia, and 2 for Nepal. The same for the Regional Coordinator, there are two cases where more than 1 Regional Coordinator sent data (Libya and DRC).</w:t>
      </w:r>
    </w:p>
    <w:p w14:paraId="3F0C4299" w14:textId="77777777" w:rsidR="00B16019" w:rsidRPr="00B16019" w:rsidRDefault="00B16019">
      <w:pPr>
        <w:rPr>
          <w:sz w:val="14"/>
          <w:szCs w:val="14"/>
          <w:lang w:val="en-150"/>
        </w:rPr>
      </w:pPr>
    </w:p>
    <w:tbl>
      <w:tblPr>
        <w:tblW w:w="0" w:type="auto"/>
        <w:tblLook w:val="04A0" w:firstRow="1" w:lastRow="0" w:firstColumn="1" w:lastColumn="0" w:noHBand="0" w:noVBand="1"/>
      </w:tblPr>
      <w:tblGrid>
        <w:gridCol w:w="2243"/>
        <w:gridCol w:w="521"/>
        <w:gridCol w:w="506"/>
        <w:gridCol w:w="1701"/>
        <w:gridCol w:w="521"/>
        <w:gridCol w:w="506"/>
        <w:gridCol w:w="1701"/>
        <w:gridCol w:w="1142"/>
      </w:tblGrid>
      <w:tr w:rsidR="00B16019" w:rsidRPr="00B16019" w14:paraId="2B8541B1" w14:textId="77777777" w:rsidTr="00B16019">
        <w:trPr>
          <w:trHeight w:val="330"/>
          <w:tblHeader/>
        </w:trPr>
        <w:tc>
          <w:tcPr>
            <w:tcW w:w="0" w:type="auto"/>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7D7A48A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 </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57429705"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1 Survey</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30A87EFF"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2 Survey</w:t>
            </w:r>
          </w:p>
        </w:tc>
        <w:tc>
          <w:tcPr>
            <w:tcW w:w="0" w:type="auto"/>
            <w:tcBorders>
              <w:top w:val="single" w:sz="4" w:space="0" w:color="FFFFFF"/>
              <w:left w:val="nil"/>
              <w:bottom w:val="single" w:sz="4" w:space="0" w:color="FFFFFF"/>
              <w:right w:val="single" w:sz="4" w:space="0" w:color="FFFFFF"/>
            </w:tcBorders>
            <w:shd w:val="clear" w:color="000000" w:fill="1F497D"/>
            <w:noWrap/>
            <w:vAlign w:val="bottom"/>
            <w:hideMark/>
          </w:tcPr>
          <w:p w14:paraId="4B1CD0DB"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CP Survey</w:t>
            </w:r>
          </w:p>
        </w:tc>
      </w:tr>
      <w:tr w:rsidR="00B16019" w:rsidRPr="00B16019" w14:paraId="1D71FD6B" w14:textId="77777777" w:rsidTr="00B16019">
        <w:trPr>
          <w:trHeight w:val="315"/>
          <w:tblHeader/>
        </w:trPr>
        <w:tc>
          <w:tcPr>
            <w:tcW w:w="0" w:type="auto"/>
            <w:tcBorders>
              <w:top w:val="nil"/>
              <w:left w:val="single" w:sz="4" w:space="0" w:color="FFFFFF"/>
              <w:bottom w:val="single" w:sz="4" w:space="0" w:color="FFFFFF"/>
              <w:right w:val="single" w:sz="4" w:space="0" w:color="FFFFFF"/>
            </w:tcBorders>
            <w:shd w:val="clear" w:color="000000" w:fill="244062"/>
            <w:noWrap/>
            <w:vAlign w:val="bottom"/>
            <w:hideMark/>
          </w:tcPr>
          <w:p w14:paraId="3235FEDD"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country</w:t>
            </w:r>
          </w:p>
        </w:tc>
        <w:tc>
          <w:tcPr>
            <w:tcW w:w="0" w:type="auto"/>
            <w:tcBorders>
              <w:top w:val="nil"/>
              <w:left w:val="nil"/>
              <w:bottom w:val="single" w:sz="4" w:space="0" w:color="FFFFFF"/>
              <w:right w:val="single" w:sz="4" w:space="0" w:color="FFFFFF"/>
            </w:tcBorders>
            <w:shd w:val="clear" w:color="000000" w:fill="244062"/>
            <w:noWrap/>
            <w:vAlign w:val="bottom"/>
            <w:hideMark/>
          </w:tcPr>
          <w:p w14:paraId="5C7F3CC6"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184B65A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1F8681F8"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0634CE94"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32E5C22F"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3357445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35E49697"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Counterpart</w:t>
            </w:r>
          </w:p>
        </w:tc>
      </w:tr>
      <w:tr w:rsidR="00B16019" w:rsidRPr="00B16019" w14:paraId="64AEA56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13AE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Afghanistan</w:t>
            </w:r>
          </w:p>
        </w:tc>
        <w:tc>
          <w:tcPr>
            <w:tcW w:w="0" w:type="auto"/>
            <w:tcBorders>
              <w:top w:val="nil"/>
              <w:left w:val="nil"/>
              <w:bottom w:val="single" w:sz="4" w:space="0" w:color="auto"/>
              <w:right w:val="single" w:sz="4" w:space="0" w:color="auto"/>
            </w:tcBorders>
            <w:shd w:val="clear" w:color="auto" w:fill="auto"/>
            <w:noWrap/>
            <w:vAlign w:val="bottom"/>
            <w:hideMark/>
          </w:tcPr>
          <w:p w14:paraId="430E49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162FE3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644F6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5EA860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7C9A3B5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3E410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4CE9B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F35B4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0C932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Albania</w:t>
            </w:r>
          </w:p>
        </w:tc>
        <w:tc>
          <w:tcPr>
            <w:tcW w:w="0" w:type="auto"/>
            <w:tcBorders>
              <w:top w:val="nil"/>
              <w:left w:val="nil"/>
              <w:bottom w:val="single" w:sz="4" w:space="0" w:color="auto"/>
              <w:right w:val="single" w:sz="4" w:space="0" w:color="auto"/>
            </w:tcBorders>
            <w:shd w:val="clear" w:color="auto" w:fill="auto"/>
            <w:noWrap/>
            <w:vAlign w:val="bottom"/>
            <w:hideMark/>
          </w:tcPr>
          <w:p w14:paraId="4C74EE4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E597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DF7F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2630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4532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C68F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98A71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5939B6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4D42B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062F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4D3F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7D42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7A135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45A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428B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DD8B6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6988120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269BC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Angola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322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B2B5A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EF55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B3E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452B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595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BE3F1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7BED3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4277B5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Antigua and Barbuda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B49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3E8D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186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07C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557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F128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B4D0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671B98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EB789F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Argentina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337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9A04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9A1D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5923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AB7D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047E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6E2F5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42</w:t>
            </w:r>
          </w:p>
        </w:tc>
      </w:tr>
      <w:tr w:rsidR="00B16019" w:rsidRPr="00B16019" w14:paraId="1C2CAB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BC8D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Armenia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7DB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9562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FCC1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9DA8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68C7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C7DD2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97BC4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03CE541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BDFB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Australia</w:t>
            </w:r>
          </w:p>
        </w:tc>
        <w:tc>
          <w:tcPr>
            <w:tcW w:w="0" w:type="auto"/>
            <w:tcBorders>
              <w:top w:val="nil"/>
              <w:left w:val="nil"/>
              <w:bottom w:val="single" w:sz="4" w:space="0" w:color="auto"/>
              <w:right w:val="single" w:sz="4" w:space="0" w:color="auto"/>
            </w:tcBorders>
            <w:shd w:val="clear" w:color="auto" w:fill="auto"/>
            <w:noWrap/>
            <w:vAlign w:val="bottom"/>
            <w:hideMark/>
          </w:tcPr>
          <w:p w14:paraId="2B5A5EC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F268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4EA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B63D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62C8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BD02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57A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2BE5E5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D7CD4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FB8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481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7838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0E59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913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0B2F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3680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C24D36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AA77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Azerbaijan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7B6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E88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6AA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E4F0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E2AEF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FAF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D0ED1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7B480A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CF629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Bahamas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0660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A91F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379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7A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161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85D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722C0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47D4FD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BCC2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Bahrain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78F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175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2508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C83E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10FD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C7A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361B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DBDD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0598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Bangladesh</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3D0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863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ECD3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6E3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147A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A14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BBDB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69AAD08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DA9DD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Barbados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6B4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97F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AB7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C59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B92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A8B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45326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50EDA9E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90E15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Belarus</w:t>
            </w:r>
          </w:p>
        </w:tc>
        <w:tc>
          <w:tcPr>
            <w:tcW w:w="0" w:type="auto"/>
            <w:tcBorders>
              <w:top w:val="nil"/>
              <w:left w:val="nil"/>
              <w:bottom w:val="single" w:sz="4" w:space="0" w:color="auto"/>
              <w:right w:val="single" w:sz="4" w:space="0" w:color="auto"/>
            </w:tcBorders>
            <w:shd w:val="clear" w:color="auto" w:fill="auto"/>
            <w:noWrap/>
            <w:vAlign w:val="bottom"/>
            <w:hideMark/>
          </w:tcPr>
          <w:p w14:paraId="0C5D5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7F93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9B0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F678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0757A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D94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344F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76F7A4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9CBD3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Belize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4CC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FD5B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B0BA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FE14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68D0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0C0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4CE4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4B3060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774FB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Benin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3AA2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A6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5150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275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AC63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84FB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BF19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03B3EBF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FA01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Bolivia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86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95B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B1D7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94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510A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D8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30CA60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6FB2B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Bosnia and Herzegovina</w:t>
            </w:r>
          </w:p>
        </w:tc>
        <w:tc>
          <w:tcPr>
            <w:tcW w:w="0" w:type="auto"/>
            <w:tcBorders>
              <w:top w:val="nil"/>
              <w:left w:val="nil"/>
              <w:bottom w:val="single" w:sz="4" w:space="0" w:color="auto"/>
              <w:right w:val="single" w:sz="4" w:space="0" w:color="auto"/>
            </w:tcBorders>
            <w:shd w:val="clear" w:color="auto" w:fill="auto"/>
            <w:noWrap/>
            <w:vAlign w:val="bottom"/>
            <w:hideMark/>
          </w:tcPr>
          <w:p w14:paraId="60276C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80CE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8605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8888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FA5C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B476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2B50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90A610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EDAED4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Botswana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DD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AF3C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37A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812B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80CB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1B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E42F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3F57E03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3A158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Brazil</w:t>
            </w:r>
          </w:p>
        </w:tc>
        <w:tc>
          <w:tcPr>
            <w:tcW w:w="0" w:type="auto"/>
            <w:tcBorders>
              <w:top w:val="nil"/>
              <w:left w:val="nil"/>
              <w:bottom w:val="single" w:sz="4" w:space="0" w:color="auto"/>
              <w:right w:val="single" w:sz="4" w:space="0" w:color="auto"/>
            </w:tcBorders>
            <w:shd w:val="clear" w:color="auto" w:fill="auto"/>
            <w:noWrap/>
            <w:vAlign w:val="bottom"/>
            <w:hideMark/>
          </w:tcPr>
          <w:p w14:paraId="155996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E78D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2FCB9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2A27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F00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4CBE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03F16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45</w:t>
            </w:r>
          </w:p>
        </w:tc>
      </w:tr>
      <w:tr w:rsidR="00B16019" w:rsidRPr="00B16019" w14:paraId="2170C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942A2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Brunei Darussalam</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A81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2F9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C6CA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572D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69B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E7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DCC4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C41F7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64C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Bulgaria</w:t>
            </w:r>
          </w:p>
        </w:tc>
        <w:tc>
          <w:tcPr>
            <w:tcW w:w="0" w:type="auto"/>
            <w:tcBorders>
              <w:top w:val="nil"/>
              <w:left w:val="nil"/>
              <w:bottom w:val="single" w:sz="4" w:space="0" w:color="auto"/>
              <w:right w:val="single" w:sz="4" w:space="0" w:color="auto"/>
            </w:tcBorders>
            <w:shd w:val="clear" w:color="auto" w:fill="auto"/>
            <w:noWrap/>
            <w:vAlign w:val="bottom"/>
            <w:hideMark/>
          </w:tcPr>
          <w:p w14:paraId="7859054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2B50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6A4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AB5E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504F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DB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81F9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A900E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C3279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Burkina Faso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231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C9B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2C0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FE8E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A1E3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AD7F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05E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9D86B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779A5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Burundi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687C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830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D724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B13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868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993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A909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9CEA0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EAF7AB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Cambodia</w:t>
            </w:r>
          </w:p>
        </w:tc>
        <w:tc>
          <w:tcPr>
            <w:tcW w:w="0" w:type="auto"/>
            <w:tcBorders>
              <w:top w:val="nil"/>
              <w:left w:val="nil"/>
              <w:bottom w:val="single" w:sz="4" w:space="0" w:color="auto"/>
              <w:right w:val="single" w:sz="4" w:space="0" w:color="auto"/>
            </w:tcBorders>
            <w:shd w:val="clear" w:color="auto" w:fill="auto"/>
            <w:noWrap/>
            <w:vAlign w:val="bottom"/>
            <w:hideMark/>
          </w:tcPr>
          <w:p w14:paraId="3D02BD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3F0C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C859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2C56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F926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429B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646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30CD09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E5011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Cameroon</w:t>
            </w:r>
          </w:p>
        </w:tc>
        <w:tc>
          <w:tcPr>
            <w:tcW w:w="0" w:type="auto"/>
            <w:tcBorders>
              <w:top w:val="nil"/>
              <w:left w:val="nil"/>
              <w:bottom w:val="single" w:sz="4" w:space="0" w:color="auto"/>
              <w:right w:val="single" w:sz="4" w:space="0" w:color="auto"/>
            </w:tcBorders>
            <w:shd w:val="clear" w:color="auto" w:fill="auto"/>
            <w:noWrap/>
            <w:vAlign w:val="bottom"/>
            <w:hideMark/>
          </w:tcPr>
          <w:p w14:paraId="7A68E35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E776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CAE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891B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67A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CA7B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54D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27</w:t>
            </w:r>
          </w:p>
        </w:tc>
      </w:tr>
      <w:tr w:rsidR="00B16019" w:rsidRPr="00B16019" w14:paraId="288E8A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04F35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Central African Republic</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764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3DE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1ACD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4517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34F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FE36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89F52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494606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72A7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Chad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A4B1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46FE6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9BE2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FF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41A1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D09D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3F3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A6581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2EA1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Chile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A39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4DC4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9683C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E444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2E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1995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71836F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838DDB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2FF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5B34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0C7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1FB6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004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A50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07B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DFB53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30</w:t>
            </w:r>
          </w:p>
        </w:tc>
      </w:tr>
      <w:tr w:rsidR="00B16019" w:rsidRPr="00B16019" w14:paraId="005CE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9EBFA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Colombia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2B1B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B969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1D0A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39397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5F08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D75C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FE570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E2DAA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FDDE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Comoros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477D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F0F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1F2A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A633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B83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83FA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130E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8EEB89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EBB93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Congo, Rep. of</w:t>
            </w:r>
          </w:p>
        </w:tc>
        <w:tc>
          <w:tcPr>
            <w:tcW w:w="0" w:type="auto"/>
            <w:tcBorders>
              <w:top w:val="nil"/>
              <w:left w:val="nil"/>
              <w:bottom w:val="single" w:sz="4" w:space="0" w:color="auto"/>
              <w:right w:val="single" w:sz="4" w:space="0" w:color="auto"/>
            </w:tcBorders>
            <w:shd w:val="clear" w:color="auto" w:fill="auto"/>
            <w:noWrap/>
            <w:vAlign w:val="bottom"/>
            <w:hideMark/>
          </w:tcPr>
          <w:p w14:paraId="262C8F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976C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1BB7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BAC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ECB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0329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5723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0B5267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2B668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Costa 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08DF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851D4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C069F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ADB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40372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3D4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21C86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2B3F4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556B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Cote d'Ivoire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09F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5E2A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A1FB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8488D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5CD8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DD44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89B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585C1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CB963F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Croatia</w:t>
            </w:r>
          </w:p>
        </w:tc>
        <w:tc>
          <w:tcPr>
            <w:tcW w:w="0" w:type="auto"/>
            <w:tcBorders>
              <w:top w:val="nil"/>
              <w:left w:val="nil"/>
              <w:bottom w:val="single" w:sz="4" w:space="0" w:color="auto"/>
              <w:right w:val="single" w:sz="4" w:space="0" w:color="auto"/>
            </w:tcBorders>
            <w:shd w:val="clear" w:color="auto" w:fill="auto"/>
            <w:noWrap/>
            <w:vAlign w:val="bottom"/>
            <w:hideMark/>
          </w:tcPr>
          <w:p w14:paraId="7F3C008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CFB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11F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9AB0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25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AED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33490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34</w:t>
            </w:r>
          </w:p>
        </w:tc>
      </w:tr>
      <w:tr w:rsidR="00B16019" w:rsidRPr="00B16019" w14:paraId="6E64E54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594B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Cuba</w:t>
            </w:r>
          </w:p>
        </w:tc>
        <w:tc>
          <w:tcPr>
            <w:tcW w:w="0" w:type="auto"/>
            <w:tcBorders>
              <w:top w:val="nil"/>
              <w:left w:val="nil"/>
              <w:bottom w:val="single" w:sz="4" w:space="0" w:color="auto"/>
              <w:right w:val="single" w:sz="4" w:space="0" w:color="auto"/>
            </w:tcBorders>
            <w:shd w:val="clear" w:color="auto" w:fill="auto"/>
            <w:noWrap/>
            <w:vAlign w:val="bottom"/>
            <w:hideMark/>
          </w:tcPr>
          <w:p w14:paraId="07BE11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AA8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FB3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C5F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1D6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50AE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D367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1E55E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BD7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Cyprus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26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FADF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6732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12D3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366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D70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4F290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6EF1EEB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61DC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Czech Republic</w:t>
            </w:r>
          </w:p>
        </w:tc>
        <w:tc>
          <w:tcPr>
            <w:tcW w:w="0" w:type="auto"/>
            <w:tcBorders>
              <w:top w:val="nil"/>
              <w:left w:val="nil"/>
              <w:bottom w:val="single" w:sz="4" w:space="0" w:color="auto"/>
              <w:right w:val="single" w:sz="4" w:space="0" w:color="auto"/>
            </w:tcBorders>
            <w:shd w:val="clear" w:color="auto" w:fill="auto"/>
            <w:noWrap/>
            <w:vAlign w:val="bottom"/>
            <w:hideMark/>
          </w:tcPr>
          <w:p w14:paraId="7052BF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8ED7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BB5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DDD1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C3CD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19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DF209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007B6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5F9C4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Democratic Rep. of the Congo</w:t>
            </w:r>
          </w:p>
        </w:tc>
        <w:tc>
          <w:tcPr>
            <w:tcW w:w="0" w:type="auto"/>
            <w:tcBorders>
              <w:top w:val="nil"/>
              <w:left w:val="nil"/>
              <w:bottom w:val="single" w:sz="4" w:space="0" w:color="auto"/>
              <w:right w:val="single" w:sz="4" w:space="0" w:color="auto"/>
            </w:tcBorders>
            <w:shd w:val="clear" w:color="auto" w:fill="auto"/>
            <w:noWrap/>
            <w:vAlign w:val="bottom"/>
            <w:hideMark/>
          </w:tcPr>
          <w:p w14:paraId="38FA1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E7FC9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7724C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6E649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160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C476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13E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655622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FD46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Djibouti</w:t>
            </w:r>
          </w:p>
        </w:tc>
        <w:tc>
          <w:tcPr>
            <w:tcW w:w="0" w:type="auto"/>
            <w:tcBorders>
              <w:top w:val="nil"/>
              <w:left w:val="nil"/>
              <w:bottom w:val="single" w:sz="4" w:space="0" w:color="auto"/>
              <w:right w:val="single" w:sz="4" w:space="0" w:color="auto"/>
            </w:tcBorders>
            <w:shd w:val="clear" w:color="auto" w:fill="auto"/>
            <w:noWrap/>
            <w:vAlign w:val="bottom"/>
            <w:hideMark/>
          </w:tcPr>
          <w:p w14:paraId="0973FC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A48A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704A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09B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5230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E11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81E81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5E6E308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48123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BE5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D99C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5DB9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ABC7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020D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D87E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6AF60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506B7F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499DB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Dominican Republic</w:t>
            </w:r>
          </w:p>
        </w:tc>
        <w:tc>
          <w:tcPr>
            <w:tcW w:w="0" w:type="auto"/>
            <w:tcBorders>
              <w:top w:val="nil"/>
              <w:left w:val="nil"/>
              <w:bottom w:val="single" w:sz="4" w:space="0" w:color="auto"/>
              <w:right w:val="single" w:sz="4" w:space="0" w:color="auto"/>
            </w:tcBorders>
            <w:shd w:val="clear" w:color="auto" w:fill="auto"/>
            <w:noWrap/>
            <w:vAlign w:val="bottom"/>
            <w:hideMark/>
          </w:tcPr>
          <w:p w14:paraId="57343F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640A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F49B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10DC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DC7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6E5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96485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213F3ED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13852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Ecuador</w:t>
            </w:r>
          </w:p>
        </w:tc>
        <w:tc>
          <w:tcPr>
            <w:tcW w:w="0" w:type="auto"/>
            <w:tcBorders>
              <w:top w:val="nil"/>
              <w:left w:val="nil"/>
              <w:bottom w:val="single" w:sz="4" w:space="0" w:color="auto"/>
              <w:right w:val="single" w:sz="4" w:space="0" w:color="auto"/>
            </w:tcBorders>
            <w:shd w:val="clear" w:color="auto" w:fill="auto"/>
            <w:noWrap/>
            <w:vAlign w:val="bottom"/>
            <w:hideMark/>
          </w:tcPr>
          <w:p w14:paraId="52E868F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106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0E58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6B3E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4D8E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61E9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4885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75ADEB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25B55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Egypt</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E3C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C0C5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68F3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AA6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BAC8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AF45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E42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43157B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1F9B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El Salvador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7A9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48E3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59C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9579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677A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CE251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70CA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7E5377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383F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Eritrea</w:t>
            </w:r>
          </w:p>
        </w:tc>
        <w:tc>
          <w:tcPr>
            <w:tcW w:w="0" w:type="auto"/>
            <w:tcBorders>
              <w:top w:val="nil"/>
              <w:left w:val="nil"/>
              <w:bottom w:val="single" w:sz="4" w:space="0" w:color="auto"/>
              <w:right w:val="single" w:sz="4" w:space="0" w:color="auto"/>
            </w:tcBorders>
            <w:shd w:val="clear" w:color="auto" w:fill="auto"/>
            <w:noWrap/>
            <w:vAlign w:val="bottom"/>
            <w:hideMark/>
          </w:tcPr>
          <w:p w14:paraId="4AE03C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9F6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BC4E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15ED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523E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377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AB4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0D9078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8D26F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Estonia</w:t>
            </w:r>
          </w:p>
        </w:tc>
        <w:tc>
          <w:tcPr>
            <w:tcW w:w="0" w:type="auto"/>
            <w:tcBorders>
              <w:top w:val="nil"/>
              <w:left w:val="nil"/>
              <w:bottom w:val="single" w:sz="4" w:space="0" w:color="auto"/>
              <w:right w:val="single" w:sz="4" w:space="0" w:color="auto"/>
            </w:tcBorders>
            <w:shd w:val="clear" w:color="auto" w:fill="auto"/>
            <w:noWrap/>
            <w:vAlign w:val="bottom"/>
            <w:hideMark/>
          </w:tcPr>
          <w:p w14:paraId="351BE8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B482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F95B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2925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64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57B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E297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EBD49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0347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Ethiopia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DAB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748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AFAFCC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BF36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A8C5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9B8A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A16FB8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30C227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AC63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Fiji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7E0C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A192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D37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61B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6CA3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BC3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EA8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79BE5C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384DC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France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0AAC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9AD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CF73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9D33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CA37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C33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9448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9AE66C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FB00D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Gabon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D0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B439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1BC3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908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11DF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AEA6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2B718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0E509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A0F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Gambia</w:t>
            </w:r>
          </w:p>
        </w:tc>
        <w:tc>
          <w:tcPr>
            <w:tcW w:w="0" w:type="auto"/>
            <w:tcBorders>
              <w:top w:val="nil"/>
              <w:left w:val="nil"/>
              <w:bottom w:val="single" w:sz="4" w:space="0" w:color="auto"/>
              <w:right w:val="single" w:sz="4" w:space="0" w:color="auto"/>
            </w:tcBorders>
            <w:shd w:val="clear" w:color="auto" w:fill="auto"/>
            <w:noWrap/>
            <w:vAlign w:val="bottom"/>
            <w:hideMark/>
          </w:tcPr>
          <w:p w14:paraId="112928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D2A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C3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89B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757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6CB9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1C40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4334D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B43B9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Georgia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5EA7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84835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44626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7F98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0F2D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FBA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BBF1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48AE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F43E2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Germany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55A23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3DF8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3D1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AA9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826B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6C4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9A5A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649E1C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3E0E1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Ghana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B010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77DD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67D7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C112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E3E39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9E6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216C7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4994CD3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B664D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Greece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AB9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68E84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F78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1958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76B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D003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11A2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7ADD7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927FD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Grenada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3D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23CA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2E868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EBBB3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7AF7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6419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2D0F3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70F991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33B87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Guatemala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223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CD95B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F5C2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6A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05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BE7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C335F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BBDED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5D4B9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Guyana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2988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7387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2812E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AA7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B702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52F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6765E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74728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3F79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Haiti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18EA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EDBA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25A5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430A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D61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222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94A9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E9FF51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E42D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Honduras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B876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B538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3732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8B54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484A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5CDD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B486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462969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98B380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Hungary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F0F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BE48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A12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E559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9A27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E851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E87A2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2040C4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537DBD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F9E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4AFA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18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721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014A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9FF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B3729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6C4DB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B3F0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Indonesia</w:t>
            </w:r>
          </w:p>
        </w:tc>
        <w:tc>
          <w:tcPr>
            <w:tcW w:w="0" w:type="auto"/>
            <w:tcBorders>
              <w:top w:val="nil"/>
              <w:left w:val="nil"/>
              <w:bottom w:val="single" w:sz="4" w:space="0" w:color="auto"/>
              <w:right w:val="single" w:sz="4" w:space="0" w:color="auto"/>
            </w:tcBorders>
            <w:shd w:val="clear" w:color="auto" w:fill="auto"/>
            <w:noWrap/>
            <w:vAlign w:val="bottom"/>
            <w:hideMark/>
          </w:tcPr>
          <w:p w14:paraId="6520667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84F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EF2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0703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260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68D3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18B77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31</w:t>
            </w:r>
          </w:p>
        </w:tc>
      </w:tr>
      <w:tr w:rsidR="00B16019" w:rsidRPr="00B16019" w14:paraId="1ECA4C1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EF2F2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Iran, Islamic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40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43DA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196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AB2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037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8E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D566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11398A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D4DC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Iraq</w:t>
            </w:r>
          </w:p>
        </w:tc>
        <w:tc>
          <w:tcPr>
            <w:tcW w:w="0" w:type="auto"/>
            <w:tcBorders>
              <w:top w:val="nil"/>
              <w:left w:val="nil"/>
              <w:bottom w:val="single" w:sz="4" w:space="0" w:color="auto"/>
              <w:right w:val="single" w:sz="4" w:space="0" w:color="auto"/>
            </w:tcBorders>
            <w:shd w:val="clear" w:color="auto" w:fill="auto"/>
            <w:noWrap/>
            <w:vAlign w:val="bottom"/>
            <w:hideMark/>
          </w:tcPr>
          <w:p w14:paraId="6E1DE5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0544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28C0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8CB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D7F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1C7D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0BADB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75B3EE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D4E6D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Israel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A960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F0F74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4BE0C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ACE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C9D0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58ED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A970D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104AB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9F1D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Italy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10E7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99A3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3475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7970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4D6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0E7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FA93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76ECB47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3E29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Jamaica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E3F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7458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6C4E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FD03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8B81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E831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C7BE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16276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D443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Japan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5F7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5C4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87DE7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6F66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C40C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03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4919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698BDC4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7ADD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Jordan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8827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60BF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97F0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9C2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B86F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89BF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9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2ED970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8E08E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Kazakhstan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F844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8163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29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3AA0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F4F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13F1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2DA9D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DEA1B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B23F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Kenya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3340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41D5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BA61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321CD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8FA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0D92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B3A5B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44</w:t>
            </w:r>
          </w:p>
        </w:tc>
      </w:tr>
      <w:tr w:rsidR="00B16019" w:rsidRPr="00B16019" w14:paraId="0C5096A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93B4C0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Kingdom of Eswatini</w:t>
            </w:r>
          </w:p>
        </w:tc>
        <w:tc>
          <w:tcPr>
            <w:tcW w:w="0" w:type="auto"/>
            <w:tcBorders>
              <w:top w:val="nil"/>
              <w:left w:val="nil"/>
              <w:bottom w:val="single" w:sz="4" w:space="0" w:color="auto"/>
              <w:right w:val="single" w:sz="4" w:space="0" w:color="auto"/>
            </w:tcBorders>
            <w:shd w:val="clear" w:color="auto" w:fill="auto"/>
            <w:noWrap/>
            <w:vAlign w:val="bottom"/>
            <w:hideMark/>
          </w:tcPr>
          <w:p w14:paraId="72E01C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BCEA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85420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42CE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220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D36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FB98C8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87F5C6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B0FB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Korea,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F63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95B5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6B4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B1A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AAB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4526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9DA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BF2455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09CE9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Kuwait</w:t>
            </w:r>
          </w:p>
        </w:tc>
        <w:tc>
          <w:tcPr>
            <w:tcW w:w="0" w:type="auto"/>
            <w:tcBorders>
              <w:top w:val="nil"/>
              <w:left w:val="nil"/>
              <w:bottom w:val="single" w:sz="4" w:space="0" w:color="auto"/>
              <w:right w:val="single" w:sz="4" w:space="0" w:color="auto"/>
            </w:tcBorders>
            <w:shd w:val="clear" w:color="auto" w:fill="auto"/>
            <w:noWrap/>
            <w:vAlign w:val="bottom"/>
            <w:hideMark/>
          </w:tcPr>
          <w:p w14:paraId="2848310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DCB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B6BF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D4D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5E7C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429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1692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15A66F3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5B5D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Kyrgyzstan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18D6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DA9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017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1B9A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FE6A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4BAC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31D4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1729F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0442E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Lao P.D.R.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86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7103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1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E0C5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117FC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2CB4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17191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5F9EBCA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66AA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Latvia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A9F9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D698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969C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34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0003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94A6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DBD3B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33233F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B892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Lebanon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D59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5C0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1BBD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118A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2C12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BFD3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80E99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00879B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3D86B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Lesotho</w:t>
            </w:r>
          </w:p>
        </w:tc>
        <w:tc>
          <w:tcPr>
            <w:tcW w:w="0" w:type="auto"/>
            <w:tcBorders>
              <w:top w:val="nil"/>
              <w:left w:val="nil"/>
              <w:bottom w:val="single" w:sz="4" w:space="0" w:color="auto"/>
              <w:right w:val="single" w:sz="4" w:space="0" w:color="auto"/>
            </w:tcBorders>
            <w:shd w:val="clear" w:color="auto" w:fill="auto"/>
            <w:noWrap/>
            <w:vAlign w:val="bottom"/>
            <w:hideMark/>
          </w:tcPr>
          <w:p w14:paraId="5565CA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16C7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1C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4A40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8853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0187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A9AE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4876183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D53B8C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E59F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22609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006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5CA2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C301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2AFC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27D72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4599C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58C95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Libya</w:t>
            </w:r>
          </w:p>
        </w:tc>
        <w:tc>
          <w:tcPr>
            <w:tcW w:w="0" w:type="auto"/>
            <w:tcBorders>
              <w:top w:val="nil"/>
              <w:left w:val="nil"/>
              <w:bottom w:val="single" w:sz="4" w:space="0" w:color="auto"/>
              <w:right w:val="single" w:sz="4" w:space="0" w:color="auto"/>
            </w:tcBorders>
            <w:shd w:val="clear" w:color="auto" w:fill="auto"/>
            <w:noWrap/>
            <w:vAlign w:val="bottom"/>
            <w:hideMark/>
          </w:tcPr>
          <w:p w14:paraId="2D5247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458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0C01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2DA907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D98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0FB82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2BCE4C8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DE214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CEDD1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Lithuania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58D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20E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876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D06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174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F71A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5E4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FE34D7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38EB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Madagascar</w:t>
            </w:r>
          </w:p>
        </w:tc>
        <w:tc>
          <w:tcPr>
            <w:tcW w:w="0" w:type="auto"/>
            <w:tcBorders>
              <w:top w:val="nil"/>
              <w:left w:val="nil"/>
              <w:bottom w:val="single" w:sz="4" w:space="0" w:color="auto"/>
              <w:right w:val="single" w:sz="4" w:space="0" w:color="auto"/>
            </w:tcBorders>
            <w:shd w:val="clear" w:color="auto" w:fill="auto"/>
            <w:noWrap/>
            <w:vAlign w:val="bottom"/>
            <w:hideMark/>
          </w:tcPr>
          <w:p w14:paraId="33A51E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EA5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4EAA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F054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E6CE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864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56F43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5AB11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1F177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Malawi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D3C5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587C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EC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415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5F5C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267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38D7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4BE9997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ED6F1D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Malaysia</w:t>
            </w:r>
          </w:p>
        </w:tc>
        <w:tc>
          <w:tcPr>
            <w:tcW w:w="0" w:type="auto"/>
            <w:tcBorders>
              <w:top w:val="nil"/>
              <w:left w:val="nil"/>
              <w:bottom w:val="single" w:sz="4" w:space="0" w:color="auto"/>
              <w:right w:val="single" w:sz="4" w:space="0" w:color="auto"/>
            </w:tcBorders>
            <w:shd w:val="clear" w:color="auto" w:fill="auto"/>
            <w:noWrap/>
            <w:vAlign w:val="bottom"/>
            <w:hideMark/>
          </w:tcPr>
          <w:p w14:paraId="67079A9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C19C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0A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16B5B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45F9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6E9F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DCD52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245D61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BB1973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3E8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016B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8B61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15F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1D0B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514D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0CB9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85055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325F0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Malta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7599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83B9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7DE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5B20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EA4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362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20C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1598A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EF28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Marshall Islands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FF7E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B51F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8127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DEB9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E3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4E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0D9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01C15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D8D3E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Mauritania</w:t>
            </w:r>
          </w:p>
        </w:tc>
        <w:tc>
          <w:tcPr>
            <w:tcW w:w="0" w:type="auto"/>
            <w:tcBorders>
              <w:top w:val="nil"/>
              <w:left w:val="nil"/>
              <w:bottom w:val="single" w:sz="4" w:space="0" w:color="auto"/>
              <w:right w:val="single" w:sz="4" w:space="0" w:color="auto"/>
            </w:tcBorders>
            <w:shd w:val="clear" w:color="auto" w:fill="auto"/>
            <w:noWrap/>
            <w:vAlign w:val="bottom"/>
            <w:hideMark/>
          </w:tcPr>
          <w:p w14:paraId="7EAADC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E754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C8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0AC0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10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66F6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177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2F0BD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692CB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Mauritius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E566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EF7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BBA4A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DA88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7D5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AE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C2783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38C38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9763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Mexico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C9A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C2A4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D7C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3FB2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BCD3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1ADB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5824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57</w:t>
            </w:r>
          </w:p>
        </w:tc>
      </w:tr>
      <w:tr w:rsidR="00B16019" w:rsidRPr="00B16019" w14:paraId="4D7FB3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5553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Mongolia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6B4E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0A034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036D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9266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836D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B95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67F71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55FF48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717316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Montenegro</w:t>
            </w:r>
          </w:p>
        </w:tc>
        <w:tc>
          <w:tcPr>
            <w:tcW w:w="0" w:type="auto"/>
            <w:tcBorders>
              <w:top w:val="nil"/>
              <w:left w:val="nil"/>
              <w:bottom w:val="single" w:sz="4" w:space="0" w:color="auto"/>
              <w:right w:val="single" w:sz="4" w:space="0" w:color="auto"/>
            </w:tcBorders>
            <w:shd w:val="clear" w:color="auto" w:fill="auto"/>
            <w:noWrap/>
            <w:vAlign w:val="bottom"/>
            <w:hideMark/>
          </w:tcPr>
          <w:p w14:paraId="0FCE79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E01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3D4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FB732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9F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B037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5521D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FE464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944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Morocco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AC78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B9D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1D6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ED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5D8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16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E4DC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6DEE8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7F8AC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Mozambique</w:t>
            </w:r>
          </w:p>
        </w:tc>
        <w:tc>
          <w:tcPr>
            <w:tcW w:w="0" w:type="auto"/>
            <w:tcBorders>
              <w:top w:val="nil"/>
              <w:left w:val="nil"/>
              <w:bottom w:val="single" w:sz="4" w:space="0" w:color="auto"/>
              <w:right w:val="single" w:sz="4" w:space="0" w:color="auto"/>
            </w:tcBorders>
            <w:shd w:val="clear" w:color="auto" w:fill="auto"/>
            <w:noWrap/>
            <w:vAlign w:val="bottom"/>
            <w:hideMark/>
          </w:tcPr>
          <w:p w14:paraId="79F12EA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8B3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20D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2C63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EBA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ADAF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27BF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04C42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09538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Myanmar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92D8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9616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EA67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A380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FB9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D48B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F8A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2AB097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AB1F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Namibia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066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5D6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6FD3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13DDB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D2A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C5DC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A547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02064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AB313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Nepal</w:t>
            </w:r>
          </w:p>
        </w:tc>
        <w:tc>
          <w:tcPr>
            <w:tcW w:w="0" w:type="auto"/>
            <w:tcBorders>
              <w:top w:val="nil"/>
              <w:left w:val="nil"/>
              <w:bottom w:val="single" w:sz="4" w:space="0" w:color="auto"/>
              <w:right w:val="single" w:sz="4" w:space="0" w:color="auto"/>
            </w:tcBorders>
            <w:shd w:val="clear" w:color="auto" w:fill="auto"/>
            <w:noWrap/>
            <w:vAlign w:val="bottom"/>
            <w:hideMark/>
          </w:tcPr>
          <w:p w14:paraId="698CA6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DEE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1FA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2281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E613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A42E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5E7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63C1AE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C686F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New Zealand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34DB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DA8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B70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15D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211F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C277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776CDC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BC4CF7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498E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Nicaragua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22C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D28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98B2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4D7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F56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E859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B207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16562AB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58EBE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F53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EB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045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471FE9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40D6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A58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9ADE7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76F17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2B094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43A8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91FA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5038C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034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95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B79A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A556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444A02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846D6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North Macedonia</w:t>
            </w:r>
          </w:p>
        </w:tc>
        <w:tc>
          <w:tcPr>
            <w:tcW w:w="0" w:type="auto"/>
            <w:tcBorders>
              <w:top w:val="nil"/>
              <w:left w:val="nil"/>
              <w:bottom w:val="single" w:sz="4" w:space="0" w:color="auto"/>
              <w:right w:val="single" w:sz="4" w:space="0" w:color="auto"/>
            </w:tcBorders>
            <w:shd w:val="clear" w:color="auto" w:fill="auto"/>
            <w:noWrap/>
            <w:vAlign w:val="bottom"/>
            <w:hideMark/>
          </w:tcPr>
          <w:p w14:paraId="1E6630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6A48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D6A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BC8B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3C3F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4CA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D8628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89AA12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447C0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Oman</w:t>
            </w:r>
          </w:p>
        </w:tc>
        <w:tc>
          <w:tcPr>
            <w:tcW w:w="0" w:type="auto"/>
            <w:tcBorders>
              <w:top w:val="nil"/>
              <w:left w:val="nil"/>
              <w:bottom w:val="single" w:sz="4" w:space="0" w:color="auto"/>
              <w:right w:val="single" w:sz="4" w:space="0" w:color="auto"/>
            </w:tcBorders>
            <w:shd w:val="clear" w:color="auto" w:fill="auto"/>
            <w:noWrap/>
            <w:vAlign w:val="bottom"/>
            <w:hideMark/>
          </w:tcPr>
          <w:p w14:paraId="6C581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961C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CA31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D85F6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CFA1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CD4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FFBA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C115C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24D05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Pakistan</w:t>
            </w:r>
          </w:p>
        </w:tc>
        <w:tc>
          <w:tcPr>
            <w:tcW w:w="0" w:type="auto"/>
            <w:tcBorders>
              <w:top w:val="nil"/>
              <w:left w:val="nil"/>
              <w:bottom w:val="single" w:sz="4" w:space="0" w:color="auto"/>
              <w:right w:val="single" w:sz="4" w:space="0" w:color="auto"/>
            </w:tcBorders>
            <w:shd w:val="clear" w:color="auto" w:fill="auto"/>
            <w:noWrap/>
            <w:vAlign w:val="bottom"/>
            <w:hideMark/>
          </w:tcPr>
          <w:p w14:paraId="025AB4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D483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C70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15309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985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38C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6ACBE6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53</w:t>
            </w:r>
          </w:p>
        </w:tc>
      </w:tr>
      <w:tr w:rsidR="00B16019" w:rsidRPr="00B16019" w14:paraId="1C7C6B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1731C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Palau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DC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98CB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E79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270F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C41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A79B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FFE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17695C3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419D6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Panama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403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30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CB8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17C3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BCA4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021B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AD3B8E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20D5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002C1A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Papua New Guinea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CD10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D5C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2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98A6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280BD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5AB7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409FE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190E8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205DE6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Paraguay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2DB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A91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82D7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6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D3B7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F67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792BC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4C2A098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40D2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Peru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DFF4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A144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D6C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47A4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84D5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C68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F2150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35</w:t>
            </w:r>
          </w:p>
        </w:tc>
      </w:tr>
      <w:tr w:rsidR="00B16019" w:rsidRPr="00B16019" w14:paraId="7AEA35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BC8F2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Philippines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CCC8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4111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4C4D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39C59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5CF5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4B1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98F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2497CFE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61F4E0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01E1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6EF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5D72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F259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546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482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9B36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262646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0FE9F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Portugal</w:t>
            </w:r>
          </w:p>
        </w:tc>
        <w:tc>
          <w:tcPr>
            <w:tcW w:w="0" w:type="auto"/>
            <w:tcBorders>
              <w:top w:val="nil"/>
              <w:left w:val="nil"/>
              <w:bottom w:val="single" w:sz="4" w:space="0" w:color="auto"/>
              <w:right w:val="single" w:sz="4" w:space="0" w:color="auto"/>
            </w:tcBorders>
            <w:shd w:val="clear" w:color="auto" w:fill="auto"/>
            <w:noWrap/>
            <w:vAlign w:val="bottom"/>
            <w:hideMark/>
          </w:tcPr>
          <w:p w14:paraId="5090B8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15F5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674C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E5A4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DCB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906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AC182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14</w:t>
            </w:r>
          </w:p>
        </w:tc>
      </w:tr>
      <w:tr w:rsidR="00B16019" w:rsidRPr="00B16019" w14:paraId="6A67D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6437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Qatar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BFFA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EA38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7D88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F71E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9E9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81D7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4594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A3F46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BC53DC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Republic of Moldova</w:t>
            </w:r>
          </w:p>
        </w:tc>
        <w:tc>
          <w:tcPr>
            <w:tcW w:w="0" w:type="auto"/>
            <w:tcBorders>
              <w:top w:val="nil"/>
              <w:left w:val="nil"/>
              <w:bottom w:val="single" w:sz="4" w:space="0" w:color="auto"/>
              <w:right w:val="single" w:sz="4" w:space="0" w:color="auto"/>
            </w:tcBorders>
            <w:shd w:val="clear" w:color="auto" w:fill="auto"/>
            <w:noWrap/>
            <w:vAlign w:val="bottom"/>
            <w:hideMark/>
          </w:tcPr>
          <w:p w14:paraId="48DECB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3DB4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544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8397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EFF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9C9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7E95A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5509E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87FEC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Romania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A846D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B2D9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3CFE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087B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854C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D16B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02DF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202CD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DE7FD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Russian Federation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DAB9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012F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78DF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1F15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8AF0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283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1269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CF5C05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DDA6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Rwanda</w:t>
            </w:r>
          </w:p>
        </w:tc>
        <w:tc>
          <w:tcPr>
            <w:tcW w:w="0" w:type="auto"/>
            <w:tcBorders>
              <w:top w:val="nil"/>
              <w:left w:val="nil"/>
              <w:bottom w:val="single" w:sz="4" w:space="0" w:color="auto"/>
              <w:right w:val="single" w:sz="4" w:space="0" w:color="auto"/>
            </w:tcBorders>
            <w:shd w:val="clear" w:color="auto" w:fill="auto"/>
            <w:noWrap/>
            <w:vAlign w:val="bottom"/>
            <w:hideMark/>
          </w:tcPr>
          <w:p w14:paraId="19417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F78A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8264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536E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B5D6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E2F6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2553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413E54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AE0AA5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Lucia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F392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C19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A44F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A02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70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3EAC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6FE8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8C22E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3D4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Vincent &amp; the Grenadines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0F8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C102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7730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46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CFE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E7A8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276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4F7D8B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2517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Samoa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051E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7CF4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CD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E58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DC9B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3B7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A4C3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3941D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412D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Senegal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4FB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92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9CA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17CA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C5A6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A2D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796E9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BFAE14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3276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Serbia</w:t>
            </w:r>
          </w:p>
        </w:tc>
        <w:tc>
          <w:tcPr>
            <w:tcW w:w="0" w:type="auto"/>
            <w:tcBorders>
              <w:top w:val="nil"/>
              <w:left w:val="nil"/>
              <w:bottom w:val="single" w:sz="4" w:space="0" w:color="auto"/>
              <w:right w:val="single" w:sz="4" w:space="0" w:color="auto"/>
            </w:tcBorders>
            <w:shd w:val="clear" w:color="auto" w:fill="auto"/>
            <w:noWrap/>
            <w:vAlign w:val="bottom"/>
            <w:hideMark/>
          </w:tcPr>
          <w:p w14:paraId="7F0218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7BC9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F1E2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8EF6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839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DB55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74AC1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4CB658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1EC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Seychelles</w:t>
            </w:r>
          </w:p>
        </w:tc>
        <w:tc>
          <w:tcPr>
            <w:tcW w:w="0" w:type="auto"/>
            <w:tcBorders>
              <w:top w:val="nil"/>
              <w:left w:val="nil"/>
              <w:bottom w:val="single" w:sz="4" w:space="0" w:color="auto"/>
              <w:right w:val="single" w:sz="4" w:space="0" w:color="auto"/>
            </w:tcBorders>
            <w:shd w:val="clear" w:color="auto" w:fill="auto"/>
            <w:noWrap/>
            <w:vAlign w:val="bottom"/>
            <w:hideMark/>
          </w:tcPr>
          <w:p w14:paraId="58FB37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8D28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57B2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599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1AA8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CD50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9F92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EA8C11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6856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Sierra Leone</w:t>
            </w:r>
          </w:p>
        </w:tc>
        <w:tc>
          <w:tcPr>
            <w:tcW w:w="0" w:type="auto"/>
            <w:tcBorders>
              <w:top w:val="nil"/>
              <w:left w:val="nil"/>
              <w:bottom w:val="single" w:sz="4" w:space="0" w:color="auto"/>
              <w:right w:val="single" w:sz="4" w:space="0" w:color="auto"/>
            </w:tcBorders>
            <w:shd w:val="clear" w:color="auto" w:fill="auto"/>
            <w:noWrap/>
            <w:vAlign w:val="bottom"/>
            <w:hideMark/>
          </w:tcPr>
          <w:p w14:paraId="5FC781D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DC9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C9B19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DE1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8B7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1D3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8D2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260C66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04B7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Singapore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7AE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E1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46CC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2DED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EA6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2CEE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CD7804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43C0B2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A880D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Slovakia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6371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E0BDA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387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1F1D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CC3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925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B66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54B9A8C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8DAC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3D06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400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D119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CF5B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062A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0F7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79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205EA7A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8CF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South Africa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E8A6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640D1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FC092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CFC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614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983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2D2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0FB2A0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530E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Spain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6249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282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4D7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F8EA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DAF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B2D1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44D9F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546BC8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7CCF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Sri Lanka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CF27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19F9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7A5E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7A56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5675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F7BD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240F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4CB58DF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FD73D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State of Palestine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5158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08B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A5FE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14DC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6EAB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9D2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60F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71C403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14B90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Sudan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0A98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82D2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D6B3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F15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A9B9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432A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BAE3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E394B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B9CAA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Syrian Arab Republic</w:t>
            </w:r>
          </w:p>
        </w:tc>
        <w:tc>
          <w:tcPr>
            <w:tcW w:w="0" w:type="auto"/>
            <w:tcBorders>
              <w:top w:val="nil"/>
              <w:left w:val="nil"/>
              <w:bottom w:val="single" w:sz="4" w:space="0" w:color="auto"/>
              <w:right w:val="single" w:sz="4" w:space="0" w:color="auto"/>
            </w:tcBorders>
            <w:shd w:val="clear" w:color="auto" w:fill="auto"/>
            <w:noWrap/>
            <w:vAlign w:val="bottom"/>
            <w:hideMark/>
          </w:tcPr>
          <w:p w14:paraId="7DA060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CA7D2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5306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4009A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F1B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820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A2E5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A218AC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0522E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Tajikistan</w:t>
            </w:r>
          </w:p>
        </w:tc>
        <w:tc>
          <w:tcPr>
            <w:tcW w:w="0" w:type="auto"/>
            <w:tcBorders>
              <w:top w:val="nil"/>
              <w:left w:val="nil"/>
              <w:bottom w:val="single" w:sz="4" w:space="0" w:color="auto"/>
              <w:right w:val="single" w:sz="4" w:space="0" w:color="auto"/>
            </w:tcBorders>
            <w:shd w:val="clear" w:color="auto" w:fill="auto"/>
            <w:noWrap/>
            <w:vAlign w:val="bottom"/>
            <w:hideMark/>
          </w:tcPr>
          <w:p w14:paraId="2B1915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1BC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BE27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052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585B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2EC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180FC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3D383AF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D5AD1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Thailand</w:t>
            </w:r>
          </w:p>
        </w:tc>
        <w:tc>
          <w:tcPr>
            <w:tcW w:w="0" w:type="auto"/>
            <w:tcBorders>
              <w:top w:val="nil"/>
              <w:left w:val="nil"/>
              <w:bottom w:val="single" w:sz="4" w:space="0" w:color="auto"/>
              <w:right w:val="single" w:sz="4" w:space="0" w:color="auto"/>
            </w:tcBorders>
            <w:shd w:val="clear" w:color="auto" w:fill="auto"/>
            <w:noWrap/>
            <w:vAlign w:val="bottom"/>
            <w:hideMark/>
          </w:tcPr>
          <w:p w14:paraId="275E19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F41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4A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FE44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80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1AC5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15B1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32</w:t>
            </w:r>
          </w:p>
        </w:tc>
      </w:tr>
      <w:tr w:rsidR="00B16019" w:rsidRPr="00B16019" w14:paraId="1C91488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3AED9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Togo</w:t>
            </w:r>
          </w:p>
        </w:tc>
        <w:tc>
          <w:tcPr>
            <w:tcW w:w="0" w:type="auto"/>
            <w:tcBorders>
              <w:top w:val="nil"/>
              <w:left w:val="nil"/>
              <w:bottom w:val="single" w:sz="4" w:space="0" w:color="auto"/>
              <w:right w:val="single" w:sz="4" w:space="0" w:color="auto"/>
            </w:tcBorders>
            <w:shd w:val="clear" w:color="auto" w:fill="auto"/>
            <w:noWrap/>
            <w:vAlign w:val="bottom"/>
            <w:hideMark/>
          </w:tcPr>
          <w:p w14:paraId="3CBAC9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C0AF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13D4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BFC3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42B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F989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C52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4ADF8D7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C973A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Trinidad and Tobago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019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D167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7111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A9084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F67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2B4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25880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AA18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4204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Tunisia</w:t>
            </w:r>
          </w:p>
        </w:tc>
        <w:tc>
          <w:tcPr>
            <w:tcW w:w="0" w:type="auto"/>
            <w:tcBorders>
              <w:top w:val="nil"/>
              <w:left w:val="nil"/>
              <w:bottom w:val="single" w:sz="4" w:space="0" w:color="auto"/>
              <w:right w:val="single" w:sz="4" w:space="0" w:color="auto"/>
            </w:tcBorders>
            <w:shd w:val="clear" w:color="auto" w:fill="auto"/>
            <w:noWrap/>
            <w:vAlign w:val="bottom"/>
            <w:hideMark/>
          </w:tcPr>
          <w:p w14:paraId="68AB555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F699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D2B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2556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3422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1C42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244CC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7B3F99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61B8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Türkiye</w:t>
            </w:r>
          </w:p>
        </w:tc>
        <w:tc>
          <w:tcPr>
            <w:tcW w:w="0" w:type="auto"/>
            <w:tcBorders>
              <w:top w:val="nil"/>
              <w:left w:val="nil"/>
              <w:bottom w:val="single" w:sz="4" w:space="0" w:color="auto"/>
              <w:right w:val="single" w:sz="4" w:space="0" w:color="auto"/>
            </w:tcBorders>
            <w:shd w:val="clear" w:color="auto" w:fill="auto"/>
            <w:noWrap/>
            <w:vAlign w:val="bottom"/>
            <w:hideMark/>
          </w:tcPr>
          <w:p w14:paraId="09E8AF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9EC4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C50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D84F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6FED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083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8277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B142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FD7F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Turkmenistan</w:t>
            </w:r>
          </w:p>
        </w:tc>
        <w:tc>
          <w:tcPr>
            <w:tcW w:w="0" w:type="auto"/>
            <w:tcBorders>
              <w:top w:val="nil"/>
              <w:left w:val="nil"/>
              <w:bottom w:val="single" w:sz="4" w:space="0" w:color="auto"/>
              <w:right w:val="single" w:sz="4" w:space="0" w:color="auto"/>
            </w:tcBorders>
            <w:shd w:val="clear" w:color="auto" w:fill="auto"/>
            <w:noWrap/>
            <w:vAlign w:val="bottom"/>
            <w:hideMark/>
          </w:tcPr>
          <w:p w14:paraId="050CA7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93C47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58D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515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FC13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90E7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0685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23F599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5203D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Uganda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698A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FAAE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0DC3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D6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C84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99AA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FE61A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381A4C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14DF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Ukraine</w:t>
            </w:r>
          </w:p>
        </w:tc>
        <w:tc>
          <w:tcPr>
            <w:tcW w:w="0" w:type="auto"/>
            <w:tcBorders>
              <w:top w:val="nil"/>
              <w:left w:val="nil"/>
              <w:bottom w:val="single" w:sz="4" w:space="0" w:color="auto"/>
              <w:right w:val="single" w:sz="4" w:space="0" w:color="auto"/>
            </w:tcBorders>
            <w:shd w:val="clear" w:color="auto" w:fill="auto"/>
            <w:noWrap/>
            <w:vAlign w:val="bottom"/>
            <w:hideMark/>
          </w:tcPr>
          <w:p w14:paraId="5BD316C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1D7F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6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36CE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9649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9CFC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956A4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3EC470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005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Arab Emirates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1284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60F5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C10A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B29C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1E58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2D14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794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1F620E9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12710F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Republic of Tanzania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337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E1D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45C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9C65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E915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E3CC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2EB8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0041F5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D660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Uruguay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3EA1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CB31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255C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5A44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E52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E66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C1F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33</w:t>
            </w:r>
          </w:p>
        </w:tc>
      </w:tr>
      <w:tr w:rsidR="00B16019" w:rsidRPr="00B16019" w14:paraId="7290C3A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79A1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Uzbekistan</w:t>
            </w:r>
          </w:p>
        </w:tc>
        <w:tc>
          <w:tcPr>
            <w:tcW w:w="0" w:type="auto"/>
            <w:tcBorders>
              <w:top w:val="nil"/>
              <w:left w:val="nil"/>
              <w:bottom w:val="single" w:sz="4" w:space="0" w:color="auto"/>
              <w:right w:val="single" w:sz="4" w:space="0" w:color="auto"/>
            </w:tcBorders>
            <w:shd w:val="clear" w:color="auto" w:fill="auto"/>
            <w:noWrap/>
            <w:vAlign w:val="bottom"/>
            <w:hideMark/>
          </w:tcPr>
          <w:p w14:paraId="3E39183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62CF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C5BD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F8EEF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4B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9EA8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AA76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1E2868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6AE852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Vanuatu</w:t>
            </w:r>
          </w:p>
        </w:tc>
        <w:tc>
          <w:tcPr>
            <w:tcW w:w="0" w:type="auto"/>
            <w:tcBorders>
              <w:top w:val="nil"/>
              <w:left w:val="nil"/>
              <w:bottom w:val="single" w:sz="4" w:space="0" w:color="auto"/>
              <w:right w:val="single" w:sz="4" w:space="0" w:color="auto"/>
            </w:tcBorders>
            <w:shd w:val="clear" w:color="auto" w:fill="auto"/>
            <w:noWrap/>
            <w:vAlign w:val="bottom"/>
            <w:hideMark/>
          </w:tcPr>
          <w:p w14:paraId="60371E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885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E42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2466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C86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746F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D52C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759AE0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4FBDC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Venezuela</w:t>
            </w:r>
          </w:p>
        </w:tc>
        <w:tc>
          <w:tcPr>
            <w:tcW w:w="0" w:type="auto"/>
            <w:tcBorders>
              <w:top w:val="nil"/>
              <w:left w:val="nil"/>
              <w:bottom w:val="single" w:sz="4" w:space="0" w:color="auto"/>
              <w:right w:val="single" w:sz="4" w:space="0" w:color="auto"/>
            </w:tcBorders>
            <w:shd w:val="clear" w:color="auto" w:fill="auto"/>
            <w:noWrap/>
            <w:vAlign w:val="bottom"/>
            <w:hideMark/>
          </w:tcPr>
          <w:p w14:paraId="013019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FF1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4B8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28009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AB1C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6053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6E0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3818B7E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B0F6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Viet Nam</w:t>
            </w:r>
          </w:p>
        </w:tc>
        <w:tc>
          <w:tcPr>
            <w:tcW w:w="0" w:type="auto"/>
            <w:tcBorders>
              <w:top w:val="nil"/>
              <w:left w:val="nil"/>
              <w:bottom w:val="single" w:sz="4" w:space="0" w:color="auto"/>
              <w:right w:val="single" w:sz="4" w:space="0" w:color="auto"/>
            </w:tcBorders>
            <w:shd w:val="clear" w:color="auto" w:fill="auto"/>
            <w:noWrap/>
            <w:vAlign w:val="bottom"/>
            <w:hideMark/>
          </w:tcPr>
          <w:p w14:paraId="0CFB7D3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057C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34B6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5A741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3A5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8E9D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484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6B417F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5381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Yemen</w:t>
            </w:r>
          </w:p>
        </w:tc>
        <w:tc>
          <w:tcPr>
            <w:tcW w:w="0" w:type="auto"/>
            <w:tcBorders>
              <w:top w:val="nil"/>
              <w:left w:val="nil"/>
              <w:bottom w:val="single" w:sz="4" w:space="0" w:color="auto"/>
              <w:right w:val="single" w:sz="4" w:space="0" w:color="auto"/>
            </w:tcBorders>
            <w:shd w:val="clear" w:color="auto" w:fill="auto"/>
            <w:noWrap/>
            <w:vAlign w:val="bottom"/>
            <w:hideMark/>
          </w:tcPr>
          <w:p w14:paraId="4989527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2D7B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DAF5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0C7A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D56E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01F2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994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75ADB5A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ABE93B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Zambia</w:t>
            </w:r>
          </w:p>
        </w:tc>
        <w:tc>
          <w:tcPr>
            <w:tcW w:w="0" w:type="auto"/>
            <w:tcBorders>
              <w:top w:val="nil"/>
              <w:left w:val="nil"/>
              <w:bottom w:val="single" w:sz="4" w:space="0" w:color="auto"/>
              <w:right w:val="single" w:sz="4" w:space="0" w:color="auto"/>
            </w:tcBorders>
            <w:shd w:val="clear" w:color="auto" w:fill="auto"/>
            <w:noWrap/>
            <w:vAlign w:val="bottom"/>
            <w:hideMark/>
          </w:tcPr>
          <w:p w14:paraId="0C363B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57F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83C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386DD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DA82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D81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D9B97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737FCE94" w14:textId="77777777" w:rsidTr="00B16019">
        <w:trPr>
          <w:trHeight w:val="315"/>
        </w:trPr>
        <w:tc>
          <w:tcPr>
            <w:tcW w:w="0" w:type="auto"/>
            <w:tcBorders>
              <w:top w:val="nil"/>
              <w:left w:val="single" w:sz="4" w:space="0" w:color="auto"/>
              <w:bottom w:val="nil"/>
              <w:right w:val="single" w:sz="4" w:space="0" w:color="auto"/>
            </w:tcBorders>
            <w:shd w:val="clear" w:color="000000" w:fill="DCE6F1"/>
            <w:noWrap/>
            <w:vAlign w:val="bottom"/>
            <w:hideMark/>
          </w:tcPr>
          <w:p w14:paraId="241E4E7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Zimbabwe</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9B5F0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13CC7F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73FCE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55F181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CF7A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366FF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nil"/>
              <w:right w:val="single" w:sz="4" w:space="0" w:color="auto"/>
            </w:tcBorders>
            <w:shd w:val="clear" w:color="auto" w:fill="auto"/>
            <w:noWrap/>
            <w:vAlign w:val="bottom"/>
            <w:hideMark/>
          </w:tcPr>
          <w:p w14:paraId="11548BB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4BE7D11C" w14:textId="77777777" w:rsidTr="00B16019">
        <w:trPr>
          <w:trHeight w:val="315"/>
        </w:trPr>
        <w:tc>
          <w:tcPr>
            <w:tcW w:w="0" w:type="auto"/>
            <w:tcBorders>
              <w:top w:val="single" w:sz="4" w:space="0" w:color="FFFFFF"/>
              <w:left w:val="single" w:sz="4" w:space="0" w:color="FFFFFF"/>
              <w:bottom w:val="single" w:sz="4" w:space="0" w:color="FFFFFF"/>
              <w:right w:val="single" w:sz="4" w:space="0" w:color="FFFFFF"/>
            </w:tcBorders>
            <w:shd w:val="clear" w:color="000000" w:fill="1F497D"/>
            <w:noWrap/>
            <w:vAlign w:val="bottom"/>
            <w:hideMark/>
          </w:tcPr>
          <w:p w14:paraId="0924F656" w14:textId="77777777" w:rsidR="00B16019" w:rsidRPr="00B16019" w:rsidRDefault="00B16019" w:rsidP="00B16019">
            <w:pPr>
              <w:spacing w:after="0" w:line="240" w:lineRule="auto"/>
              <w:rPr>
                <w:rFonts w:ascii="Open Sans" w:eastAsia="Times New Roman" w:hAnsi="Open Sans" w:cs="Open Sans"/>
                <w:b/>
                <w:bCs/>
                <w:color w:val="FFFFFF"/>
                <w:kern w:val="0"/>
                <w:sz w:val="20"/>
                <w:szCs w:val="20"/>
                <w:lang w:eastAsia="en-GB"/>
                <w14:ligatures w14:val="none"/>
              </w:rPr>
            </w:pPr>
            <w:r w:rsidRPr="00B16019">
              <w:rPr>
                <w:rFonts w:ascii="Open Sans" w:eastAsia="Times New Roman" w:hAnsi="Open Sans" w:cs="Open Sans"/>
                <w:b/>
                <w:bCs/>
                <w:color w:val="FFFFFF"/>
                <w:kern w:val="0"/>
                <w:sz w:val="20"/>
                <w:szCs w:val="20"/>
                <w:lang w:eastAsia="en-GB"/>
                <w14:ligatures w14:val="none"/>
              </w:rPr>
              <w:t>TOTAL</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0AEA60"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62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FCE5A5D"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6D746E"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20</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04188737"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51</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C0807FF"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16</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1B279243"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9</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5822D8E6" w14:textId="2F5AFBBC"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w:t>
            </w:r>
            <w:r>
              <w:rPr>
                <w:rFonts w:ascii="Calibri" w:eastAsia="Times New Roman" w:hAnsi="Calibri" w:cs="Calibri"/>
                <w:b/>
                <w:bCs/>
                <w:color w:val="000000"/>
                <w:kern w:val="0"/>
                <w:sz w:val="20"/>
                <w:szCs w:val="20"/>
                <w:lang w:val="en-150" w:eastAsia="en-GB"/>
                <w14:ligatures w14:val="none"/>
              </w:rPr>
              <w:t>,</w:t>
            </w:r>
            <w:r w:rsidRPr="00B16019">
              <w:rPr>
                <w:rFonts w:ascii="Calibri" w:eastAsia="Times New Roman" w:hAnsi="Calibri" w:cs="Calibri"/>
                <w:b/>
                <w:bCs/>
                <w:color w:val="000000"/>
                <w:kern w:val="0"/>
                <w:sz w:val="20"/>
                <w:szCs w:val="20"/>
                <w:lang w:eastAsia="en-GB"/>
                <w14:ligatures w14:val="none"/>
              </w:rPr>
              <w:t>650</w:t>
            </w:r>
          </w:p>
        </w:tc>
      </w:tr>
    </w:tbl>
    <w:p w14:paraId="4A1B788E" w14:textId="77777777" w:rsidR="00B16019" w:rsidRDefault="00B16019">
      <w:pPr>
        <w:rPr>
          <w:sz w:val="14"/>
          <w:szCs w:val="14"/>
          <w:lang w:val="en-150"/>
        </w:rPr>
      </w:pPr>
    </w:p>
    <w:p w14:paraId="7D011E81" w14:textId="77777777" w:rsidR="00AF72E1" w:rsidRDefault="00AF72E1">
      <w:pPr>
        <w:rPr>
          <w:sz w:val="14"/>
          <w:szCs w:val="14"/>
          <w:lang w:val="en-150"/>
        </w:rPr>
      </w:pPr>
    </w:p>
    <w:p w14:paraId="1F38F87E" w14:textId="1016BF54" w:rsidR="00AF72E1" w:rsidRDefault="00AF72E1" w:rsidP="00AF72E1">
      <w:pPr>
        <w:pStyle w:val="Heading1"/>
        <w:rPr>
          <w:lang w:val="en-150"/>
        </w:rPr>
      </w:pPr>
      <w:bookmarkStart w:id="4" w:name="_Toc157755152"/>
      <w:r>
        <w:rPr>
          <w:lang w:val="en-150"/>
        </w:rPr>
        <w:t>Responses rates by region</w:t>
      </w:r>
      <w:bookmarkEnd w:id="4"/>
    </w:p>
    <w:p w14:paraId="212BA88D" w14:textId="77777777" w:rsidR="00AF72E1" w:rsidRDefault="00AF72E1">
      <w:pPr>
        <w:rPr>
          <w:sz w:val="14"/>
          <w:szCs w:val="14"/>
          <w:lang w:val="en-150"/>
        </w:rPr>
      </w:pPr>
    </w:p>
    <w:p w14:paraId="4435E185" w14:textId="5BC8ACFA" w:rsidR="00AF72E1" w:rsidRDefault="00AF72E1">
      <w:pPr>
        <w:rPr>
          <w:lang w:val="en-150"/>
        </w:rPr>
      </w:pPr>
      <w:r w:rsidRPr="00AF72E1">
        <w:rPr>
          <w:lang w:val="en-150"/>
        </w:rPr>
        <w:t>The following</w:t>
      </w:r>
      <w:r>
        <w:rPr>
          <w:lang w:val="en-150"/>
        </w:rPr>
        <w:t xml:space="preserve"> chart shows the responses rates by region for each of the three data collection instruments. The length of the bars </w:t>
      </w:r>
      <w:proofErr w:type="gramStart"/>
      <w:r>
        <w:rPr>
          <w:lang w:val="en-150"/>
        </w:rPr>
        <w:t>represent</w:t>
      </w:r>
      <w:proofErr w:type="gramEnd"/>
      <w:r>
        <w:rPr>
          <w:lang w:val="en-150"/>
        </w:rPr>
        <w:t xml:space="preserve"> the total number of countries that were expected to participate in the survey; the blue part shows the number of countries that did participate; and the grey those that did not. Thus, as it can be seen in the chart, the responses rates for the CP survey were overall higher than </w:t>
      </w:r>
      <w:proofErr w:type="gramStart"/>
      <w:r>
        <w:rPr>
          <w:lang w:val="en-150"/>
        </w:rPr>
        <w:t xml:space="preserve">both of the </w:t>
      </w:r>
      <w:proofErr w:type="spellStart"/>
      <w:r>
        <w:rPr>
          <w:lang w:val="en-150"/>
        </w:rPr>
        <w:t>NLOs</w:t>
      </w:r>
      <w:proofErr w:type="spellEnd"/>
      <w:r>
        <w:rPr>
          <w:lang w:val="en-150"/>
        </w:rPr>
        <w:t>’</w:t>
      </w:r>
      <w:proofErr w:type="gramEnd"/>
      <w:r>
        <w:rPr>
          <w:lang w:val="en-150"/>
        </w:rPr>
        <w:t xml:space="preserve">. </w:t>
      </w:r>
    </w:p>
    <w:p w14:paraId="0153B000" w14:textId="77777777" w:rsidR="00AF72E1" w:rsidRDefault="00AF72E1">
      <w:pPr>
        <w:rPr>
          <w:lang w:val="en-150"/>
        </w:rPr>
      </w:pPr>
    </w:p>
    <w:p w14:paraId="73D99DAA" w14:textId="79BB76A1" w:rsidR="00AF72E1" w:rsidRDefault="00AF72E1" w:rsidP="00AF72E1">
      <w:pPr>
        <w:pStyle w:val="ListParagraph"/>
        <w:numPr>
          <w:ilvl w:val="0"/>
          <w:numId w:val="1"/>
        </w:numPr>
        <w:rPr>
          <w:lang w:val="en-150"/>
        </w:rPr>
      </w:pPr>
      <w:r w:rsidRPr="00AF72E1">
        <w:rPr>
          <w:lang w:val="en-150"/>
        </w:rPr>
        <w:t>In the case of the CP survey, all Agrican and Latin American countries participated in the data collection process.</w:t>
      </w:r>
      <w:r>
        <w:rPr>
          <w:lang w:val="en-150"/>
        </w:rPr>
        <w:t xml:space="preserve"> In the case of Europe, 37 out of the 44 countries in the sample took part.</w:t>
      </w:r>
    </w:p>
    <w:p w14:paraId="25106175" w14:textId="2348A142" w:rsidR="00AF72E1" w:rsidRDefault="00AF72E1" w:rsidP="00AF72E1">
      <w:pPr>
        <w:pStyle w:val="ListParagraph"/>
        <w:numPr>
          <w:ilvl w:val="0"/>
          <w:numId w:val="1"/>
        </w:numPr>
        <w:rPr>
          <w:lang w:val="en-150"/>
        </w:rPr>
      </w:pPr>
      <w:r>
        <w:rPr>
          <w:lang w:val="en-150"/>
        </w:rPr>
        <w:t>The participation rates were lower in the second NLO survey than in the first one.</w:t>
      </w:r>
    </w:p>
    <w:p w14:paraId="440A1DB7" w14:textId="3E2B292A" w:rsidR="00AF72E1" w:rsidRDefault="00AF72E1">
      <w:pPr>
        <w:rPr>
          <w:sz w:val="14"/>
          <w:szCs w:val="14"/>
          <w:lang w:val="en-150"/>
        </w:rPr>
      </w:pPr>
      <w:r>
        <w:rPr>
          <w:noProof/>
          <w:sz w:val="14"/>
          <w:szCs w:val="14"/>
          <w:lang w:val="en-150"/>
        </w:rPr>
        <w:lastRenderedPageBreak/>
        <w:drawing>
          <wp:inline distT="0" distB="0" distL="0" distR="0" wp14:anchorId="18D70B13" wp14:editId="5C226B43">
            <wp:extent cx="5731510" cy="2791460"/>
            <wp:effectExtent l="0" t="0" r="2540" b="8890"/>
            <wp:docPr id="23312573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5734"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0E6A2CFB" w14:textId="579AB0DB" w:rsidR="002D2584" w:rsidRDefault="002D2584">
      <w:pPr>
        <w:rPr>
          <w:sz w:val="14"/>
          <w:szCs w:val="14"/>
          <w:lang w:val="en-150"/>
        </w:rPr>
      </w:pPr>
      <w:r>
        <w:rPr>
          <w:sz w:val="14"/>
          <w:szCs w:val="14"/>
          <w:lang w:val="en-150"/>
        </w:rPr>
        <w:t>The follo</w:t>
      </w:r>
      <w:r w:rsidR="002B48E3">
        <w:rPr>
          <w:sz w:val="14"/>
          <w:szCs w:val="14"/>
          <w:lang w:val="en-150"/>
        </w:rPr>
        <w:t xml:space="preserve">wing map shows the countries that participated in the different data collection </w:t>
      </w:r>
      <w:proofErr w:type="spellStart"/>
      <w:r w:rsidR="002B48E3">
        <w:rPr>
          <w:sz w:val="14"/>
          <w:szCs w:val="14"/>
          <w:lang w:val="en-150"/>
        </w:rPr>
        <w:t>istrumnets</w:t>
      </w:r>
      <w:proofErr w:type="spellEnd"/>
      <w:r w:rsidR="002B48E3">
        <w:rPr>
          <w:sz w:val="14"/>
          <w:szCs w:val="14"/>
          <w:lang w:val="en-150"/>
        </w:rPr>
        <w:t>:</w:t>
      </w:r>
    </w:p>
    <w:p w14:paraId="0E14CE42" w14:textId="39C4B440" w:rsidR="002B48E3" w:rsidRDefault="002B48E3" w:rsidP="002B48E3">
      <w:pPr>
        <w:pStyle w:val="ListParagraph"/>
        <w:numPr>
          <w:ilvl w:val="0"/>
          <w:numId w:val="1"/>
        </w:numPr>
        <w:rPr>
          <w:sz w:val="14"/>
          <w:szCs w:val="14"/>
          <w:lang w:val="en-150"/>
        </w:rPr>
      </w:pPr>
      <w:proofErr w:type="spellStart"/>
      <w:r>
        <w:rPr>
          <w:sz w:val="14"/>
          <w:szCs w:val="14"/>
          <w:lang w:val="en-150"/>
        </w:rPr>
        <w:t>All_surveys</w:t>
      </w:r>
      <w:proofErr w:type="spellEnd"/>
      <w:r>
        <w:rPr>
          <w:sz w:val="14"/>
          <w:szCs w:val="14"/>
          <w:lang w:val="en-150"/>
        </w:rPr>
        <w:t>: Participated in the CP, NLO1 and NLO2</w:t>
      </w:r>
    </w:p>
    <w:p w14:paraId="262D7238" w14:textId="350DD8C7" w:rsidR="002B48E3" w:rsidRDefault="002B48E3" w:rsidP="002B48E3">
      <w:pPr>
        <w:pStyle w:val="ListParagraph"/>
        <w:numPr>
          <w:ilvl w:val="0"/>
          <w:numId w:val="1"/>
        </w:numPr>
        <w:rPr>
          <w:sz w:val="14"/>
          <w:szCs w:val="14"/>
          <w:lang w:val="en-150"/>
        </w:rPr>
      </w:pPr>
      <w:proofErr w:type="spellStart"/>
      <w:r>
        <w:rPr>
          <w:sz w:val="14"/>
          <w:szCs w:val="14"/>
          <w:lang w:val="en-150"/>
        </w:rPr>
        <w:t>Only_cp</w:t>
      </w:r>
      <w:proofErr w:type="spellEnd"/>
      <w:r>
        <w:rPr>
          <w:sz w:val="14"/>
          <w:szCs w:val="14"/>
          <w:lang w:val="en-150"/>
        </w:rPr>
        <w:t xml:space="preserve">: Only participated in the </w:t>
      </w:r>
      <w:proofErr w:type="gramStart"/>
      <w:r>
        <w:rPr>
          <w:sz w:val="14"/>
          <w:szCs w:val="14"/>
          <w:lang w:val="en-150"/>
        </w:rPr>
        <w:t>CP</w:t>
      </w:r>
      <w:proofErr w:type="gramEnd"/>
    </w:p>
    <w:p w14:paraId="5326EF6D" w14:textId="2ABD5008" w:rsidR="002B48E3" w:rsidRDefault="002B48E3" w:rsidP="002B48E3">
      <w:pPr>
        <w:pStyle w:val="ListParagraph"/>
        <w:numPr>
          <w:ilvl w:val="0"/>
          <w:numId w:val="1"/>
        </w:numPr>
        <w:rPr>
          <w:sz w:val="14"/>
          <w:szCs w:val="14"/>
          <w:lang w:val="en-150"/>
        </w:rPr>
      </w:pPr>
      <w:r>
        <w:rPr>
          <w:sz w:val="14"/>
          <w:szCs w:val="14"/>
          <w:lang w:val="en-150"/>
        </w:rPr>
        <w:t xml:space="preserve">CP_nlo1: Participated in the NLO1 and the CP but not in the </w:t>
      </w:r>
      <w:proofErr w:type="gramStart"/>
      <w:r>
        <w:rPr>
          <w:sz w:val="14"/>
          <w:szCs w:val="14"/>
          <w:lang w:val="en-150"/>
        </w:rPr>
        <w:t>NLO2</w:t>
      </w:r>
      <w:proofErr w:type="gramEnd"/>
    </w:p>
    <w:p w14:paraId="054179C6" w14:textId="1A76940B" w:rsidR="002B48E3" w:rsidRDefault="002B48E3" w:rsidP="002B48E3">
      <w:pPr>
        <w:pStyle w:val="ListParagraph"/>
        <w:numPr>
          <w:ilvl w:val="0"/>
          <w:numId w:val="1"/>
        </w:numPr>
        <w:rPr>
          <w:sz w:val="14"/>
          <w:szCs w:val="14"/>
          <w:lang w:val="en-150"/>
        </w:rPr>
      </w:pPr>
      <w:r>
        <w:rPr>
          <w:sz w:val="14"/>
          <w:szCs w:val="14"/>
          <w:lang w:val="en-150"/>
        </w:rPr>
        <w:t>CP_nlo</w:t>
      </w:r>
      <w:proofErr w:type="gramStart"/>
      <w:r>
        <w:rPr>
          <w:sz w:val="14"/>
          <w:szCs w:val="14"/>
          <w:lang w:val="en-150"/>
        </w:rPr>
        <w:t>2:Paricpated</w:t>
      </w:r>
      <w:proofErr w:type="gramEnd"/>
      <w:r>
        <w:rPr>
          <w:sz w:val="14"/>
          <w:szCs w:val="14"/>
          <w:lang w:val="en-150"/>
        </w:rPr>
        <w:t xml:space="preserve"> in the NLO2 and the CP but not in the NLO1</w:t>
      </w:r>
    </w:p>
    <w:p w14:paraId="5202D8EF" w14:textId="4AB27597" w:rsidR="002B48E3" w:rsidRDefault="002B48E3" w:rsidP="002B48E3">
      <w:pPr>
        <w:pStyle w:val="ListParagraph"/>
        <w:numPr>
          <w:ilvl w:val="0"/>
          <w:numId w:val="1"/>
        </w:numPr>
        <w:rPr>
          <w:sz w:val="14"/>
          <w:szCs w:val="14"/>
          <w:lang w:val="en-150"/>
        </w:rPr>
      </w:pPr>
      <w:proofErr w:type="spellStart"/>
      <w:r>
        <w:rPr>
          <w:sz w:val="14"/>
          <w:szCs w:val="14"/>
          <w:lang w:val="en-150"/>
        </w:rPr>
        <w:t>NLOS_no_cp</w:t>
      </w:r>
      <w:proofErr w:type="spellEnd"/>
      <w:r>
        <w:rPr>
          <w:sz w:val="14"/>
          <w:szCs w:val="14"/>
          <w:lang w:val="en-150"/>
        </w:rPr>
        <w:t xml:space="preserve">: participated in both </w:t>
      </w:r>
      <w:proofErr w:type="spellStart"/>
      <w:r>
        <w:rPr>
          <w:sz w:val="14"/>
          <w:szCs w:val="14"/>
          <w:lang w:val="en-150"/>
        </w:rPr>
        <w:t>NLOs</w:t>
      </w:r>
      <w:proofErr w:type="spellEnd"/>
      <w:r>
        <w:rPr>
          <w:sz w:val="14"/>
          <w:szCs w:val="14"/>
          <w:lang w:val="en-150"/>
        </w:rPr>
        <w:t xml:space="preserve"> but did not in the CP,</w:t>
      </w:r>
    </w:p>
    <w:p w14:paraId="6A4448C0" w14:textId="6F8C005E" w:rsidR="002B48E3" w:rsidRDefault="002B48E3" w:rsidP="002B48E3">
      <w:pPr>
        <w:pStyle w:val="ListParagraph"/>
        <w:numPr>
          <w:ilvl w:val="0"/>
          <w:numId w:val="1"/>
        </w:numPr>
        <w:rPr>
          <w:sz w:val="14"/>
          <w:szCs w:val="14"/>
          <w:lang w:val="en-150"/>
        </w:rPr>
      </w:pPr>
      <w:r>
        <w:rPr>
          <w:sz w:val="14"/>
          <w:szCs w:val="14"/>
          <w:lang w:val="en-150"/>
        </w:rPr>
        <w:t xml:space="preserve">Only_nlo2: Only participated in the </w:t>
      </w:r>
      <w:proofErr w:type="gramStart"/>
      <w:r>
        <w:rPr>
          <w:sz w:val="14"/>
          <w:szCs w:val="14"/>
          <w:lang w:val="en-150"/>
        </w:rPr>
        <w:t>NLO2</w:t>
      </w:r>
      <w:proofErr w:type="gramEnd"/>
    </w:p>
    <w:p w14:paraId="668C559F" w14:textId="7AEC86BF" w:rsidR="002B48E3" w:rsidRDefault="002B48E3" w:rsidP="002B48E3">
      <w:pPr>
        <w:rPr>
          <w:sz w:val="14"/>
          <w:szCs w:val="14"/>
          <w:lang w:val="en-150"/>
        </w:rPr>
      </w:pPr>
      <w:r>
        <w:rPr>
          <w:sz w:val="14"/>
          <w:szCs w:val="14"/>
          <w:lang w:val="en-150"/>
        </w:rPr>
        <w:t xml:space="preserve">The countries </w:t>
      </w:r>
      <w:proofErr w:type="spellStart"/>
      <w:r>
        <w:rPr>
          <w:sz w:val="14"/>
          <w:szCs w:val="14"/>
          <w:lang w:val="en-150"/>
        </w:rPr>
        <w:t>colored</w:t>
      </w:r>
      <w:proofErr w:type="spellEnd"/>
      <w:r>
        <w:rPr>
          <w:sz w:val="14"/>
          <w:szCs w:val="14"/>
          <w:lang w:val="en-150"/>
        </w:rPr>
        <w:t xml:space="preserve"> in white did not </w:t>
      </w:r>
      <w:proofErr w:type="gramStart"/>
      <w:r>
        <w:rPr>
          <w:sz w:val="14"/>
          <w:szCs w:val="14"/>
          <w:lang w:val="en-150"/>
        </w:rPr>
        <w:t>participated</w:t>
      </w:r>
      <w:proofErr w:type="gramEnd"/>
      <w:r>
        <w:rPr>
          <w:sz w:val="14"/>
          <w:szCs w:val="14"/>
          <w:lang w:val="en-150"/>
        </w:rPr>
        <w:t xml:space="preserve"> in any instrument.</w:t>
      </w:r>
    </w:p>
    <w:p w14:paraId="3A2F6E94" w14:textId="77777777" w:rsidR="007A061E" w:rsidRDefault="007A061E" w:rsidP="002B48E3">
      <w:pPr>
        <w:rPr>
          <w:sz w:val="14"/>
          <w:szCs w:val="14"/>
          <w:lang w:val="en-150"/>
        </w:rPr>
      </w:pPr>
    </w:p>
    <w:p w14:paraId="4603411F" w14:textId="27517581" w:rsidR="007A061E" w:rsidRPr="002B48E3" w:rsidRDefault="007A061E" w:rsidP="007A061E">
      <w:pPr>
        <w:pStyle w:val="Heading3"/>
        <w:rPr>
          <w:lang w:val="en-150"/>
        </w:rPr>
      </w:pPr>
      <w:r>
        <w:rPr>
          <w:lang w:val="en-150"/>
        </w:rPr>
        <w:t>Map overall</w:t>
      </w:r>
    </w:p>
    <w:p w14:paraId="3DA34A6B" w14:textId="5BA09366" w:rsidR="002B48E3" w:rsidRDefault="002B48E3">
      <w:pPr>
        <w:rPr>
          <w:sz w:val="14"/>
          <w:szCs w:val="14"/>
          <w:lang w:val="en-150"/>
        </w:rPr>
      </w:pPr>
      <w:r>
        <w:rPr>
          <w:noProof/>
          <w:sz w:val="14"/>
          <w:szCs w:val="14"/>
          <w:lang w:val="en-150"/>
        </w:rPr>
        <w:drawing>
          <wp:inline distT="0" distB="0" distL="0" distR="0" wp14:anchorId="3A438759" wp14:editId="2837E731">
            <wp:extent cx="4532385" cy="2804166"/>
            <wp:effectExtent l="0" t="0" r="1905" b="0"/>
            <wp:docPr id="1683002518"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2518" name="Picture 2" descr="A map of the worl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1ECD5BF0" w14:textId="5E578891" w:rsidR="00AF72E1" w:rsidRDefault="00B9053C" w:rsidP="00B9053C">
      <w:pPr>
        <w:pStyle w:val="Heading2"/>
        <w:rPr>
          <w:lang w:val="en-150"/>
        </w:rPr>
      </w:pPr>
      <w:bookmarkStart w:id="5" w:name="_Toc157755153"/>
      <w:r>
        <w:rPr>
          <w:lang w:val="en-150"/>
        </w:rPr>
        <w:lastRenderedPageBreak/>
        <w:t>Response rates Food and Agriculture</w:t>
      </w:r>
      <w:bookmarkEnd w:id="5"/>
    </w:p>
    <w:p w14:paraId="4FFFB2E3" w14:textId="76766FCB" w:rsidR="00B9053C" w:rsidRDefault="002D2584">
      <w:pPr>
        <w:rPr>
          <w:sz w:val="14"/>
          <w:szCs w:val="14"/>
          <w:lang w:val="en-150"/>
        </w:rPr>
      </w:pPr>
      <w:r>
        <w:rPr>
          <w:noProof/>
          <w:sz w:val="14"/>
          <w:szCs w:val="14"/>
          <w:lang w:val="en-150"/>
        </w:rPr>
        <w:drawing>
          <wp:inline distT="0" distB="0" distL="0" distR="0" wp14:anchorId="38ABBAC1" wp14:editId="5C5FA3F9">
            <wp:extent cx="5731510" cy="2791460"/>
            <wp:effectExtent l="0" t="0" r="2540" b="8890"/>
            <wp:docPr id="527402546" name="Picture 7"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02546" name="Picture 7"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5F53A167" w14:textId="772F2C97" w:rsidR="004B5994" w:rsidRDefault="004B5994">
      <w:pPr>
        <w:rPr>
          <w:sz w:val="14"/>
          <w:szCs w:val="14"/>
          <w:lang w:val="en-150"/>
        </w:rPr>
      </w:pPr>
      <w:r>
        <w:rPr>
          <w:noProof/>
          <w:sz w:val="14"/>
          <w:szCs w:val="14"/>
          <w:lang w:val="en-150"/>
        </w:rPr>
        <w:drawing>
          <wp:inline distT="0" distB="0" distL="0" distR="0" wp14:anchorId="67CE8467" wp14:editId="208EE632">
            <wp:extent cx="4532385" cy="2804166"/>
            <wp:effectExtent l="0" t="0" r="1905" b="0"/>
            <wp:docPr id="540529145" name="Picture 4" descr="A map of the world with different colored conti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29145" name="Picture 4" descr="A map of the world with different colored continen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719DECDD" w14:textId="6D0E930B" w:rsidR="00B9053C" w:rsidRDefault="00B9053C" w:rsidP="002D2584">
      <w:pPr>
        <w:pStyle w:val="Heading2"/>
        <w:rPr>
          <w:lang w:val="en-150"/>
        </w:rPr>
      </w:pPr>
      <w:bookmarkStart w:id="6" w:name="_Toc157755154"/>
      <w:r>
        <w:rPr>
          <w:lang w:val="en-150"/>
        </w:rPr>
        <w:lastRenderedPageBreak/>
        <w:t>Response rates</w:t>
      </w:r>
      <w:r w:rsidR="002D2584">
        <w:rPr>
          <w:lang w:val="en-150"/>
        </w:rPr>
        <w:t xml:space="preserve"> Energy</w:t>
      </w:r>
      <w:bookmarkEnd w:id="6"/>
    </w:p>
    <w:p w14:paraId="666735D3" w14:textId="60D63F50" w:rsidR="00AF72E1" w:rsidRDefault="002D2584">
      <w:pPr>
        <w:rPr>
          <w:sz w:val="14"/>
          <w:szCs w:val="14"/>
          <w:lang w:val="en-150"/>
        </w:rPr>
      </w:pPr>
      <w:r>
        <w:rPr>
          <w:noProof/>
          <w:sz w:val="14"/>
          <w:szCs w:val="14"/>
          <w:lang w:val="en-150"/>
        </w:rPr>
        <w:drawing>
          <wp:inline distT="0" distB="0" distL="0" distR="0" wp14:anchorId="1647BF26" wp14:editId="68428E72">
            <wp:extent cx="5731510" cy="2791460"/>
            <wp:effectExtent l="0" t="0" r="2540" b="8890"/>
            <wp:docPr id="20376942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94217"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1B20A3FC" w14:textId="55B4C45B" w:rsidR="004B5994" w:rsidRDefault="004B5994">
      <w:pPr>
        <w:rPr>
          <w:sz w:val="14"/>
          <w:szCs w:val="14"/>
          <w:lang w:val="en-150"/>
        </w:rPr>
      </w:pPr>
      <w:r>
        <w:rPr>
          <w:noProof/>
          <w:sz w:val="14"/>
          <w:szCs w:val="14"/>
          <w:lang w:val="en-150"/>
        </w:rPr>
        <w:drawing>
          <wp:inline distT="0" distB="0" distL="0" distR="0" wp14:anchorId="12DDCC53" wp14:editId="470F096F">
            <wp:extent cx="4532385" cy="2804166"/>
            <wp:effectExtent l="0" t="0" r="1905" b="0"/>
            <wp:docPr id="873572503" name="Picture 5" descr="A map of the world with different colored conti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72503" name="Picture 5" descr="A map of the world with different colored continen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0024F26C" w14:textId="6ADFD8B8" w:rsidR="00B9053C" w:rsidRDefault="00B9053C" w:rsidP="002D2584">
      <w:pPr>
        <w:pStyle w:val="Heading2"/>
        <w:rPr>
          <w:lang w:val="en-150"/>
        </w:rPr>
      </w:pPr>
      <w:bookmarkStart w:id="7" w:name="_Toc157755155"/>
      <w:r>
        <w:rPr>
          <w:lang w:val="en-150"/>
        </w:rPr>
        <w:lastRenderedPageBreak/>
        <w:t>Response rates</w:t>
      </w:r>
      <w:r w:rsidR="002D2584">
        <w:rPr>
          <w:lang w:val="en-150"/>
        </w:rPr>
        <w:t xml:space="preserve"> health and nutrition</w:t>
      </w:r>
      <w:bookmarkEnd w:id="7"/>
    </w:p>
    <w:p w14:paraId="738994F8" w14:textId="39BA4C7F" w:rsidR="00B9053C" w:rsidRDefault="002D2584">
      <w:pPr>
        <w:rPr>
          <w:sz w:val="14"/>
          <w:szCs w:val="14"/>
          <w:lang w:val="en-150"/>
        </w:rPr>
      </w:pPr>
      <w:r>
        <w:rPr>
          <w:noProof/>
          <w:sz w:val="14"/>
          <w:szCs w:val="14"/>
          <w:lang w:val="en-150"/>
        </w:rPr>
        <w:drawing>
          <wp:inline distT="0" distB="0" distL="0" distR="0" wp14:anchorId="3B157582" wp14:editId="08921BD6">
            <wp:extent cx="5731510" cy="2791460"/>
            <wp:effectExtent l="0" t="0" r="2540" b="8890"/>
            <wp:docPr id="1274565975" name="Picture 9"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65975" name="Picture 9" descr="A screenshot of a surve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6FB88488" w14:textId="56D320DE" w:rsidR="004B5994" w:rsidRDefault="004B5994">
      <w:pPr>
        <w:rPr>
          <w:sz w:val="14"/>
          <w:szCs w:val="14"/>
          <w:lang w:val="en-150"/>
        </w:rPr>
      </w:pPr>
      <w:r>
        <w:rPr>
          <w:noProof/>
          <w:sz w:val="14"/>
          <w:szCs w:val="14"/>
          <w:lang w:val="en-150"/>
        </w:rPr>
        <w:drawing>
          <wp:inline distT="0" distB="0" distL="0" distR="0" wp14:anchorId="7CA0CB99" wp14:editId="013A27A3">
            <wp:extent cx="4532385" cy="2804166"/>
            <wp:effectExtent l="0" t="0" r="1905" b="0"/>
            <wp:docPr id="1327532388" name="Picture 6" descr="A map of the world with different colored conti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2388" name="Picture 6" descr="A map of the world with different colored continen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446AA72F" w14:textId="10D439B5" w:rsidR="00B9053C" w:rsidRDefault="00B9053C" w:rsidP="002D2584">
      <w:pPr>
        <w:pStyle w:val="Heading2"/>
        <w:rPr>
          <w:lang w:val="en-150"/>
        </w:rPr>
      </w:pPr>
      <w:bookmarkStart w:id="8" w:name="_Toc157755156"/>
      <w:r>
        <w:rPr>
          <w:lang w:val="en-150"/>
        </w:rPr>
        <w:lastRenderedPageBreak/>
        <w:t>Response rates</w:t>
      </w:r>
      <w:r w:rsidR="002D2584">
        <w:rPr>
          <w:lang w:val="en-150"/>
        </w:rPr>
        <w:t xml:space="preserve"> industrial applications</w:t>
      </w:r>
      <w:bookmarkEnd w:id="8"/>
    </w:p>
    <w:p w14:paraId="5987A8FC" w14:textId="75F31422" w:rsidR="00B9053C" w:rsidRDefault="002D2584">
      <w:pPr>
        <w:rPr>
          <w:sz w:val="14"/>
          <w:szCs w:val="14"/>
          <w:lang w:val="en-150"/>
        </w:rPr>
      </w:pPr>
      <w:r>
        <w:rPr>
          <w:noProof/>
          <w:sz w:val="14"/>
          <w:szCs w:val="14"/>
          <w:lang w:val="en-150"/>
        </w:rPr>
        <w:drawing>
          <wp:inline distT="0" distB="0" distL="0" distR="0" wp14:anchorId="0958499A" wp14:editId="19FC8BF6">
            <wp:extent cx="5731510" cy="2791460"/>
            <wp:effectExtent l="0" t="0" r="2540" b="8890"/>
            <wp:docPr id="192422548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5486" name="Picture 10"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77CC42FF" w14:textId="77777777" w:rsidR="004B5994" w:rsidRDefault="004B5994">
      <w:pPr>
        <w:rPr>
          <w:sz w:val="14"/>
          <w:szCs w:val="14"/>
          <w:lang w:val="en-150"/>
        </w:rPr>
      </w:pPr>
    </w:p>
    <w:p w14:paraId="327F1763" w14:textId="31AAE183" w:rsidR="004B5994" w:rsidRDefault="004B5994">
      <w:pPr>
        <w:rPr>
          <w:sz w:val="14"/>
          <w:szCs w:val="14"/>
          <w:lang w:val="en-150"/>
        </w:rPr>
      </w:pPr>
      <w:r>
        <w:rPr>
          <w:noProof/>
          <w:sz w:val="14"/>
          <w:szCs w:val="14"/>
          <w:lang w:val="en-150"/>
        </w:rPr>
        <w:drawing>
          <wp:inline distT="0" distB="0" distL="0" distR="0" wp14:anchorId="039A234E" wp14:editId="7CB1474C">
            <wp:extent cx="4532385" cy="2804166"/>
            <wp:effectExtent l="0" t="0" r="1905" b="0"/>
            <wp:docPr id="237449837" name="Picture 7"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49837" name="Picture 7" descr="A map of the worl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7580097F" w14:textId="35B556AA" w:rsidR="00B9053C" w:rsidRDefault="00B9053C" w:rsidP="002D2584">
      <w:pPr>
        <w:pStyle w:val="Heading2"/>
        <w:rPr>
          <w:lang w:val="en-150"/>
        </w:rPr>
      </w:pPr>
      <w:bookmarkStart w:id="9" w:name="_Toc157755157"/>
      <w:r>
        <w:rPr>
          <w:lang w:val="en-150"/>
        </w:rPr>
        <w:lastRenderedPageBreak/>
        <w:t>Response rates</w:t>
      </w:r>
      <w:r w:rsidR="002D2584">
        <w:rPr>
          <w:lang w:val="en-150"/>
        </w:rPr>
        <w:t xml:space="preserve"> safety and security</w:t>
      </w:r>
      <w:bookmarkEnd w:id="9"/>
    </w:p>
    <w:p w14:paraId="35C8DAD6" w14:textId="5CA3E888" w:rsidR="00B9053C" w:rsidRDefault="002D2584">
      <w:pPr>
        <w:rPr>
          <w:sz w:val="14"/>
          <w:szCs w:val="14"/>
          <w:lang w:val="en-150"/>
        </w:rPr>
      </w:pPr>
      <w:r>
        <w:rPr>
          <w:noProof/>
          <w:sz w:val="14"/>
          <w:szCs w:val="14"/>
          <w:lang w:val="en-150"/>
        </w:rPr>
        <w:drawing>
          <wp:inline distT="0" distB="0" distL="0" distR="0" wp14:anchorId="171C857F" wp14:editId="7E6F96E3">
            <wp:extent cx="5731510" cy="2791460"/>
            <wp:effectExtent l="0" t="0" r="2540" b="8890"/>
            <wp:docPr id="868406880"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06880" name="Picture 11"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5102AE01" w14:textId="77777777" w:rsidR="004B5994" w:rsidRDefault="004B5994">
      <w:pPr>
        <w:rPr>
          <w:sz w:val="14"/>
          <w:szCs w:val="14"/>
          <w:lang w:val="en-150"/>
        </w:rPr>
      </w:pPr>
    </w:p>
    <w:p w14:paraId="45A8CBB1" w14:textId="12EFD1CF" w:rsidR="004B5994" w:rsidRDefault="004B5994">
      <w:pPr>
        <w:rPr>
          <w:sz w:val="14"/>
          <w:szCs w:val="14"/>
          <w:lang w:val="en-150"/>
        </w:rPr>
      </w:pPr>
      <w:r>
        <w:rPr>
          <w:noProof/>
          <w:sz w:val="14"/>
          <w:szCs w:val="14"/>
          <w:lang w:val="en-150"/>
        </w:rPr>
        <w:drawing>
          <wp:inline distT="0" distB="0" distL="0" distR="0" wp14:anchorId="1550A47B" wp14:editId="54E233A9">
            <wp:extent cx="4532385" cy="2804166"/>
            <wp:effectExtent l="0" t="0" r="1905" b="0"/>
            <wp:docPr id="1576027769" name="Picture 8"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27769" name="Picture 8" descr="A map of the worl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4D6988DE" w14:textId="1E56DB97" w:rsidR="00B9053C" w:rsidRDefault="00B9053C" w:rsidP="002D2584">
      <w:pPr>
        <w:pStyle w:val="Heading2"/>
        <w:rPr>
          <w:lang w:val="en-150"/>
        </w:rPr>
      </w:pPr>
      <w:bookmarkStart w:id="10" w:name="_Toc157755158"/>
      <w:r>
        <w:rPr>
          <w:lang w:val="en-150"/>
        </w:rPr>
        <w:lastRenderedPageBreak/>
        <w:t>Response rates</w:t>
      </w:r>
      <w:r w:rsidR="002D2584">
        <w:rPr>
          <w:lang w:val="en-150"/>
        </w:rPr>
        <w:t xml:space="preserve"> water and the environment</w:t>
      </w:r>
      <w:bookmarkEnd w:id="10"/>
    </w:p>
    <w:p w14:paraId="354905A0" w14:textId="4C14F173" w:rsidR="00B9053C" w:rsidRDefault="002D2584">
      <w:pPr>
        <w:rPr>
          <w:sz w:val="14"/>
          <w:szCs w:val="14"/>
          <w:lang w:val="en-150"/>
        </w:rPr>
      </w:pPr>
      <w:r>
        <w:rPr>
          <w:noProof/>
          <w:sz w:val="14"/>
          <w:szCs w:val="14"/>
          <w:lang w:val="en-150"/>
        </w:rPr>
        <w:drawing>
          <wp:inline distT="0" distB="0" distL="0" distR="0" wp14:anchorId="5A7FAB28" wp14:editId="74F88E14">
            <wp:extent cx="5731510" cy="2791460"/>
            <wp:effectExtent l="0" t="0" r="2540" b="8890"/>
            <wp:docPr id="142876133" name="Picture 1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6133" name="Picture 12" descr="A screenshot of a surve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573358D4" w14:textId="20502A8B" w:rsidR="004B5994" w:rsidRPr="00B16019" w:rsidRDefault="004B5994">
      <w:pPr>
        <w:rPr>
          <w:sz w:val="14"/>
          <w:szCs w:val="14"/>
          <w:lang w:val="en-150"/>
        </w:rPr>
      </w:pPr>
      <w:r>
        <w:rPr>
          <w:noProof/>
          <w:sz w:val="14"/>
          <w:szCs w:val="14"/>
          <w:lang w:val="en-150"/>
        </w:rPr>
        <w:drawing>
          <wp:inline distT="0" distB="0" distL="0" distR="0" wp14:anchorId="3E7CE5B2" wp14:editId="7F463FB8">
            <wp:extent cx="4532385" cy="2804166"/>
            <wp:effectExtent l="0" t="0" r="1905" b="0"/>
            <wp:docPr id="934323157" name="Picture 9"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23157" name="Picture 9" descr="A map of the worl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sectPr w:rsidR="004B5994" w:rsidRPr="00B160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RAU Jaime Andres" w:date="2024-01-26T12:08:00Z" w:initials="JA">
    <w:p w14:paraId="08B90A98" w14:textId="77777777" w:rsidR="008A2FB7" w:rsidRDefault="008A2FB7" w:rsidP="008A2FB7">
      <w:pPr>
        <w:pStyle w:val="CommentText"/>
      </w:pPr>
      <w:r>
        <w:rPr>
          <w:rStyle w:val="CommentReference"/>
        </w:rPr>
        <w:annotationRef/>
      </w:r>
      <w:r>
        <w:rPr>
          <w:lang w:val="en-US"/>
        </w:rPr>
        <w:t>Eloisa, whom could I ask to provide a brief text about the objectives of these surveys?</w:t>
      </w:r>
    </w:p>
  </w:comment>
  <w:comment w:id="2" w:author="ARAU Jaime Andres" w:date="2024-01-26T12:03:00Z" w:initials="JA">
    <w:p w14:paraId="0331A76E" w14:textId="54C4688E" w:rsidR="00394144" w:rsidRDefault="00394144" w:rsidP="008A2FB7">
      <w:pPr>
        <w:pStyle w:val="CommentText"/>
      </w:pPr>
      <w:r>
        <w:rPr>
          <w:rStyle w:val="CommentReference"/>
        </w:rPr>
        <w:annotationRef/>
      </w:r>
      <w:r>
        <w:rPr>
          <w:lang w:val="en-US"/>
        </w:rPr>
        <w:t>Eloisa, could you please provide these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90A98" w15:done="0"/>
  <w15:commentEx w15:paraId="0331A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4B070" w16cex:dateUtc="2024-01-26T11:08:00Z"/>
  <w16cex:commentExtensible w16cex:durableId="40CAD344" w16cex:dateUtc="2024-01-26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90A98" w16cid:durableId="2A94B070"/>
  <w16cid:commentId w16cid:paraId="0331A76E" w16cid:durableId="40CAD3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3C6"/>
    <w:multiLevelType w:val="hybridMultilevel"/>
    <w:tmpl w:val="BF3AC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08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AD" w15:userId="S::aarau@iom.int::dc292b9f-835e-4341-96cc-66b32292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19"/>
    <w:rsid w:val="000E5CF5"/>
    <w:rsid w:val="002B48E3"/>
    <w:rsid w:val="002D2584"/>
    <w:rsid w:val="00394144"/>
    <w:rsid w:val="00471F83"/>
    <w:rsid w:val="004B5994"/>
    <w:rsid w:val="006952F5"/>
    <w:rsid w:val="007A061E"/>
    <w:rsid w:val="008A2FB7"/>
    <w:rsid w:val="008A78F4"/>
    <w:rsid w:val="00A21689"/>
    <w:rsid w:val="00A343E0"/>
    <w:rsid w:val="00A43AF0"/>
    <w:rsid w:val="00A676E5"/>
    <w:rsid w:val="00AF72E1"/>
    <w:rsid w:val="00B16019"/>
    <w:rsid w:val="00B3132E"/>
    <w:rsid w:val="00B9053C"/>
    <w:rsid w:val="00C70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89C"/>
  <w15:chartTrackingRefBased/>
  <w15:docId w15:val="{DDB0ED47-25C2-445F-8A67-735C9C32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3C"/>
  </w:style>
  <w:style w:type="paragraph" w:styleId="Heading1">
    <w:name w:val="heading 1"/>
    <w:basedOn w:val="Normal"/>
    <w:next w:val="Normal"/>
    <w:link w:val="Heading1Char"/>
    <w:uiPriority w:val="9"/>
    <w:qFormat/>
    <w:rsid w:val="00B1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16019"/>
    <w:rPr>
      <w:color w:val="0000FF"/>
      <w:u w:val="single"/>
    </w:rPr>
  </w:style>
  <w:style w:type="character" w:styleId="FollowedHyperlink">
    <w:name w:val="FollowedHyperlink"/>
    <w:basedOn w:val="DefaultParagraphFont"/>
    <w:uiPriority w:val="99"/>
    <w:semiHidden/>
    <w:unhideWhenUsed/>
    <w:rsid w:val="00B16019"/>
    <w:rPr>
      <w:color w:val="800080"/>
      <w:u w:val="single"/>
    </w:rPr>
  </w:style>
  <w:style w:type="paragraph" w:customStyle="1" w:styleId="msonormal0">
    <w:name w:val="msonormal"/>
    <w:basedOn w:val="Normal"/>
    <w:rsid w:val="00B16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5">
    <w:name w:val="xl65"/>
    <w:basedOn w:val="Normal"/>
    <w:rsid w:val="00B160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6">
    <w:name w:val="xl66"/>
    <w:basedOn w:val="Normal"/>
    <w:rsid w:val="00B16019"/>
    <w:pPr>
      <w:pBdr>
        <w:top w:val="single" w:sz="4" w:space="0" w:color="auto"/>
        <w:left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7">
    <w:name w:val="xl67"/>
    <w:basedOn w:val="Normal"/>
    <w:rsid w:val="00B16019"/>
    <w:pPr>
      <w:pBdr>
        <w:top w:val="single" w:sz="4" w:space="0" w:color="FFFFFF"/>
        <w:left w:val="single" w:sz="4" w:space="0" w:color="FFFFFF"/>
        <w:bottom w:val="single" w:sz="4" w:space="0" w:color="FFFFFF"/>
        <w:right w:val="single" w:sz="4" w:space="0" w:color="FFFFFF"/>
      </w:pBdr>
      <w:shd w:val="clear" w:color="000000" w:fill="808080"/>
      <w:spacing w:before="100" w:beforeAutospacing="1" w:after="100" w:afterAutospacing="1" w:line="240" w:lineRule="auto"/>
      <w:jc w:val="center"/>
    </w:pPr>
    <w:rPr>
      <w:rFonts w:ascii="Times New Roman" w:eastAsia="Times New Roman" w:hAnsi="Times New Roman" w:cs="Times New Roman"/>
      <w:b/>
      <w:bCs/>
      <w:kern w:val="0"/>
      <w:sz w:val="24"/>
      <w:szCs w:val="24"/>
      <w:lang w:eastAsia="en-GB"/>
      <w14:ligatures w14:val="none"/>
    </w:rPr>
  </w:style>
  <w:style w:type="paragraph" w:customStyle="1" w:styleId="xl68">
    <w:name w:val="xl68"/>
    <w:basedOn w:val="Normal"/>
    <w:rsid w:val="00B16019"/>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69">
    <w:name w:val="xl69"/>
    <w:basedOn w:val="Normal"/>
    <w:rsid w:val="00B16019"/>
    <w:pPr>
      <w:pBdr>
        <w:top w:val="single" w:sz="4" w:space="0" w:color="auto"/>
        <w:left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0">
    <w:name w:val="xl70"/>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Open Sans" w:eastAsia="Times New Roman" w:hAnsi="Open Sans" w:cs="Open Sans"/>
      <w:b/>
      <w:bCs/>
      <w:color w:val="FFFFFF"/>
      <w:kern w:val="0"/>
      <w:sz w:val="18"/>
      <w:szCs w:val="18"/>
      <w:lang w:eastAsia="en-GB"/>
      <w14:ligatures w14:val="none"/>
    </w:rPr>
  </w:style>
  <w:style w:type="paragraph" w:customStyle="1" w:styleId="xl71">
    <w:name w:val="xl71"/>
    <w:basedOn w:val="Normal"/>
    <w:rsid w:val="00B16019"/>
    <w:pPr>
      <w:pBdr>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2">
    <w:name w:val="xl72"/>
    <w:basedOn w:val="Normal"/>
    <w:rsid w:val="00B16019"/>
    <w:pPr>
      <w:pBdr>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73">
    <w:name w:val="xl73"/>
    <w:basedOn w:val="Normal"/>
    <w:rsid w:val="00B16019"/>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Open Sans" w:eastAsia="Times New Roman" w:hAnsi="Open Sans" w:cs="Open Sans"/>
      <w:kern w:val="0"/>
      <w:sz w:val="24"/>
      <w:szCs w:val="24"/>
      <w:lang w:eastAsia="en-GB"/>
      <w14:ligatures w14:val="none"/>
    </w:rPr>
  </w:style>
  <w:style w:type="paragraph" w:customStyle="1" w:styleId="xl74">
    <w:name w:val="xl74"/>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jc w:val="center"/>
    </w:pPr>
    <w:rPr>
      <w:rFonts w:ascii="Open Sans" w:eastAsia="Times New Roman" w:hAnsi="Open Sans" w:cs="Open Sans"/>
      <w:color w:val="FFFFFF"/>
      <w:kern w:val="0"/>
      <w:sz w:val="24"/>
      <w:szCs w:val="24"/>
      <w:lang w:eastAsia="en-GB"/>
      <w14:ligatures w14:val="none"/>
    </w:rPr>
  </w:style>
  <w:style w:type="paragraph" w:customStyle="1" w:styleId="xl75">
    <w:name w:val="xl75"/>
    <w:basedOn w:val="Normal"/>
    <w:rsid w:val="00B16019"/>
    <w:pPr>
      <w:pBdr>
        <w:top w:val="single" w:sz="4" w:space="0" w:color="FFFFFF"/>
        <w:left w:val="single" w:sz="4" w:space="0" w:color="FFFFFF"/>
        <w:bottom w:val="single" w:sz="4" w:space="0" w:color="FFFFFF"/>
        <w:right w:val="single" w:sz="4" w:space="0" w:color="FFFFFF"/>
      </w:pBdr>
      <w:shd w:val="clear" w:color="000000" w:fill="244062"/>
      <w:spacing w:before="100" w:beforeAutospacing="1" w:after="100" w:afterAutospacing="1" w:line="240" w:lineRule="auto"/>
      <w:jc w:val="center"/>
    </w:pPr>
    <w:rPr>
      <w:rFonts w:ascii="Open Sans" w:eastAsia="Times New Roman" w:hAnsi="Open Sans" w:cs="Open Sans"/>
      <w:b/>
      <w:bCs/>
      <w:color w:val="FFFFFF"/>
      <w:kern w:val="0"/>
      <w:sz w:val="18"/>
      <w:szCs w:val="18"/>
      <w:lang w:eastAsia="en-GB"/>
      <w14:ligatures w14:val="none"/>
    </w:rPr>
  </w:style>
  <w:style w:type="character" w:customStyle="1" w:styleId="Heading1Char">
    <w:name w:val="Heading 1 Char"/>
    <w:basedOn w:val="DefaultParagraphFont"/>
    <w:link w:val="Heading1"/>
    <w:uiPriority w:val="9"/>
    <w:rsid w:val="00B160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A2FB7"/>
    <w:rPr>
      <w:sz w:val="16"/>
      <w:szCs w:val="16"/>
    </w:rPr>
  </w:style>
  <w:style w:type="paragraph" w:styleId="CommentText">
    <w:name w:val="annotation text"/>
    <w:basedOn w:val="Normal"/>
    <w:link w:val="CommentTextChar"/>
    <w:uiPriority w:val="99"/>
    <w:unhideWhenUsed/>
    <w:rsid w:val="008A2FB7"/>
    <w:pPr>
      <w:spacing w:line="240" w:lineRule="auto"/>
    </w:pPr>
    <w:rPr>
      <w:sz w:val="20"/>
      <w:szCs w:val="20"/>
    </w:rPr>
  </w:style>
  <w:style w:type="character" w:customStyle="1" w:styleId="CommentTextChar">
    <w:name w:val="Comment Text Char"/>
    <w:basedOn w:val="DefaultParagraphFont"/>
    <w:link w:val="CommentText"/>
    <w:uiPriority w:val="99"/>
    <w:rsid w:val="008A2FB7"/>
    <w:rPr>
      <w:sz w:val="20"/>
      <w:szCs w:val="20"/>
    </w:rPr>
  </w:style>
  <w:style w:type="paragraph" w:styleId="CommentSubject">
    <w:name w:val="annotation subject"/>
    <w:basedOn w:val="CommentText"/>
    <w:next w:val="CommentText"/>
    <w:link w:val="CommentSubjectChar"/>
    <w:uiPriority w:val="99"/>
    <w:semiHidden/>
    <w:unhideWhenUsed/>
    <w:rsid w:val="008A2FB7"/>
    <w:rPr>
      <w:b/>
      <w:bCs/>
    </w:rPr>
  </w:style>
  <w:style w:type="character" w:customStyle="1" w:styleId="CommentSubjectChar">
    <w:name w:val="Comment Subject Char"/>
    <w:basedOn w:val="CommentTextChar"/>
    <w:link w:val="CommentSubject"/>
    <w:uiPriority w:val="99"/>
    <w:semiHidden/>
    <w:rsid w:val="008A2FB7"/>
    <w:rPr>
      <w:b/>
      <w:bCs/>
      <w:sz w:val="20"/>
      <w:szCs w:val="20"/>
    </w:rPr>
  </w:style>
  <w:style w:type="paragraph" w:styleId="ListParagraph">
    <w:name w:val="List Paragraph"/>
    <w:basedOn w:val="Normal"/>
    <w:uiPriority w:val="34"/>
    <w:qFormat/>
    <w:rsid w:val="00AF72E1"/>
    <w:pPr>
      <w:ind w:left="720"/>
      <w:contextualSpacing/>
    </w:pPr>
  </w:style>
  <w:style w:type="character" w:customStyle="1" w:styleId="Heading2Char">
    <w:name w:val="Heading 2 Char"/>
    <w:basedOn w:val="DefaultParagraphFont"/>
    <w:link w:val="Heading2"/>
    <w:uiPriority w:val="9"/>
    <w:rsid w:val="00B9053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A061E"/>
    <w:pPr>
      <w:outlineLvl w:val="9"/>
    </w:pPr>
    <w:rPr>
      <w:kern w:val="0"/>
      <w:lang w:val="en-US"/>
      <w14:ligatures w14:val="none"/>
    </w:rPr>
  </w:style>
  <w:style w:type="paragraph" w:styleId="TOC1">
    <w:name w:val="toc 1"/>
    <w:basedOn w:val="Normal"/>
    <w:next w:val="Normal"/>
    <w:autoRedefine/>
    <w:uiPriority w:val="39"/>
    <w:unhideWhenUsed/>
    <w:rsid w:val="007A061E"/>
    <w:pPr>
      <w:spacing w:after="100"/>
    </w:pPr>
  </w:style>
  <w:style w:type="paragraph" w:styleId="TOC2">
    <w:name w:val="toc 2"/>
    <w:basedOn w:val="Normal"/>
    <w:next w:val="Normal"/>
    <w:autoRedefine/>
    <w:uiPriority w:val="39"/>
    <w:unhideWhenUsed/>
    <w:rsid w:val="007A061E"/>
    <w:pPr>
      <w:spacing w:after="100"/>
      <w:ind w:left="220"/>
    </w:pPr>
  </w:style>
  <w:style w:type="character" w:customStyle="1" w:styleId="Heading3Char">
    <w:name w:val="Heading 3 Char"/>
    <w:basedOn w:val="DefaultParagraphFont"/>
    <w:link w:val="Heading3"/>
    <w:uiPriority w:val="9"/>
    <w:rsid w:val="007A06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32292">
      <w:bodyDiv w:val="1"/>
      <w:marLeft w:val="0"/>
      <w:marRight w:val="0"/>
      <w:marTop w:val="0"/>
      <w:marBottom w:val="0"/>
      <w:divBdr>
        <w:top w:val="none" w:sz="0" w:space="0" w:color="auto"/>
        <w:left w:val="none" w:sz="0" w:space="0" w:color="auto"/>
        <w:bottom w:val="none" w:sz="0" w:space="0" w:color="auto"/>
        <w:right w:val="none" w:sz="0" w:space="0" w:color="auto"/>
      </w:divBdr>
    </w:div>
    <w:div w:id="20521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6673-24C0-4DEF-ACE2-2536DEAF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 Jaime Andres</dc:creator>
  <cp:keywords/>
  <dc:description/>
  <cp:lastModifiedBy>ARAU Jaime Andres</cp:lastModifiedBy>
  <cp:revision>7</cp:revision>
  <dcterms:created xsi:type="dcterms:W3CDTF">2024-01-26T10:40:00Z</dcterms:created>
  <dcterms:modified xsi:type="dcterms:W3CDTF">2024-02-02T07:33:00Z</dcterms:modified>
</cp:coreProperties>
</file>