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91" w:rsidRDefault="00220691" w:rsidP="00220691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Project 1</w:t>
      </w:r>
    </w:p>
    <w:p w:rsidR="00220691" w:rsidRPr="00220691" w:rsidRDefault="00220691" w:rsidP="00220691">
      <w:pPr>
        <w:jc w:val="center"/>
        <w:rPr>
          <w:b/>
          <w:sz w:val="44"/>
          <w:szCs w:val="44"/>
          <w:lang w:val="en-US"/>
        </w:rPr>
      </w:pPr>
      <w:r w:rsidRPr="00220691">
        <w:rPr>
          <w:rFonts w:ascii="Arial" w:hAnsi="Arial" w:cs="Arial"/>
          <w:b/>
          <w:color w:val="000000"/>
          <w:sz w:val="44"/>
          <w:szCs w:val="44"/>
        </w:rPr>
        <w:t>Churn Prediction in Telecom Industry using Logistic</w:t>
      </w:r>
      <w:r w:rsidR="00E45747">
        <w:rPr>
          <w:rFonts w:ascii="Arial" w:hAnsi="Arial" w:cs="Arial"/>
          <w:b/>
          <w:color w:val="000000"/>
          <w:sz w:val="44"/>
          <w:szCs w:val="44"/>
        </w:rPr>
        <w:t xml:space="preserve"> Regression</w:t>
      </w:r>
      <w:bookmarkStart w:id="0" w:name="_GoBack"/>
      <w:bookmarkEnd w:id="0"/>
    </w:p>
    <w:p w:rsidR="00220691" w:rsidRPr="00220691" w:rsidRDefault="00220691" w:rsidP="00220691">
      <w:pPr>
        <w:jc w:val="center"/>
        <w:rPr>
          <w:b/>
          <w:sz w:val="44"/>
          <w:szCs w:val="44"/>
          <w:lang w:val="en-US"/>
        </w:rPr>
      </w:pPr>
    </w:p>
    <w:p w:rsidR="0037798A" w:rsidRDefault="0022069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Project Description :</w:t>
      </w:r>
    </w:p>
    <w:p w:rsidR="00220691" w:rsidRDefault="00220691" w:rsidP="00220691">
      <w:pPr>
        <w:pStyle w:val="NormalWeb"/>
        <w:spacing w:before="418" w:beforeAutospacing="0" w:after="0" w:afterAutospacing="0"/>
        <w:ind w:left="14" w:right="-5"/>
      </w:pPr>
      <w:r>
        <w:rPr>
          <w:rFonts w:ascii="Arial" w:hAnsi="Arial" w:cs="Arial"/>
          <w:color w:val="000000"/>
          <w:sz w:val="26"/>
          <w:szCs w:val="26"/>
        </w:rPr>
        <w:t xml:space="preserve">According to European Business Review, telecommunication </w:t>
      </w:r>
      <w:r>
        <w:rPr>
          <w:rFonts w:ascii="Arial" w:hAnsi="Arial" w:cs="Arial"/>
          <w:color w:val="000000"/>
        </w:rPr>
        <w:t>providers lose close to $65 million a month from customer churn. Isn't that </w:t>
      </w:r>
    </w:p>
    <w:p w:rsidR="00220691" w:rsidRDefault="00220691" w:rsidP="00220691">
      <w:pPr>
        <w:pStyle w:val="NormalWeb"/>
        <w:spacing w:before="187" w:beforeAutospacing="0" w:after="0" w:afterAutospacing="0"/>
        <w:ind w:right="-5" w:firstLine="5"/>
      </w:pPr>
      <w:r>
        <w:rPr>
          <w:rFonts w:ascii="Arial" w:hAnsi="Arial" w:cs="Arial"/>
          <w:color w:val="000000"/>
          <w:sz w:val="26"/>
          <w:szCs w:val="26"/>
        </w:rPr>
        <w:t xml:space="preserve">expensive? With many emerging telecom giants, the competition in the </w:t>
      </w:r>
      <w:r>
        <w:rPr>
          <w:rFonts w:ascii="Arial" w:hAnsi="Arial" w:cs="Arial"/>
          <w:color w:val="000000"/>
        </w:rPr>
        <w:t>telecom sector is increasing and the chances of customers discontinuing a </w:t>
      </w:r>
    </w:p>
    <w:p w:rsidR="00220691" w:rsidRDefault="00220691" w:rsidP="00220691">
      <w:pPr>
        <w:pStyle w:val="NormalWeb"/>
        <w:spacing w:before="182" w:beforeAutospacing="0" w:after="0" w:afterAutospacing="0"/>
      </w:pPr>
      <w:r>
        <w:rPr>
          <w:rFonts w:ascii="Arial" w:hAnsi="Arial" w:cs="Arial"/>
          <w:color w:val="000000"/>
        </w:rPr>
        <w:t>service are high. This is often referred to as Customer Churn in Telecom. </w:t>
      </w:r>
    </w:p>
    <w:p w:rsidR="00220691" w:rsidRDefault="00220691" w:rsidP="00220691">
      <w:pPr>
        <w:pStyle w:val="NormalWeb"/>
        <w:spacing w:before="182" w:beforeAutospacing="0" w:after="0" w:afterAutospacing="0"/>
        <w:ind w:left="-5"/>
      </w:pPr>
      <w:r>
        <w:rPr>
          <w:rFonts w:ascii="Arial" w:hAnsi="Arial" w:cs="Arial"/>
          <w:color w:val="000000"/>
        </w:rPr>
        <w:t>Telecommunication providers that focus on quality service, lower-cost </w:t>
      </w:r>
    </w:p>
    <w:p w:rsidR="00220691" w:rsidRDefault="00220691" w:rsidP="00220691">
      <w:pPr>
        <w:pStyle w:val="NormalWeb"/>
        <w:spacing w:before="182" w:beforeAutospacing="0" w:after="0" w:afterAutospacing="0"/>
        <w:ind w:right="14"/>
      </w:pPr>
      <w:r>
        <w:rPr>
          <w:rFonts w:ascii="Arial" w:hAnsi="Arial" w:cs="Arial"/>
          <w:color w:val="000000"/>
        </w:rPr>
        <w:t>subscription plans, availability of content and features whilst creating positive </w:t>
      </w:r>
    </w:p>
    <w:p w:rsidR="00220691" w:rsidRDefault="00220691" w:rsidP="00220691">
      <w:pPr>
        <w:pStyle w:val="NormalWeb"/>
        <w:spacing w:before="173" w:beforeAutospacing="0" w:after="0" w:afterAutospacing="0"/>
        <w:ind w:right="-5"/>
      </w:pPr>
      <w:r>
        <w:rPr>
          <w:rFonts w:ascii="Arial" w:hAnsi="Arial" w:cs="Arial"/>
          <w:color w:val="000000"/>
        </w:rPr>
        <w:t>customer service experiences have high chances of customer retention</w:t>
      </w:r>
      <w:r>
        <w:rPr>
          <w:rFonts w:ascii="Arial" w:hAnsi="Arial" w:cs="Arial"/>
          <w:color w:val="C0C000"/>
        </w:rPr>
        <w:t xml:space="preserve">. </w:t>
      </w:r>
      <w:r>
        <w:rPr>
          <w:rFonts w:ascii="Arial" w:hAnsi="Arial" w:cs="Arial"/>
          <w:color w:val="000000"/>
        </w:rPr>
        <w:t>The </w:t>
      </w:r>
    </w:p>
    <w:p w:rsidR="00220691" w:rsidRDefault="00220691" w:rsidP="00220691">
      <w:pPr>
        <w:pStyle w:val="NormalWeb"/>
        <w:spacing w:before="197" w:beforeAutospacing="0" w:after="0" w:afterAutospacing="0"/>
        <w:ind w:right="-38"/>
      </w:pPr>
      <w:r>
        <w:rPr>
          <w:rFonts w:ascii="Arial" w:hAnsi="Arial" w:cs="Arial"/>
          <w:color w:val="000000"/>
        </w:rPr>
        <w:t>good news is that all these factors can be measured with different layers of </w:t>
      </w:r>
    </w:p>
    <w:p w:rsidR="00220691" w:rsidRDefault="00220691" w:rsidP="00220691">
      <w:pPr>
        <w:pStyle w:val="NormalWeb"/>
        <w:spacing w:before="173" w:beforeAutospacing="0" w:after="0" w:afterAutospacing="0"/>
        <w:ind w:left="5" w:right="2693"/>
      </w:pPr>
      <w:r>
        <w:rPr>
          <w:rFonts w:ascii="Arial" w:hAnsi="Arial" w:cs="Arial"/>
          <w:color w:val="000000"/>
          <w:sz w:val="26"/>
          <w:szCs w:val="26"/>
        </w:rPr>
        <w:t>data about billing history, subscription plans, </w:t>
      </w:r>
    </w:p>
    <w:p w:rsidR="00220691" w:rsidRDefault="00220691" w:rsidP="00E85E76">
      <w:pPr>
        <w:pStyle w:val="NormalWeb"/>
        <w:spacing w:before="0" w:beforeAutospacing="0" w:after="0" w:afterAutospacing="0"/>
        <w:ind w:right="10"/>
      </w:pPr>
      <w:r>
        <w:rPr>
          <w:rFonts w:ascii="Arial" w:hAnsi="Arial" w:cs="Arial"/>
          <w:color w:val="000000"/>
          <w:sz w:val="28"/>
          <w:szCs w:val="28"/>
        </w:rPr>
        <w:t>cost of content, network/bandwidth utilization, and more to get a 360-degree view of the </w:t>
      </w:r>
    </w:p>
    <w:p w:rsidR="00220691" w:rsidRDefault="00220691" w:rsidP="00220691">
      <w:pPr>
        <w:pStyle w:val="NormalWeb"/>
        <w:spacing w:before="173" w:beforeAutospacing="0" w:after="0" w:afterAutospacing="0"/>
      </w:pPr>
      <w:r>
        <w:rPr>
          <w:rFonts w:ascii="Arial" w:hAnsi="Arial" w:cs="Arial"/>
          <w:color w:val="000000"/>
        </w:rPr>
        <w:t xml:space="preserve">customer. This 360-degree view of customer data can be leveraged for </w:t>
      </w:r>
      <w:r>
        <w:rPr>
          <w:rFonts w:ascii="Arial" w:hAnsi="Arial" w:cs="Arial"/>
          <w:color w:val="000000"/>
          <w:sz w:val="26"/>
          <w:szCs w:val="26"/>
        </w:rPr>
        <w:t>predictive analytics to identify patterns and various trends that influence </w:t>
      </w:r>
    </w:p>
    <w:p w:rsidR="00220691" w:rsidRDefault="00220691" w:rsidP="00220691">
      <w:pPr>
        <w:pStyle w:val="NormalWeb"/>
        <w:spacing w:before="182" w:beforeAutospacing="0" w:after="0" w:afterAutospacing="0"/>
        <w:ind w:left="5" w:right="2554"/>
      </w:pPr>
      <w:r>
        <w:rPr>
          <w:rFonts w:ascii="Arial" w:hAnsi="Arial" w:cs="Arial"/>
          <w:color w:val="000000"/>
        </w:rPr>
        <w:t>customer satisfaction and help reduce churn in telecom. </w:t>
      </w:r>
    </w:p>
    <w:p w:rsidR="00220691" w:rsidRDefault="00220691">
      <w:pPr>
        <w:rPr>
          <w:sz w:val="28"/>
          <w:szCs w:val="28"/>
          <w:lang w:val="en-US"/>
        </w:rPr>
      </w:pPr>
    </w:p>
    <w:p w:rsidR="00292009" w:rsidRDefault="0029200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Steps performed in this project are :</w:t>
      </w:r>
    </w:p>
    <w:p w:rsidR="007221EC" w:rsidRPr="007221EC" w:rsidRDefault="007221EC" w:rsidP="007221EC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Understanding Problem Statement</w:t>
      </w:r>
    </w:p>
    <w:p w:rsidR="00292009" w:rsidRPr="00292009" w:rsidRDefault="00292009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Data Cleaning : Removing unwanted columns and outliers which improves the model performance</w:t>
      </w:r>
    </w:p>
    <w:p w:rsidR="00292009" w:rsidRPr="00292009" w:rsidRDefault="00292009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Data Visualisation : Analysing the data through plots</w:t>
      </w:r>
    </w:p>
    <w:p w:rsidR="00292009" w:rsidRPr="00292009" w:rsidRDefault="00292009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Data Manipulation : Converting categorical variables into numerical variables</w:t>
      </w:r>
    </w:p>
    <w:p w:rsidR="00292009" w:rsidRPr="00292009" w:rsidRDefault="00292009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lastRenderedPageBreak/>
        <w:t>Feature Scaling : Converting all the variable values in particular range</w:t>
      </w:r>
    </w:p>
    <w:p w:rsidR="00292009" w:rsidRPr="00292009" w:rsidRDefault="00292009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Splitting the dataset into train &amp; test data</w:t>
      </w:r>
    </w:p>
    <w:p w:rsidR="00292009" w:rsidRPr="00292009" w:rsidRDefault="00292009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Training the model using Logistic Regression</w:t>
      </w:r>
    </w:p>
    <w:p w:rsidR="00292009" w:rsidRPr="007221EC" w:rsidRDefault="00292009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Evaluation of model performance by using confusion matrix</w:t>
      </w:r>
    </w:p>
    <w:p w:rsidR="007221EC" w:rsidRPr="00292009" w:rsidRDefault="007221EC" w:rsidP="00292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Finding the main reasons for the churn caused in Telecom Industry</w:t>
      </w:r>
    </w:p>
    <w:p w:rsidR="00220691" w:rsidRDefault="0022069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Programming Language Used : Python</w:t>
      </w:r>
    </w:p>
    <w:p w:rsidR="00220691" w:rsidRDefault="0022069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Software Used : Google Colab</w:t>
      </w:r>
    </w:p>
    <w:p w:rsidR="00220691" w:rsidRPr="00220691" w:rsidRDefault="0022069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Libraries Used : pandas,numpy,matplotlib,sklearn</w:t>
      </w:r>
    </w:p>
    <w:sectPr w:rsidR="00220691" w:rsidRPr="0022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07FFD"/>
    <w:multiLevelType w:val="hybridMultilevel"/>
    <w:tmpl w:val="3B080238"/>
    <w:lvl w:ilvl="0" w:tplc="32DC7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91"/>
    <w:rsid w:val="00220691"/>
    <w:rsid w:val="00292009"/>
    <w:rsid w:val="00483439"/>
    <w:rsid w:val="007221EC"/>
    <w:rsid w:val="008A4791"/>
    <w:rsid w:val="00E45747"/>
    <w:rsid w:val="00E8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A3CF1-2DFA-48F6-A942-3C32E63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2022-12-25T16:37:00Z</dcterms:created>
  <dcterms:modified xsi:type="dcterms:W3CDTF">2022-12-26T01:37:00Z</dcterms:modified>
</cp:coreProperties>
</file>