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8540" w14:textId="77777777" w:rsidR="00045AB9" w:rsidRPr="00CE2FA7" w:rsidRDefault="00000000">
      <w:pPr>
        <w:jc w:val="center"/>
        <w:rPr>
          <w:rFonts w:ascii="Times New Roman" w:hAnsi="Times New Roman" w:cs="Times New Roman"/>
        </w:rPr>
      </w:pPr>
      <w:r w:rsidRPr="00CE2FA7">
        <w:rPr>
          <w:rFonts w:ascii="Times New Roman" w:hAnsi="Times New Roman" w:cs="Times New Roman"/>
          <w:b/>
          <w:sz w:val="36"/>
        </w:rPr>
        <w:t>PROJECT DESCRIPTION DOCUMENT</w:t>
      </w:r>
    </w:p>
    <w:p w14:paraId="5CADB367" w14:textId="77777777" w:rsidR="00045AB9" w:rsidRPr="00CE2FA7" w:rsidRDefault="00000000">
      <w:pPr>
        <w:jc w:val="center"/>
        <w:rPr>
          <w:rFonts w:ascii="Times New Roman" w:hAnsi="Times New Roman" w:cs="Times New Roman"/>
        </w:rPr>
      </w:pPr>
      <w:r w:rsidRPr="00CE2FA7">
        <w:rPr>
          <w:rFonts w:ascii="Times New Roman" w:hAnsi="Times New Roman" w:cs="Times New Roman"/>
          <w:b/>
          <w:sz w:val="26"/>
        </w:rPr>
        <w:t>Role-Based Student Academic Risk Prediction using NLP and Federated Learning</w:t>
      </w:r>
    </w:p>
    <w:p w14:paraId="36CCD95D"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1. Project Overview</w:t>
      </w:r>
    </w:p>
    <w:p w14:paraId="6BBB964E" w14:textId="77777777" w:rsidR="00045AB9" w:rsidRPr="00CE2FA7" w:rsidRDefault="00000000" w:rsidP="00CE2FA7">
      <w:r w:rsidRPr="00CE2FA7">
        <w:t>This project is a full-stack academic risk prediction system designed to support students, faculty members, and the Head of Department (HOD). It analyses student feedback text and predicts whether a student belongs to low, medium, or high academic risk. The project combines Natural Language Processing (NLP), federated learning-inspired modelling, and a role-based web dashboard to create an academic support system rather than only a standalone prediction model.</w:t>
      </w:r>
    </w:p>
    <w:p w14:paraId="16822028" w14:textId="77777777" w:rsidR="00045AB9" w:rsidRPr="00CE2FA7" w:rsidRDefault="00000000" w:rsidP="00CE2FA7">
      <w:r w:rsidRPr="00CE2FA7">
        <w:t>Students can submit feedback and view their own prediction results. Faculty members can view only the students assigned under their guidance and provide remarks. The HOD can view complete department-level monitoring details, including faculty-wise risk summaries and overall student status.</w:t>
      </w:r>
    </w:p>
    <w:p w14:paraId="19184EB6"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2. Problem Statement</w:t>
      </w:r>
    </w:p>
    <w:p w14:paraId="54906E16" w14:textId="77777777" w:rsidR="00045AB9" w:rsidRPr="00CE2FA7" w:rsidRDefault="00000000" w:rsidP="00CE2FA7">
      <w:r w:rsidRPr="00CE2FA7">
        <w:t>Student difficulties are often identified only after poor examination performance. However, students may express confusion, stress, or lack of confidence through feedback much earlier. The problem addressed by this project is to automatically analyse feedback text and generate a risk prediction so that faculty members can provide timely guidance.</w:t>
      </w:r>
    </w:p>
    <w:p w14:paraId="43DC3741"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3. Objectives</w:t>
      </w:r>
    </w:p>
    <w:p w14:paraId="72409CB7" w14:textId="77777777" w:rsidR="00045AB9" w:rsidRPr="00CE2FA7" w:rsidRDefault="00000000" w:rsidP="00CE2FA7">
      <w:r w:rsidRPr="00CE2FA7">
        <w:t>• Prepare a role-based student feedback dataset containing student, faculty, and HOD relationships.</w:t>
      </w:r>
    </w:p>
    <w:p w14:paraId="33C90C19" w14:textId="77777777" w:rsidR="00045AB9" w:rsidRPr="00CE2FA7" w:rsidRDefault="00000000" w:rsidP="00CE2FA7">
      <w:r w:rsidRPr="00CE2FA7">
        <w:t>• Apply NLP preprocessing techniques to convert feedback text into useful machine learning features.</w:t>
      </w:r>
    </w:p>
    <w:p w14:paraId="42E1D90C" w14:textId="77777777" w:rsidR="00045AB9" w:rsidRPr="00CE2FA7" w:rsidRDefault="00000000" w:rsidP="00CE2FA7">
      <w:r w:rsidRPr="00CE2FA7">
        <w:t>• Train different client models using a federated learning-inspired setup.</w:t>
      </w:r>
    </w:p>
    <w:p w14:paraId="6D508383" w14:textId="77777777" w:rsidR="00045AB9" w:rsidRPr="00CE2FA7" w:rsidRDefault="00000000" w:rsidP="00CE2FA7">
      <w:r w:rsidRPr="00CE2FA7">
        <w:t>• Combine client model outputs using weighted average aggregation.</w:t>
      </w:r>
    </w:p>
    <w:p w14:paraId="44D236D8" w14:textId="77777777" w:rsidR="00045AB9" w:rsidRPr="00CE2FA7" w:rsidRDefault="00000000" w:rsidP="00CE2FA7">
      <w:r w:rsidRPr="00CE2FA7">
        <w:t>• Develop role-based dashboards for student, faculty, and HOD users.</w:t>
      </w:r>
    </w:p>
    <w:p w14:paraId="4F8ED8DB" w14:textId="77777777" w:rsidR="00045AB9" w:rsidRPr="00CE2FA7" w:rsidRDefault="00000000" w:rsidP="00CE2FA7">
      <w:r w:rsidRPr="00CE2FA7">
        <w:t>• Build backend APIs for login, prediction, student profile, faculty remarks, and HOD summary.</w:t>
      </w:r>
    </w:p>
    <w:p w14:paraId="362221FA"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4. Dataset Description</w:t>
      </w:r>
    </w:p>
    <w:p w14:paraId="567E342F" w14:textId="77777777" w:rsidR="00045AB9" w:rsidRPr="00CE2FA7" w:rsidRDefault="00000000" w:rsidP="00CE2FA7">
      <w:r w:rsidRPr="00CE2FA7">
        <w:t>The final version uses a generated role-based feedback dataset. Four relevant datasets from Kaggle were selected and combined according to the project requirements. The combined data was then structured to represent students, faculty advisors, feedback text, HOD-level summaries, and risk labels.</w:t>
      </w:r>
    </w:p>
    <w:tbl>
      <w:tblPr>
        <w:tblStyle w:val="TableGrid"/>
        <w:tblW w:w="0" w:type="auto"/>
        <w:jc w:val="center"/>
        <w:tblLook w:val="04A0" w:firstRow="1" w:lastRow="0" w:firstColumn="1" w:lastColumn="0" w:noHBand="0" w:noVBand="1"/>
      </w:tblPr>
      <w:tblGrid>
        <w:gridCol w:w="5184"/>
        <w:gridCol w:w="5184"/>
      </w:tblGrid>
      <w:tr w:rsidR="00045AB9" w:rsidRPr="00CE2FA7" w14:paraId="404142F6" w14:textId="77777777">
        <w:trPr>
          <w:jc w:val="center"/>
        </w:trPr>
        <w:tc>
          <w:tcPr>
            <w:tcW w:w="5184" w:type="dxa"/>
            <w:shd w:val="clear" w:color="auto" w:fill="1F4E79"/>
            <w:vAlign w:val="center"/>
          </w:tcPr>
          <w:p w14:paraId="42A4CA0A" w14:textId="77777777" w:rsidR="00045AB9" w:rsidRPr="00CE2FA7" w:rsidRDefault="00000000">
            <w:pPr>
              <w:rPr>
                <w:rFonts w:ascii="Times New Roman" w:hAnsi="Times New Roman" w:cs="Times New Roman"/>
                <w:szCs w:val="28"/>
              </w:rPr>
            </w:pPr>
            <w:r w:rsidRPr="00CE2FA7">
              <w:rPr>
                <w:rFonts w:ascii="Times New Roman" w:hAnsi="Times New Roman" w:cs="Times New Roman"/>
                <w:b/>
                <w:szCs w:val="28"/>
              </w:rPr>
              <w:t>Dataset File</w:t>
            </w:r>
          </w:p>
        </w:tc>
        <w:tc>
          <w:tcPr>
            <w:tcW w:w="5184" w:type="dxa"/>
            <w:shd w:val="clear" w:color="auto" w:fill="1F4E79"/>
            <w:vAlign w:val="center"/>
          </w:tcPr>
          <w:p w14:paraId="46E7A8BD" w14:textId="77777777" w:rsidR="00045AB9" w:rsidRPr="00CE2FA7" w:rsidRDefault="00000000">
            <w:pPr>
              <w:rPr>
                <w:rFonts w:ascii="Times New Roman" w:hAnsi="Times New Roman" w:cs="Times New Roman"/>
                <w:szCs w:val="28"/>
              </w:rPr>
            </w:pPr>
            <w:r w:rsidRPr="00CE2FA7">
              <w:rPr>
                <w:rFonts w:ascii="Times New Roman" w:hAnsi="Times New Roman" w:cs="Times New Roman"/>
                <w:b/>
                <w:szCs w:val="28"/>
              </w:rPr>
              <w:t>Purpose</w:t>
            </w:r>
          </w:p>
        </w:tc>
      </w:tr>
      <w:tr w:rsidR="00045AB9" w:rsidRPr="00CE2FA7" w14:paraId="4A7FB93C" w14:textId="77777777">
        <w:trPr>
          <w:jc w:val="center"/>
        </w:trPr>
        <w:tc>
          <w:tcPr>
            <w:tcW w:w="5184" w:type="dxa"/>
            <w:vAlign w:val="center"/>
          </w:tcPr>
          <w:p w14:paraId="22B2AB37" w14:textId="77777777" w:rsidR="00045AB9" w:rsidRPr="00CE2FA7" w:rsidRDefault="00000000">
            <w:pPr>
              <w:rPr>
                <w:rFonts w:ascii="Times New Roman" w:hAnsi="Times New Roman" w:cs="Times New Roman"/>
                <w:szCs w:val="28"/>
              </w:rPr>
            </w:pPr>
            <w:r w:rsidRPr="00CE2FA7">
              <w:rPr>
                <w:rFonts w:ascii="Times New Roman" w:hAnsi="Times New Roman" w:cs="Times New Roman"/>
                <w:szCs w:val="28"/>
              </w:rPr>
              <w:t>generated_role_based_student_feedback_dataset.csv</w:t>
            </w:r>
          </w:p>
        </w:tc>
        <w:tc>
          <w:tcPr>
            <w:tcW w:w="5184" w:type="dxa"/>
            <w:vAlign w:val="center"/>
          </w:tcPr>
          <w:p w14:paraId="3B5F1A46" w14:textId="77777777" w:rsidR="00045AB9" w:rsidRPr="00CE2FA7" w:rsidRDefault="00000000">
            <w:pPr>
              <w:rPr>
                <w:rFonts w:ascii="Times New Roman" w:hAnsi="Times New Roman" w:cs="Times New Roman"/>
                <w:szCs w:val="28"/>
              </w:rPr>
            </w:pPr>
            <w:r w:rsidRPr="00CE2FA7">
              <w:rPr>
                <w:rFonts w:ascii="Times New Roman" w:hAnsi="Times New Roman" w:cs="Times New Roman"/>
                <w:szCs w:val="28"/>
              </w:rPr>
              <w:t>Student details, feedback text, faculty mapping, and risk labels.</w:t>
            </w:r>
          </w:p>
        </w:tc>
      </w:tr>
      <w:tr w:rsidR="00045AB9" w:rsidRPr="00CE2FA7" w14:paraId="7DFE068D" w14:textId="77777777">
        <w:trPr>
          <w:jc w:val="center"/>
        </w:trPr>
        <w:tc>
          <w:tcPr>
            <w:tcW w:w="5184" w:type="dxa"/>
            <w:vAlign w:val="center"/>
          </w:tcPr>
          <w:p w14:paraId="20F2096B" w14:textId="77777777" w:rsidR="00045AB9" w:rsidRPr="00CE2FA7" w:rsidRDefault="00000000">
            <w:pPr>
              <w:rPr>
                <w:rFonts w:ascii="Times New Roman" w:hAnsi="Times New Roman" w:cs="Times New Roman"/>
                <w:szCs w:val="28"/>
              </w:rPr>
            </w:pPr>
            <w:r w:rsidRPr="00CE2FA7">
              <w:rPr>
                <w:rFonts w:ascii="Times New Roman" w:hAnsi="Times New Roman" w:cs="Times New Roman"/>
                <w:szCs w:val="28"/>
              </w:rPr>
              <w:t>generated_faculty_hierarchy.csv</w:t>
            </w:r>
          </w:p>
        </w:tc>
        <w:tc>
          <w:tcPr>
            <w:tcW w:w="5184" w:type="dxa"/>
            <w:vAlign w:val="center"/>
          </w:tcPr>
          <w:p w14:paraId="00600074" w14:textId="77777777" w:rsidR="00045AB9" w:rsidRPr="00CE2FA7" w:rsidRDefault="00000000">
            <w:pPr>
              <w:rPr>
                <w:rFonts w:ascii="Times New Roman" w:hAnsi="Times New Roman" w:cs="Times New Roman"/>
                <w:szCs w:val="28"/>
              </w:rPr>
            </w:pPr>
            <w:r w:rsidRPr="00CE2FA7">
              <w:rPr>
                <w:rFonts w:ascii="Times New Roman" w:hAnsi="Times New Roman" w:cs="Times New Roman"/>
                <w:szCs w:val="28"/>
              </w:rPr>
              <w:t>Faculty information and student assignment relationships.</w:t>
            </w:r>
          </w:p>
        </w:tc>
      </w:tr>
      <w:tr w:rsidR="00045AB9" w:rsidRPr="00CE2FA7" w14:paraId="7180E5F8" w14:textId="77777777">
        <w:trPr>
          <w:jc w:val="center"/>
        </w:trPr>
        <w:tc>
          <w:tcPr>
            <w:tcW w:w="5184" w:type="dxa"/>
            <w:vAlign w:val="center"/>
          </w:tcPr>
          <w:p w14:paraId="154E5A12" w14:textId="77777777" w:rsidR="00045AB9" w:rsidRPr="00CE2FA7" w:rsidRDefault="00000000">
            <w:pPr>
              <w:rPr>
                <w:rFonts w:ascii="Times New Roman" w:hAnsi="Times New Roman" w:cs="Times New Roman"/>
                <w:szCs w:val="28"/>
              </w:rPr>
            </w:pPr>
            <w:r w:rsidRPr="00CE2FA7">
              <w:rPr>
                <w:rFonts w:ascii="Times New Roman" w:hAnsi="Times New Roman" w:cs="Times New Roman"/>
                <w:szCs w:val="28"/>
              </w:rPr>
              <w:t>generated_hod_faculty_risk_summary.csv</w:t>
            </w:r>
          </w:p>
        </w:tc>
        <w:tc>
          <w:tcPr>
            <w:tcW w:w="5184" w:type="dxa"/>
            <w:vAlign w:val="center"/>
          </w:tcPr>
          <w:p w14:paraId="79E2165D" w14:textId="77777777" w:rsidR="00045AB9" w:rsidRPr="00CE2FA7" w:rsidRDefault="00000000">
            <w:pPr>
              <w:rPr>
                <w:rFonts w:ascii="Times New Roman" w:hAnsi="Times New Roman" w:cs="Times New Roman"/>
                <w:szCs w:val="28"/>
              </w:rPr>
            </w:pPr>
            <w:r w:rsidRPr="00CE2FA7">
              <w:rPr>
                <w:rFonts w:ascii="Times New Roman" w:hAnsi="Times New Roman" w:cs="Times New Roman"/>
                <w:szCs w:val="28"/>
              </w:rPr>
              <w:t>HOD-level faculty-wise summary for monitoring and analytics.</w:t>
            </w:r>
          </w:p>
        </w:tc>
      </w:tr>
    </w:tbl>
    <w:p w14:paraId="7903426B"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5. System Workflow</w:t>
      </w:r>
    </w:p>
    <w:p w14:paraId="0D17EF4C" w14:textId="77777777" w:rsidR="00045AB9" w:rsidRPr="00CE2FA7" w:rsidRDefault="00000000">
      <w:pPr>
        <w:spacing w:after="60" w:line="247" w:lineRule="auto"/>
        <w:jc w:val="both"/>
        <w:rPr>
          <w:rFonts w:ascii="Times New Roman" w:hAnsi="Times New Roman" w:cs="Times New Roman"/>
        </w:rPr>
      </w:pPr>
      <w:r w:rsidRPr="00CE2FA7">
        <w:rPr>
          <w:rFonts w:ascii="Times New Roman" w:hAnsi="Times New Roman" w:cs="Times New Roman"/>
          <w:szCs w:val="24"/>
        </w:rPr>
        <w:t>The project follows a complete pipeline: Student Feedback -&gt; NLP Preprocessing -&gt; Feature Extraction -&gt; Client Models -&gt; Weighted Average Aggregation -&gt; Final Risk Prediction -&gt; Role-Based Dashboard Output</w:t>
      </w:r>
      <w:r w:rsidRPr="00CE2FA7">
        <w:rPr>
          <w:rFonts w:ascii="Times New Roman" w:hAnsi="Times New Roman" w:cs="Times New Roman"/>
          <w:sz w:val="19"/>
        </w:rPr>
        <w:t>.</w:t>
      </w:r>
    </w:p>
    <w:p w14:paraId="6A43E3CA"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6. NLP Preprocessing Pipeline</w:t>
      </w:r>
    </w:p>
    <w:p w14:paraId="4986AA87" w14:textId="77777777" w:rsidR="00045AB9" w:rsidRPr="00CE2FA7" w:rsidRDefault="00000000">
      <w:pPr>
        <w:spacing w:after="60" w:line="247" w:lineRule="auto"/>
        <w:jc w:val="both"/>
        <w:rPr>
          <w:rFonts w:ascii="Times New Roman" w:hAnsi="Times New Roman" w:cs="Times New Roman"/>
          <w:sz w:val="22"/>
          <w:szCs w:val="24"/>
        </w:rPr>
      </w:pPr>
      <w:r w:rsidRPr="00CE2FA7">
        <w:rPr>
          <w:rFonts w:ascii="Times New Roman" w:hAnsi="Times New Roman" w:cs="Times New Roman"/>
          <w:szCs w:val="24"/>
        </w:rPr>
        <w:t>The NLP pipeline improves feedback quality before model training and prediction. The preprocessing steps include text cleaning, tokenization, stopword removal, POS tagging, lemmatization, morphological analysis, shallow dependency parsing, and HMM-based POS sequence feature extraction. TF-IDF features capture important words, while HMM-based features represent POS sequence patterns.</w:t>
      </w:r>
    </w:p>
    <w:p w14:paraId="4E48D755"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7. Federated Learning-Inspired Model Design</w:t>
      </w:r>
    </w:p>
    <w:p w14:paraId="5B79ACFF" w14:textId="77777777" w:rsidR="00045AB9" w:rsidRPr="00CE2FA7" w:rsidRDefault="00000000">
      <w:pPr>
        <w:spacing w:after="60" w:line="247" w:lineRule="auto"/>
        <w:jc w:val="both"/>
        <w:rPr>
          <w:rFonts w:ascii="Times New Roman" w:hAnsi="Times New Roman" w:cs="Times New Roman"/>
          <w:szCs w:val="20"/>
        </w:rPr>
      </w:pPr>
      <w:r w:rsidRPr="00CE2FA7">
        <w:rPr>
          <w:rFonts w:ascii="Times New Roman" w:hAnsi="Times New Roman" w:cs="Times New Roman"/>
          <w:szCs w:val="20"/>
        </w:rPr>
        <w:lastRenderedPageBreak/>
        <w:t>Instead of using only one centralized model, the training data is divided into multiple client groups. Each client uses a different machine learning algorithm. Client 1 uses Logistic Regression, Client 2 uses Support Vector Machine, and Client 3 uses Random Forest. Each client produces prediction probabilities for the test data.</w:t>
      </w:r>
    </w:p>
    <w:p w14:paraId="65EE99A9" w14:textId="77777777" w:rsidR="00045AB9" w:rsidRPr="00CE2FA7" w:rsidRDefault="00000000">
      <w:pPr>
        <w:spacing w:after="60" w:line="247" w:lineRule="auto"/>
        <w:jc w:val="both"/>
        <w:rPr>
          <w:rFonts w:ascii="Times New Roman" w:hAnsi="Times New Roman" w:cs="Times New Roman"/>
          <w:szCs w:val="20"/>
        </w:rPr>
      </w:pPr>
      <w:r w:rsidRPr="00CE2FA7">
        <w:rPr>
          <w:rFonts w:ascii="Times New Roman" w:hAnsi="Times New Roman" w:cs="Times New Roman"/>
          <w:szCs w:val="20"/>
        </w:rPr>
        <w:t>The final result is obtained using weighted average aggregation. Each client receives a weight based on the number of training samples available in that client. The class with the highest final aggregated probability becomes the predicted academic risk level.</w:t>
      </w:r>
    </w:p>
    <w:tbl>
      <w:tblPr>
        <w:tblStyle w:val="TableGrid"/>
        <w:tblW w:w="0" w:type="auto"/>
        <w:jc w:val="center"/>
        <w:tblLook w:val="04A0" w:firstRow="1" w:lastRow="0" w:firstColumn="1" w:lastColumn="0" w:noHBand="0" w:noVBand="1"/>
      </w:tblPr>
      <w:tblGrid>
        <w:gridCol w:w="3456"/>
        <w:gridCol w:w="3456"/>
        <w:gridCol w:w="3456"/>
      </w:tblGrid>
      <w:tr w:rsidR="00045AB9" w:rsidRPr="00CE2FA7" w14:paraId="1D6E253F" w14:textId="77777777">
        <w:trPr>
          <w:jc w:val="center"/>
        </w:trPr>
        <w:tc>
          <w:tcPr>
            <w:tcW w:w="3456" w:type="dxa"/>
            <w:shd w:val="clear" w:color="auto" w:fill="1F4E79"/>
            <w:vAlign w:val="center"/>
          </w:tcPr>
          <w:p w14:paraId="0D89DF3C" w14:textId="77777777" w:rsidR="00045AB9" w:rsidRPr="00CE2FA7" w:rsidRDefault="00000000">
            <w:pPr>
              <w:rPr>
                <w:rFonts w:ascii="Times New Roman" w:hAnsi="Times New Roman" w:cs="Times New Roman"/>
                <w:szCs w:val="20"/>
              </w:rPr>
            </w:pPr>
            <w:r w:rsidRPr="00CE2FA7">
              <w:rPr>
                <w:rFonts w:ascii="Times New Roman" w:hAnsi="Times New Roman" w:cs="Times New Roman"/>
                <w:b/>
                <w:szCs w:val="20"/>
              </w:rPr>
              <w:t>Client</w:t>
            </w:r>
          </w:p>
        </w:tc>
        <w:tc>
          <w:tcPr>
            <w:tcW w:w="3456" w:type="dxa"/>
            <w:shd w:val="clear" w:color="auto" w:fill="1F4E79"/>
            <w:vAlign w:val="center"/>
          </w:tcPr>
          <w:p w14:paraId="7D45B76B" w14:textId="77777777" w:rsidR="00045AB9" w:rsidRPr="00CE2FA7" w:rsidRDefault="00000000">
            <w:pPr>
              <w:rPr>
                <w:rFonts w:ascii="Times New Roman" w:hAnsi="Times New Roman" w:cs="Times New Roman"/>
                <w:szCs w:val="20"/>
              </w:rPr>
            </w:pPr>
            <w:r w:rsidRPr="00CE2FA7">
              <w:rPr>
                <w:rFonts w:ascii="Times New Roman" w:hAnsi="Times New Roman" w:cs="Times New Roman"/>
                <w:b/>
                <w:szCs w:val="20"/>
              </w:rPr>
              <w:t>Model</w:t>
            </w:r>
          </w:p>
        </w:tc>
        <w:tc>
          <w:tcPr>
            <w:tcW w:w="3456" w:type="dxa"/>
            <w:shd w:val="clear" w:color="auto" w:fill="1F4E79"/>
            <w:vAlign w:val="center"/>
          </w:tcPr>
          <w:p w14:paraId="769A6DAB" w14:textId="77777777" w:rsidR="00045AB9" w:rsidRPr="00CE2FA7" w:rsidRDefault="00000000">
            <w:pPr>
              <w:rPr>
                <w:rFonts w:ascii="Times New Roman" w:hAnsi="Times New Roman" w:cs="Times New Roman"/>
                <w:szCs w:val="20"/>
              </w:rPr>
            </w:pPr>
            <w:r w:rsidRPr="00CE2FA7">
              <w:rPr>
                <w:rFonts w:ascii="Times New Roman" w:hAnsi="Times New Roman" w:cs="Times New Roman"/>
                <w:b/>
                <w:szCs w:val="20"/>
              </w:rPr>
              <w:t>Experiment Role</w:t>
            </w:r>
          </w:p>
        </w:tc>
      </w:tr>
      <w:tr w:rsidR="00045AB9" w:rsidRPr="00CE2FA7" w14:paraId="2F2C59C6" w14:textId="77777777">
        <w:trPr>
          <w:jc w:val="center"/>
        </w:trPr>
        <w:tc>
          <w:tcPr>
            <w:tcW w:w="3456" w:type="dxa"/>
            <w:vAlign w:val="center"/>
          </w:tcPr>
          <w:p w14:paraId="2597998F"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Client 1</w:t>
            </w:r>
          </w:p>
        </w:tc>
        <w:tc>
          <w:tcPr>
            <w:tcW w:w="3456" w:type="dxa"/>
            <w:vAlign w:val="center"/>
          </w:tcPr>
          <w:p w14:paraId="43EADB37"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Logistic Regression</w:t>
            </w:r>
          </w:p>
        </w:tc>
        <w:tc>
          <w:tcPr>
            <w:tcW w:w="3456" w:type="dxa"/>
            <w:vAlign w:val="center"/>
          </w:tcPr>
          <w:p w14:paraId="23E8A5C6"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Learns linear text-risk patterns.</w:t>
            </w:r>
          </w:p>
        </w:tc>
      </w:tr>
      <w:tr w:rsidR="00045AB9" w:rsidRPr="00CE2FA7" w14:paraId="3564F4CE" w14:textId="77777777">
        <w:trPr>
          <w:jc w:val="center"/>
        </w:trPr>
        <w:tc>
          <w:tcPr>
            <w:tcW w:w="3456" w:type="dxa"/>
            <w:vAlign w:val="center"/>
          </w:tcPr>
          <w:p w14:paraId="537CC749"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Client 2</w:t>
            </w:r>
          </w:p>
        </w:tc>
        <w:tc>
          <w:tcPr>
            <w:tcW w:w="3456" w:type="dxa"/>
            <w:vAlign w:val="center"/>
          </w:tcPr>
          <w:p w14:paraId="74F62ADC"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SVM</w:t>
            </w:r>
          </w:p>
        </w:tc>
        <w:tc>
          <w:tcPr>
            <w:tcW w:w="3456" w:type="dxa"/>
            <w:vAlign w:val="center"/>
          </w:tcPr>
          <w:p w14:paraId="22D736FB"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Learns margin-based class separation.</w:t>
            </w:r>
          </w:p>
        </w:tc>
      </w:tr>
      <w:tr w:rsidR="00045AB9" w:rsidRPr="00CE2FA7" w14:paraId="74E901DF" w14:textId="77777777">
        <w:trPr>
          <w:jc w:val="center"/>
        </w:trPr>
        <w:tc>
          <w:tcPr>
            <w:tcW w:w="3456" w:type="dxa"/>
            <w:vAlign w:val="center"/>
          </w:tcPr>
          <w:p w14:paraId="7D105075"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Client 3</w:t>
            </w:r>
          </w:p>
        </w:tc>
        <w:tc>
          <w:tcPr>
            <w:tcW w:w="3456" w:type="dxa"/>
            <w:vAlign w:val="center"/>
          </w:tcPr>
          <w:p w14:paraId="75EB9F99"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Random Forest</w:t>
            </w:r>
          </w:p>
        </w:tc>
        <w:tc>
          <w:tcPr>
            <w:tcW w:w="3456" w:type="dxa"/>
            <w:vAlign w:val="center"/>
          </w:tcPr>
          <w:p w14:paraId="6B569D9A"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Learns tree-based nonlinear patterns.</w:t>
            </w:r>
          </w:p>
        </w:tc>
      </w:tr>
    </w:tbl>
    <w:p w14:paraId="29F9BBA1"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8. Frontend and Backend Description</w:t>
      </w:r>
    </w:p>
    <w:p w14:paraId="6C9FCD74" w14:textId="77777777" w:rsidR="00045AB9" w:rsidRPr="00CE2FA7" w:rsidRDefault="00000000">
      <w:pPr>
        <w:spacing w:after="60" w:line="247" w:lineRule="auto"/>
        <w:jc w:val="both"/>
        <w:rPr>
          <w:rFonts w:ascii="Times New Roman" w:hAnsi="Times New Roman" w:cs="Times New Roman"/>
          <w:sz w:val="22"/>
          <w:szCs w:val="24"/>
        </w:rPr>
      </w:pPr>
      <w:r w:rsidRPr="00CE2FA7">
        <w:rPr>
          <w:rFonts w:ascii="Times New Roman" w:hAnsi="Times New Roman" w:cs="Times New Roman"/>
          <w:szCs w:val="24"/>
        </w:rPr>
        <w:t>The frontend is developed using React with Vite. It contains a login page and separate dashboards for HOD, faculty, and student users. The student dashboard supports feedback submission, prediction display, recommendations, and feedback history. The faculty dashboard shows assigned students, risk levels, and remark entry. The HOD dashboard shows department-level analytics and complete student monitoring.</w:t>
      </w:r>
    </w:p>
    <w:p w14:paraId="4999BD4C" w14:textId="77777777" w:rsidR="00045AB9" w:rsidRPr="00CE2FA7" w:rsidRDefault="00000000">
      <w:pPr>
        <w:spacing w:after="60" w:line="247" w:lineRule="auto"/>
        <w:jc w:val="both"/>
        <w:rPr>
          <w:rFonts w:ascii="Times New Roman" w:hAnsi="Times New Roman" w:cs="Times New Roman"/>
          <w:sz w:val="22"/>
          <w:szCs w:val="24"/>
        </w:rPr>
      </w:pPr>
      <w:r w:rsidRPr="00CE2FA7">
        <w:rPr>
          <w:rFonts w:ascii="Times New Roman" w:hAnsi="Times New Roman" w:cs="Times New Roman"/>
          <w:szCs w:val="24"/>
        </w:rPr>
        <w:t>The backend is developed using FastAPI. It contains APIs for login, prediction, HOD summary, faculty-wise student access, student profile, and faculty remarks. The backend loads the saved vectorizer, label encoder, client models, and client weights, applies preprocessing, generates features, and returns the prediction result to the frontend.</w:t>
      </w:r>
    </w:p>
    <w:p w14:paraId="29FFE4A7"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9. Experimental Results</w:t>
      </w:r>
    </w:p>
    <w:p w14:paraId="58F39E8D" w14:textId="77777777" w:rsidR="00045AB9" w:rsidRPr="00CE2FA7" w:rsidRDefault="00000000">
      <w:pPr>
        <w:spacing w:after="60" w:line="247" w:lineRule="auto"/>
        <w:jc w:val="both"/>
        <w:rPr>
          <w:rFonts w:ascii="Times New Roman" w:hAnsi="Times New Roman" w:cs="Times New Roman"/>
          <w:szCs w:val="20"/>
        </w:rPr>
      </w:pPr>
      <w:r w:rsidRPr="00CE2FA7">
        <w:rPr>
          <w:rFonts w:ascii="Times New Roman" w:hAnsi="Times New Roman" w:cs="Times New Roman"/>
          <w:szCs w:val="20"/>
        </w:rPr>
        <w:t>The system was evaluated using accuracy, precision, recall, F1-score, classification report, and confusion matrix. The final federated weighted average model achieved approximately 0.84 accuracy, satisfying the target range of 0.80 to 0.85. The model showed balanced performance across high, low, and medium risk labels.</w:t>
      </w:r>
    </w:p>
    <w:tbl>
      <w:tblPr>
        <w:tblStyle w:val="TableGrid"/>
        <w:tblW w:w="0" w:type="auto"/>
        <w:jc w:val="center"/>
        <w:tblLook w:val="04A0" w:firstRow="1" w:lastRow="0" w:firstColumn="1" w:lastColumn="0" w:noHBand="0" w:noVBand="1"/>
      </w:tblPr>
      <w:tblGrid>
        <w:gridCol w:w="5184"/>
        <w:gridCol w:w="5184"/>
      </w:tblGrid>
      <w:tr w:rsidR="00045AB9" w:rsidRPr="00CE2FA7" w14:paraId="10C386BB" w14:textId="77777777">
        <w:trPr>
          <w:jc w:val="center"/>
        </w:trPr>
        <w:tc>
          <w:tcPr>
            <w:tcW w:w="5184" w:type="dxa"/>
            <w:shd w:val="clear" w:color="auto" w:fill="1F4E79"/>
            <w:vAlign w:val="center"/>
          </w:tcPr>
          <w:p w14:paraId="151676CB" w14:textId="77777777" w:rsidR="00045AB9" w:rsidRPr="00CE2FA7" w:rsidRDefault="00000000">
            <w:pPr>
              <w:rPr>
                <w:rFonts w:ascii="Times New Roman" w:hAnsi="Times New Roman" w:cs="Times New Roman"/>
                <w:szCs w:val="20"/>
              </w:rPr>
            </w:pPr>
            <w:r w:rsidRPr="00CE2FA7">
              <w:rPr>
                <w:rFonts w:ascii="Times New Roman" w:hAnsi="Times New Roman" w:cs="Times New Roman"/>
                <w:b/>
                <w:szCs w:val="20"/>
              </w:rPr>
              <w:t>Model</w:t>
            </w:r>
          </w:p>
        </w:tc>
        <w:tc>
          <w:tcPr>
            <w:tcW w:w="5184" w:type="dxa"/>
            <w:shd w:val="clear" w:color="auto" w:fill="1F4E79"/>
            <w:vAlign w:val="center"/>
          </w:tcPr>
          <w:p w14:paraId="19D80EFC" w14:textId="77777777" w:rsidR="00045AB9" w:rsidRPr="00CE2FA7" w:rsidRDefault="00000000">
            <w:pPr>
              <w:rPr>
                <w:rFonts w:ascii="Times New Roman" w:hAnsi="Times New Roman" w:cs="Times New Roman"/>
                <w:szCs w:val="20"/>
              </w:rPr>
            </w:pPr>
            <w:r w:rsidRPr="00CE2FA7">
              <w:rPr>
                <w:rFonts w:ascii="Times New Roman" w:hAnsi="Times New Roman" w:cs="Times New Roman"/>
                <w:b/>
                <w:szCs w:val="20"/>
              </w:rPr>
              <w:t>Accuracy</w:t>
            </w:r>
          </w:p>
        </w:tc>
      </w:tr>
      <w:tr w:rsidR="00045AB9" w:rsidRPr="00CE2FA7" w14:paraId="5F135BAF" w14:textId="77777777">
        <w:trPr>
          <w:jc w:val="center"/>
        </w:trPr>
        <w:tc>
          <w:tcPr>
            <w:tcW w:w="5184" w:type="dxa"/>
            <w:vAlign w:val="center"/>
          </w:tcPr>
          <w:p w14:paraId="38147BB7"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Client 1 - Logistic Regression</w:t>
            </w:r>
          </w:p>
        </w:tc>
        <w:tc>
          <w:tcPr>
            <w:tcW w:w="5184" w:type="dxa"/>
            <w:vAlign w:val="center"/>
          </w:tcPr>
          <w:p w14:paraId="04DAF5C6"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0.993605</w:t>
            </w:r>
          </w:p>
        </w:tc>
      </w:tr>
      <w:tr w:rsidR="00045AB9" w:rsidRPr="00CE2FA7" w14:paraId="5ACFA0DB" w14:textId="77777777">
        <w:trPr>
          <w:jc w:val="center"/>
        </w:trPr>
        <w:tc>
          <w:tcPr>
            <w:tcW w:w="5184" w:type="dxa"/>
            <w:vAlign w:val="center"/>
          </w:tcPr>
          <w:p w14:paraId="04B12F9B"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Client 2 - SVM</w:t>
            </w:r>
          </w:p>
        </w:tc>
        <w:tc>
          <w:tcPr>
            <w:tcW w:w="5184" w:type="dxa"/>
            <w:vAlign w:val="center"/>
          </w:tcPr>
          <w:p w14:paraId="1C7BF76C"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0.996803</w:t>
            </w:r>
          </w:p>
        </w:tc>
      </w:tr>
      <w:tr w:rsidR="00045AB9" w:rsidRPr="00CE2FA7" w14:paraId="5EF8A8AB" w14:textId="77777777">
        <w:trPr>
          <w:jc w:val="center"/>
        </w:trPr>
        <w:tc>
          <w:tcPr>
            <w:tcW w:w="5184" w:type="dxa"/>
            <w:vAlign w:val="center"/>
          </w:tcPr>
          <w:p w14:paraId="6A5ADB5B"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Client 3 - Random Forest</w:t>
            </w:r>
          </w:p>
        </w:tc>
        <w:tc>
          <w:tcPr>
            <w:tcW w:w="5184" w:type="dxa"/>
            <w:vAlign w:val="center"/>
          </w:tcPr>
          <w:p w14:paraId="3A9E1E2E"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0.937650</w:t>
            </w:r>
          </w:p>
        </w:tc>
      </w:tr>
      <w:tr w:rsidR="00045AB9" w:rsidRPr="00CE2FA7" w14:paraId="6332D581" w14:textId="77777777">
        <w:trPr>
          <w:jc w:val="center"/>
        </w:trPr>
        <w:tc>
          <w:tcPr>
            <w:tcW w:w="5184" w:type="dxa"/>
            <w:vAlign w:val="center"/>
          </w:tcPr>
          <w:p w14:paraId="046B9FC9"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Federated Weighted Average</w:t>
            </w:r>
          </w:p>
        </w:tc>
        <w:tc>
          <w:tcPr>
            <w:tcW w:w="5184" w:type="dxa"/>
            <w:vAlign w:val="center"/>
          </w:tcPr>
          <w:p w14:paraId="2FDD9892"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0.840128</w:t>
            </w:r>
          </w:p>
        </w:tc>
      </w:tr>
    </w:tbl>
    <w:p w14:paraId="3035A61B"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10. Application Modules</w:t>
      </w:r>
    </w:p>
    <w:p w14:paraId="15323766" w14:textId="77777777" w:rsidR="00045AB9" w:rsidRPr="00CE2FA7" w:rsidRDefault="00000000">
      <w:pPr>
        <w:spacing w:after="30" w:line="240" w:lineRule="auto"/>
        <w:ind w:left="317" w:hanging="187"/>
        <w:rPr>
          <w:rFonts w:ascii="Times New Roman" w:hAnsi="Times New Roman" w:cs="Times New Roman"/>
          <w:sz w:val="22"/>
          <w:szCs w:val="24"/>
        </w:rPr>
      </w:pPr>
      <w:r w:rsidRPr="00CE2FA7">
        <w:rPr>
          <w:rFonts w:ascii="Times New Roman" w:hAnsi="Times New Roman" w:cs="Times New Roman"/>
          <w:szCs w:val="24"/>
        </w:rPr>
        <w:t>• HOD Module: Shows total faculty, total students, high-risk count, faculty-wise summary, and complete student roster.</w:t>
      </w:r>
    </w:p>
    <w:p w14:paraId="4283F283" w14:textId="77777777" w:rsidR="00045AB9" w:rsidRPr="00CE2FA7" w:rsidRDefault="00000000">
      <w:pPr>
        <w:spacing w:after="30" w:line="240" w:lineRule="auto"/>
        <w:ind w:left="317" w:hanging="187"/>
        <w:rPr>
          <w:rFonts w:ascii="Times New Roman" w:hAnsi="Times New Roman" w:cs="Times New Roman"/>
          <w:sz w:val="22"/>
          <w:szCs w:val="24"/>
        </w:rPr>
      </w:pPr>
      <w:r w:rsidRPr="00CE2FA7">
        <w:rPr>
          <w:rFonts w:ascii="Times New Roman" w:hAnsi="Times New Roman" w:cs="Times New Roman"/>
          <w:szCs w:val="24"/>
        </w:rPr>
        <w:t>• Faculty Module: Shows assigned students, latest risk level, feedback review, and guidance remark entry.</w:t>
      </w:r>
    </w:p>
    <w:p w14:paraId="5AFB56BE" w14:textId="77777777" w:rsidR="00045AB9" w:rsidRPr="00CE2FA7" w:rsidRDefault="00000000">
      <w:pPr>
        <w:spacing w:after="30" w:line="240" w:lineRule="auto"/>
        <w:ind w:left="317" w:hanging="187"/>
        <w:rPr>
          <w:rFonts w:ascii="Times New Roman" w:hAnsi="Times New Roman" w:cs="Times New Roman"/>
          <w:sz w:val="22"/>
          <w:szCs w:val="24"/>
        </w:rPr>
      </w:pPr>
      <w:r w:rsidRPr="00CE2FA7">
        <w:rPr>
          <w:rFonts w:ascii="Times New Roman" w:hAnsi="Times New Roman" w:cs="Times New Roman"/>
          <w:szCs w:val="24"/>
        </w:rPr>
        <w:t>• Student Module: Allows feedback submission, risk prediction viewing, recommendations, and feedback history.</w:t>
      </w:r>
    </w:p>
    <w:p w14:paraId="773B97FA" w14:textId="77777777" w:rsidR="00045AB9" w:rsidRPr="00CE2FA7" w:rsidRDefault="00000000">
      <w:pPr>
        <w:spacing w:after="30" w:line="240" w:lineRule="auto"/>
        <w:ind w:left="317" w:hanging="187"/>
        <w:rPr>
          <w:rFonts w:ascii="Times New Roman" w:hAnsi="Times New Roman" w:cs="Times New Roman"/>
          <w:sz w:val="22"/>
          <w:szCs w:val="24"/>
        </w:rPr>
      </w:pPr>
      <w:r w:rsidRPr="00CE2FA7">
        <w:rPr>
          <w:rFonts w:ascii="Times New Roman" w:hAnsi="Times New Roman" w:cs="Times New Roman"/>
          <w:szCs w:val="24"/>
        </w:rPr>
        <w:t>• Prediction Module: Applies NLP and federated weighted aggregation to generate the final risk level.</w:t>
      </w:r>
    </w:p>
    <w:p w14:paraId="444253AC"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11. Repository Description</w:t>
      </w:r>
    </w:p>
    <w:p w14:paraId="3F90BF15" w14:textId="77777777" w:rsidR="00045AB9" w:rsidRPr="00CE2FA7" w:rsidRDefault="00000000">
      <w:pPr>
        <w:spacing w:after="60" w:line="247" w:lineRule="auto"/>
        <w:jc w:val="both"/>
        <w:rPr>
          <w:rFonts w:ascii="Times New Roman" w:hAnsi="Times New Roman" w:cs="Times New Roman"/>
          <w:szCs w:val="20"/>
        </w:rPr>
      </w:pPr>
      <w:r w:rsidRPr="00CE2FA7">
        <w:rPr>
          <w:rFonts w:ascii="Times New Roman" w:hAnsi="Times New Roman" w:cs="Times New Roman"/>
          <w:szCs w:val="20"/>
        </w:rPr>
        <w:t>The GitHub repository contains the complete frontend, backend, datasets, trained model files, screenshots, report files, novelty and experiment details, demo video link, and project description document. The repository is structured so that the frontend and backend can be run separately during demonstration.</w:t>
      </w:r>
    </w:p>
    <w:tbl>
      <w:tblPr>
        <w:tblStyle w:val="TableGrid"/>
        <w:tblW w:w="0" w:type="auto"/>
        <w:jc w:val="center"/>
        <w:tblLook w:val="04A0" w:firstRow="1" w:lastRow="0" w:firstColumn="1" w:lastColumn="0" w:noHBand="0" w:noVBand="1"/>
      </w:tblPr>
      <w:tblGrid>
        <w:gridCol w:w="5184"/>
        <w:gridCol w:w="5184"/>
      </w:tblGrid>
      <w:tr w:rsidR="00045AB9" w:rsidRPr="00CE2FA7" w14:paraId="725881EA" w14:textId="77777777">
        <w:trPr>
          <w:jc w:val="center"/>
        </w:trPr>
        <w:tc>
          <w:tcPr>
            <w:tcW w:w="5184" w:type="dxa"/>
            <w:shd w:val="clear" w:color="auto" w:fill="1F4E79"/>
            <w:vAlign w:val="center"/>
          </w:tcPr>
          <w:p w14:paraId="2EFF5B0D" w14:textId="77777777" w:rsidR="00045AB9" w:rsidRPr="00CE2FA7" w:rsidRDefault="00000000">
            <w:pPr>
              <w:rPr>
                <w:rFonts w:ascii="Times New Roman" w:hAnsi="Times New Roman" w:cs="Times New Roman"/>
                <w:szCs w:val="20"/>
              </w:rPr>
            </w:pPr>
            <w:r w:rsidRPr="00CE2FA7">
              <w:rPr>
                <w:rFonts w:ascii="Times New Roman" w:hAnsi="Times New Roman" w:cs="Times New Roman"/>
                <w:b/>
                <w:szCs w:val="20"/>
              </w:rPr>
              <w:t>Repository Item</w:t>
            </w:r>
          </w:p>
        </w:tc>
        <w:tc>
          <w:tcPr>
            <w:tcW w:w="5184" w:type="dxa"/>
            <w:shd w:val="clear" w:color="auto" w:fill="1F4E79"/>
            <w:vAlign w:val="center"/>
          </w:tcPr>
          <w:p w14:paraId="1554D412" w14:textId="77777777" w:rsidR="00045AB9" w:rsidRPr="00CE2FA7" w:rsidRDefault="00000000">
            <w:pPr>
              <w:rPr>
                <w:rFonts w:ascii="Times New Roman" w:hAnsi="Times New Roman" w:cs="Times New Roman"/>
                <w:szCs w:val="20"/>
              </w:rPr>
            </w:pPr>
            <w:r w:rsidRPr="00CE2FA7">
              <w:rPr>
                <w:rFonts w:ascii="Times New Roman" w:hAnsi="Times New Roman" w:cs="Times New Roman"/>
                <w:b/>
                <w:szCs w:val="20"/>
              </w:rPr>
              <w:t>Description</w:t>
            </w:r>
          </w:p>
        </w:tc>
      </w:tr>
      <w:tr w:rsidR="00045AB9" w:rsidRPr="00CE2FA7" w14:paraId="52213E3B" w14:textId="77777777">
        <w:trPr>
          <w:jc w:val="center"/>
        </w:trPr>
        <w:tc>
          <w:tcPr>
            <w:tcW w:w="5184" w:type="dxa"/>
            <w:vAlign w:val="center"/>
          </w:tcPr>
          <w:p w14:paraId="487CE3DF"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backend/</w:t>
            </w:r>
          </w:p>
        </w:tc>
        <w:tc>
          <w:tcPr>
            <w:tcW w:w="5184" w:type="dxa"/>
            <w:vAlign w:val="center"/>
          </w:tcPr>
          <w:p w14:paraId="7A3EB135"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FastAPI code, model loading, prediction APIs, and role-based routes.</w:t>
            </w:r>
          </w:p>
        </w:tc>
      </w:tr>
      <w:tr w:rsidR="00045AB9" w:rsidRPr="00CE2FA7" w14:paraId="5628EB47" w14:textId="77777777">
        <w:trPr>
          <w:jc w:val="center"/>
        </w:trPr>
        <w:tc>
          <w:tcPr>
            <w:tcW w:w="5184" w:type="dxa"/>
            <w:vAlign w:val="center"/>
          </w:tcPr>
          <w:p w14:paraId="605D4090"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frontend/</w:t>
            </w:r>
          </w:p>
        </w:tc>
        <w:tc>
          <w:tcPr>
            <w:tcW w:w="5184" w:type="dxa"/>
            <w:vAlign w:val="center"/>
          </w:tcPr>
          <w:p w14:paraId="7482BA10"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React application with HOD, faculty, and student dashboards.</w:t>
            </w:r>
          </w:p>
        </w:tc>
      </w:tr>
      <w:tr w:rsidR="00045AB9" w:rsidRPr="00CE2FA7" w14:paraId="5FA25B19" w14:textId="77777777">
        <w:trPr>
          <w:jc w:val="center"/>
        </w:trPr>
        <w:tc>
          <w:tcPr>
            <w:tcW w:w="5184" w:type="dxa"/>
            <w:vAlign w:val="center"/>
          </w:tcPr>
          <w:p w14:paraId="7AD6D92F"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model files</w:t>
            </w:r>
          </w:p>
        </w:tc>
        <w:tc>
          <w:tcPr>
            <w:tcW w:w="5184" w:type="dxa"/>
            <w:vAlign w:val="center"/>
          </w:tcPr>
          <w:p w14:paraId="1F56CA7A"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Saved client models, TF-IDF vectorizer, label encoder, and client weights.</w:t>
            </w:r>
          </w:p>
        </w:tc>
      </w:tr>
      <w:tr w:rsidR="00045AB9" w:rsidRPr="00CE2FA7" w14:paraId="7609295B" w14:textId="77777777">
        <w:trPr>
          <w:jc w:val="center"/>
        </w:trPr>
        <w:tc>
          <w:tcPr>
            <w:tcW w:w="5184" w:type="dxa"/>
            <w:vAlign w:val="center"/>
          </w:tcPr>
          <w:p w14:paraId="728DB16F"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screenshots/</w:t>
            </w:r>
          </w:p>
        </w:tc>
        <w:tc>
          <w:tcPr>
            <w:tcW w:w="5184" w:type="dxa"/>
            <w:vAlign w:val="center"/>
          </w:tcPr>
          <w:p w14:paraId="40DCE9FB"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Output screens showing dashboards, predictions, and result matrices.</w:t>
            </w:r>
          </w:p>
        </w:tc>
      </w:tr>
      <w:tr w:rsidR="00045AB9" w:rsidRPr="00CE2FA7" w14:paraId="6E413BCF" w14:textId="77777777">
        <w:trPr>
          <w:jc w:val="center"/>
        </w:trPr>
        <w:tc>
          <w:tcPr>
            <w:tcW w:w="5184" w:type="dxa"/>
            <w:vAlign w:val="center"/>
          </w:tcPr>
          <w:p w14:paraId="58848CD5"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documents/</w:t>
            </w:r>
          </w:p>
        </w:tc>
        <w:tc>
          <w:tcPr>
            <w:tcW w:w="5184" w:type="dxa"/>
            <w:vAlign w:val="center"/>
          </w:tcPr>
          <w:p w14:paraId="701B9C1F" w14:textId="77777777" w:rsidR="00045AB9" w:rsidRPr="00CE2FA7" w:rsidRDefault="00000000">
            <w:pPr>
              <w:rPr>
                <w:rFonts w:ascii="Times New Roman" w:hAnsi="Times New Roman" w:cs="Times New Roman"/>
                <w:szCs w:val="20"/>
              </w:rPr>
            </w:pPr>
            <w:r w:rsidRPr="00CE2FA7">
              <w:rPr>
                <w:rFonts w:ascii="Times New Roman" w:hAnsi="Times New Roman" w:cs="Times New Roman"/>
                <w:szCs w:val="20"/>
              </w:rPr>
              <w:t>Report, novelty details, description document, and README file.</w:t>
            </w:r>
          </w:p>
        </w:tc>
      </w:tr>
    </w:tbl>
    <w:p w14:paraId="57A0596D"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12. Demonstration Plan</w:t>
      </w:r>
    </w:p>
    <w:p w14:paraId="3D9393B9" w14:textId="77777777" w:rsidR="00045AB9" w:rsidRPr="00CE2FA7" w:rsidRDefault="00000000">
      <w:pPr>
        <w:spacing w:after="60" w:line="247" w:lineRule="auto"/>
        <w:jc w:val="both"/>
        <w:rPr>
          <w:rFonts w:ascii="Times New Roman" w:hAnsi="Times New Roman" w:cs="Times New Roman"/>
          <w:sz w:val="22"/>
          <w:szCs w:val="24"/>
        </w:rPr>
      </w:pPr>
      <w:r w:rsidRPr="00CE2FA7">
        <w:rPr>
          <w:rFonts w:ascii="Times New Roman" w:hAnsi="Times New Roman" w:cs="Times New Roman"/>
          <w:szCs w:val="24"/>
        </w:rPr>
        <w:t>During demonstration, the backend server is started first using FastAPI. Then the React frontend is opened in the browser. The demo begins with login using different roles. A student submits feedback, the backend predicts the risk level, the result appears on the student dashboard, the faculty dashboard shows the assigned student status, and the HOD dashboard displays the overall analytics.</w:t>
      </w:r>
    </w:p>
    <w:p w14:paraId="6196F3FA" w14:textId="77777777" w:rsidR="00045AB9" w:rsidRPr="00CE2FA7" w:rsidRDefault="00000000">
      <w:pPr>
        <w:spacing w:before="100" w:after="40"/>
        <w:rPr>
          <w:rFonts w:ascii="Times New Roman" w:hAnsi="Times New Roman" w:cs="Times New Roman"/>
        </w:rPr>
      </w:pPr>
      <w:r w:rsidRPr="00CE2FA7">
        <w:rPr>
          <w:rFonts w:ascii="Times New Roman" w:hAnsi="Times New Roman" w:cs="Times New Roman"/>
          <w:b/>
          <w:sz w:val="24"/>
        </w:rPr>
        <w:t>13. Expected Repository Upload Checklist</w:t>
      </w:r>
    </w:p>
    <w:p w14:paraId="771A9A81" w14:textId="77777777" w:rsidR="00045AB9" w:rsidRPr="00CE2FA7" w:rsidRDefault="00000000">
      <w:pPr>
        <w:spacing w:after="30" w:line="240" w:lineRule="auto"/>
        <w:ind w:left="317" w:hanging="187"/>
        <w:rPr>
          <w:rFonts w:ascii="Times New Roman" w:hAnsi="Times New Roman" w:cs="Times New Roman"/>
          <w:sz w:val="22"/>
          <w:szCs w:val="24"/>
        </w:rPr>
      </w:pPr>
      <w:r w:rsidRPr="00CE2FA7">
        <w:rPr>
          <w:rFonts w:ascii="Times New Roman" w:hAnsi="Times New Roman" w:cs="Times New Roman"/>
          <w:szCs w:val="24"/>
        </w:rPr>
        <w:lastRenderedPageBreak/>
        <w:t>• Description document explaining the project idea and system modules.</w:t>
      </w:r>
    </w:p>
    <w:p w14:paraId="52A63B27" w14:textId="77777777" w:rsidR="00045AB9" w:rsidRPr="00CE2FA7" w:rsidRDefault="00000000">
      <w:pPr>
        <w:spacing w:after="30" w:line="240" w:lineRule="auto"/>
        <w:ind w:left="317" w:hanging="187"/>
        <w:rPr>
          <w:rFonts w:ascii="Times New Roman" w:hAnsi="Times New Roman" w:cs="Times New Roman"/>
          <w:sz w:val="22"/>
          <w:szCs w:val="24"/>
        </w:rPr>
      </w:pPr>
      <w:r w:rsidRPr="00CE2FA7">
        <w:rPr>
          <w:rFonts w:ascii="Times New Roman" w:hAnsi="Times New Roman" w:cs="Times New Roman"/>
          <w:szCs w:val="24"/>
        </w:rPr>
        <w:t>• Novelty and experiment details document explaining innovation, experiments, and results.</w:t>
      </w:r>
    </w:p>
    <w:p w14:paraId="4E381D69" w14:textId="77777777" w:rsidR="00045AB9" w:rsidRPr="00CE2FA7" w:rsidRDefault="00000000">
      <w:pPr>
        <w:spacing w:after="30" w:line="240" w:lineRule="auto"/>
        <w:ind w:left="317" w:hanging="187"/>
        <w:rPr>
          <w:rFonts w:ascii="Times New Roman" w:hAnsi="Times New Roman" w:cs="Times New Roman"/>
          <w:sz w:val="22"/>
          <w:szCs w:val="24"/>
        </w:rPr>
      </w:pPr>
      <w:r w:rsidRPr="00CE2FA7">
        <w:rPr>
          <w:rFonts w:ascii="Times New Roman" w:hAnsi="Times New Roman" w:cs="Times New Roman"/>
          <w:szCs w:val="24"/>
        </w:rPr>
        <w:t>• Complete frontend and backend source code.</w:t>
      </w:r>
    </w:p>
    <w:p w14:paraId="59CD219B" w14:textId="77777777" w:rsidR="00045AB9" w:rsidRPr="00CE2FA7" w:rsidRDefault="00000000">
      <w:pPr>
        <w:spacing w:after="30" w:line="240" w:lineRule="auto"/>
        <w:ind w:left="317" w:hanging="187"/>
        <w:rPr>
          <w:rFonts w:ascii="Times New Roman" w:hAnsi="Times New Roman" w:cs="Times New Roman"/>
          <w:sz w:val="22"/>
          <w:szCs w:val="24"/>
        </w:rPr>
      </w:pPr>
      <w:r w:rsidRPr="00CE2FA7">
        <w:rPr>
          <w:rFonts w:ascii="Times New Roman" w:hAnsi="Times New Roman" w:cs="Times New Roman"/>
          <w:szCs w:val="24"/>
        </w:rPr>
        <w:t>• Screenshots with explanation of HOD, faculty, student, model output, and confusion matrix.</w:t>
      </w:r>
    </w:p>
    <w:p w14:paraId="2D8F16B2" w14:textId="77777777" w:rsidR="00045AB9" w:rsidRPr="00CE2FA7" w:rsidRDefault="00000000">
      <w:pPr>
        <w:spacing w:after="30" w:line="240" w:lineRule="auto"/>
        <w:ind w:left="317" w:hanging="187"/>
        <w:rPr>
          <w:rFonts w:ascii="Times New Roman" w:hAnsi="Times New Roman" w:cs="Times New Roman"/>
          <w:sz w:val="22"/>
          <w:szCs w:val="24"/>
        </w:rPr>
      </w:pPr>
      <w:r w:rsidRPr="00CE2FA7">
        <w:rPr>
          <w:rFonts w:ascii="Times New Roman" w:hAnsi="Times New Roman" w:cs="Times New Roman"/>
          <w:szCs w:val="24"/>
        </w:rPr>
        <w:t>• Demo application video showing the working system.</w:t>
      </w:r>
    </w:p>
    <w:p w14:paraId="656666E8" w14:textId="77777777" w:rsidR="00045AB9" w:rsidRPr="00CE2FA7" w:rsidRDefault="00000000">
      <w:pPr>
        <w:spacing w:after="30" w:line="240" w:lineRule="auto"/>
        <w:ind w:left="317" w:hanging="187"/>
        <w:rPr>
          <w:rFonts w:ascii="Times New Roman" w:hAnsi="Times New Roman" w:cs="Times New Roman"/>
          <w:sz w:val="22"/>
          <w:szCs w:val="24"/>
        </w:rPr>
      </w:pPr>
      <w:r w:rsidRPr="00CE2FA7">
        <w:rPr>
          <w:rFonts w:ascii="Times New Roman" w:hAnsi="Times New Roman" w:cs="Times New Roman"/>
          <w:szCs w:val="24"/>
        </w:rPr>
        <w:t>• Final project report in document format with objectives, related work, system description, results, comparison, conclusion, references, and team contribution note.</w:t>
      </w:r>
    </w:p>
    <w:p w14:paraId="2486AD9F" w14:textId="77777777" w:rsidR="00045AB9" w:rsidRPr="00CE2FA7" w:rsidRDefault="00000000">
      <w:pPr>
        <w:spacing w:before="100" w:after="40"/>
        <w:rPr>
          <w:rFonts w:ascii="Times New Roman" w:hAnsi="Times New Roman" w:cs="Times New Roman"/>
          <w:sz w:val="22"/>
          <w:szCs w:val="24"/>
        </w:rPr>
      </w:pPr>
      <w:r w:rsidRPr="00CE2FA7">
        <w:rPr>
          <w:rFonts w:ascii="Times New Roman" w:hAnsi="Times New Roman" w:cs="Times New Roman"/>
          <w:b/>
          <w:sz w:val="28"/>
          <w:szCs w:val="24"/>
        </w:rPr>
        <w:t>14. Conclusion</w:t>
      </w:r>
    </w:p>
    <w:p w14:paraId="5DBF7058" w14:textId="77777777" w:rsidR="00045AB9" w:rsidRPr="00CE2FA7" w:rsidRDefault="00000000">
      <w:pPr>
        <w:spacing w:after="60" w:line="247" w:lineRule="auto"/>
        <w:jc w:val="both"/>
        <w:rPr>
          <w:rFonts w:ascii="Times New Roman" w:hAnsi="Times New Roman" w:cs="Times New Roman"/>
          <w:sz w:val="22"/>
          <w:szCs w:val="24"/>
        </w:rPr>
      </w:pPr>
      <w:r w:rsidRPr="00CE2FA7">
        <w:rPr>
          <w:rFonts w:ascii="Times New Roman" w:hAnsi="Times New Roman" w:cs="Times New Roman"/>
          <w:szCs w:val="24"/>
        </w:rPr>
        <w:t>This project demonstrates how student feedback can be used as an early warning signal for academic support. By combining NLP, federated learning-inspired client models, role-based dashboards, and backend APIs, the system provides a practical solution for academic risk monitoring. The final application connects student feedback, faculty guidance, and HOD-level analytics in one complete workflow.</w:t>
      </w:r>
    </w:p>
    <w:sectPr w:rsidR="00045AB9" w:rsidRPr="00CE2FA7" w:rsidSect="00034616">
      <w:footerReference w:type="default" r:id="rId8"/>
      <w:pgSz w:w="12240" w:h="15840"/>
      <w:pgMar w:top="749" w:right="936" w:bottom="749"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C6834" w14:textId="77777777" w:rsidR="004D21B8" w:rsidRDefault="004D21B8">
      <w:pPr>
        <w:spacing w:after="0" w:line="240" w:lineRule="auto"/>
      </w:pPr>
      <w:r>
        <w:separator/>
      </w:r>
    </w:p>
  </w:endnote>
  <w:endnote w:type="continuationSeparator" w:id="0">
    <w:p w14:paraId="3D9939F1" w14:textId="77777777" w:rsidR="004D21B8" w:rsidRDefault="004D2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36B2E" w14:textId="77777777" w:rsidR="00045AB9" w:rsidRDefault="00000000">
    <w:pPr>
      <w:pStyle w:val="Footer"/>
      <w:jc w:val="center"/>
    </w:pPr>
    <w:r>
      <w:rPr>
        <w:rFonts w:ascii="Arial" w:hAnsi="Arial"/>
        <w:color w:val="646464"/>
        <w:sz w:val="16"/>
      </w:rPr>
      <w:t>Role-Based Student Academic Risk Prediction using NLP and Federated Learning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69442" w14:textId="77777777" w:rsidR="004D21B8" w:rsidRDefault="004D21B8">
      <w:pPr>
        <w:spacing w:after="0" w:line="240" w:lineRule="auto"/>
      </w:pPr>
      <w:r>
        <w:separator/>
      </w:r>
    </w:p>
  </w:footnote>
  <w:footnote w:type="continuationSeparator" w:id="0">
    <w:p w14:paraId="7DF8ADA8" w14:textId="77777777" w:rsidR="004D21B8" w:rsidRDefault="004D21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4176562">
    <w:abstractNumId w:val="8"/>
  </w:num>
  <w:num w:numId="2" w16cid:durableId="715010333">
    <w:abstractNumId w:val="6"/>
  </w:num>
  <w:num w:numId="3" w16cid:durableId="726148833">
    <w:abstractNumId w:val="5"/>
  </w:num>
  <w:num w:numId="4" w16cid:durableId="1269121742">
    <w:abstractNumId w:val="4"/>
  </w:num>
  <w:num w:numId="5" w16cid:durableId="227694195">
    <w:abstractNumId w:val="7"/>
  </w:num>
  <w:num w:numId="6" w16cid:durableId="466775339">
    <w:abstractNumId w:val="3"/>
  </w:num>
  <w:num w:numId="7" w16cid:durableId="277682010">
    <w:abstractNumId w:val="2"/>
  </w:num>
  <w:num w:numId="8" w16cid:durableId="599991297">
    <w:abstractNumId w:val="1"/>
  </w:num>
  <w:num w:numId="9" w16cid:durableId="52818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AB9"/>
    <w:rsid w:val="0006063C"/>
    <w:rsid w:val="0015074B"/>
    <w:rsid w:val="0029639D"/>
    <w:rsid w:val="00326F90"/>
    <w:rsid w:val="003A57B6"/>
    <w:rsid w:val="004D21B8"/>
    <w:rsid w:val="00AA1D8D"/>
    <w:rsid w:val="00B47730"/>
    <w:rsid w:val="00CB0664"/>
    <w:rsid w:val="00CE2F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A2E78"/>
  <w14:defaultImageDpi w14:val="300"/>
  <w15:docId w15:val="{6ADE3E38-B7AF-4EA4-A79C-DD6383A9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7"/>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26_sundram patel</cp:lastModifiedBy>
  <cp:revision>2</cp:revision>
  <dcterms:created xsi:type="dcterms:W3CDTF">2013-12-23T23:15:00Z</dcterms:created>
  <dcterms:modified xsi:type="dcterms:W3CDTF">2026-05-03T22:38:00Z</dcterms:modified>
  <cp:category/>
</cp:coreProperties>
</file>