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F8D1B" w14:textId="697E9A8D" w:rsidR="00EC6B6F" w:rsidRDefault="00EC6B6F" w:rsidP="00760121">
      <w:pPr>
        <w:spacing w:after="200" w:line="276" w:lineRule="auto"/>
        <w:jc w:val="center"/>
        <w:rPr>
          <w:rFonts w:ascii="Calibri" w:hAnsi="Calibri" w:cs="Calibri"/>
          <w:sz w:val="20"/>
          <w:szCs w:val="20"/>
        </w:rPr>
      </w:pPr>
      <w:r w:rsidRPr="00760121">
        <w:rPr>
          <w:rFonts w:ascii="Calibri" w:hAnsi="Calibri" w:cs="Calibri"/>
          <w:b/>
          <w:bCs/>
        </w:rPr>
        <w:t>Aravind Anisetti</w:t>
      </w:r>
      <w:r w:rsidR="007A7EFE" w:rsidRPr="00760121">
        <w:rPr>
          <w:rFonts w:ascii="Calibri" w:hAnsi="Calibri" w:cs="Calibri"/>
          <w:sz w:val="20"/>
          <w:szCs w:val="20"/>
        </w:rPr>
        <w:br/>
      </w:r>
      <w:r w:rsidR="003158D9" w:rsidRPr="00B51E82">
        <w:rPr>
          <w:rFonts w:ascii="Calibri" w:hAnsi="Calibri" w:cs="Calibri"/>
          <w:sz w:val="20"/>
          <w:szCs w:val="20"/>
        </w:rPr>
        <w:t>Data Engineer | Analytics Engineer | AWS Data Platforms</w:t>
      </w:r>
      <w:r w:rsidR="003158D9" w:rsidRPr="00760121">
        <w:rPr>
          <w:rFonts w:ascii="Calibri" w:hAnsi="Calibri" w:cs="Calibri"/>
          <w:sz w:val="20"/>
          <w:szCs w:val="20"/>
        </w:rPr>
        <w:t xml:space="preserve"> </w:t>
      </w:r>
      <w:r w:rsidR="007A7EFE" w:rsidRPr="00760121">
        <w:rPr>
          <w:rFonts w:ascii="Calibri" w:hAnsi="Calibri" w:cs="Calibri"/>
          <w:sz w:val="20"/>
          <w:szCs w:val="20"/>
        </w:rPr>
        <w:t xml:space="preserve">| </w:t>
      </w:r>
      <w:r w:rsidR="002E4A3D">
        <w:rPr>
          <w:rFonts w:ascii="Calibri" w:hAnsi="Calibri" w:cs="Calibri"/>
          <w:sz w:val="20"/>
          <w:szCs w:val="20"/>
        </w:rPr>
        <w:t>a</w:t>
      </w:r>
      <w:r w:rsidRPr="00760121">
        <w:rPr>
          <w:rFonts w:ascii="Calibri" w:hAnsi="Calibri" w:cs="Calibri"/>
          <w:sz w:val="20"/>
          <w:szCs w:val="20"/>
        </w:rPr>
        <w:t xml:space="preserve">nisetti.ar@gmail.com </w:t>
      </w:r>
      <w:r w:rsidR="00760121">
        <w:rPr>
          <w:rFonts w:ascii="Calibri" w:hAnsi="Calibri" w:cs="Calibri"/>
          <w:sz w:val="20"/>
          <w:szCs w:val="20"/>
        </w:rPr>
        <w:t xml:space="preserve">| </w:t>
      </w:r>
      <w:r w:rsidRPr="00760121">
        <w:rPr>
          <w:rFonts w:ascii="Calibri" w:hAnsi="Calibri" w:cs="Calibri"/>
          <w:sz w:val="20"/>
          <w:szCs w:val="20"/>
        </w:rPr>
        <w:t>(804) 585-5047.</w:t>
      </w:r>
    </w:p>
    <w:p w14:paraId="0B87A317" w14:textId="0113F736" w:rsidR="00760121" w:rsidRPr="00760121" w:rsidRDefault="00760121" w:rsidP="00760121">
      <w:pPr>
        <w:rPr>
          <w:rFonts w:ascii="Calibri" w:hAnsi="Calibri" w:cs="Calibri"/>
          <w:sz w:val="20"/>
          <w:szCs w:val="20"/>
        </w:rPr>
      </w:pPr>
      <w:r w:rsidRPr="00760121">
        <w:rPr>
          <w:rFonts w:ascii="Calibri" w:hAnsi="Calibri" w:cs="Calibri"/>
          <w:sz w:val="20"/>
          <w:szCs w:val="20"/>
        </w:rPr>
        <w:t>Analytics Portfolio:</w:t>
      </w:r>
      <w:r w:rsidRPr="00760121">
        <w:rPr>
          <w:rFonts w:ascii="Calibri" w:hAnsi="Calibri" w:cs="Calibri"/>
          <w:color w:val="0070C0"/>
          <w:sz w:val="20"/>
          <w:szCs w:val="20"/>
        </w:rPr>
        <w:t xml:space="preserve"> </w:t>
      </w:r>
      <w:hyperlink r:id="rId5" w:history="1">
        <w:r w:rsidRPr="002E4A3D">
          <w:rPr>
            <w:rStyle w:val="Hyperlink"/>
            <w:rFonts w:ascii="Calibri" w:hAnsi="Calibri" w:cs="Calibri"/>
            <w:sz w:val="20"/>
            <w:szCs w:val="20"/>
          </w:rPr>
          <w:t>https://aravind-bit.</w:t>
        </w:r>
        <w:r w:rsidRPr="002E4A3D">
          <w:rPr>
            <w:rStyle w:val="Hyperlink"/>
            <w:rFonts w:ascii="Calibri" w:hAnsi="Calibri" w:cs="Calibri"/>
            <w:sz w:val="20"/>
            <w:szCs w:val="20"/>
          </w:rPr>
          <w:t>g</w:t>
        </w:r>
        <w:r w:rsidRPr="002E4A3D">
          <w:rPr>
            <w:rStyle w:val="Hyperlink"/>
            <w:rFonts w:ascii="Calibri" w:hAnsi="Calibri" w:cs="Calibri"/>
            <w:sz w:val="20"/>
            <w:szCs w:val="20"/>
          </w:rPr>
          <w:t>ithub.io</w:t>
        </w:r>
      </w:hyperlink>
      <w:r w:rsidR="002E4A3D" w:rsidRPr="00760121">
        <w:rPr>
          <w:rFonts w:ascii="Calibri" w:hAnsi="Calibri" w:cs="Calibri"/>
          <w:color w:val="0070C0"/>
          <w:sz w:val="20"/>
          <w:szCs w:val="20"/>
        </w:rPr>
        <w:t xml:space="preserve"> </w:t>
      </w:r>
      <w:r w:rsidRPr="00760121">
        <w:rPr>
          <w:rFonts w:ascii="Calibri" w:hAnsi="Calibri" w:cs="Calibri"/>
          <w:color w:val="0070C0"/>
          <w:sz w:val="20"/>
          <w:szCs w:val="20"/>
        </w:rPr>
        <w:br/>
      </w:r>
      <w:r w:rsidRPr="00760121">
        <w:rPr>
          <w:rFonts w:ascii="Calibri" w:hAnsi="Calibri" w:cs="Calibri"/>
          <w:sz w:val="20"/>
          <w:szCs w:val="20"/>
        </w:rPr>
        <w:t xml:space="preserve">GitHub: </w:t>
      </w:r>
      <w:hyperlink r:id="rId6" w:history="1">
        <w:r w:rsidRPr="00760121">
          <w:rPr>
            <w:rStyle w:val="Hyperlink"/>
            <w:rFonts w:cstheme="minorHAnsi"/>
            <w:sz w:val="20"/>
            <w:szCs w:val="20"/>
          </w:rPr>
          <w:t>https://github.com/aravind-bit</w:t>
        </w:r>
      </w:hyperlink>
    </w:p>
    <w:p w14:paraId="5253325B" w14:textId="67AC8992" w:rsidR="00EC6B6F" w:rsidRPr="00760121" w:rsidRDefault="00B51E82" w:rsidP="00760121">
      <w:pPr>
        <w:spacing w:after="200" w:line="276" w:lineRule="auto"/>
        <w:rPr>
          <w:rFonts w:ascii="Calibri" w:hAnsi="Calibri" w:cs="Calibri"/>
          <w:sz w:val="20"/>
          <w:szCs w:val="20"/>
        </w:rPr>
      </w:pPr>
      <w:r w:rsidRPr="00B51E82">
        <w:rPr>
          <w:rFonts w:ascii="Calibri" w:hAnsi="Calibri" w:cs="Calibri"/>
          <w:sz w:val="20"/>
          <w:szCs w:val="20"/>
        </w:rPr>
        <w:t xml:space="preserve">Data Engineer </w:t>
      </w:r>
      <w:r w:rsidR="00EC6B6F" w:rsidRPr="00760121">
        <w:rPr>
          <w:rFonts w:ascii="Calibri" w:hAnsi="Calibri" w:cs="Calibri"/>
          <w:sz w:val="20"/>
          <w:szCs w:val="20"/>
        </w:rPr>
        <w:t xml:space="preserve">with </w:t>
      </w:r>
      <w:r w:rsidR="00F06D85">
        <w:rPr>
          <w:rFonts w:ascii="Calibri" w:hAnsi="Calibri" w:cs="Calibri"/>
          <w:sz w:val="20"/>
          <w:szCs w:val="20"/>
        </w:rPr>
        <w:t>8</w:t>
      </w:r>
      <w:r w:rsidR="00EC6B6F" w:rsidRPr="00760121">
        <w:rPr>
          <w:rFonts w:ascii="Calibri" w:hAnsi="Calibri" w:cs="Calibri"/>
          <w:sz w:val="20"/>
          <w:szCs w:val="20"/>
        </w:rPr>
        <w:t xml:space="preserve"> years of experience </w:t>
      </w:r>
      <w:r w:rsidR="009F3101" w:rsidRPr="00760121">
        <w:rPr>
          <w:rFonts w:ascii="Calibri" w:hAnsi="Calibri" w:cs="Calibri"/>
          <w:sz w:val="20"/>
          <w:szCs w:val="20"/>
        </w:rPr>
        <w:t xml:space="preserve">with enterprise analytics, </w:t>
      </w:r>
      <w:r w:rsidR="00643FF6" w:rsidRPr="00760121">
        <w:rPr>
          <w:rFonts w:ascii="Calibri" w:hAnsi="Calibri" w:cs="Calibri"/>
          <w:sz w:val="20"/>
          <w:szCs w:val="20"/>
        </w:rPr>
        <w:t xml:space="preserve">infrastructure </w:t>
      </w:r>
      <w:r w:rsidR="009F3101" w:rsidRPr="00760121">
        <w:rPr>
          <w:rFonts w:ascii="Calibri" w:hAnsi="Calibri" w:cs="Calibri"/>
          <w:sz w:val="20"/>
          <w:szCs w:val="20"/>
        </w:rPr>
        <w:t>modernization, building self-service reporting products</w:t>
      </w:r>
      <w:r w:rsidR="00643FF6" w:rsidRPr="00760121">
        <w:rPr>
          <w:rFonts w:ascii="Calibri" w:hAnsi="Calibri" w:cs="Calibri"/>
          <w:sz w:val="20"/>
          <w:szCs w:val="20"/>
        </w:rPr>
        <w:t xml:space="preserve">. Strong background in SQL, Python, AWS, and BI dashboard development. </w:t>
      </w:r>
      <w:r w:rsidR="009F3101" w:rsidRPr="00760121">
        <w:rPr>
          <w:rFonts w:ascii="Calibri" w:hAnsi="Calibri" w:cs="Calibri"/>
          <w:sz w:val="20"/>
          <w:szCs w:val="20"/>
        </w:rPr>
        <w:t>Strong domain expertise in economic analytics, digital media, aviation, and operational metrics</w:t>
      </w:r>
      <w:r w:rsidR="00633C3F">
        <w:rPr>
          <w:rFonts w:ascii="Calibri" w:hAnsi="Calibri" w:cs="Calibri"/>
          <w:sz w:val="20"/>
          <w:szCs w:val="20"/>
        </w:rPr>
        <w:t>.</w:t>
      </w:r>
    </w:p>
    <w:p w14:paraId="2B456B7F" w14:textId="4539B7F6" w:rsidR="00EC6B6F" w:rsidRPr="00760121" w:rsidRDefault="00EC6B6F" w:rsidP="00EC6B6F">
      <w:pPr>
        <w:pStyle w:val="Body"/>
        <w:pBdr>
          <w:bottom w:val="none" w:sz="0" w:space="0" w:color="auto"/>
        </w:pBdr>
        <w:spacing w:after="0"/>
        <w:rPr>
          <w:rFonts w:eastAsiaTheme="minorHAnsi"/>
          <w:b/>
          <w:color w:val="auto"/>
          <w:kern w:val="2"/>
          <w:sz w:val="20"/>
          <w:szCs w:val="20"/>
          <w:bdr w:val="none" w:sz="0" w:space="0" w:color="auto"/>
          <w14:ligatures w14:val="standardContextual"/>
        </w:rPr>
      </w:pPr>
      <w:r w:rsidRPr="00760121">
        <w:rPr>
          <w:rFonts w:eastAsiaTheme="minorHAnsi"/>
          <w:b/>
          <w:color w:val="auto"/>
          <w:kern w:val="2"/>
          <w:sz w:val="20"/>
          <w:szCs w:val="20"/>
          <w:bdr w:val="none" w:sz="0" w:space="0" w:color="auto"/>
          <w14:ligatures w14:val="standardContextual"/>
        </w:rPr>
        <w:t>PROFESSIONAL EXPERIENCE</w:t>
      </w:r>
    </w:p>
    <w:p w14:paraId="2139AE19" w14:textId="55A6EA86" w:rsidR="00EC6B6F" w:rsidRPr="00760121" w:rsidRDefault="00EC6B6F" w:rsidP="00EC6B6F">
      <w:pPr>
        <w:pStyle w:val="Body"/>
        <w:pBdr>
          <w:bottom w:val="none" w:sz="0" w:space="0" w:color="auto"/>
        </w:pBdr>
        <w:spacing w:after="0"/>
        <w:rPr>
          <w:rFonts w:eastAsiaTheme="minorHAnsi"/>
          <w:b/>
          <w:color w:val="auto"/>
          <w:kern w:val="2"/>
          <w:sz w:val="20"/>
          <w:szCs w:val="20"/>
          <w:u w:val="single"/>
          <w:bdr w:val="none" w:sz="0" w:space="0" w:color="auto"/>
          <w14:ligatures w14:val="standardContextual"/>
        </w:rPr>
      </w:pPr>
      <w:r w:rsidRPr="00760121">
        <w:rPr>
          <w:rFonts w:eastAsiaTheme="minorHAnsi"/>
          <w:b/>
          <w:color w:val="auto"/>
          <w:kern w:val="2"/>
          <w:sz w:val="20"/>
          <w:szCs w:val="20"/>
          <w:u w:val="single"/>
          <w:bdr w:val="none" w:sz="0" w:space="0" w:color="auto"/>
          <w14:ligatures w14:val="standardContextual"/>
        </w:rPr>
        <w:t xml:space="preserve">Data </w:t>
      </w:r>
      <w:r w:rsidR="008433CB" w:rsidRPr="00760121">
        <w:rPr>
          <w:rFonts w:eastAsiaTheme="minorHAnsi"/>
          <w:b/>
          <w:color w:val="auto"/>
          <w:kern w:val="2"/>
          <w:sz w:val="20"/>
          <w:szCs w:val="20"/>
          <w:u w:val="single"/>
          <w:bdr w:val="none" w:sz="0" w:space="0" w:color="auto"/>
          <w14:ligatures w14:val="standardContextual"/>
        </w:rPr>
        <w:t>Analytics Engineer</w:t>
      </w:r>
      <w:r w:rsidRPr="00760121">
        <w:rPr>
          <w:rFonts w:eastAsiaTheme="minorHAnsi"/>
          <w:b/>
          <w:color w:val="auto"/>
          <w:kern w:val="2"/>
          <w:sz w:val="20"/>
          <w:szCs w:val="20"/>
          <w:u w:val="single"/>
          <w:bdr w:val="none" w:sz="0" w:space="0" w:color="auto"/>
          <w14:ligatures w14:val="standardContextual"/>
        </w:rPr>
        <w:t xml:space="preserve"> – Federal Aviation Administration (FAA)</w:t>
      </w:r>
    </w:p>
    <w:p w14:paraId="3CD8A915" w14:textId="1F4CD88C" w:rsidR="00EC6B6F" w:rsidRPr="00760121" w:rsidRDefault="00EC6B6F" w:rsidP="00EC6B6F">
      <w:pPr>
        <w:pStyle w:val="Body"/>
        <w:pBdr>
          <w:bottom w:val="none" w:sz="0" w:space="0" w:color="auto"/>
        </w:pBdr>
        <w:spacing w:after="0"/>
        <w:rPr>
          <w:rFonts w:eastAsiaTheme="minorHAnsi"/>
          <w:b/>
          <w:color w:val="auto"/>
          <w:kern w:val="2"/>
          <w:sz w:val="20"/>
          <w:szCs w:val="20"/>
          <w:u w:val="single"/>
          <w:bdr w:val="none" w:sz="0" w:space="0" w:color="auto"/>
          <w14:ligatures w14:val="standardContextual"/>
        </w:rPr>
      </w:pPr>
      <w:r w:rsidRPr="00760121">
        <w:rPr>
          <w:rFonts w:eastAsiaTheme="minorHAnsi"/>
          <w:b/>
          <w:color w:val="auto"/>
          <w:kern w:val="2"/>
          <w:sz w:val="20"/>
          <w:szCs w:val="20"/>
          <w:u w:val="single"/>
          <w:bdr w:val="none" w:sz="0" w:space="0" w:color="auto"/>
          <w14:ligatures w14:val="standardContextual"/>
        </w:rPr>
        <w:t>Karsun Solutions LLC, Washington, DC.</w:t>
      </w:r>
      <w:r w:rsidRPr="00760121">
        <w:rPr>
          <w:rFonts w:eastAsiaTheme="minorHAnsi"/>
          <w:b/>
          <w:color w:val="auto"/>
          <w:kern w:val="2"/>
          <w:sz w:val="20"/>
          <w:szCs w:val="20"/>
          <w:bdr w:val="none" w:sz="0" w:space="0" w:color="auto"/>
          <w14:ligatures w14:val="standardContextual"/>
        </w:rPr>
        <w:tab/>
      </w:r>
      <w:r w:rsidRPr="00760121">
        <w:rPr>
          <w:rFonts w:eastAsiaTheme="minorHAnsi"/>
          <w:b/>
          <w:color w:val="auto"/>
          <w:kern w:val="2"/>
          <w:sz w:val="20"/>
          <w:szCs w:val="20"/>
          <w:bdr w:val="none" w:sz="0" w:space="0" w:color="auto"/>
          <w14:ligatures w14:val="standardContextual"/>
        </w:rPr>
        <w:tab/>
      </w:r>
      <w:r w:rsidRPr="00760121">
        <w:rPr>
          <w:rFonts w:eastAsiaTheme="minorHAnsi"/>
          <w:b/>
          <w:color w:val="auto"/>
          <w:kern w:val="2"/>
          <w:sz w:val="20"/>
          <w:szCs w:val="20"/>
          <w:bdr w:val="none" w:sz="0" w:space="0" w:color="auto"/>
          <w14:ligatures w14:val="standardContextual"/>
        </w:rPr>
        <w:tab/>
      </w:r>
      <w:r w:rsidRPr="00760121">
        <w:rPr>
          <w:rFonts w:eastAsiaTheme="minorHAnsi"/>
          <w:b/>
          <w:color w:val="auto"/>
          <w:kern w:val="2"/>
          <w:sz w:val="20"/>
          <w:szCs w:val="20"/>
          <w:bdr w:val="none" w:sz="0" w:space="0" w:color="auto"/>
          <w14:ligatures w14:val="standardContextual"/>
        </w:rPr>
        <w:tab/>
      </w:r>
      <w:r w:rsidRPr="00760121">
        <w:rPr>
          <w:rFonts w:eastAsiaTheme="minorHAnsi"/>
          <w:b/>
          <w:color w:val="auto"/>
          <w:kern w:val="2"/>
          <w:sz w:val="20"/>
          <w:szCs w:val="20"/>
          <w:bdr w:val="none" w:sz="0" w:space="0" w:color="auto"/>
          <w14:ligatures w14:val="standardContextual"/>
        </w:rPr>
        <w:tab/>
      </w:r>
      <w:r w:rsidRPr="00760121">
        <w:rPr>
          <w:rFonts w:eastAsiaTheme="minorHAnsi"/>
          <w:b/>
          <w:color w:val="auto"/>
          <w:kern w:val="2"/>
          <w:sz w:val="20"/>
          <w:szCs w:val="20"/>
          <w:bdr w:val="none" w:sz="0" w:space="0" w:color="auto"/>
          <w14:ligatures w14:val="standardContextual"/>
        </w:rPr>
        <w:tab/>
        <w:t>Mar 2021 – Present</w:t>
      </w:r>
    </w:p>
    <w:p w14:paraId="52AFE71F" w14:textId="1FCAAC78" w:rsidR="00B51E82" w:rsidRPr="00B51E82" w:rsidRDefault="00B51E82" w:rsidP="00B51E82">
      <w:pPr>
        <w:pStyle w:val="ListParagraph"/>
        <w:numPr>
          <w:ilvl w:val="0"/>
          <w:numId w:val="9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B51E82">
        <w:rPr>
          <w:rFonts w:ascii="Calibri" w:hAnsi="Calibri" w:cs="Calibri"/>
          <w:b/>
          <w:bCs/>
          <w:sz w:val="20"/>
          <w:szCs w:val="20"/>
        </w:rPr>
        <w:t>Owned and delivered an end-to-end data platform</w:t>
      </w:r>
      <w:r w:rsidRPr="00B51E82">
        <w:rPr>
          <w:rFonts w:ascii="Calibri" w:hAnsi="Calibri" w:cs="Calibri"/>
          <w:sz w:val="20"/>
          <w:szCs w:val="20"/>
        </w:rPr>
        <w:t xml:space="preserve"> for FAA business units from requirements gathering to production deployment, supporting executive KPI reporting</w:t>
      </w:r>
      <w:r>
        <w:rPr>
          <w:rFonts w:ascii="Calibri" w:hAnsi="Calibri" w:cs="Calibri"/>
          <w:sz w:val="20"/>
          <w:szCs w:val="20"/>
        </w:rPr>
        <w:t>.</w:t>
      </w:r>
    </w:p>
    <w:p w14:paraId="41426468" w14:textId="6A587DD8" w:rsidR="00B51E82" w:rsidRPr="00B51E82" w:rsidRDefault="00B51E82" w:rsidP="00B51E82">
      <w:pPr>
        <w:pStyle w:val="ListParagraph"/>
        <w:numPr>
          <w:ilvl w:val="0"/>
          <w:numId w:val="9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B51E82">
        <w:rPr>
          <w:rFonts w:ascii="Calibri" w:hAnsi="Calibri" w:cs="Calibri"/>
          <w:b/>
          <w:bCs/>
          <w:sz w:val="20"/>
          <w:szCs w:val="20"/>
        </w:rPr>
        <w:t>Designed and built scalable ETL pipelines (AWS Glue, Lambda, Redshift, Python, SQL)</w:t>
      </w:r>
      <w:r w:rsidRPr="00B51E82">
        <w:rPr>
          <w:rFonts w:ascii="Calibri" w:hAnsi="Calibri" w:cs="Calibri"/>
          <w:sz w:val="20"/>
          <w:szCs w:val="20"/>
        </w:rPr>
        <w:t xml:space="preserve"> processing large-scale operational datasets</w:t>
      </w:r>
      <w:r>
        <w:rPr>
          <w:rFonts w:ascii="Calibri" w:hAnsi="Calibri" w:cs="Calibri"/>
          <w:sz w:val="20"/>
          <w:szCs w:val="20"/>
        </w:rPr>
        <w:t>.</w:t>
      </w:r>
    </w:p>
    <w:p w14:paraId="5F5C7FAC" w14:textId="2693591F" w:rsidR="00643FF6" w:rsidRPr="00B51E82" w:rsidRDefault="00B51E82" w:rsidP="00B51E82">
      <w:pPr>
        <w:pStyle w:val="ListParagraph"/>
        <w:numPr>
          <w:ilvl w:val="0"/>
          <w:numId w:val="9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B51E82">
        <w:rPr>
          <w:rFonts w:ascii="Calibri" w:hAnsi="Calibri" w:cs="Calibri"/>
          <w:sz w:val="20"/>
          <w:szCs w:val="20"/>
        </w:rPr>
        <w:t>Architected reporting systems used by stakeholders for policy, compliance, and operational decision-making</w:t>
      </w:r>
      <w:r w:rsidR="00643FF6" w:rsidRPr="00B51E82">
        <w:rPr>
          <w:rFonts w:ascii="Calibri" w:hAnsi="Calibri" w:cs="Calibri"/>
          <w:sz w:val="20"/>
          <w:szCs w:val="20"/>
        </w:rPr>
        <w:t>.</w:t>
      </w:r>
    </w:p>
    <w:p w14:paraId="78A926B7" w14:textId="6CBA0083" w:rsidR="00643FF6" w:rsidRDefault="00643FF6" w:rsidP="00760121">
      <w:pPr>
        <w:pStyle w:val="ListParagraph"/>
        <w:numPr>
          <w:ilvl w:val="0"/>
          <w:numId w:val="9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760121">
        <w:rPr>
          <w:rFonts w:ascii="Calibri" w:hAnsi="Calibri" w:cs="Calibri"/>
          <w:sz w:val="20"/>
          <w:szCs w:val="20"/>
        </w:rPr>
        <w:t>Led developers and data engineers to modernize legacy reporting into a scalable analytics platform using</w:t>
      </w:r>
      <w:r w:rsidR="00B51E82">
        <w:rPr>
          <w:rFonts w:ascii="Calibri" w:hAnsi="Calibri" w:cs="Calibri"/>
          <w:sz w:val="20"/>
          <w:szCs w:val="20"/>
        </w:rPr>
        <w:t xml:space="preserve"> </w:t>
      </w:r>
      <w:r w:rsidRPr="00760121">
        <w:rPr>
          <w:rFonts w:ascii="Calibri" w:hAnsi="Calibri" w:cs="Calibri"/>
          <w:sz w:val="20"/>
          <w:szCs w:val="20"/>
        </w:rPr>
        <w:t>AWS, Power BI, Tableau</w:t>
      </w:r>
      <w:r w:rsidR="002F0260">
        <w:rPr>
          <w:rFonts w:ascii="Calibri" w:hAnsi="Calibri" w:cs="Calibri"/>
          <w:sz w:val="20"/>
          <w:szCs w:val="20"/>
        </w:rPr>
        <w:t>, Alteryx</w:t>
      </w:r>
      <w:r w:rsidRPr="00760121">
        <w:rPr>
          <w:rFonts w:ascii="Calibri" w:hAnsi="Calibri" w:cs="Calibri"/>
          <w:sz w:val="20"/>
          <w:szCs w:val="20"/>
        </w:rPr>
        <w:t>.</w:t>
      </w:r>
    </w:p>
    <w:p w14:paraId="3C878697" w14:textId="38E6F581" w:rsidR="00B51E82" w:rsidRPr="00B51E82" w:rsidRDefault="00B51E82" w:rsidP="00B51E82">
      <w:pPr>
        <w:pStyle w:val="ListParagraph"/>
        <w:numPr>
          <w:ilvl w:val="0"/>
          <w:numId w:val="9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B51E82">
        <w:rPr>
          <w:rFonts w:ascii="Calibri" w:hAnsi="Calibri" w:cs="Calibri"/>
          <w:sz w:val="20"/>
          <w:szCs w:val="20"/>
        </w:rPr>
        <w:t>Led adoption of Alteryx and self-service data tooling across teams, enabling non-technical users to build and operationalize data workflows</w:t>
      </w:r>
      <w:r>
        <w:rPr>
          <w:rFonts w:ascii="Calibri" w:hAnsi="Calibri" w:cs="Calibri"/>
          <w:sz w:val="20"/>
          <w:szCs w:val="20"/>
        </w:rPr>
        <w:t>.</w:t>
      </w:r>
    </w:p>
    <w:p w14:paraId="36432F5D" w14:textId="5FBE49BE" w:rsidR="00B51E82" w:rsidRPr="00B51E82" w:rsidRDefault="00B51E82" w:rsidP="00B51E82">
      <w:pPr>
        <w:pStyle w:val="ListParagraph"/>
        <w:numPr>
          <w:ilvl w:val="0"/>
          <w:numId w:val="9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B51E82">
        <w:rPr>
          <w:rFonts w:ascii="Calibri" w:hAnsi="Calibri" w:cs="Calibri"/>
          <w:sz w:val="20"/>
          <w:szCs w:val="20"/>
        </w:rPr>
        <w:t>Designed reusable data workflows improving reporting turnaround and reducing manual effort.</w:t>
      </w:r>
    </w:p>
    <w:p w14:paraId="5EF8AC3B" w14:textId="0C66F95B" w:rsidR="00C375DA" w:rsidRDefault="00B51E82" w:rsidP="00760121">
      <w:pPr>
        <w:pStyle w:val="ListParagraph"/>
        <w:numPr>
          <w:ilvl w:val="0"/>
          <w:numId w:val="9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B51E82">
        <w:rPr>
          <w:rFonts w:ascii="Calibri" w:hAnsi="Calibri" w:cs="Calibri"/>
          <w:sz w:val="20"/>
          <w:szCs w:val="20"/>
        </w:rPr>
        <w:t xml:space="preserve">Improved pipeline reliability and ingestion speed by </w:t>
      </w:r>
      <w:r w:rsidRPr="00B51E82">
        <w:rPr>
          <w:rFonts w:ascii="Calibri" w:hAnsi="Calibri" w:cs="Calibri"/>
          <w:b/>
          <w:bCs/>
          <w:sz w:val="20"/>
          <w:szCs w:val="20"/>
        </w:rPr>
        <w:t>20% through optimization and data quality validation frameworks</w:t>
      </w:r>
      <w:r w:rsidR="00643FF6" w:rsidRPr="00760121">
        <w:rPr>
          <w:rFonts w:ascii="Calibri" w:hAnsi="Calibri" w:cs="Calibri"/>
          <w:sz w:val="20"/>
          <w:szCs w:val="20"/>
        </w:rPr>
        <w:t>.</w:t>
      </w:r>
      <w:r w:rsidR="007A7EFE" w:rsidRPr="00760121">
        <w:rPr>
          <w:rFonts w:ascii="Calibri" w:hAnsi="Calibri" w:cs="Calibri"/>
          <w:sz w:val="20"/>
          <w:szCs w:val="20"/>
        </w:rPr>
        <w:t xml:space="preserve"> Performed data modeling and defined KPI metrics used across business reporting.</w:t>
      </w:r>
    </w:p>
    <w:p w14:paraId="02BFDA37" w14:textId="31566A86" w:rsidR="00B51E82" w:rsidRPr="00760121" w:rsidRDefault="00B51E82" w:rsidP="00760121">
      <w:pPr>
        <w:pStyle w:val="ListParagraph"/>
        <w:numPr>
          <w:ilvl w:val="0"/>
          <w:numId w:val="9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B51E82">
        <w:rPr>
          <w:rFonts w:ascii="Calibri" w:hAnsi="Calibri" w:cs="Calibri"/>
          <w:b/>
          <w:bCs/>
          <w:sz w:val="20"/>
          <w:szCs w:val="20"/>
        </w:rPr>
        <w:t>Developed automated data extraction pipelines from Microsoft Teams communications</w:t>
      </w:r>
      <w:r w:rsidRPr="00B51E82">
        <w:rPr>
          <w:rFonts w:ascii="Calibri" w:hAnsi="Calibri" w:cs="Calibri"/>
          <w:sz w:val="20"/>
          <w:szCs w:val="20"/>
        </w:rPr>
        <w:t>, transforming unstructured collaboration data into structured datasets for analytics, knowledge discovery, and reporting use cases</w:t>
      </w:r>
      <w:r>
        <w:rPr>
          <w:rFonts w:ascii="Calibri" w:hAnsi="Calibri" w:cs="Calibri"/>
          <w:sz w:val="20"/>
          <w:szCs w:val="20"/>
        </w:rPr>
        <w:t>.</w:t>
      </w:r>
    </w:p>
    <w:p w14:paraId="4CB4BFAF" w14:textId="31067CA5" w:rsidR="00EC6B6F" w:rsidRDefault="00EC6B6F" w:rsidP="00EC6B6F">
      <w:pPr>
        <w:pStyle w:val="Body"/>
        <w:pBdr>
          <w:bottom w:val="none" w:sz="0" w:space="0" w:color="auto"/>
        </w:pBdr>
        <w:spacing w:after="0"/>
      </w:pPr>
      <w:r w:rsidRPr="00760121">
        <w:rPr>
          <w:rFonts w:eastAsiaTheme="minorHAnsi"/>
          <w:b/>
          <w:color w:val="auto"/>
          <w:kern w:val="2"/>
          <w:sz w:val="20"/>
          <w:szCs w:val="20"/>
          <w:u w:val="single"/>
          <w:bdr w:val="none" w:sz="0" w:space="0" w:color="auto"/>
          <w14:ligatures w14:val="standardContextual"/>
        </w:rPr>
        <w:t>Data Science Consultant – Nexus IT</w:t>
      </w:r>
      <w:r w:rsidRPr="00EC6B6F">
        <w:rPr>
          <w:rFonts w:eastAsiaTheme="minorHAnsi"/>
          <w:b/>
          <w:color w:val="auto"/>
          <w:sz w:val="20"/>
          <w:szCs w:val="20"/>
          <w:bdr w:val="none" w:sz="0" w:space="0" w:color="auto"/>
        </w:rPr>
        <w:t xml:space="preserve"> </w:t>
      </w:r>
      <w:r w:rsidR="00913AFA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="00913AFA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="00913AFA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="00913AFA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="00913AFA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="00913AFA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Pr="00760121">
        <w:rPr>
          <w:rFonts w:eastAsiaTheme="minorHAnsi"/>
          <w:b/>
          <w:color w:val="auto"/>
          <w:kern w:val="2"/>
          <w:sz w:val="20"/>
          <w:szCs w:val="20"/>
          <w:bdr w:val="none" w:sz="0" w:space="0" w:color="auto"/>
          <w14:ligatures w14:val="standardContextual"/>
        </w:rPr>
        <w:t>Feb 2020 – Mar 2021</w:t>
      </w:r>
    </w:p>
    <w:p w14:paraId="65C0DACD" w14:textId="70E9E513" w:rsidR="00294E62" w:rsidRPr="00E66450" w:rsidRDefault="00294E62" w:rsidP="00294E62">
      <w:pPr>
        <w:pStyle w:val="ListBullet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 w:rsidRPr="00E66450">
        <w:rPr>
          <w:rFonts w:ascii="Calibri" w:hAnsi="Calibri" w:cs="Calibri"/>
          <w:sz w:val="20"/>
          <w:szCs w:val="20"/>
        </w:rPr>
        <w:t>Built credit derivatives forecasting models in AWS SageMaker improving predictive accuracy by 12% and supporting research analysts with early credit-spread movement indicators.</w:t>
      </w:r>
    </w:p>
    <w:p w14:paraId="2BF5DEFC" w14:textId="2135E79D" w:rsidR="00294E62" w:rsidRDefault="00294E62" w:rsidP="00294E62">
      <w:pPr>
        <w:pStyle w:val="ListBullet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 w:rsidRPr="00E66450">
        <w:rPr>
          <w:rFonts w:ascii="Calibri" w:hAnsi="Calibri" w:cs="Calibri"/>
          <w:sz w:val="20"/>
          <w:szCs w:val="20"/>
        </w:rPr>
        <w:t>Designed Tableau and R dashboards for portfolio exposure, sector risk, macro indicators, and cross-asset correlations which are used weekly for investment researc</w:t>
      </w:r>
      <w:r>
        <w:rPr>
          <w:rFonts w:ascii="Calibri" w:hAnsi="Calibri" w:cs="Calibri"/>
          <w:sz w:val="20"/>
          <w:szCs w:val="20"/>
        </w:rPr>
        <w:t>h</w:t>
      </w:r>
      <w:r w:rsidRPr="00E66450">
        <w:rPr>
          <w:rFonts w:ascii="Calibri" w:hAnsi="Calibri" w:cs="Calibri"/>
          <w:sz w:val="20"/>
          <w:szCs w:val="20"/>
        </w:rPr>
        <w:t>.</w:t>
      </w:r>
    </w:p>
    <w:p w14:paraId="5F6AAD36" w14:textId="306766C4" w:rsidR="00EC6B6F" w:rsidRDefault="00294E62" w:rsidP="00294E62">
      <w:pPr>
        <w:pStyle w:val="ListBullet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 w:rsidRPr="00294E62">
        <w:rPr>
          <w:rFonts w:ascii="Calibri" w:hAnsi="Calibri" w:cs="Calibri"/>
          <w:sz w:val="20"/>
          <w:szCs w:val="20"/>
        </w:rPr>
        <w:t>Partnered with analysts to convert manual Excel workflows into automated analytics pipelines, speeding up weekly and monthly credit-risk reporting cycles</w:t>
      </w:r>
      <w:r w:rsidR="00B51E82">
        <w:rPr>
          <w:rFonts w:ascii="Calibri" w:hAnsi="Calibri" w:cs="Calibri"/>
          <w:sz w:val="20"/>
          <w:szCs w:val="20"/>
        </w:rPr>
        <w:t>.</w:t>
      </w:r>
    </w:p>
    <w:p w14:paraId="279A62F5" w14:textId="379A30FF" w:rsidR="00B51E82" w:rsidRPr="00294E62" w:rsidRDefault="00B51E82" w:rsidP="00294E62">
      <w:pPr>
        <w:pStyle w:val="ListBullet"/>
        <w:numPr>
          <w:ilvl w:val="0"/>
          <w:numId w:val="9"/>
        </w:numPr>
        <w:rPr>
          <w:rFonts w:ascii="Calibri" w:hAnsi="Calibri" w:cs="Calibri"/>
          <w:sz w:val="20"/>
          <w:szCs w:val="20"/>
        </w:rPr>
      </w:pPr>
      <w:r w:rsidRPr="00B51E82">
        <w:rPr>
          <w:rFonts w:ascii="Calibri" w:hAnsi="Calibri" w:cs="Calibri"/>
          <w:sz w:val="20"/>
          <w:szCs w:val="20"/>
        </w:rPr>
        <w:t>Built production ML pipelines in AWS SageMaker integrating data ingestion, feature engineering, and model deployment</w:t>
      </w:r>
      <w:r>
        <w:rPr>
          <w:rFonts w:ascii="Calibri" w:hAnsi="Calibri" w:cs="Calibri"/>
          <w:sz w:val="20"/>
          <w:szCs w:val="20"/>
        </w:rPr>
        <w:t>.</w:t>
      </w:r>
    </w:p>
    <w:p w14:paraId="737D7B77" w14:textId="02991B01" w:rsidR="00EC6B6F" w:rsidRPr="00760121" w:rsidRDefault="00EC6B6F" w:rsidP="00EC6B6F">
      <w:pPr>
        <w:pStyle w:val="Body"/>
        <w:pBdr>
          <w:bottom w:val="none" w:sz="0" w:space="0" w:color="auto"/>
        </w:pBdr>
        <w:spacing w:after="0"/>
        <w:rPr>
          <w:rFonts w:eastAsiaTheme="minorHAnsi"/>
          <w:b/>
          <w:color w:val="auto"/>
          <w:kern w:val="2"/>
          <w:sz w:val="20"/>
          <w:szCs w:val="20"/>
          <w:u w:val="single"/>
          <w:bdr w:val="none" w:sz="0" w:space="0" w:color="auto"/>
          <w14:ligatures w14:val="standardContextual"/>
        </w:rPr>
      </w:pPr>
      <w:r w:rsidRPr="00760121">
        <w:rPr>
          <w:rFonts w:eastAsiaTheme="minorHAnsi"/>
          <w:b/>
          <w:color w:val="auto"/>
          <w:kern w:val="2"/>
          <w:sz w:val="20"/>
          <w:szCs w:val="20"/>
          <w:u w:val="single"/>
          <w:bdr w:val="none" w:sz="0" w:space="0" w:color="auto"/>
          <w14:ligatures w14:val="standardContextual"/>
        </w:rPr>
        <w:t xml:space="preserve">Data </w:t>
      </w:r>
      <w:r w:rsidR="00794472">
        <w:rPr>
          <w:rFonts w:eastAsiaTheme="minorHAnsi"/>
          <w:b/>
          <w:color w:val="auto"/>
          <w:kern w:val="2"/>
          <w:sz w:val="20"/>
          <w:szCs w:val="20"/>
          <w:u w:val="single"/>
          <w:bdr w:val="none" w:sz="0" w:space="0" w:color="auto"/>
          <w14:ligatures w14:val="standardContextual"/>
        </w:rPr>
        <w:t xml:space="preserve">Analyst &amp; </w:t>
      </w:r>
      <w:r w:rsidRPr="00760121">
        <w:rPr>
          <w:rFonts w:eastAsiaTheme="minorHAnsi"/>
          <w:b/>
          <w:color w:val="auto"/>
          <w:kern w:val="2"/>
          <w:sz w:val="20"/>
          <w:szCs w:val="20"/>
          <w:u w:val="single"/>
          <w:bdr w:val="none" w:sz="0" w:space="0" w:color="auto"/>
          <w14:ligatures w14:val="standardContextual"/>
        </w:rPr>
        <w:t>Engineer – Cisco &amp; Kaiser Permanente</w:t>
      </w:r>
    </w:p>
    <w:p w14:paraId="2FF67F90" w14:textId="1871399B" w:rsidR="00EC6B6F" w:rsidRPr="00EC6B6F" w:rsidRDefault="00794472" w:rsidP="00EC6B6F">
      <w:pPr>
        <w:pStyle w:val="Body"/>
        <w:pBdr>
          <w:bottom w:val="none" w:sz="0" w:space="0" w:color="auto"/>
        </w:pBdr>
        <w:spacing w:after="0"/>
        <w:rPr>
          <w:rFonts w:eastAsiaTheme="minorHAnsi"/>
          <w:b/>
          <w:color w:val="auto"/>
          <w:sz w:val="20"/>
          <w:szCs w:val="20"/>
          <w:bdr w:val="none" w:sz="0" w:space="0" w:color="auto"/>
        </w:rPr>
      </w:pPr>
      <w:r>
        <w:rPr>
          <w:rFonts w:eastAsiaTheme="minorHAnsi"/>
          <w:b/>
          <w:color w:val="auto"/>
          <w:kern w:val="2"/>
          <w:sz w:val="20"/>
          <w:szCs w:val="20"/>
          <w:u w:val="single"/>
          <w:bdr w:val="none" w:sz="0" w:space="0" w:color="auto"/>
          <w14:ligatures w14:val="standardContextual"/>
        </w:rPr>
        <w:t>Contracting</w:t>
      </w:r>
      <w:r w:rsidR="00EC6B6F" w:rsidRPr="00EC6B6F">
        <w:rPr>
          <w:rFonts w:eastAsiaTheme="minorHAnsi"/>
          <w:b/>
          <w:color w:val="auto"/>
          <w:sz w:val="20"/>
          <w:szCs w:val="20"/>
          <w:bdr w:val="none" w:sz="0" w:space="0" w:color="auto"/>
        </w:rPr>
        <w:t xml:space="preserve"> </w:t>
      </w:r>
      <w:r w:rsidR="00EC6B6F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="00EC6B6F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="00EC6B6F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="00EC6B6F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="00EC6B6F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="00EC6B6F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="00EC6B6F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="00EC6B6F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="00EC6B6F">
        <w:rPr>
          <w:rFonts w:eastAsiaTheme="minorHAnsi"/>
          <w:b/>
          <w:color w:val="auto"/>
          <w:sz w:val="20"/>
          <w:szCs w:val="20"/>
          <w:bdr w:val="none" w:sz="0" w:space="0" w:color="auto"/>
        </w:rPr>
        <w:tab/>
      </w:r>
      <w:r w:rsidRPr="00760121">
        <w:rPr>
          <w:rFonts w:eastAsiaTheme="minorHAnsi"/>
          <w:b/>
          <w:color w:val="auto"/>
          <w:kern w:val="2"/>
          <w:sz w:val="20"/>
          <w:szCs w:val="20"/>
          <w:bdr w:val="none" w:sz="0" w:space="0" w:color="auto"/>
          <w14:ligatures w14:val="standardContextual"/>
        </w:rPr>
        <w:t xml:space="preserve">Apr 2018 </w:t>
      </w:r>
      <w:r w:rsidR="00EC6B6F" w:rsidRPr="00760121">
        <w:rPr>
          <w:rFonts w:eastAsiaTheme="minorHAnsi"/>
          <w:b/>
          <w:color w:val="auto"/>
          <w:kern w:val="2"/>
          <w:sz w:val="20"/>
          <w:szCs w:val="20"/>
          <w:bdr w:val="none" w:sz="0" w:space="0" w:color="auto"/>
          <w14:ligatures w14:val="standardContextual"/>
        </w:rPr>
        <w:t>– Dec 2019</w:t>
      </w:r>
    </w:p>
    <w:p w14:paraId="4428C5F9" w14:textId="3FA02137" w:rsidR="00B51E82" w:rsidRPr="00B51E82" w:rsidRDefault="00B51E82" w:rsidP="00B51E82">
      <w:pPr>
        <w:pStyle w:val="ListBullet"/>
        <w:tabs>
          <w:tab w:val="num" w:pos="720"/>
        </w:tabs>
        <w:ind w:left="720" w:hanging="360"/>
        <w:rPr>
          <w:rFonts w:ascii="Calibri" w:hAnsi="Calibri" w:cs="Calibri"/>
          <w:sz w:val="20"/>
          <w:szCs w:val="20"/>
        </w:rPr>
      </w:pPr>
      <w:r w:rsidRPr="00B51E82">
        <w:rPr>
          <w:rFonts w:ascii="Calibri" w:hAnsi="Calibri" w:cs="Calibri"/>
          <w:sz w:val="20"/>
          <w:szCs w:val="20"/>
        </w:rPr>
        <w:t>Migrated marketing and campaign data from Oracle to Snowflake, improving performance and data reliability</w:t>
      </w:r>
      <w:r w:rsidR="00633C3F">
        <w:rPr>
          <w:rFonts w:ascii="Calibri" w:hAnsi="Calibri" w:cs="Calibri"/>
          <w:sz w:val="20"/>
          <w:szCs w:val="20"/>
        </w:rPr>
        <w:t>.</w:t>
      </w:r>
    </w:p>
    <w:p w14:paraId="6B3FB380" w14:textId="58060888" w:rsidR="00B51E82" w:rsidRPr="00B51E82" w:rsidRDefault="00B51E82" w:rsidP="00B51E82">
      <w:pPr>
        <w:pStyle w:val="ListBullet"/>
        <w:tabs>
          <w:tab w:val="num" w:pos="720"/>
        </w:tabs>
        <w:ind w:left="720" w:hanging="360"/>
        <w:rPr>
          <w:rFonts w:ascii="Calibri" w:hAnsi="Calibri" w:cs="Calibri"/>
          <w:sz w:val="20"/>
          <w:szCs w:val="20"/>
        </w:rPr>
      </w:pPr>
      <w:r w:rsidRPr="00B51E82">
        <w:rPr>
          <w:rFonts w:ascii="Calibri" w:hAnsi="Calibri" w:cs="Calibri"/>
          <w:sz w:val="20"/>
          <w:szCs w:val="20"/>
        </w:rPr>
        <w:t>Built time-series forecasting models to optimize marketing ROI and media spend</w:t>
      </w:r>
      <w:r w:rsidR="00633C3F">
        <w:rPr>
          <w:rFonts w:ascii="Calibri" w:hAnsi="Calibri" w:cs="Calibri"/>
          <w:sz w:val="20"/>
          <w:szCs w:val="20"/>
        </w:rPr>
        <w:t>.</w:t>
      </w:r>
      <w:r w:rsidRPr="00B51E82">
        <w:rPr>
          <w:rFonts w:ascii="Calibri" w:hAnsi="Calibri" w:cs="Calibri"/>
          <w:sz w:val="20"/>
          <w:szCs w:val="20"/>
        </w:rPr>
        <w:t xml:space="preserve"> </w:t>
      </w:r>
    </w:p>
    <w:p w14:paraId="05D631BC" w14:textId="6D6C7B1C" w:rsidR="00B51E82" w:rsidRPr="00B51E82" w:rsidRDefault="00B51E82" w:rsidP="00B51E82">
      <w:pPr>
        <w:pStyle w:val="ListBullet"/>
        <w:tabs>
          <w:tab w:val="num" w:pos="720"/>
        </w:tabs>
        <w:ind w:left="720" w:hanging="360"/>
        <w:rPr>
          <w:rFonts w:ascii="Calibri" w:hAnsi="Calibri" w:cs="Calibri"/>
          <w:sz w:val="20"/>
          <w:szCs w:val="20"/>
        </w:rPr>
      </w:pPr>
      <w:r w:rsidRPr="00B51E82">
        <w:rPr>
          <w:rFonts w:ascii="Calibri" w:hAnsi="Calibri" w:cs="Calibri"/>
          <w:sz w:val="20"/>
          <w:szCs w:val="20"/>
        </w:rPr>
        <w:t>Delivered BI dashboards for security lifecycle KPIs enabling faster incident analysis</w:t>
      </w:r>
      <w:r w:rsidR="00633C3F">
        <w:rPr>
          <w:rFonts w:ascii="Calibri" w:hAnsi="Calibri" w:cs="Calibri"/>
          <w:sz w:val="20"/>
          <w:szCs w:val="20"/>
        </w:rPr>
        <w:t>.</w:t>
      </w:r>
    </w:p>
    <w:p w14:paraId="1A8A694E" w14:textId="07BC9DA4" w:rsidR="00294E62" w:rsidRPr="00E66450" w:rsidRDefault="00B51E82" w:rsidP="00B51E82">
      <w:pPr>
        <w:pStyle w:val="ListBullet"/>
        <w:tabs>
          <w:tab w:val="num" w:pos="720"/>
        </w:tabs>
        <w:ind w:left="720" w:hanging="360"/>
        <w:rPr>
          <w:rFonts w:ascii="Calibri" w:hAnsi="Calibri" w:cs="Calibri"/>
          <w:sz w:val="20"/>
          <w:szCs w:val="20"/>
        </w:rPr>
      </w:pPr>
      <w:r w:rsidRPr="00B51E82">
        <w:rPr>
          <w:rFonts w:ascii="Calibri" w:hAnsi="Calibri" w:cs="Calibri"/>
          <w:sz w:val="20"/>
          <w:szCs w:val="20"/>
        </w:rPr>
        <w:t>Documented ETL pipelines, data models, and metadata standards for analytics systems</w:t>
      </w:r>
      <w:r w:rsidR="00294E62" w:rsidRPr="00E66450">
        <w:rPr>
          <w:rFonts w:ascii="Calibri" w:hAnsi="Calibri" w:cs="Calibri"/>
          <w:sz w:val="20"/>
          <w:szCs w:val="20"/>
        </w:rPr>
        <w:t>.</w:t>
      </w:r>
    </w:p>
    <w:p w14:paraId="1584D649" w14:textId="77777777" w:rsidR="00EC6B6F" w:rsidRPr="00EC6B6F" w:rsidRDefault="00EC6B6F" w:rsidP="00EC6B6F">
      <w:pPr>
        <w:pStyle w:val="ListParagraph"/>
        <w:spacing w:after="0" w:line="240" w:lineRule="auto"/>
        <w:rPr>
          <w:rFonts w:ascii="Calibri" w:hAnsi="Calibri" w:cs="Calibri"/>
          <w:bCs/>
          <w:kern w:val="0"/>
          <w:sz w:val="20"/>
          <w:szCs w:val="20"/>
          <w14:ligatures w14:val="none"/>
        </w:rPr>
      </w:pPr>
    </w:p>
    <w:p w14:paraId="47624868" w14:textId="68EC341D" w:rsidR="00EE1E44" w:rsidRPr="001F3B2D" w:rsidRDefault="00760121" w:rsidP="00EE1E44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  <w:u w:val="single"/>
        </w:rPr>
        <w:t xml:space="preserve">SELECT </w:t>
      </w:r>
      <w:r w:rsidR="00EE1E44" w:rsidRPr="001F3B2D">
        <w:rPr>
          <w:rFonts w:ascii="Calibri" w:hAnsi="Calibri" w:cs="Calibri"/>
          <w:b/>
          <w:sz w:val="20"/>
          <w:szCs w:val="20"/>
          <w:u w:val="single"/>
        </w:rPr>
        <w:t>ANALYTICS PORTFOLIO PROJECTS</w:t>
      </w:r>
    </w:p>
    <w:p w14:paraId="20808770" w14:textId="3FC374BF" w:rsidR="00EE1E44" w:rsidRPr="001F3B2D" w:rsidRDefault="00EE1E44" w:rsidP="00EE1E44">
      <w:pPr>
        <w:pStyle w:val="ListParagraph"/>
        <w:numPr>
          <w:ilvl w:val="0"/>
          <w:numId w:val="11"/>
        </w:numPr>
        <w:spacing w:after="200" w:line="276" w:lineRule="auto"/>
        <w:rPr>
          <w:rFonts w:asciiTheme="majorHAnsi" w:hAnsiTheme="majorHAnsi" w:cstheme="majorHAnsi"/>
          <w:sz w:val="20"/>
          <w:szCs w:val="20"/>
        </w:rPr>
      </w:pPr>
      <w:hyperlink r:id="rId7" w:history="1">
        <w:proofErr w:type="spellStart"/>
        <w:r w:rsidRPr="00760121">
          <w:rPr>
            <w:rStyle w:val="Hyperlink"/>
            <w:rFonts w:ascii="Calibri" w:hAnsi="Calibri" w:cs="Calibri"/>
            <w:b/>
            <w:sz w:val="20"/>
            <w:szCs w:val="20"/>
          </w:rPr>
          <w:t>FinSense</w:t>
        </w:r>
        <w:proofErr w:type="spellEnd"/>
      </w:hyperlink>
      <w:r w:rsidRPr="001F3B2D">
        <w:rPr>
          <w:rFonts w:ascii="Calibri" w:hAnsi="Calibri" w:cs="Calibri"/>
          <w:b/>
          <w:sz w:val="20"/>
          <w:szCs w:val="20"/>
        </w:rPr>
        <w:t xml:space="preserve"> </w:t>
      </w:r>
      <w:r w:rsidRPr="00760121">
        <w:rPr>
          <w:rFonts w:asciiTheme="majorHAnsi" w:hAnsiTheme="majorHAnsi" w:cstheme="majorHAnsi"/>
          <w:b/>
          <w:sz w:val="20"/>
          <w:szCs w:val="20"/>
        </w:rPr>
        <w:t>| Earnings Call Analyst (NLP + LLM)</w:t>
      </w:r>
      <w:r w:rsidRPr="001F3B2D">
        <w:rPr>
          <w:rFonts w:asciiTheme="majorHAnsi" w:hAnsiTheme="majorHAnsi" w:cstheme="majorHAnsi"/>
          <w:sz w:val="20"/>
          <w:szCs w:val="20"/>
        </w:rPr>
        <w:br/>
      </w:r>
      <w:r w:rsidR="00B51E82" w:rsidRPr="00B51E82">
        <w:rPr>
          <w:rFonts w:asciiTheme="majorHAnsi" w:hAnsiTheme="majorHAnsi" w:cstheme="majorHAnsi"/>
          <w:sz w:val="20"/>
          <w:szCs w:val="20"/>
        </w:rPr>
        <w:t xml:space="preserve">Built an </w:t>
      </w:r>
      <w:r w:rsidR="00B51E82" w:rsidRPr="00B51E82">
        <w:rPr>
          <w:rFonts w:asciiTheme="majorHAnsi" w:hAnsiTheme="majorHAnsi" w:cstheme="majorHAnsi"/>
          <w:b/>
          <w:bCs/>
          <w:sz w:val="20"/>
          <w:szCs w:val="20"/>
        </w:rPr>
        <w:t>LLM-powered NLP pipeline</w:t>
      </w:r>
      <w:r w:rsidR="00B51E82" w:rsidRPr="00B51E82">
        <w:rPr>
          <w:rFonts w:asciiTheme="majorHAnsi" w:hAnsiTheme="majorHAnsi" w:cstheme="majorHAnsi"/>
          <w:sz w:val="20"/>
          <w:szCs w:val="20"/>
        </w:rPr>
        <w:t xml:space="preserve"> to process earnings call transcripts, extract sentiment, detect risk themes, and generate structured summaries for financial analysis</w:t>
      </w:r>
      <w:r w:rsidR="00B51E82">
        <w:rPr>
          <w:rFonts w:asciiTheme="majorHAnsi" w:hAnsiTheme="majorHAnsi" w:cstheme="majorHAnsi"/>
          <w:sz w:val="20"/>
          <w:szCs w:val="20"/>
        </w:rPr>
        <w:t>.</w:t>
      </w:r>
    </w:p>
    <w:p w14:paraId="30F51474" w14:textId="072E0641" w:rsidR="002F0260" w:rsidRPr="002F0260" w:rsidRDefault="002F0260" w:rsidP="002F0260">
      <w:pPr>
        <w:pStyle w:val="ListParagraph"/>
        <w:numPr>
          <w:ilvl w:val="0"/>
          <w:numId w:val="11"/>
        </w:numPr>
        <w:spacing w:after="200" w:line="276" w:lineRule="auto"/>
        <w:rPr>
          <w:rFonts w:asciiTheme="majorHAnsi" w:hAnsiTheme="majorHAnsi" w:cstheme="majorHAnsi"/>
          <w:sz w:val="20"/>
          <w:szCs w:val="20"/>
        </w:rPr>
      </w:pPr>
      <w:hyperlink r:id="rId8" w:history="1">
        <w:r w:rsidRPr="002F0260">
          <w:rPr>
            <w:rStyle w:val="Hyperlink"/>
            <w:rFonts w:asciiTheme="majorHAnsi" w:hAnsiTheme="majorHAnsi" w:cstheme="majorHAnsi"/>
            <w:b/>
            <w:sz w:val="20"/>
            <w:szCs w:val="20"/>
          </w:rPr>
          <w:t>Media Merger Analysis</w:t>
        </w:r>
      </w:hyperlink>
      <w:r w:rsidRPr="002F0260">
        <w:rPr>
          <w:rFonts w:asciiTheme="majorHAnsi" w:hAnsiTheme="majorHAnsi" w:cstheme="majorHAnsi"/>
          <w:b/>
          <w:sz w:val="20"/>
          <w:szCs w:val="20"/>
        </w:rPr>
        <w:t xml:space="preserve"> | Deal Impact Lab · Streaming &amp; Studio Consolidation</w:t>
      </w:r>
      <w:r w:rsidRPr="002F0260">
        <w:rPr>
          <w:rFonts w:asciiTheme="majorHAnsi" w:hAnsiTheme="majorHAnsi" w:cstheme="majorHAnsi"/>
          <w:sz w:val="20"/>
          <w:szCs w:val="20"/>
        </w:rPr>
        <w:br/>
        <w:t>Built a Netflix vs Paramount: Warner Bros Acquisition Real-Time Fallout</w:t>
      </w:r>
      <w:r>
        <w:rPr>
          <w:rFonts w:asciiTheme="majorHAnsi" w:hAnsiTheme="majorHAnsi" w:cstheme="majorHAnsi"/>
          <w:sz w:val="20"/>
          <w:szCs w:val="20"/>
        </w:rPr>
        <w:t xml:space="preserve"> Impact </w:t>
      </w:r>
      <w:r w:rsidRPr="002F0260">
        <w:rPr>
          <w:rFonts w:asciiTheme="majorHAnsi" w:hAnsiTheme="majorHAnsi" w:cstheme="majorHAnsi"/>
          <w:sz w:val="20"/>
          <w:szCs w:val="20"/>
        </w:rPr>
        <w:t>Simulation</w:t>
      </w:r>
      <w:r>
        <w:rPr>
          <w:rFonts w:asciiTheme="majorHAnsi" w:hAnsiTheme="majorHAnsi" w:cstheme="majorHAnsi"/>
          <w:sz w:val="20"/>
          <w:szCs w:val="20"/>
        </w:rPr>
        <w:t>.</w:t>
      </w:r>
    </w:p>
    <w:p w14:paraId="28D7EDEB" w14:textId="5D0B78C0" w:rsidR="00794472" w:rsidRDefault="00EE1E44" w:rsidP="00794472">
      <w:pPr>
        <w:pStyle w:val="ListParagraph"/>
        <w:numPr>
          <w:ilvl w:val="0"/>
          <w:numId w:val="11"/>
        </w:numPr>
        <w:spacing w:after="200" w:line="276" w:lineRule="auto"/>
        <w:rPr>
          <w:rFonts w:asciiTheme="majorHAnsi" w:hAnsiTheme="majorHAnsi" w:cstheme="majorHAnsi"/>
          <w:sz w:val="20"/>
          <w:szCs w:val="20"/>
        </w:rPr>
      </w:pPr>
      <w:hyperlink r:id="rId9" w:history="1">
        <w:proofErr w:type="spellStart"/>
        <w:r w:rsidRPr="00760121">
          <w:rPr>
            <w:rStyle w:val="Hyperlink"/>
            <w:rFonts w:asciiTheme="majorHAnsi" w:hAnsiTheme="majorHAnsi" w:cstheme="majorHAnsi"/>
            <w:b/>
            <w:sz w:val="20"/>
            <w:szCs w:val="20"/>
          </w:rPr>
          <w:t>OnePlan</w:t>
        </w:r>
        <w:proofErr w:type="spellEnd"/>
        <w:r w:rsidRPr="00760121">
          <w:rPr>
            <w:rStyle w:val="Hyperlink"/>
            <w:rFonts w:asciiTheme="majorHAnsi" w:hAnsiTheme="majorHAnsi" w:cstheme="majorHAnsi"/>
            <w:b/>
            <w:sz w:val="20"/>
            <w:szCs w:val="20"/>
          </w:rPr>
          <w:t xml:space="preserve"> AI</w:t>
        </w:r>
      </w:hyperlink>
      <w:r w:rsidRPr="001F3B2D">
        <w:rPr>
          <w:rFonts w:asciiTheme="majorHAnsi" w:hAnsiTheme="majorHAnsi" w:cstheme="majorHAnsi"/>
          <w:b/>
          <w:sz w:val="20"/>
          <w:szCs w:val="20"/>
        </w:rPr>
        <w:t xml:space="preserve"> | Intelligent Media Budget Optimizer (Python + Tableau + Business Rules Engine</w:t>
      </w:r>
      <w:r w:rsidRPr="001F3B2D">
        <w:rPr>
          <w:rFonts w:asciiTheme="majorHAnsi" w:hAnsiTheme="majorHAnsi" w:cstheme="majorHAnsi"/>
          <w:sz w:val="20"/>
          <w:szCs w:val="20"/>
        </w:rPr>
        <w:t>)</w:t>
      </w:r>
      <w:r w:rsidRPr="001F3B2D">
        <w:rPr>
          <w:rFonts w:asciiTheme="majorHAnsi" w:hAnsiTheme="majorHAnsi" w:cstheme="majorHAnsi"/>
          <w:sz w:val="20"/>
          <w:szCs w:val="20"/>
        </w:rPr>
        <w:br/>
      </w:r>
      <w:r w:rsidR="00B51E82" w:rsidRPr="00B51E82">
        <w:rPr>
          <w:rFonts w:asciiTheme="majorHAnsi" w:hAnsiTheme="majorHAnsi" w:cstheme="majorHAnsi"/>
          <w:sz w:val="20"/>
          <w:szCs w:val="20"/>
        </w:rPr>
        <w:t xml:space="preserve">Developed a </w:t>
      </w:r>
      <w:r w:rsidR="00B51E82" w:rsidRPr="00B51E82">
        <w:rPr>
          <w:rFonts w:asciiTheme="majorHAnsi" w:hAnsiTheme="majorHAnsi" w:cstheme="majorHAnsi"/>
          <w:b/>
          <w:bCs/>
          <w:sz w:val="20"/>
          <w:szCs w:val="20"/>
        </w:rPr>
        <w:t>data-driven media optimization engine</w:t>
      </w:r>
      <w:r w:rsidR="00B51E82" w:rsidRPr="00B51E82">
        <w:rPr>
          <w:rFonts w:asciiTheme="majorHAnsi" w:hAnsiTheme="majorHAnsi" w:cstheme="majorHAnsi"/>
          <w:sz w:val="20"/>
          <w:szCs w:val="20"/>
        </w:rPr>
        <w:t xml:space="preserve"> combining Python, business rules, and Tableau dashboards to simulate cross-channel budget allocation scenarios</w:t>
      </w:r>
      <w:r w:rsidRPr="001F3B2D">
        <w:rPr>
          <w:rFonts w:asciiTheme="majorHAnsi" w:hAnsiTheme="majorHAnsi" w:cstheme="majorHAnsi"/>
          <w:sz w:val="20"/>
          <w:szCs w:val="20"/>
        </w:rPr>
        <w:t>.</w:t>
      </w:r>
    </w:p>
    <w:p w14:paraId="2F45D3E8" w14:textId="77777777" w:rsidR="00794472" w:rsidRPr="00794472" w:rsidRDefault="00794472" w:rsidP="00794472">
      <w:pPr>
        <w:rPr>
          <w:rFonts w:ascii="Calibri" w:hAnsi="Calibri" w:cs="Calibri"/>
          <w:b/>
          <w:sz w:val="20"/>
          <w:szCs w:val="20"/>
          <w:u w:val="single"/>
        </w:rPr>
      </w:pPr>
      <w:r w:rsidRPr="00794472">
        <w:rPr>
          <w:rFonts w:ascii="Calibri" w:hAnsi="Calibri" w:cs="Calibri"/>
          <w:b/>
          <w:sz w:val="20"/>
          <w:szCs w:val="20"/>
          <w:u w:val="single"/>
        </w:rPr>
        <w:t xml:space="preserve">EDUCATION </w:t>
      </w:r>
    </w:p>
    <w:p w14:paraId="24DF2A86" w14:textId="77777777" w:rsidR="00794472" w:rsidRPr="00E66450" w:rsidRDefault="00794472" w:rsidP="00794472">
      <w:pPr>
        <w:pStyle w:val="ListParagraph"/>
        <w:numPr>
          <w:ilvl w:val="0"/>
          <w:numId w:val="12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E66450">
        <w:rPr>
          <w:rFonts w:ascii="Calibri" w:hAnsi="Calibri" w:cs="Calibri"/>
          <w:sz w:val="20"/>
          <w:szCs w:val="20"/>
        </w:rPr>
        <w:t>Master of Science in Engineering &amp; Operations Management from University of New Haven, CT.</w:t>
      </w:r>
    </w:p>
    <w:p w14:paraId="1BB3B384" w14:textId="39265F20" w:rsidR="00794472" w:rsidRPr="00794472" w:rsidRDefault="00794472" w:rsidP="00794472">
      <w:pPr>
        <w:pStyle w:val="ListParagraph"/>
        <w:numPr>
          <w:ilvl w:val="0"/>
          <w:numId w:val="12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E66450">
        <w:rPr>
          <w:rFonts w:ascii="Calibri" w:hAnsi="Calibri" w:cs="Calibri"/>
          <w:sz w:val="20"/>
          <w:szCs w:val="20"/>
        </w:rPr>
        <w:t>Bachelor of Technology in Electronics &amp; Communication Engineering from JNTU, India.</w:t>
      </w:r>
    </w:p>
    <w:p w14:paraId="79F3A354" w14:textId="77777777" w:rsidR="00EE1E44" w:rsidRPr="001F3B2D" w:rsidRDefault="00EE1E44" w:rsidP="00EE1E44">
      <w:pPr>
        <w:rPr>
          <w:rFonts w:ascii="Calibri" w:hAnsi="Calibri" w:cs="Calibri"/>
          <w:sz w:val="20"/>
          <w:szCs w:val="20"/>
        </w:rPr>
      </w:pPr>
      <w:r w:rsidRPr="001F3B2D">
        <w:rPr>
          <w:rFonts w:ascii="Calibri" w:hAnsi="Calibri" w:cs="Calibri"/>
          <w:b/>
          <w:sz w:val="20"/>
          <w:szCs w:val="20"/>
          <w:u w:val="single"/>
        </w:rPr>
        <w:t>CERTIFICATIONS</w:t>
      </w:r>
    </w:p>
    <w:p w14:paraId="12CDBDFC" w14:textId="77777777" w:rsidR="00EE1E44" w:rsidRPr="001F3B2D" w:rsidRDefault="00EE1E44" w:rsidP="00EE1E44">
      <w:pPr>
        <w:pStyle w:val="ListBulle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1F3B2D">
        <w:rPr>
          <w:rFonts w:ascii="Calibri" w:hAnsi="Calibri" w:cs="Calibri"/>
          <w:sz w:val="20"/>
          <w:szCs w:val="20"/>
        </w:rPr>
        <w:t>AWS Solutions Architect Associate</w:t>
      </w:r>
    </w:p>
    <w:p w14:paraId="79FE38BF" w14:textId="77777777" w:rsidR="00EE1E44" w:rsidRPr="001F3B2D" w:rsidRDefault="00EE1E44" w:rsidP="00EE1E44">
      <w:pPr>
        <w:pStyle w:val="ListBulle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1F3B2D">
        <w:rPr>
          <w:rFonts w:ascii="Calibri" w:hAnsi="Calibri" w:cs="Calibri"/>
          <w:sz w:val="20"/>
          <w:szCs w:val="20"/>
        </w:rPr>
        <w:t>AWS AI Practitioner</w:t>
      </w:r>
    </w:p>
    <w:p w14:paraId="28D3ED2D" w14:textId="77777777" w:rsidR="00EE1E44" w:rsidRPr="001F3B2D" w:rsidRDefault="00EE1E44" w:rsidP="00EE1E44">
      <w:pPr>
        <w:pStyle w:val="ListBulle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1F3B2D">
        <w:rPr>
          <w:rFonts w:ascii="Calibri" w:hAnsi="Calibri" w:cs="Calibri"/>
          <w:sz w:val="20"/>
          <w:szCs w:val="20"/>
        </w:rPr>
        <w:t>Tableau Desktop Specialist</w:t>
      </w:r>
    </w:p>
    <w:p w14:paraId="653E9F80" w14:textId="77777777" w:rsidR="00EE1E44" w:rsidRPr="001F3B2D" w:rsidRDefault="00EE1E44" w:rsidP="00EE1E44">
      <w:pPr>
        <w:pStyle w:val="ListBullet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1F3B2D">
        <w:rPr>
          <w:rFonts w:ascii="Calibri" w:hAnsi="Calibri" w:cs="Calibri"/>
          <w:sz w:val="20"/>
          <w:szCs w:val="20"/>
        </w:rPr>
        <w:t>Alteryx Designer Certification</w:t>
      </w:r>
    </w:p>
    <w:p w14:paraId="2E79EEA2" w14:textId="77777777" w:rsidR="00EE1E44" w:rsidRPr="001F3B2D" w:rsidRDefault="00EE1E44" w:rsidP="00EE1E44">
      <w:pPr>
        <w:rPr>
          <w:rFonts w:ascii="Calibri" w:hAnsi="Calibri" w:cs="Calibri"/>
          <w:sz w:val="20"/>
          <w:szCs w:val="20"/>
        </w:rPr>
      </w:pPr>
      <w:r w:rsidRPr="001F3B2D">
        <w:rPr>
          <w:rFonts w:ascii="Calibri" w:hAnsi="Calibri" w:cs="Calibri"/>
          <w:b/>
          <w:sz w:val="20"/>
          <w:szCs w:val="20"/>
          <w:u w:val="single"/>
        </w:rPr>
        <w:t>TECHNICAL SKILLS</w:t>
      </w:r>
    </w:p>
    <w:p w14:paraId="50EDBB2A" w14:textId="77777777" w:rsidR="00B51E82" w:rsidRDefault="00B51E82" w:rsidP="00B51E82">
      <w:pPr>
        <w:pStyle w:val="ListParagraph"/>
        <w:numPr>
          <w:ilvl w:val="0"/>
          <w:numId w:val="9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1F3B2D">
        <w:rPr>
          <w:rFonts w:ascii="Calibri" w:hAnsi="Calibri" w:cs="Calibri"/>
          <w:sz w:val="20"/>
          <w:szCs w:val="20"/>
        </w:rPr>
        <w:t>Cloud &amp; ETL: AWS (Glue, Lambda, Redshift, SageMaker, S3, EC2), Python automation, Airflow orchestration, CI/CD (GitHub Actions).</w:t>
      </w:r>
    </w:p>
    <w:p w14:paraId="5D1C8D4D" w14:textId="4F5DC2CD" w:rsidR="001623F1" w:rsidRDefault="001623F1" w:rsidP="001623F1">
      <w:pPr>
        <w:pStyle w:val="ListParagraph"/>
        <w:numPr>
          <w:ilvl w:val="0"/>
          <w:numId w:val="9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760121">
        <w:rPr>
          <w:rFonts w:ascii="Calibri" w:hAnsi="Calibri" w:cs="Calibri"/>
          <w:sz w:val="20"/>
          <w:szCs w:val="20"/>
        </w:rPr>
        <w:t>Programming: Python (Pandas, PySpark, Scikit-learn), R (</w:t>
      </w:r>
      <w:proofErr w:type="spellStart"/>
      <w:r w:rsidRPr="00760121">
        <w:rPr>
          <w:rFonts w:ascii="Calibri" w:hAnsi="Calibri" w:cs="Calibri"/>
          <w:sz w:val="20"/>
          <w:szCs w:val="20"/>
        </w:rPr>
        <w:t>Tidyverse</w:t>
      </w:r>
      <w:proofErr w:type="spellEnd"/>
      <w:r w:rsidRPr="00760121">
        <w:rPr>
          <w:rFonts w:ascii="Calibri" w:hAnsi="Calibri" w:cs="Calibri"/>
          <w:sz w:val="20"/>
          <w:szCs w:val="20"/>
        </w:rPr>
        <w:t>), Jupyter, forecasting &amp; risk indicators, anomaly detection</w:t>
      </w:r>
      <w:r>
        <w:rPr>
          <w:rFonts w:ascii="Calibri" w:hAnsi="Calibri" w:cs="Calibri"/>
          <w:sz w:val="20"/>
          <w:szCs w:val="20"/>
        </w:rPr>
        <w:t>.</w:t>
      </w:r>
    </w:p>
    <w:p w14:paraId="6BC89486" w14:textId="5C8CF230" w:rsidR="001623F1" w:rsidRPr="001623F1" w:rsidRDefault="001623F1" w:rsidP="001623F1">
      <w:pPr>
        <w:pStyle w:val="ListParagraph"/>
        <w:numPr>
          <w:ilvl w:val="0"/>
          <w:numId w:val="9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1F3B2D">
        <w:rPr>
          <w:rFonts w:ascii="Calibri" w:hAnsi="Calibri" w:cs="Calibri"/>
          <w:sz w:val="20"/>
          <w:szCs w:val="20"/>
        </w:rPr>
        <w:t>Data Management: SQL (PostgreSQL, Redshift, T-SQL), Snowflake, SQL Server, Oracle; data modeling, metadata management.</w:t>
      </w:r>
    </w:p>
    <w:p w14:paraId="16C47D5E" w14:textId="77777777" w:rsidR="00EE1E44" w:rsidRPr="001F3B2D" w:rsidRDefault="00EE1E44" w:rsidP="00EE1E44">
      <w:pPr>
        <w:pStyle w:val="ListParagraph"/>
        <w:numPr>
          <w:ilvl w:val="0"/>
          <w:numId w:val="9"/>
        </w:numPr>
        <w:spacing w:after="200" w:line="276" w:lineRule="auto"/>
        <w:rPr>
          <w:rFonts w:ascii="Calibri" w:hAnsi="Calibri" w:cs="Calibri"/>
          <w:sz w:val="20"/>
          <w:szCs w:val="20"/>
        </w:rPr>
      </w:pPr>
      <w:r w:rsidRPr="001F3B2D">
        <w:rPr>
          <w:rFonts w:ascii="Calibri" w:hAnsi="Calibri" w:cs="Calibri"/>
          <w:sz w:val="20"/>
          <w:szCs w:val="20"/>
        </w:rPr>
        <w:t>Business Intelligence &amp; Analytics: Power BI (DAX, semantic layer design), Tableau, KPI frameworks, reporting QA, dashboard governance.</w:t>
      </w:r>
    </w:p>
    <w:sectPr w:rsidR="00EE1E44" w:rsidRPr="001F3B2D" w:rsidSect="00DA51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1224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D301DE4"/>
    <w:multiLevelType w:val="multilevel"/>
    <w:tmpl w:val="B9BC0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346EFE"/>
    <w:multiLevelType w:val="hybridMultilevel"/>
    <w:tmpl w:val="BF269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B60445"/>
    <w:multiLevelType w:val="hybridMultilevel"/>
    <w:tmpl w:val="D3BC6772"/>
    <w:lvl w:ilvl="0" w:tplc="9C7A9D80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103100"/>
    <w:multiLevelType w:val="hybridMultilevel"/>
    <w:tmpl w:val="D5E8A4B4"/>
    <w:lvl w:ilvl="0" w:tplc="3C0CEFD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1A40A4"/>
    <w:multiLevelType w:val="hybridMultilevel"/>
    <w:tmpl w:val="4872AFAA"/>
    <w:lvl w:ilvl="0" w:tplc="9C7A9D80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3202F2"/>
    <w:multiLevelType w:val="hybridMultilevel"/>
    <w:tmpl w:val="D63C32F4"/>
    <w:lvl w:ilvl="0" w:tplc="9C7A9D80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8B40B3"/>
    <w:multiLevelType w:val="hybridMultilevel"/>
    <w:tmpl w:val="8C344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482E21"/>
    <w:multiLevelType w:val="hybridMultilevel"/>
    <w:tmpl w:val="A35811C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A5A54A9"/>
    <w:multiLevelType w:val="hybridMultilevel"/>
    <w:tmpl w:val="EDC40944"/>
    <w:lvl w:ilvl="0" w:tplc="9C7A9D80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AE069E"/>
    <w:multiLevelType w:val="hybridMultilevel"/>
    <w:tmpl w:val="0DA60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F32EA"/>
    <w:multiLevelType w:val="hybridMultilevel"/>
    <w:tmpl w:val="CC101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722CCE"/>
    <w:multiLevelType w:val="hybridMultilevel"/>
    <w:tmpl w:val="2AEE6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6167383">
    <w:abstractNumId w:val="8"/>
  </w:num>
  <w:num w:numId="2" w16cid:durableId="483931151">
    <w:abstractNumId w:val="6"/>
  </w:num>
  <w:num w:numId="3" w16cid:durableId="1658610174">
    <w:abstractNumId w:val="4"/>
  </w:num>
  <w:num w:numId="4" w16cid:durableId="556086436">
    <w:abstractNumId w:val="5"/>
  </w:num>
  <w:num w:numId="5" w16cid:durableId="1784422003">
    <w:abstractNumId w:val="7"/>
  </w:num>
  <w:num w:numId="6" w16cid:durableId="1613634117">
    <w:abstractNumId w:val="9"/>
  </w:num>
  <w:num w:numId="7" w16cid:durableId="830368348">
    <w:abstractNumId w:val="3"/>
  </w:num>
  <w:num w:numId="8" w16cid:durableId="1630936232">
    <w:abstractNumId w:val="0"/>
  </w:num>
  <w:num w:numId="9" w16cid:durableId="256836610">
    <w:abstractNumId w:val="12"/>
  </w:num>
  <w:num w:numId="10" w16cid:durableId="1302080464">
    <w:abstractNumId w:val="11"/>
  </w:num>
  <w:num w:numId="11" w16cid:durableId="652224340">
    <w:abstractNumId w:val="10"/>
  </w:num>
  <w:num w:numId="12" w16cid:durableId="1070038528">
    <w:abstractNumId w:val="2"/>
  </w:num>
  <w:num w:numId="13" w16cid:durableId="13042375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B6F"/>
    <w:rsid w:val="001623F1"/>
    <w:rsid w:val="001C2634"/>
    <w:rsid w:val="00212815"/>
    <w:rsid w:val="00294E62"/>
    <w:rsid w:val="002E4A3D"/>
    <w:rsid w:val="002F0260"/>
    <w:rsid w:val="003158D9"/>
    <w:rsid w:val="003546CE"/>
    <w:rsid w:val="004A6A89"/>
    <w:rsid w:val="004E7E7F"/>
    <w:rsid w:val="005E2362"/>
    <w:rsid w:val="00633C3F"/>
    <w:rsid w:val="00643FF6"/>
    <w:rsid w:val="00760121"/>
    <w:rsid w:val="00794472"/>
    <w:rsid w:val="007A5761"/>
    <w:rsid w:val="007A7EFE"/>
    <w:rsid w:val="007B17DD"/>
    <w:rsid w:val="007E6803"/>
    <w:rsid w:val="00833535"/>
    <w:rsid w:val="008433CB"/>
    <w:rsid w:val="00897E8E"/>
    <w:rsid w:val="00913AFA"/>
    <w:rsid w:val="009D1675"/>
    <w:rsid w:val="009F3101"/>
    <w:rsid w:val="00A474F1"/>
    <w:rsid w:val="00AD2FF6"/>
    <w:rsid w:val="00B51E82"/>
    <w:rsid w:val="00B66AA0"/>
    <w:rsid w:val="00C375DA"/>
    <w:rsid w:val="00CE37B5"/>
    <w:rsid w:val="00DA515D"/>
    <w:rsid w:val="00EC6B6F"/>
    <w:rsid w:val="00EE1E44"/>
    <w:rsid w:val="00F06D85"/>
    <w:rsid w:val="00F11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18A81C"/>
  <w15:chartTrackingRefBased/>
  <w15:docId w15:val="{4360DE50-72E7-AA4B-B5B2-9683AF3E3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6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6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6B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6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6B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6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6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6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B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6B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6B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6B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6B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6B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6B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6B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6B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6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6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6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6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6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6B6F"/>
    <w:rPr>
      <w:i/>
      <w:iCs/>
      <w:color w:val="404040" w:themeColor="text1" w:themeTint="BF"/>
    </w:rPr>
  </w:style>
  <w:style w:type="paragraph" w:styleId="ListParagraph">
    <w:name w:val="List Paragraph"/>
    <w:aliases w:val="Numbered list,Use Case List Paragraph,List Paragraph1,Bullet List Paragraph"/>
    <w:basedOn w:val="Normal"/>
    <w:link w:val="ListParagraphChar"/>
    <w:uiPriority w:val="34"/>
    <w:qFormat/>
    <w:rsid w:val="00EC6B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6B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6B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6B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6B6F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Normal"/>
    <w:rsid w:val="00EC6B6F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14:ligatures w14:val="none"/>
    </w:rPr>
  </w:style>
  <w:style w:type="paragraph" w:customStyle="1" w:styleId="p2">
    <w:name w:val="p2"/>
    <w:basedOn w:val="Normal"/>
    <w:rsid w:val="00EC6B6F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14:ligatures w14:val="none"/>
    </w:rPr>
  </w:style>
  <w:style w:type="character" w:customStyle="1" w:styleId="s1">
    <w:name w:val="s1"/>
    <w:basedOn w:val="DefaultParagraphFont"/>
    <w:rsid w:val="00EC6B6F"/>
    <w:rPr>
      <w:color w:val="0B4CB4"/>
    </w:rPr>
  </w:style>
  <w:style w:type="character" w:customStyle="1" w:styleId="s2">
    <w:name w:val="s2"/>
    <w:basedOn w:val="DefaultParagraphFont"/>
    <w:rsid w:val="00EC6B6F"/>
    <w:rPr>
      <w:rFonts w:ascii="Arial" w:hAnsi="Arial" w:cs="Arial" w:hint="default"/>
      <w:sz w:val="15"/>
      <w:szCs w:val="15"/>
    </w:rPr>
  </w:style>
  <w:style w:type="character" w:customStyle="1" w:styleId="s3">
    <w:name w:val="s3"/>
    <w:basedOn w:val="DefaultParagraphFont"/>
    <w:rsid w:val="00EC6B6F"/>
    <w:rPr>
      <w:rFonts w:ascii="Helvetica" w:hAnsi="Helvetica" w:hint="default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EC6B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B6F"/>
    <w:rPr>
      <w:color w:val="605E5C"/>
      <w:shd w:val="clear" w:color="auto" w:fill="E1DFDD"/>
    </w:rPr>
  </w:style>
  <w:style w:type="paragraph" w:customStyle="1" w:styleId="Body">
    <w:name w:val="Body"/>
    <w:rsid w:val="00EC6B6F"/>
    <w:pPr>
      <w:pBdr>
        <w:top w:val="nil"/>
        <w:left w:val="nil"/>
        <w:bottom w:val="nil"/>
        <w:right w:val="nil"/>
        <w:between w:val="nil"/>
        <w:bar w:val="nil"/>
      </w:pBdr>
      <w:spacing w:line="259" w:lineRule="auto"/>
    </w:pPr>
    <w:rPr>
      <w:rFonts w:ascii="Calibri" w:eastAsia="Calibri" w:hAnsi="Calibri" w:cs="Calibri"/>
      <w:color w:val="000000"/>
      <w:kern w:val="0"/>
      <w:sz w:val="22"/>
      <w:szCs w:val="22"/>
      <w:u w:color="000000"/>
      <w:bdr w:val="nil"/>
      <w14:ligatures w14:val="none"/>
    </w:rPr>
  </w:style>
  <w:style w:type="character" w:customStyle="1" w:styleId="ListParagraphChar">
    <w:name w:val="List Paragraph Char"/>
    <w:aliases w:val="Numbered list Char,Use Case List Paragraph Char,List Paragraph1 Char,Bullet List Paragraph Char"/>
    <w:link w:val="ListParagraph"/>
    <w:uiPriority w:val="34"/>
    <w:rsid w:val="00EC6B6F"/>
  </w:style>
  <w:style w:type="paragraph" w:styleId="ListBullet">
    <w:name w:val="List Bullet"/>
    <w:basedOn w:val="Normal"/>
    <w:uiPriority w:val="99"/>
    <w:unhideWhenUsed/>
    <w:rsid w:val="00EE1E44"/>
    <w:pPr>
      <w:numPr>
        <w:numId w:val="8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2F0260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B51E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reamshift-aiaptrnvxydq4ka23avbsz.streamlit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insense-earnings-ai-pukp5rnrs2ehkahbetjabq.streamlit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ravind-bit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ravind-bit.github.io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neplan-ai-jjuugdhyklgrz6d8ptvjr3.streamlit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716</Words>
  <Characters>4085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Anisetti, Aravind Sai</dc:creator>
  <cp:keywords/>
  <dc:description/>
  <cp:lastModifiedBy>Anisetti, Aravind Sai</cp:lastModifiedBy>
  <cp:revision>9</cp:revision>
  <dcterms:created xsi:type="dcterms:W3CDTF">2025-11-26T02:41:00Z</dcterms:created>
  <dcterms:modified xsi:type="dcterms:W3CDTF">2026-03-27T15:46:00Z</dcterms:modified>
</cp:coreProperties>
</file>