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0" w:after="0"/>
        <w:rPr>
          <w:sz w:val="2"/>
        </w:rPr>
      </w:pPr>
      <w:r>
        <w:rPr>
          <w:sz w:val="2"/>
        </w:rPr>
      </w:r>
    </w:p>
    <w:tbl>
      <w:tblPr>
        <w:tblW w:w="10817" w:type="dxa"/>
        <w:jc w:val="left"/>
        <w:tblInd w:w="107" w:type="dxa"/>
        <w:tblCellMar>
          <w:top w:w="0" w:type="dxa"/>
          <w:left w:w="0" w:type="dxa"/>
          <w:bottom w:w="0" w:type="dxa"/>
          <w:right w:w="0" w:type="dxa"/>
        </w:tblCellMar>
        <w:tblLook w:val="01e0"/>
      </w:tblPr>
      <w:tblGrid>
        <w:gridCol w:w="5998"/>
        <w:gridCol w:w="4818"/>
      </w:tblGrid>
      <w:tr>
        <w:trPr>
          <w:trHeight w:val="348" w:hRule="atLeast"/>
        </w:trPr>
        <w:tc>
          <w:tcPr>
            <w:tcW w:w="5998" w:type="dxa"/>
            <w:tcBorders/>
            <w:shd w:fill="auto" w:val="clear"/>
          </w:tcPr>
          <w:p>
            <w:pPr>
              <w:pStyle w:val="TableParagraph"/>
              <w:jc w:val="left"/>
              <w:rPr>
                <w:sz w:val="24"/>
              </w:rPr>
            </w:pPr>
            <w:r>
              <w:rPr>
                <w:sz w:val="24"/>
              </w:rPr>
            </w:r>
          </w:p>
        </w:tc>
        <w:tc>
          <w:tcPr>
            <w:tcW w:w="4818" w:type="dxa"/>
            <w:tcBorders/>
            <w:shd w:fill="auto" w:val="clear"/>
          </w:tcPr>
          <w:p>
            <w:pPr>
              <w:pStyle w:val="TableParagraph"/>
              <w:spacing w:lineRule="exact" w:line="266"/>
              <w:ind w:left="0" w:right="202" w:hanging="0"/>
              <w:jc w:val="right"/>
              <w:rPr/>
            </w:pPr>
            <w:hyperlink r:id="rId2">
              <w:r>
                <w:rPr>
                  <w:rStyle w:val="ListLabel10"/>
                  <w:sz w:val="24"/>
                </w:rPr>
                <w:t>chrisaravind84@gmail.com</w:t>
              </w:r>
            </w:hyperlink>
          </w:p>
        </w:tc>
      </w:tr>
      <w:tr>
        <w:trPr>
          <w:trHeight w:val="430" w:hRule="atLeast"/>
        </w:trPr>
        <w:tc>
          <w:tcPr>
            <w:tcW w:w="5998" w:type="dxa"/>
            <w:vMerge w:val="restart"/>
            <w:tcBorders/>
            <w:shd w:fill="auto" w:val="clear"/>
          </w:tcPr>
          <w:p>
            <w:pPr>
              <w:pStyle w:val="TableParagraph"/>
              <w:spacing w:lineRule="exact" w:line="505" w:before="167" w:after="0"/>
              <w:ind w:left="200" w:right="0" w:hanging="0"/>
              <w:jc w:val="left"/>
              <w:rPr/>
            </w:pPr>
            <w:r>
              <w:rPr>
                <w:rFonts w:ascii="Arial Black" w:hAnsi="Arial Black"/>
                <w:sz w:val="36"/>
              </w:rPr>
              <w:t>ARAVINDASWAMY M.</w:t>
            </w:r>
          </w:p>
          <w:p>
            <w:pPr>
              <w:pStyle w:val="TableParagraph"/>
              <w:spacing w:lineRule="exact" w:line="208"/>
              <w:ind w:left="200" w:right="0" w:hanging="0"/>
              <w:jc w:val="left"/>
              <w:rPr>
                <w:sz w:val="20"/>
              </w:rPr>
            </w:pPr>
            <w:r>
              <w:rPr>
                <w:sz w:val="20"/>
              </w:rPr>
            </w:r>
          </w:p>
        </w:tc>
        <w:tc>
          <w:tcPr>
            <w:tcW w:w="4818" w:type="dxa"/>
            <w:tcBorders/>
            <w:shd w:fill="auto" w:val="clear"/>
          </w:tcPr>
          <w:p>
            <w:pPr>
              <w:pStyle w:val="TableParagraph"/>
              <w:spacing w:before="73" w:after="0"/>
              <w:ind w:left="0" w:right="200" w:hanging="0"/>
              <w:jc w:val="right"/>
              <w:rPr/>
            </w:pPr>
            <w:r>
              <w:rPr>
                <w:sz w:val="24"/>
              </w:rPr>
              <w:t>+91 8438912522</w:t>
            </w:r>
          </w:p>
        </w:tc>
      </w:tr>
      <w:tr>
        <w:trPr>
          <w:trHeight w:val="469" w:hRule="atLeast"/>
        </w:trPr>
        <w:tc>
          <w:tcPr>
            <w:tcW w:w="5998" w:type="dxa"/>
            <w:vMerge w:val="continue"/>
            <w:tcBorders/>
            <w:shd w:fill="auto" w:val="clear"/>
          </w:tcPr>
          <w:p>
            <w:pPr>
              <w:pStyle w:val="Normal"/>
              <w:rPr>
                <w:sz w:val="2"/>
                <w:szCs w:val="2"/>
              </w:rPr>
            </w:pPr>
            <w:r>
              <w:rPr>
                <w:sz w:val="2"/>
                <w:szCs w:val="2"/>
              </w:rPr>
            </w:r>
          </w:p>
        </w:tc>
        <w:tc>
          <w:tcPr>
            <w:tcW w:w="4818" w:type="dxa"/>
            <w:tcBorders/>
            <w:shd w:fill="auto" w:val="clear"/>
          </w:tcPr>
          <w:p>
            <w:pPr>
              <w:pStyle w:val="TableParagraph"/>
              <w:spacing w:before="71" w:after="0"/>
              <w:ind w:left="0" w:right="201" w:hanging="0"/>
              <w:jc w:val="right"/>
              <w:rPr>
                <w:sz w:val="24"/>
              </w:rPr>
            </w:pPr>
            <w:r>
              <w:rPr>
                <w:sz w:val="24"/>
              </w:rPr>
              <w:t>Chennai, TamilNadu</w:t>
            </w:r>
          </w:p>
        </w:tc>
      </w:tr>
      <w:tr>
        <w:trPr>
          <w:trHeight w:val="542" w:hRule="atLeast"/>
        </w:trPr>
        <w:tc>
          <w:tcPr>
            <w:tcW w:w="5998" w:type="dxa"/>
            <w:tcBorders/>
            <w:shd w:fill="auto" w:val="clear"/>
          </w:tcPr>
          <w:p>
            <w:pPr>
              <w:pStyle w:val="TableParagraph"/>
              <w:jc w:val="left"/>
              <w:rPr>
                <w:sz w:val="24"/>
              </w:rPr>
            </w:pPr>
            <w:r>
              <w:rPr>
                <w:sz w:val="24"/>
              </w:rPr>
            </w:r>
          </w:p>
        </w:tc>
        <w:tc>
          <w:tcPr>
            <w:tcW w:w="4818" w:type="dxa"/>
            <w:tcBorders/>
            <w:shd w:fill="auto" w:val="clear"/>
          </w:tcPr>
          <w:p>
            <w:pPr>
              <w:pStyle w:val="TableParagraph"/>
              <w:spacing w:lineRule="exact" w:line="267"/>
              <w:ind w:left="0" w:right="198" w:hanging="0"/>
              <w:jc w:val="right"/>
              <w:rPr/>
            </w:pPr>
            <w:hyperlink r:id="rId3">
              <w:r>
                <w:rPr>
                  <w:rStyle w:val="ListLabel11"/>
                  <w:spacing w:val="-1"/>
                  <w:sz w:val="24"/>
                </w:rPr>
                <w:t>https://www.linkedin.com/in/aravind-m-716664141</w:t>
              </w:r>
            </w:hyperlink>
          </w:p>
        </w:tc>
      </w:tr>
    </w:tbl>
    <w:p>
      <w:pPr>
        <w:pStyle w:val="TextBody"/>
        <w:spacing w:before="6" w:after="0"/>
        <w:rPr/>
      </w:pPr>
      <w:r>
        <w:rPr/>
      </w:r>
    </w:p>
    <w:p>
      <w:pPr>
        <w:pStyle w:val="Normal"/>
        <w:spacing w:lineRule="auto" w:line="276" w:before="90" w:after="0"/>
        <w:ind w:left="300" w:right="160" w:hanging="0"/>
        <w:jc w:val="both"/>
        <w:rPr/>
      </w:pPr>
      <w:r>
        <w:drawing>
          <wp:anchor behindDoc="0" distT="0" distB="0" distL="0" distR="0" simplePos="0" locked="0" layoutInCell="1" allowOverlap="1" relativeHeight="2">
            <wp:simplePos x="0" y="0"/>
            <wp:positionH relativeFrom="page">
              <wp:posOffset>6988175</wp:posOffset>
            </wp:positionH>
            <wp:positionV relativeFrom="paragraph">
              <wp:posOffset>-1363980</wp:posOffset>
            </wp:positionV>
            <wp:extent cx="332105" cy="21018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332105" cy="210185"/>
                    </a:xfrm>
                    <a:prstGeom prst="rect">
                      <a:avLst/>
                    </a:prstGeom>
                  </pic:spPr>
                </pic:pic>
              </a:graphicData>
            </a:graphic>
          </wp:anchor>
        </w:drawing>
        <w:drawing>
          <wp:anchor behindDoc="0" distT="0" distB="0" distL="0" distR="0" simplePos="0" locked="0" layoutInCell="1" allowOverlap="1" relativeHeight="3">
            <wp:simplePos x="0" y="0"/>
            <wp:positionH relativeFrom="page">
              <wp:posOffset>7089140</wp:posOffset>
            </wp:positionH>
            <wp:positionV relativeFrom="paragraph">
              <wp:posOffset>-1100455</wp:posOffset>
            </wp:positionV>
            <wp:extent cx="127000" cy="222250"/>
            <wp:effectExtent l="0" t="0" r="0" b="0"/>
            <wp:wrapNone/>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5"/>
                    <a:stretch>
                      <a:fillRect/>
                    </a:stretch>
                  </pic:blipFill>
                  <pic:spPr bwMode="auto">
                    <a:xfrm>
                      <a:off x="0" y="0"/>
                      <a:ext cx="127000" cy="222250"/>
                    </a:xfrm>
                    <a:prstGeom prst="rect">
                      <a:avLst/>
                    </a:prstGeom>
                  </pic:spPr>
                </pic:pic>
              </a:graphicData>
            </a:graphic>
          </wp:anchor>
        </w:drawing>
        <w:drawing>
          <wp:anchor behindDoc="0" distT="0" distB="0" distL="0" distR="0" simplePos="0" locked="0" layoutInCell="1" allowOverlap="1" relativeHeight="4">
            <wp:simplePos x="0" y="0"/>
            <wp:positionH relativeFrom="page">
              <wp:posOffset>7087235</wp:posOffset>
            </wp:positionH>
            <wp:positionV relativeFrom="paragraph">
              <wp:posOffset>-816610</wp:posOffset>
            </wp:positionV>
            <wp:extent cx="135890" cy="200660"/>
            <wp:effectExtent l="0" t="0" r="0" b="0"/>
            <wp:wrapNone/>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6"/>
                    <a:stretch>
                      <a:fillRect/>
                    </a:stretch>
                  </pic:blipFill>
                  <pic:spPr bwMode="auto">
                    <a:xfrm>
                      <a:off x="0" y="0"/>
                      <a:ext cx="135890" cy="200660"/>
                    </a:xfrm>
                    <a:prstGeom prst="rect">
                      <a:avLst/>
                    </a:prstGeom>
                  </pic:spPr>
                </pic:pic>
              </a:graphicData>
            </a:graphic>
          </wp:anchor>
        </w:drawing>
        <w:drawing>
          <wp:anchor behindDoc="0" distT="0" distB="0" distL="0" distR="0" simplePos="0" locked="0" layoutInCell="1" allowOverlap="1" relativeHeight="5">
            <wp:simplePos x="0" y="0"/>
            <wp:positionH relativeFrom="page">
              <wp:posOffset>7040245</wp:posOffset>
            </wp:positionH>
            <wp:positionV relativeFrom="paragraph">
              <wp:posOffset>-491490</wp:posOffset>
            </wp:positionV>
            <wp:extent cx="230505" cy="227965"/>
            <wp:effectExtent l="0" t="0" r="0" b="0"/>
            <wp:wrapNone/>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7"/>
                    <a:stretch>
                      <a:fillRect/>
                    </a:stretch>
                  </pic:blipFill>
                  <pic:spPr bwMode="auto">
                    <a:xfrm>
                      <a:off x="0" y="0"/>
                      <a:ext cx="230505" cy="227965"/>
                    </a:xfrm>
                    <a:prstGeom prst="rect">
                      <a:avLst/>
                    </a:prstGeom>
                  </pic:spPr>
                </pic:pic>
              </a:graphicData>
            </a:graphic>
          </wp:anchor>
        </w:drawing>
      </w:r>
      <w:r>
        <w:rPr>
          <w:sz w:val="24"/>
        </w:rPr>
        <w:t>A</w:t>
      </w:r>
      <w:r>
        <w:rPr>
          <w:sz w:val="24"/>
        </w:rPr>
        <w:t xml:space="preserve">n individual with keen interest in Website Development, AWS Cloud and React, possessing good interpersonal and analytical skills, who wish to use Technical Knowledge catering to the needs of the company. I was involved in setting and building up COVID-19 channels and applications for TamilNadu government, GRC modules for Fintech Companies during these </w:t>
      </w:r>
      <w:r>
        <w:rPr>
          <w:b/>
          <w:bCs/>
          <w:sz w:val="24"/>
        </w:rPr>
        <w:t>1.</w:t>
      </w:r>
      <w:r>
        <w:rPr>
          <w:b/>
          <w:bCs/>
          <w:sz w:val="24"/>
        </w:rPr>
        <w:t>4</w:t>
      </w:r>
      <w:r>
        <w:rPr>
          <w:b/>
          <w:bCs/>
          <w:sz w:val="24"/>
        </w:rPr>
        <w:t xml:space="preserve"> year</w:t>
      </w:r>
      <w:r>
        <w:rPr>
          <w:b/>
          <w:bCs/>
          <w:sz w:val="24"/>
        </w:rPr>
        <w:t>s</w:t>
      </w:r>
      <w:r>
        <w:rPr>
          <w:sz w:val="24"/>
        </w:rPr>
        <w:t xml:space="preserve"> of experience</w:t>
      </w:r>
      <w:r>
        <w:rPr>
          <w:sz w:val="24"/>
        </w:rPr>
        <w:t>.</w:t>
      </w:r>
    </w:p>
    <w:p>
      <w:pPr>
        <w:pStyle w:val="TextBody"/>
        <w:spacing w:before="11" w:after="0"/>
        <w:rPr>
          <w:sz w:val="27"/>
        </w:rPr>
      </w:pPr>
      <w:r>
        <w:rPr>
          <w:sz w:val="27"/>
        </w:rPr>
      </w:r>
    </w:p>
    <w:p>
      <w:pPr>
        <w:pStyle w:val="Normal"/>
        <w:spacing w:before="0" w:after="0"/>
        <w:ind w:left="300" w:right="0" w:hanging="0"/>
        <w:jc w:val="left"/>
        <w:rPr/>
      </w:pPr>
      <w:r>
        <w:rPr>
          <w:b/>
          <w:sz w:val="24"/>
          <w:u w:val="thick"/>
        </w:rPr>
        <w:t>PROFESSIONAL SUMMARY:</w:t>
      </w:r>
    </w:p>
    <w:p>
      <w:pPr>
        <w:pStyle w:val="Normal"/>
        <w:spacing w:before="0" w:after="0"/>
        <w:ind w:left="300" w:right="0" w:hanging="0"/>
        <w:jc w:val="left"/>
        <w:rPr>
          <w:b/>
          <w:b/>
          <w:sz w:val="24"/>
          <w:u w:val="thick"/>
        </w:rPr>
      </w:pPr>
      <w:r>
        <w:rPr/>
      </w:r>
    </w:p>
    <w:p>
      <w:pPr>
        <w:pStyle w:val="ListParagraph"/>
        <w:numPr>
          <w:ilvl w:val="0"/>
          <w:numId w:val="2"/>
        </w:numPr>
        <w:tabs>
          <w:tab w:val="clear" w:pos="720"/>
          <w:tab w:val="left" w:pos="1019" w:leader="none"/>
          <w:tab w:val="left" w:pos="1020" w:leader="none"/>
        </w:tabs>
        <w:spacing w:lineRule="auto" w:line="240" w:before="36" w:after="0"/>
        <w:ind w:left="1020" w:right="0" w:hanging="360"/>
        <w:jc w:val="left"/>
        <w:rPr>
          <w:rFonts w:ascii="Symbol" w:hAnsi="Symbol"/>
          <w:sz w:val="24"/>
        </w:rPr>
      </w:pPr>
      <w:r>
        <w:rPr>
          <w:sz w:val="24"/>
        </w:rPr>
        <w:t>Developed core functionality of GRC Module for FixNix Infosec Solutions Pvt.</w:t>
      </w:r>
      <w:r>
        <w:rPr>
          <w:spacing w:val="-3"/>
          <w:sz w:val="24"/>
        </w:rPr>
        <w:t xml:space="preserve"> </w:t>
      </w:r>
      <w:r>
        <w:rPr>
          <w:sz w:val="24"/>
        </w:rPr>
        <w:t>Ltd.</w:t>
      </w:r>
    </w:p>
    <w:p>
      <w:pPr>
        <w:pStyle w:val="ListParagraph"/>
        <w:numPr>
          <w:ilvl w:val="0"/>
          <w:numId w:val="2"/>
        </w:numPr>
        <w:tabs>
          <w:tab w:val="clear" w:pos="720"/>
          <w:tab w:val="left" w:pos="1019" w:leader="none"/>
          <w:tab w:val="left" w:pos="1020" w:leader="none"/>
        </w:tabs>
        <w:spacing w:lineRule="auto" w:line="240" w:before="39" w:after="0"/>
        <w:ind w:left="1020" w:right="0" w:hanging="360"/>
        <w:jc w:val="left"/>
        <w:rPr>
          <w:rFonts w:ascii="Symbol" w:hAnsi="Symbol"/>
          <w:sz w:val="24"/>
        </w:rPr>
      </w:pPr>
      <w:r>
        <w:rPr>
          <w:sz w:val="24"/>
        </w:rPr>
        <w:t>Designed web application for coronaspeak.com (A platform for reporting COVID-19 cases</w:t>
      </w:r>
      <w:r>
        <w:rPr>
          <w:spacing w:val="-13"/>
          <w:sz w:val="24"/>
        </w:rPr>
        <w:t xml:space="preserve"> </w:t>
      </w:r>
      <w:r>
        <w:rPr>
          <w:sz w:val="24"/>
        </w:rPr>
        <w:t>anonymously)</w:t>
      </w:r>
    </w:p>
    <w:p>
      <w:pPr>
        <w:pStyle w:val="ListParagraph"/>
        <w:numPr>
          <w:ilvl w:val="0"/>
          <w:numId w:val="2"/>
        </w:numPr>
        <w:tabs>
          <w:tab w:val="clear" w:pos="720"/>
          <w:tab w:val="left" w:pos="1019" w:leader="none"/>
          <w:tab w:val="left" w:pos="1020" w:leader="none"/>
        </w:tabs>
        <w:spacing w:lineRule="auto" w:line="240" w:before="42" w:after="0"/>
        <w:ind w:left="1020" w:right="0" w:hanging="360"/>
        <w:jc w:val="left"/>
        <w:rPr>
          <w:rFonts w:ascii="Symbol" w:hAnsi="Symbol"/>
          <w:sz w:val="24"/>
        </w:rPr>
      </w:pPr>
      <w:r>
        <w:rPr>
          <w:sz w:val="24"/>
        </w:rPr>
        <w:t>Designed web application for wellnessspeak.com (A platform for reporting Emotional Wellness of</w:t>
      </w:r>
      <w:r>
        <w:rPr>
          <w:spacing w:val="-16"/>
          <w:sz w:val="24"/>
        </w:rPr>
        <w:t xml:space="preserve"> </w:t>
      </w:r>
      <w:r>
        <w:rPr>
          <w:sz w:val="24"/>
        </w:rPr>
        <w:t>persons)</w:t>
      </w:r>
    </w:p>
    <w:p>
      <w:pPr>
        <w:pStyle w:val="ListParagraph"/>
        <w:numPr>
          <w:ilvl w:val="0"/>
          <w:numId w:val="2"/>
        </w:numPr>
        <w:tabs>
          <w:tab w:val="clear" w:pos="720"/>
          <w:tab w:val="left" w:pos="1019" w:leader="none"/>
          <w:tab w:val="left" w:pos="1020" w:leader="none"/>
        </w:tabs>
        <w:spacing w:lineRule="auto" w:line="240" w:before="40" w:after="0"/>
        <w:ind w:left="1020" w:right="0" w:hanging="361"/>
        <w:jc w:val="left"/>
        <w:rPr>
          <w:rFonts w:ascii="Symbol" w:hAnsi="Symbol"/>
          <w:sz w:val="24"/>
        </w:rPr>
      </w:pPr>
      <w:r>
        <w:rPr>
          <w:sz w:val="24"/>
        </w:rPr>
        <w:t>Designed Whistle Blower native application for NixWhistle</w:t>
      </w:r>
      <w:r>
        <w:rPr>
          <w:spacing w:val="-5"/>
          <w:sz w:val="24"/>
        </w:rPr>
        <w:t xml:space="preserve"> </w:t>
      </w:r>
      <w:r>
        <w:rPr>
          <w:sz w:val="24"/>
        </w:rPr>
        <w:t>Inc.</w:t>
      </w:r>
    </w:p>
    <w:p>
      <w:pPr>
        <w:pStyle w:val="ListParagraph"/>
        <w:numPr>
          <w:ilvl w:val="0"/>
          <w:numId w:val="2"/>
        </w:numPr>
        <w:tabs>
          <w:tab w:val="clear" w:pos="720"/>
          <w:tab w:val="left" w:pos="1019" w:leader="none"/>
          <w:tab w:val="left" w:pos="1020" w:leader="none"/>
        </w:tabs>
        <w:spacing w:lineRule="auto" w:line="240" w:before="42" w:after="0"/>
        <w:ind w:left="1020" w:right="0" w:hanging="361"/>
        <w:jc w:val="left"/>
        <w:rPr/>
      </w:pPr>
      <w:r>
        <w:rPr>
          <w:sz w:val="24"/>
        </w:rPr>
        <w:t>Well Versed with AWS Cloud</w:t>
      </w:r>
      <w:r>
        <w:rPr>
          <w:spacing w:val="-1"/>
          <w:sz w:val="24"/>
        </w:rPr>
        <w:t xml:space="preserve"> </w:t>
      </w:r>
      <w:r>
        <w:rPr>
          <w:sz w:val="24"/>
        </w:rPr>
        <w:t>Environment.</w:t>
      </w:r>
    </w:p>
    <w:p>
      <w:pPr>
        <w:pStyle w:val="TextBody"/>
        <w:spacing w:before="8" w:after="0"/>
        <w:rPr>
          <w:sz w:val="31"/>
        </w:rPr>
      </w:pPr>
      <w:r>
        <w:rPr>
          <w:sz w:val="31"/>
        </w:rPr>
      </w:r>
    </w:p>
    <w:p>
      <w:pPr>
        <w:pStyle w:val="Normal"/>
        <w:spacing w:before="0" w:after="42"/>
        <w:ind w:left="300" w:right="0" w:hanging="0"/>
        <w:jc w:val="left"/>
        <w:rPr>
          <w:b/>
          <w:b/>
          <w:sz w:val="24"/>
          <w:u w:val="thick"/>
        </w:rPr>
      </w:pPr>
      <w:r>
        <w:rPr>
          <w:b/>
          <w:sz w:val="24"/>
          <w:u w:val="thick"/>
        </w:rPr>
        <w:t>ACADEMIC PROFILE:</w:t>
      </w:r>
    </w:p>
    <w:tbl>
      <w:tblPr>
        <w:tblW w:w="10859" w:type="dxa"/>
        <w:jc w:val="left"/>
        <w:tblInd w:w="670" w:type="dxa"/>
        <w:tblCellMar>
          <w:top w:w="0" w:type="dxa"/>
          <w:left w:w="5" w:type="dxa"/>
          <w:bottom w:w="0" w:type="dxa"/>
          <w:right w:w="5" w:type="dxa"/>
        </w:tblCellMar>
        <w:tblLook w:val="01e0"/>
      </w:tblPr>
      <w:tblGrid>
        <w:gridCol w:w="1868"/>
        <w:gridCol w:w="2840"/>
        <w:gridCol w:w="2120"/>
        <w:gridCol w:w="1879"/>
        <w:gridCol w:w="2152"/>
      </w:tblGrid>
      <w:tr>
        <w:trPr>
          <w:trHeight w:val="362" w:hRule="atLeast"/>
        </w:trPr>
        <w:tc>
          <w:tcPr>
            <w:tcW w:w="186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9" w:after="0"/>
              <w:ind w:left="65" w:right="57" w:hanging="0"/>
              <w:rPr>
                <w:b/>
                <w:b/>
                <w:sz w:val="24"/>
              </w:rPr>
            </w:pPr>
            <w:r>
              <w:rPr>
                <w:b/>
                <w:sz w:val="24"/>
              </w:rPr>
              <w:t>Qualification</w:t>
            </w:r>
          </w:p>
        </w:tc>
        <w:tc>
          <w:tcPr>
            <w:tcW w:w="284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9" w:after="0"/>
              <w:ind w:left="325" w:right="0" w:hanging="0"/>
              <w:jc w:val="left"/>
              <w:rPr>
                <w:b/>
                <w:b/>
                <w:sz w:val="24"/>
              </w:rPr>
            </w:pPr>
            <w:r>
              <w:rPr>
                <w:b/>
                <w:sz w:val="24"/>
              </w:rPr>
              <w:t>School / College</w:t>
            </w:r>
          </w:p>
        </w:tc>
        <w:tc>
          <w:tcPr>
            <w:tcW w:w="212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9" w:after="0"/>
              <w:ind w:left="148" w:right="142" w:hanging="0"/>
              <w:rPr>
                <w:b/>
                <w:b/>
                <w:sz w:val="24"/>
              </w:rPr>
            </w:pPr>
            <w:r>
              <w:rPr>
                <w:b/>
                <w:sz w:val="24"/>
              </w:rPr>
              <w:t>Board / University</w:t>
            </w:r>
          </w:p>
        </w:tc>
        <w:tc>
          <w:tcPr>
            <w:tcW w:w="187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9" w:after="0"/>
              <w:ind w:left="118" w:right="111" w:hanging="0"/>
              <w:rPr>
                <w:b/>
                <w:b/>
                <w:sz w:val="24"/>
              </w:rPr>
            </w:pPr>
            <w:r>
              <w:rPr>
                <w:b/>
                <w:sz w:val="24"/>
              </w:rPr>
              <w:t>Year of Passing</w:t>
            </w:r>
          </w:p>
        </w:tc>
        <w:tc>
          <w:tcPr>
            <w:tcW w:w="215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9" w:after="0"/>
              <w:ind w:left="499" w:right="489" w:hanging="0"/>
              <w:rPr>
                <w:b/>
                <w:b/>
                <w:sz w:val="24"/>
              </w:rPr>
            </w:pPr>
            <w:r>
              <w:rPr>
                <w:b/>
                <w:sz w:val="24"/>
              </w:rPr>
              <w:t>% / Marks</w:t>
            </w:r>
          </w:p>
        </w:tc>
      </w:tr>
      <w:tr>
        <w:trPr>
          <w:trHeight w:val="637" w:hRule="atLeast"/>
        </w:trPr>
        <w:tc>
          <w:tcPr>
            <w:tcW w:w="186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174" w:after="0"/>
              <w:ind w:left="0" w:right="0" w:hanging="0"/>
              <w:jc w:val="center"/>
              <w:rPr/>
            </w:pPr>
            <w:bookmarkStart w:id="0" w:name="docs-internal-guid-4b2b5c0e-7fff-17ec-50"/>
            <w:bookmarkEnd w:id="0"/>
            <w:r>
              <w:rPr>
                <w:b w:val="false"/>
                <w:i w:val="false"/>
                <w:caps w:val="false"/>
                <w:smallCaps w:val="false"/>
                <w:strike w:val="false"/>
                <w:dstrike w:val="false"/>
                <w:color w:val="000000"/>
                <w:sz w:val="24"/>
                <w:u w:val="none"/>
                <w:effect w:val="none"/>
              </w:rPr>
              <w:t xml:space="preserve"> </w:t>
            </w:r>
            <w:r>
              <w:rPr>
                <w:b w:val="false"/>
                <w:i w:val="false"/>
                <w:caps w:val="false"/>
                <w:smallCaps w:val="false"/>
                <w:strike w:val="false"/>
                <w:dstrike w:val="false"/>
                <w:color w:val="000000"/>
                <w:sz w:val="24"/>
                <w:u w:val="none"/>
                <w:effect w:val="none"/>
              </w:rPr>
              <w:t>M.C.A</w:t>
            </w:r>
          </w:p>
        </w:tc>
        <w:tc>
          <w:tcPr>
            <w:tcW w:w="2840" w:type="dxa"/>
            <w:tcBorders>
              <w:top w:val="single" w:sz="4" w:space="0" w:color="000000"/>
              <w:left w:val="single" w:sz="4" w:space="0" w:color="000000"/>
              <w:bottom w:val="single" w:sz="4" w:space="0" w:color="000000"/>
              <w:right w:val="single" w:sz="4" w:space="0" w:color="000000"/>
            </w:tcBorders>
            <w:shd w:fill="auto" w:val="clear"/>
          </w:tcPr>
          <w:p>
            <w:pPr>
              <w:pStyle w:val="TextBody"/>
              <w:spacing w:before="35" w:after="0"/>
              <w:ind w:left="553" w:right="92" w:hanging="435"/>
              <w:jc w:val="center"/>
              <w:rPr/>
            </w:pPr>
            <w:bookmarkStart w:id="1" w:name="docs-internal-guid-617ccd32-7fff-4b2c-f4"/>
            <w:bookmarkEnd w:id="1"/>
            <w:r>
              <w:rPr>
                <w:b w:val="false"/>
                <w:i w:val="false"/>
                <w:caps w:val="false"/>
                <w:smallCaps w:val="false"/>
                <w:strike w:val="false"/>
                <w:dstrike w:val="false"/>
                <w:color w:val="000000"/>
                <w:sz w:val="24"/>
                <w:u w:val="none"/>
                <w:effect w:val="none"/>
              </w:rPr>
              <w:t xml:space="preserve">Sri Sairam Engineering College, </w:t>
            </w:r>
            <w:r>
              <w:rPr>
                <w:b w:val="false"/>
                <w:i w:val="false"/>
                <w:caps w:val="false"/>
                <w:smallCaps w:val="false"/>
                <w:strike w:val="false"/>
                <w:dstrike w:val="false"/>
                <w:color w:val="000000"/>
                <w:sz w:val="22"/>
                <w:u w:val="none"/>
                <w:effect w:val="none"/>
              </w:rPr>
              <w:t>Chennai</w:t>
            </w:r>
          </w:p>
        </w:tc>
        <w:tc>
          <w:tcPr>
            <w:tcW w:w="212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74" w:after="0"/>
              <w:ind w:left="148" w:right="137" w:hanging="0"/>
              <w:rPr>
                <w:sz w:val="24"/>
              </w:rPr>
            </w:pPr>
            <w:r>
              <w:rPr>
                <w:sz w:val="24"/>
              </w:rPr>
              <w:t>Anna University</w:t>
            </w:r>
          </w:p>
        </w:tc>
        <w:tc>
          <w:tcPr>
            <w:tcW w:w="187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74" w:after="0"/>
              <w:ind w:left="118" w:right="111" w:hanging="0"/>
              <w:rPr/>
            </w:pPr>
            <w:r>
              <w:rPr>
                <w:sz w:val="24"/>
              </w:rPr>
              <w:t>2018</w:t>
            </w:r>
          </w:p>
        </w:tc>
        <w:tc>
          <w:tcPr>
            <w:tcW w:w="215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74" w:after="0"/>
              <w:ind w:left="497" w:right="489" w:hanging="0"/>
              <w:rPr/>
            </w:pPr>
            <w:r>
              <w:rPr>
                <w:sz w:val="24"/>
              </w:rPr>
              <w:t>8.5</w:t>
            </w:r>
          </w:p>
        </w:tc>
      </w:tr>
      <w:tr>
        <w:trPr>
          <w:trHeight w:val="638" w:hRule="atLeast"/>
        </w:trPr>
        <w:tc>
          <w:tcPr>
            <w:tcW w:w="186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74" w:after="0"/>
              <w:ind w:left="65" w:right="59" w:hanging="0"/>
              <w:jc w:val="center"/>
              <w:rPr>
                <w:rFonts w:ascii="Times New Roman" w:hAnsi="Times New Roman" w:eastAsia="Times New Roman" w:cs="Times New Roman"/>
                <w:color w:val="auto"/>
                <w:kern w:val="0"/>
                <w:sz w:val="24"/>
                <w:szCs w:val="22"/>
                <w:lang w:val="en-US" w:eastAsia="en-US" w:bidi="ar-SA"/>
              </w:rPr>
            </w:pPr>
            <w:r>
              <w:rPr>
                <w:rFonts w:eastAsia="Times New Roman" w:cs="Times New Roman"/>
                <w:color w:val="auto"/>
                <w:kern w:val="0"/>
                <w:sz w:val="24"/>
                <w:szCs w:val="22"/>
                <w:lang w:val="en-US" w:eastAsia="en-US" w:bidi="ar-SA"/>
              </w:rPr>
              <w:t>B.C.A</w:t>
            </w:r>
          </w:p>
        </w:tc>
        <w:tc>
          <w:tcPr>
            <w:tcW w:w="284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35" w:after="0"/>
              <w:ind w:left="0" w:right="194" w:hanging="0"/>
              <w:jc w:val="center"/>
              <w:rPr/>
            </w:pPr>
            <w:bookmarkStart w:id="2" w:name="docs-internal-guid-ab2938f5-7fff-1a46-3c"/>
            <w:bookmarkEnd w:id="2"/>
            <w:r>
              <w:rPr>
                <w:b w:val="false"/>
                <w:i w:val="false"/>
                <w:caps w:val="false"/>
                <w:smallCaps w:val="false"/>
                <w:strike w:val="false"/>
                <w:dstrike w:val="false"/>
                <w:color w:val="000000"/>
                <w:sz w:val="24"/>
                <w:u w:val="none"/>
                <w:effect w:val="none"/>
              </w:rPr>
              <w:t xml:space="preserve">  </w:t>
            </w:r>
            <w:r>
              <w:rPr>
                <w:b w:val="false"/>
                <w:i w:val="false"/>
                <w:caps w:val="false"/>
                <w:smallCaps w:val="false"/>
                <w:strike w:val="false"/>
                <w:dstrike w:val="false"/>
                <w:color w:val="000000"/>
                <w:sz w:val="24"/>
                <w:u w:val="none"/>
                <w:effect w:val="none"/>
              </w:rPr>
              <w:t>TMG College of Arts and Science, Chennai</w:t>
            </w:r>
          </w:p>
        </w:tc>
        <w:tc>
          <w:tcPr>
            <w:tcW w:w="212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74" w:after="0"/>
              <w:ind w:left="148" w:right="144" w:hanging="0"/>
              <w:rPr/>
            </w:pPr>
            <w:r>
              <w:rPr>
                <w:sz w:val="24"/>
              </w:rPr>
              <w:t>Madras University</w:t>
            </w:r>
          </w:p>
        </w:tc>
        <w:tc>
          <w:tcPr>
            <w:tcW w:w="187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74" w:after="0"/>
              <w:ind w:left="118" w:right="111" w:hanging="0"/>
              <w:rPr/>
            </w:pPr>
            <w:r>
              <w:rPr>
                <w:sz w:val="24"/>
              </w:rPr>
              <w:t>2016</w:t>
            </w:r>
          </w:p>
        </w:tc>
        <w:tc>
          <w:tcPr>
            <w:tcW w:w="215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74" w:after="0"/>
              <w:ind w:left="497" w:right="489" w:hanging="0"/>
              <w:rPr/>
            </w:pPr>
            <w:r>
              <w:rPr>
                <w:sz w:val="24"/>
              </w:rPr>
              <w:t>78%</w:t>
            </w:r>
          </w:p>
        </w:tc>
      </w:tr>
      <w:tr>
        <w:trPr>
          <w:trHeight w:val="637" w:hRule="atLeast"/>
        </w:trPr>
        <w:tc>
          <w:tcPr>
            <w:tcW w:w="186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74" w:after="0"/>
              <w:ind w:left="65" w:right="59" w:hanging="0"/>
              <w:rPr/>
            </w:pPr>
            <w:r>
              <w:rPr>
                <w:sz w:val="24"/>
              </w:rPr>
              <w:t>H.S.C</w:t>
            </w:r>
          </w:p>
        </w:tc>
        <w:tc>
          <w:tcPr>
            <w:tcW w:w="284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5" w:after="0"/>
              <w:ind w:left="222" w:right="194" w:firstLine="160"/>
              <w:jc w:val="center"/>
              <w:rPr/>
            </w:pPr>
            <w:r>
              <w:rPr>
                <w:sz w:val="24"/>
              </w:rPr>
              <w:t>J J Govt. Higher Secondary School,</w:t>
            </w:r>
          </w:p>
          <w:p>
            <w:pPr>
              <w:pStyle w:val="TableParagraph"/>
              <w:spacing w:before="35" w:after="0"/>
              <w:ind w:left="222" w:right="194" w:firstLine="160"/>
              <w:jc w:val="center"/>
              <w:rPr/>
            </w:pPr>
            <w:r>
              <w:rPr>
                <w:sz w:val="24"/>
              </w:rPr>
              <w:t>Sriperumbudur</w:t>
            </w:r>
          </w:p>
        </w:tc>
        <w:tc>
          <w:tcPr>
            <w:tcW w:w="212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74" w:after="0"/>
              <w:ind w:left="0" w:right="144" w:hanging="0"/>
              <w:rPr/>
            </w:pPr>
            <w:r>
              <w:rPr>
                <w:sz w:val="24"/>
              </w:rPr>
              <w:t>State Board</w:t>
            </w:r>
          </w:p>
        </w:tc>
        <w:tc>
          <w:tcPr>
            <w:tcW w:w="187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74" w:after="0"/>
              <w:ind w:left="118" w:right="111" w:hanging="0"/>
              <w:rPr/>
            </w:pPr>
            <w:r>
              <w:rPr>
                <w:sz w:val="24"/>
              </w:rPr>
              <w:t>2013</w:t>
            </w:r>
          </w:p>
        </w:tc>
        <w:tc>
          <w:tcPr>
            <w:tcW w:w="215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74" w:after="0"/>
              <w:ind w:left="497" w:right="489" w:hanging="0"/>
              <w:rPr/>
            </w:pPr>
            <w:r>
              <w:rPr>
                <w:sz w:val="24"/>
              </w:rPr>
              <w:t>72%</w:t>
            </w:r>
          </w:p>
        </w:tc>
      </w:tr>
      <w:tr>
        <w:trPr>
          <w:trHeight w:val="637" w:hRule="atLeast"/>
        </w:trPr>
        <w:tc>
          <w:tcPr>
            <w:tcW w:w="1868" w:type="dxa"/>
            <w:tcBorders>
              <w:left w:val="single" w:sz="4" w:space="0" w:color="000000"/>
              <w:bottom w:val="single" w:sz="4" w:space="0" w:color="000000"/>
              <w:right w:val="single" w:sz="4" w:space="0" w:color="000000"/>
            </w:tcBorders>
            <w:shd w:fill="auto" w:val="clear"/>
          </w:tcPr>
          <w:p>
            <w:pPr>
              <w:pStyle w:val="TableParagraph"/>
              <w:spacing w:before="174" w:after="0"/>
              <w:ind w:left="65" w:right="59" w:hanging="0"/>
              <w:rPr/>
            </w:pPr>
            <w:r>
              <w:rPr/>
              <w:t>SSLC</w:t>
            </w:r>
          </w:p>
        </w:tc>
        <w:tc>
          <w:tcPr>
            <w:tcW w:w="2840" w:type="dxa"/>
            <w:tcBorders>
              <w:left w:val="single" w:sz="4" w:space="0" w:color="000000"/>
              <w:bottom w:val="single" w:sz="4" w:space="0" w:color="000000"/>
              <w:right w:val="single" w:sz="4" w:space="0" w:color="000000"/>
            </w:tcBorders>
            <w:shd w:fill="auto" w:val="clear"/>
          </w:tcPr>
          <w:p>
            <w:pPr>
              <w:pStyle w:val="TableParagraph"/>
              <w:spacing w:before="35" w:after="0"/>
              <w:ind w:left="222" w:right="194" w:firstLine="160"/>
              <w:jc w:val="center"/>
              <w:rPr/>
            </w:pPr>
            <w:r>
              <w:rPr/>
              <w:t>J J Govt. Higher Secondary School,</w:t>
            </w:r>
          </w:p>
          <w:p>
            <w:pPr>
              <w:pStyle w:val="TableParagraph"/>
              <w:spacing w:before="35" w:after="0"/>
              <w:ind w:left="222" w:right="194" w:firstLine="160"/>
              <w:jc w:val="center"/>
              <w:rPr/>
            </w:pPr>
            <w:r>
              <w:rPr/>
              <w:t>Sriperumbudur</w:t>
            </w:r>
          </w:p>
        </w:tc>
        <w:tc>
          <w:tcPr>
            <w:tcW w:w="2120" w:type="dxa"/>
            <w:tcBorders>
              <w:left w:val="single" w:sz="4" w:space="0" w:color="000000"/>
              <w:bottom w:val="single" w:sz="4" w:space="0" w:color="000000"/>
              <w:right w:val="single" w:sz="4" w:space="0" w:color="000000"/>
            </w:tcBorders>
            <w:shd w:fill="auto" w:val="clear"/>
          </w:tcPr>
          <w:p>
            <w:pPr>
              <w:pStyle w:val="TableParagraph"/>
              <w:spacing w:before="174" w:after="0"/>
              <w:ind w:left="0" w:right="144" w:hanging="0"/>
              <w:rPr/>
            </w:pPr>
            <w:r>
              <w:rPr/>
              <w:t>State Board</w:t>
            </w:r>
          </w:p>
        </w:tc>
        <w:tc>
          <w:tcPr>
            <w:tcW w:w="1879" w:type="dxa"/>
            <w:tcBorders>
              <w:left w:val="single" w:sz="4" w:space="0" w:color="000000"/>
              <w:bottom w:val="single" w:sz="4" w:space="0" w:color="000000"/>
              <w:right w:val="single" w:sz="4" w:space="0" w:color="000000"/>
            </w:tcBorders>
            <w:shd w:fill="auto" w:val="clear"/>
          </w:tcPr>
          <w:p>
            <w:pPr>
              <w:pStyle w:val="TableParagraph"/>
              <w:spacing w:before="174" w:after="0"/>
              <w:ind w:left="118" w:right="111" w:hanging="0"/>
              <w:rPr/>
            </w:pPr>
            <w:r>
              <w:rPr/>
              <w:t>2011</w:t>
            </w:r>
          </w:p>
        </w:tc>
        <w:tc>
          <w:tcPr>
            <w:tcW w:w="2152" w:type="dxa"/>
            <w:tcBorders>
              <w:left w:val="single" w:sz="4" w:space="0" w:color="000000"/>
              <w:bottom w:val="single" w:sz="4" w:space="0" w:color="000000"/>
              <w:right w:val="single" w:sz="4" w:space="0" w:color="000000"/>
            </w:tcBorders>
            <w:shd w:fill="auto" w:val="clear"/>
          </w:tcPr>
          <w:p>
            <w:pPr>
              <w:pStyle w:val="TableParagraph"/>
              <w:spacing w:before="174" w:after="0"/>
              <w:ind w:left="497" w:right="489" w:hanging="0"/>
              <w:rPr/>
            </w:pPr>
            <w:r>
              <w:rPr/>
              <w:t>90%</w:t>
            </w:r>
          </w:p>
        </w:tc>
      </w:tr>
    </w:tbl>
    <w:p>
      <w:pPr>
        <w:pStyle w:val="TextBody"/>
        <w:spacing w:before="5" w:after="0"/>
        <w:rPr>
          <w:b/>
          <w:b/>
          <w:sz w:val="27"/>
        </w:rPr>
      </w:pPr>
      <w:r>
        <w:rPr>
          <w:b/>
          <w:sz w:val="27"/>
        </w:rPr>
      </w:r>
    </w:p>
    <w:p>
      <w:pPr>
        <w:pStyle w:val="Normal"/>
        <w:spacing w:before="0" w:after="45"/>
        <w:ind w:left="300" w:right="0" w:hanging="0"/>
        <w:jc w:val="left"/>
        <w:rPr>
          <w:b/>
          <w:b/>
          <w:sz w:val="24"/>
          <w:u w:val="thick"/>
        </w:rPr>
      </w:pPr>
      <w:r>
        <w:rPr>
          <w:b/>
          <w:sz w:val="24"/>
          <w:u w:val="thick"/>
        </w:rPr>
        <w:t>SKILLSET:</w:t>
      </w:r>
    </w:p>
    <w:tbl>
      <w:tblPr>
        <w:tblW w:w="10888" w:type="dxa"/>
        <w:jc w:val="left"/>
        <w:tblInd w:w="641" w:type="dxa"/>
        <w:tblCellMar>
          <w:top w:w="0" w:type="dxa"/>
          <w:left w:w="5" w:type="dxa"/>
          <w:bottom w:w="0" w:type="dxa"/>
          <w:right w:w="5" w:type="dxa"/>
        </w:tblCellMar>
        <w:tblLook w:val="01e0"/>
      </w:tblPr>
      <w:tblGrid>
        <w:gridCol w:w="1897"/>
        <w:gridCol w:w="2280"/>
        <w:gridCol w:w="2683"/>
        <w:gridCol w:w="1876"/>
        <w:gridCol w:w="2152"/>
      </w:tblGrid>
      <w:tr>
        <w:trPr>
          <w:trHeight w:val="361" w:hRule="atLeast"/>
        </w:trPr>
        <w:tc>
          <w:tcPr>
            <w:tcW w:w="189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9" w:after="0"/>
              <w:ind w:left="65" w:right="59" w:hanging="0"/>
              <w:rPr>
                <w:b/>
                <w:b/>
                <w:sz w:val="24"/>
              </w:rPr>
            </w:pPr>
            <w:r>
              <w:rPr>
                <w:b/>
                <w:sz w:val="24"/>
              </w:rPr>
              <w:t>Domain</w:t>
            </w:r>
          </w:p>
        </w:tc>
        <w:tc>
          <w:tcPr>
            <w:tcW w:w="228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9" w:after="0"/>
              <w:ind w:left="338" w:right="330" w:hanging="0"/>
              <w:rPr>
                <w:b/>
                <w:b/>
                <w:sz w:val="24"/>
              </w:rPr>
            </w:pPr>
            <w:r>
              <w:rPr>
                <w:b/>
                <w:sz w:val="24"/>
              </w:rPr>
              <w:t>Languages</w:t>
            </w:r>
          </w:p>
        </w:tc>
        <w:tc>
          <w:tcPr>
            <w:tcW w:w="268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9" w:after="0"/>
              <w:ind w:left="148" w:right="139" w:hanging="0"/>
              <w:rPr>
                <w:b/>
                <w:b/>
                <w:sz w:val="24"/>
              </w:rPr>
            </w:pPr>
            <w:r>
              <w:rPr>
                <w:b/>
                <w:sz w:val="24"/>
              </w:rPr>
              <w:t>Tools</w:t>
            </w:r>
          </w:p>
        </w:tc>
        <w:tc>
          <w:tcPr>
            <w:tcW w:w="187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9" w:after="0"/>
              <w:ind w:left="118" w:right="109" w:hanging="0"/>
              <w:rPr>
                <w:b/>
                <w:b/>
                <w:sz w:val="24"/>
              </w:rPr>
            </w:pPr>
            <w:r>
              <w:rPr>
                <w:b/>
                <w:sz w:val="24"/>
              </w:rPr>
              <w:t>Databases</w:t>
            </w:r>
          </w:p>
        </w:tc>
        <w:tc>
          <w:tcPr>
            <w:tcW w:w="215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9" w:after="0"/>
              <w:ind w:left="499" w:right="489" w:hanging="0"/>
              <w:rPr>
                <w:b/>
                <w:b/>
                <w:sz w:val="24"/>
              </w:rPr>
            </w:pPr>
            <w:r>
              <w:rPr>
                <w:b/>
                <w:sz w:val="24"/>
              </w:rPr>
              <w:t>OS</w:t>
            </w:r>
          </w:p>
        </w:tc>
      </w:tr>
      <w:tr>
        <w:trPr>
          <w:trHeight w:val="362" w:hRule="atLeast"/>
        </w:trPr>
        <w:tc>
          <w:tcPr>
            <w:tcW w:w="189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5" w:after="0"/>
              <w:ind w:left="60" w:right="59" w:hanging="0"/>
              <w:rPr>
                <w:sz w:val="24"/>
              </w:rPr>
            </w:pPr>
            <w:r>
              <w:rPr>
                <w:sz w:val="24"/>
              </w:rPr>
              <w:t>FreshGRC</w:t>
            </w:r>
          </w:p>
        </w:tc>
        <w:tc>
          <w:tcPr>
            <w:tcW w:w="228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5" w:after="0"/>
              <w:ind w:left="338" w:right="330" w:hanging="0"/>
              <w:rPr>
                <w:sz w:val="24"/>
              </w:rPr>
            </w:pPr>
            <w:r>
              <w:rPr>
                <w:sz w:val="24"/>
              </w:rPr>
              <w:t>PHP, JavaScript</w:t>
            </w:r>
          </w:p>
        </w:tc>
        <w:tc>
          <w:tcPr>
            <w:tcW w:w="268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5" w:after="0"/>
              <w:ind w:left="148" w:right="142" w:hanging="0"/>
              <w:rPr>
                <w:sz w:val="24"/>
              </w:rPr>
            </w:pPr>
            <w:r>
              <w:rPr>
                <w:sz w:val="24"/>
              </w:rPr>
              <w:t>AppCues,</w:t>
            </w:r>
          </w:p>
        </w:tc>
        <w:tc>
          <w:tcPr>
            <w:tcW w:w="187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5" w:after="0"/>
              <w:ind w:left="118" w:right="108" w:hanging="0"/>
              <w:rPr>
                <w:sz w:val="24"/>
              </w:rPr>
            </w:pPr>
            <w:r>
              <w:rPr>
                <w:sz w:val="24"/>
              </w:rPr>
              <w:t>MYSQL</w:t>
            </w:r>
          </w:p>
        </w:tc>
        <w:tc>
          <w:tcPr>
            <w:tcW w:w="215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5" w:after="0"/>
              <w:ind w:left="495" w:right="489" w:hanging="0"/>
              <w:rPr>
                <w:sz w:val="24"/>
              </w:rPr>
            </w:pPr>
            <w:r>
              <w:rPr>
                <w:sz w:val="24"/>
              </w:rPr>
              <w:t>LINUX</w:t>
            </w:r>
          </w:p>
        </w:tc>
      </w:tr>
      <w:tr>
        <w:trPr>
          <w:trHeight w:val="913" w:hRule="atLeast"/>
        </w:trPr>
        <w:tc>
          <w:tcPr>
            <w:tcW w:w="1897" w:type="dxa"/>
            <w:tcBorders>
              <w:top w:val="single" w:sz="4" w:space="0" w:color="000000"/>
              <w:left w:val="single" w:sz="4" w:space="0" w:color="000000"/>
              <w:bottom w:val="single" w:sz="4" w:space="0" w:color="000000"/>
              <w:right w:val="single" w:sz="4" w:space="0" w:color="000000"/>
            </w:tcBorders>
            <w:shd w:fill="auto" w:val="clear"/>
          </w:tcPr>
          <w:p>
            <w:pPr>
              <w:pStyle w:val="TableParagraph"/>
              <w:jc w:val="left"/>
              <w:rPr>
                <w:b/>
                <w:b/>
                <w:sz w:val="27"/>
              </w:rPr>
            </w:pPr>
            <w:r>
              <w:rPr>
                <w:b/>
                <w:sz w:val="27"/>
              </w:rPr>
            </w:r>
          </w:p>
          <w:p>
            <w:pPr>
              <w:pStyle w:val="TableParagraph"/>
              <w:ind w:left="65" w:right="55" w:hanging="0"/>
              <w:rPr>
                <w:sz w:val="24"/>
              </w:rPr>
            </w:pPr>
            <w:r>
              <w:rPr>
                <w:sz w:val="24"/>
              </w:rPr>
              <w:t>NixWhistle</w:t>
            </w:r>
          </w:p>
        </w:tc>
        <w:tc>
          <w:tcPr>
            <w:tcW w:w="2280" w:type="dxa"/>
            <w:tcBorders>
              <w:top w:val="single" w:sz="4" w:space="0" w:color="000000"/>
              <w:left w:val="single" w:sz="4" w:space="0" w:color="000000"/>
              <w:bottom w:val="single" w:sz="4" w:space="0" w:color="000000"/>
              <w:right w:val="single" w:sz="4" w:space="0" w:color="000000"/>
            </w:tcBorders>
            <w:shd w:fill="auto" w:val="clear"/>
          </w:tcPr>
          <w:p>
            <w:pPr>
              <w:pStyle w:val="TableParagraph"/>
              <w:jc w:val="left"/>
              <w:rPr>
                <w:b/>
                <w:b/>
                <w:sz w:val="27"/>
              </w:rPr>
            </w:pPr>
            <w:r>
              <w:rPr>
                <w:b/>
                <w:sz w:val="27"/>
              </w:rPr>
            </w:r>
          </w:p>
          <w:p>
            <w:pPr>
              <w:pStyle w:val="TableParagraph"/>
              <w:ind w:left="337" w:right="330" w:hanging="0"/>
              <w:rPr>
                <w:sz w:val="24"/>
              </w:rPr>
            </w:pPr>
            <w:r>
              <w:rPr>
                <w:sz w:val="24"/>
              </w:rPr>
              <w:t>PHP</w:t>
            </w:r>
          </w:p>
        </w:tc>
        <w:tc>
          <w:tcPr>
            <w:tcW w:w="268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5" w:after="0"/>
              <w:ind w:left="234" w:right="206" w:firstLine="813"/>
              <w:jc w:val="left"/>
              <w:rPr>
                <w:sz w:val="24"/>
              </w:rPr>
            </w:pPr>
            <w:r>
              <w:rPr>
                <w:sz w:val="24"/>
              </w:rPr>
              <w:t>Corda (Blockchain Platform),</w:t>
            </w:r>
          </w:p>
          <w:p>
            <w:pPr>
              <w:pStyle w:val="TableParagraph"/>
              <w:ind w:left="786" w:right="0" w:hanging="0"/>
              <w:jc w:val="left"/>
              <w:rPr>
                <w:sz w:val="24"/>
              </w:rPr>
            </w:pPr>
            <w:r>
              <w:rPr>
                <w:sz w:val="24"/>
              </w:rPr>
              <w:t>MOCKAPI</w:t>
            </w:r>
          </w:p>
        </w:tc>
        <w:tc>
          <w:tcPr>
            <w:tcW w:w="1876" w:type="dxa"/>
            <w:tcBorders>
              <w:top w:val="single" w:sz="4" w:space="0" w:color="000000"/>
              <w:left w:val="single" w:sz="4" w:space="0" w:color="000000"/>
              <w:bottom w:val="single" w:sz="4" w:space="0" w:color="000000"/>
              <w:right w:val="single" w:sz="4" w:space="0" w:color="000000"/>
            </w:tcBorders>
            <w:shd w:fill="auto" w:val="clear"/>
          </w:tcPr>
          <w:p>
            <w:pPr>
              <w:pStyle w:val="TableParagraph"/>
              <w:jc w:val="left"/>
              <w:rPr>
                <w:b/>
                <w:b/>
                <w:sz w:val="27"/>
              </w:rPr>
            </w:pPr>
            <w:r>
              <w:rPr>
                <w:b/>
                <w:sz w:val="27"/>
              </w:rPr>
            </w:r>
          </w:p>
          <w:p>
            <w:pPr>
              <w:pStyle w:val="TableParagraph"/>
              <w:ind w:left="118" w:right="108" w:hanging="0"/>
              <w:rPr>
                <w:sz w:val="24"/>
              </w:rPr>
            </w:pPr>
            <w:r>
              <w:rPr>
                <w:sz w:val="24"/>
              </w:rPr>
              <w:t>MYSQL</w:t>
            </w:r>
          </w:p>
        </w:tc>
        <w:tc>
          <w:tcPr>
            <w:tcW w:w="2152" w:type="dxa"/>
            <w:tcBorders>
              <w:top w:val="single" w:sz="4" w:space="0" w:color="000000"/>
              <w:left w:val="single" w:sz="4" w:space="0" w:color="000000"/>
              <w:bottom w:val="single" w:sz="4" w:space="0" w:color="000000"/>
              <w:right w:val="single" w:sz="4" w:space="0" w:color="000000"/>
            </w:tcBorders>
            <w:shd w:fill="auto" w:val="clear"/>
          </w:tcPr>
          <w:p>
            <w:pPr>
              <w:pStyle w:val="TableParagraph"/>
              <w:jc w:val="left"/>
              <w:rPr>
                <w:b/>
                <w:b/>
                <w:sz w:val="27"/>
              </w:rPr>
            </w:pPr>
            <w:r>
              <w:rPr>
                <w:b/>
                <w:sz w:val="27"/>
              </w:rPr>
            </w:r>
          </w:p>
          <w:p>
            <w:pPr>
              <w:pStyle w:val="TableParagraph"/>
              <w:ind w:left="495" w:right="489" w:hanging="0"/>
              <w:rPr>
                <w:sz w:val="24"/>
              </w:rPr>
            </w:pPr>
            <w:r>
              <w:rPr>
                <w:sz w:val="24"/>
              </w:rPr>
              <w:t>LINUX</w:t>
            </w:r>
          </w:p>
        </w:tc>
      </w:tr>
      <w:tr>
        <w:trPr>
          <w:trHeight w:val="359" w:hRule="atLeast"/>
        </w:trPr>
        <w:tc>
          <w:tcPr>
            <w:tcW w:w="189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5" w:after="0"/>
              <w:ind w:left="63" w:right="59" w:hanging="0"/>
              <w:rPr>
                <w:sz w:val="24"/>
              </w:rPr>
            </w:pPr>
            <w:r>
              <w:rPr>
                <w:sz w:val="24"/>
              </w:rPr>
              <w:t>CoronaSpeak</w:t>
            </w:r>
          </w:p>
        </w:tc>
        <w:tc>
          <w:tcPr>
            <w:tcW w:w="228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5" w:after="0"/>
              <w:ind w:left="339" w:right="329" w:hanging="0"/>
              <w:rPr>
                <w:sz w:val="24"/>
              </w:rPr>
            </w:pPr>
            <w:r>
              <w:rPr>
                <w:sz w:val="24"/>
              </w:rPr>
              <w:t>JavaScript, PHP</w:t>
            </w:r>
          </w:p>
        </w:tc>
        <w:tc>
          <w:tcPr>
            <w:tcW w:w="268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5" w:after="0"/>
              <w:ind w:left="148" w:right="144" w:hanging="0"/>
              <w:rPr>
                <w:sz w:val="24"/>
              </w:rPr>
            </w:pPr>
            <w:r>
              <w:rPr>
                <w:sz w:val="24"/>
              </w:rPr>
              <w:t>Sendgrid</w:t>
            </w:r>
          </w:p>
        </w:tc>
        <w:tc>
          <w:tcPr>
            <w:tcW w:w="187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5" w:after="0"/>
              <w:ind w:left="118" w:right="108" w:hanging="0"/>
              <w:rPr>
                <w:sz w:val="24"/>
              </w:rPr>
            </w:pPr>
            <w:r>
              <w:rPr>
                <w:sz w:val="24"/>
              </w:rPr>
              <w:t>MYSQL</w:t>
            </w:r>
          </w:p>
        </w:tc>
        <w:tc>
          <w:tcPr>
            <w:tcW w:w="215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5" w:after="0"/>
              <w:ind w:left="495" w:right="489" w:hanging="0"/>
              <w:rPr>
                <w:sz w:val="24"/>
              </w:rPr>
            </w:pPr>
            <w:r>
              <w:rPr>
                <w:sz w:val="24"/>
              </w:rPr>
              <w:t>LINUX</w:t>
            </w:r>
          </w:p>
        </w:tc>
      </w:tr>
      <w:tr>
        <w:trPr>
          <w:trHeight w:val="364" w:hRule="atLeast"/>
        </w:trPr>
        <w:tc>
          <w:tcPr>
            <w:tcW w:w="189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7" w:after="0"/>
              <w:ind w:left="65" w:right="59" w:hanging="0"/>
              <w:rPr>
                <w:sz w:val="24"/>
              </w:rPr>
            </w:pPr>
            <w:r>
              <w:rPr>
                <w:sz w:val="24"/>
              </w:rPr>
              <w:t>Cloud Computing</w:t>
            </w:r>
          </w:p>
        </w:tc>
        <w:tc>
          <w:tcPr>
            <w:tcW w:w="8991" w:type="dxa"/>
            <w:gridSpan w:val="4"/>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7" w:after="0"/>
              <w:ind w:left="42" w:right="0" w:hanging="0"/>
              <w:jc w:val="left"/>
              <w:rPr>
                <w:sz w:val="24"/>
              </w:rPr>
            </w:pPr>
            <w:r>
              <w:rPr>
                <w:sz w:val="24"/>
              </w:rPr>
              <w:t>Amazon Web Services</w:t>
            </w:r>
          </w:p>
        </w:tc>
      </w:tr>
    </w:tbl>
    <w:p>
      <w:pPr>
        <w:pStyle w:val="TextBody"/>
        <w:spacing w:before="5" w:after="0"/>
        <w:rPr>
          <w:b/>
          <w:b/>
          <w:sz w:val="27"/>
        </w:rPr>
      </w:pPr>
      <w:r>
        <w:rPr>
          <w:b/>
          <w:sz w:val="27"/>
        </w:rPr>
        <w:t xml:space="preserve"> </w:t>
      </w:r>
    </w:p>
    <w:p>
      <w:pPr>
        <w:pStyle w:val="Normal"/>
        <w:rPr/>
      </w:pPr>
      <w:r>
        <w:rPr/>
        <w:t xml:space="preserve">      </w:t>
      </w:r>
      <w:r>
        <w:rPr>
          <w:b/>
          <w:bCs/>
          <w:sz w:val="24"/>
          <w:szCs w:val="24"/>
          <w:u w:val="thick"/>
        </w:rPr>
        <w:t>O</w:t>
      </w:r>
      <w:r>
        <w:rPr>
          <w:b/>
          <w:bCs/>
          <w:sz w:val="24"/>
          <w:szCs w:val="24"/>
          <w:u w:val="thick"/>
        </w:rPr>
        <w:t>VERVIEW OF JOB PROFILE</w:t>
      </w:r>
      <w:r>
        <w:rPr>
          <w:b/>
          <w:bCs/>
          <w:sz w:val="24"/>
          <w:szCs w:val="24"/>
          <w:u w:val="thick"/>
        </w:rPr>
        <w:t>:</w:t>
      </w:r>
    </w:p>
    <w:p>
      <w:pPr>
        <w:pStyle w:val="Normal"/>
        <w:rPr>
          <w:b/>
          <w:b/>
          <w:bCs/>
          <w:sz w:val="24"/>
          <w:szCs w:val="24"/>
          <w:u w:val="thick"/>
        </w:rPr>
      </w:pPr>
      <w:r>
        <w:rPr/>
      </w:r>
    </w:p>
    <w:p>
      <w:pPr>
        <w:pStyle w:val="TextBody"/>
        <w:spacing w:before="5" w:after="0"/>
        <w:rPr>
          <w:b/>
          <w:b/>
          <w:sz w:val="27"/>
        </w:rPr>
      </w:pPr>
      <w:r>
        <w:rPr>
          <w:b/>
          <w:sz w:val="27"/>
        </w:rPr>
        <w:tab/>
      </w:r>
      <w:r>
        <w:rPr>
          <w:b/>
          <w:bCs/>
          <w:sz w:val="24"/>
          <w:szCs w:val="24"/>
        </w:rPr>
        <w:t>Firm Name</w:t>
      </w:r>
      <w:r>
        <w:rPr>
          <w:b w:val="false"/>
          <w:bCs w:val="false"/>
          <w:sz w:val="24"/>
          <w:szCs w:val="24"/>
        </w:rPr>
        <w:tab/>
        <w:tab/>
        <w:t xml:space="preserve">: </w:t>
      </w:r>
      <w:r>
        <w:rPr>
          <w:b w:val="false"/>
          <w:bCs w:val="false"/>
          <w:sz w:val="24"/>
          <w:szCs w:val="24"/>
        </w:rPr>
        <w:t>Fixnix, Inc.</w:t>
      </w:r>
      <w:r>
        <w:rPr>
          <w:b w:val="false"/>
          <w:bCs w:val="false"/>
          <w:sz w:val="24"/>
          <w:szCs w:val="24"/>
        </w:rPr>
        <w:t xml:space="preserve">, Chennai. </w:t>
      </w:r>
    </w:p>
    <w:p>
      <w:pPr>
        <w:pStyle w:val="TextBody"/>
        <w:spacing w:before="5" w:after="0"/>
        <w:rPr>
          <w:b w:val="false"/>
          <w:b w:val="false"/>
          <w:bCs w:val="false"/>
          <w:sz w:val="24"/>
          <w:szCs w:val="24"/>
        </w:rPr>
      </w:pPr>
      <w:r>
        <w:rPr>
          <w:b w:val="false"/>
          <w:bCs w:val="false"/>
          <w:sz w:val="24"/>
          <w:szCs w:val="24"/>
        </w:rPr>
        <w:tab/>
      </w:r>
      <w:r>
        <w:rPr>
          <w:b/>
          <w:bCs/>
          <w:sz w:val="24"/>
          <w:szCs w:val="24"/>
        </w:rPr>
        <w:t>Designation</w:t>
      </w:r>
      <w:r>
        <w:rPr>
          <w:b w:val="false"/>
          <w:bCs w:val="false"/>
          <w:sz w:val="24"/>
          <w:szCs w:val="24"/>
        </w:rPr>
        <w:tab/>
        <w:tab/>
        <w:t xml:space="preserve">: </w:t>
      </w:r>
      <w:r>
        <w:rPr>
          <w:b w:val="false"/>
          <w:bCs w:val="false"/>
          <w:sz w:val="24"/>
          <w:szCs w:val="24"/>
        </w:rPr>
        <w:t>Web Developer</w:t>
      </w:r>
      <w:r>
        <w:rPr>
          <w:b w:val="false"/>
          <w:bCs w:val="false"/>
          <w:sz w:val="24"/>
          <w:szCs w:val="24"/>
        </w:rPr>
        <w:t xml:space="preserve">. </w:t>
      </w:r>
    </w:p>
    <w:p>
      <w:pPr>
        <w:pStyle w:val="TextBody"/>
        <w:spacing w:before="5" w:after="0"/>
        <w:rPr/>
      </w:pPr>
      <w:r>
        <w:rPr>
          <w:b w:val="false"/>
          <w:bCs w:val="false"/>
          <w:sz w:val="24"/>
          <w:szCs w:val="24"/>
        </w:rPr>
        <w:tab/>
      </w:r>
      <w:r>
        <w:rPr>
          <w:b/>
          <w:bCs/>
          <w:sz w:val="24"/>
          <w:szCs w:val="24"/>
        </w:rPr>
        <w:t xml:space="preserve">Company Preview     </w:t>
      </w:r>
      <w:r>
        <w:rPr>
          <w:b w:val="false"/>
          <w:bCs w:val="false"/>
          <w:sz w:val="24"/>
          <w:szCs w:val="24"/>
        </w:rPr>
        <w:t xml:space="preserve">: </w:t>
      </w:r>
      <w:r>
        <w:rPr>
          <w:rFonts w:eastAsia="Times New Roman" w:cs="Times New Roman"/>
          <w:b w:val="false"/>
          <w:bCs w:val="false"/>
          <w:color w:val="auto"/>
          <w:kern w:val="0"/>
          <w:sz w:val="24"/>
          <w:szCs w:val="24"/>
          <w:lang w:val="en-US" w:eastAsia="en-US" w:bidi="ar-SA"/>
        </w:rPr>
        <w:t>Fixnix, Inc.</w:t>
      </w:r>
      <w:r>
        <w:rPr>
          <w:b w:val="false"/>
          <w:bCs w:val="false"/>
          <w:sz w:val="24"/>
          <w:szCs w:val="24"/>
        </w:rPr>
        <w:t xml:space="preserve"> is a Developing </w:t>
      </w:r>
      <w:r>
        <w:rPr>
          <w:b w:val="false"/>
          <w:bCs w:val="false"/>
          <w:sz w:val="24"/>
          <w:szCs w:val="24"/>
        </w:rPr>
        <w:t>Governance Risk &amp; Compliance(GRC) Platform</w:t>
      </w:r>
      <w:r>
        <w:rPr>
          <w:b w:val="false"/>
          <w:bCs w:val="false"/>
          <w:sz w:val="24"/>
          <w:szCs w:val="24"/>
        </w:rPr>
        <w:t xml:space="preserve">, located in </w:t>
        <w:tab/>
        <w:tab/>
        <w:tab/>
        <w:tab/>
        <w:t xml:space="preserve">  various countries, which deals with </w:t>
      </w:r>
      <w:r>
        <w:rPr>
          <w:b w:val="false"/>
          <w:bCs w:val="false"/>
          <w:sz w:val="24"/>
          <w:szCs w:val="24"/>
        </w:rPr>
        <w:t>GRC</w:t>
      </w:r>
      <w:r>
        <w:rPr>
          <w:b w:val="false"/>
          <w:bCs w:val="false"/>
          <w:sz w:val="24"/>
          <w:szCs w:val="24"/>
        </w:rPr>
        <w:t xml:space="preserve"> Product development </w:t>
      </w:r>
      <w:r>
        <w:rPr>
          <w:b w:val="false"/>
          <w:bCs w:val="false"/>
          <w:sz w:val="24"/>
          <w:szCs w:val="24"/>
        </w:rPr>
        <w:t xml:space="preserve">such as Compliance, </w:t>
        <w:tab/>
        <w:tab/>
        <w:tab/>
        <w:tab/>
        <w:tab/>
        <w:t xml:space="preserve">  Audit, Risk</w:t>
      </w:r>
      <w:r>
        <w:rPr>
          <w:b w:val="false"/>
          <w:bCs w:val="false"/>
          <w:sz w:val="24"/>
          <w:szCs w:val="24"/>
        </w:rPr>
        <w:t xml:space="preserve">. </w:t>
      </w:r>
    </w:p>
    <w:p>
      <w:pPr>
        <w:pStyle w:val="TextBody"/>
        <w:spacing w:before="5" w:after="0"/>
        <w:rPr/>
      </w:pPr>
      <w:r>
        <w:rPr>
          <w:b w:val="false"/>
          <w:bCs w:val="false"/>
          <w:sz w:val="24"/>
          <w:szCs w:val="24"/>
        </w:rPr>
        <w:tab/>
      </w:r>
      <w:r>
        <w:rPr>
          <w:b/>
          <w:bCs/>
          <w:sz w:val="24"/>
          <w:szCs w:val="24"/>
        </w:rPr>
        <w:t>Duration</w:t>
      </w:r>
      <w:r>
        <w:rPr>
          <w:b w:val="false"/>
          <w:bCs w:val="false"/>
          <w:sz w:val="24"/>
          <w:szCs w:val="24"/>
        </w:rPr>
        <w:tab/>
        <w:tab/>
        <w:t xml:space="preserve">: From </w:t>
      </w:r>
      <w:r>
        <w:rPr>
          <w:rFonts w:eastAsia="Times New Roman" w:cs="Times New Roman"/>
          <w:b w:val="false"/>
          <w:bCs w:val="false"/>
          <w:color w:val="auto"/>
          <w:kern w:val="0"/>
          <w:sz w:val="24"/>
          <w:szCs w:val="24"/>
          <w:lang w:val="en-US" w:eastAsia="en-US" w:bidi="ar-SA"/>
        </w:rPr>
        <w:t>Feb</w:t>
      </w:r>
      <w:r>
        <w:rPr>
          <w:b w:val="false"/>
          <w:bCs w:val="false"/>
          <w:sz w:val="24"/>
          <w:szCs w:val="24"/>
        </w:rPr>
        <w:t>’201</w:t>
      </w:r>
      <w:r>
        <w:rPr>
          <w:b w:val="false"/>
          <w:bCs w:val="false"/>
          <w:sz w:val="24"/>
          <w:szCs w:val="24"/>
        </w:rPr>
        <w:t>9</w:t>
      </w:r>
      <w:r>
        <w:rPr>
          <w:b w:val="false"/>
          <w:bCs w:val="false"/>
          <w:sz w:val="24"/>
          <w:szCs w:val="24"/>
        </w:rPr>
        <w:t xml:space="preserve"> - Till Date.</w:t>
      </w:r>
    </w:p>
    <w:p>
      <w:pPr>
        <w:pStyle w:val="Normal"/>
        <w:spacing w:before="0" w:after="0"/>
        <w:ind w:left="300" w:right="0" w:hanging="0"/>
        <w:jc w:val="left"/>
        <w:rPr>
          <w:b/>
          <w:b/>
          <w:sz w:val="24"/>
          <w:u w:val="thick"/>
        </w:rPr>
      </w:pPr>
      <w:r>
        <w:rPr/>
      </w:r>
    </w:p>
    <w:p>
      <w:pPr>
        <w:pStyle w:val="Normal"/>
        <w:spacing w:before="0" w:after="0"/>
        <w:ind w:left="300" w:right="0" w:hanging="0"/>
        <w:jc w:val="left"/>
        <w:rPr>
          <w:b/>
          <w:b/>
          <w:sz w:val="24"/>
          <w:u w:val="thick"/>
        </w:rPr>
      </w:pPr>
      <w:r>
        <w:rPr/>
      </w:r>
    </w:p>
    <w:p>
      <w:pPr>
        <w:pStyle w:val="Normal"/>
        <w:spacing w:before="0" w:after="0"/>
        <w:ind w:left="300" w:right="0" w:hanging="0"/>
        <w:jc w:val="left"/>
        <w:rPr>
          <w:b/>
          <w:b/>
          <w:sz w:val="24"/>
          <w:u w:val="thick"/>
        </w:rPr>
      </w:pPr>
      <w:r>
        <w:rPr/>
      </w:r>
    </w:p>
    <w:p>
      <w:pPr>
        <w:pStyle w:val="Normal"/>
        <w:spacing w:before="0" w:after="0"/>
        <w:ind w:left="300" w:right="0" w:hanging="0"/>
        <w:jc w:val="left"/>
        <w:rPr/>
      </w:pPr>
      <w:r>
        <w:rPr/>
        <w:t xml:space="preserve"> </w:t>
      </w:r>
    </w:p>
    <w:p>
      <w:pPr>
        <w:pStyle w:val="Normal"/>
        <w:widowControl w:val="false"/>
        <w:bidi w:val="0"/>
        <w:spacing w:lineRule="auto" w:line="240" w:before="0" w:after="0"/>
        <w:ind w:left="340" w:right="0" w:hanging="0"/>
        <w:jc w:val="left"/>
        <w:rPr/>
      </w:pPr>
      <w:r>
        <w:rPr>
          <w:b/>
          <w:sz w:val="24"/>
          <w:u w:val="thick"/>
        </w:rPr>
        <w:t>PROFESSIONAL</w:t>
      </w:r>
      <w:r>
        <w:rPr>
          <w:b/>
          <w:spacing w:val="-13"/>
          <w:sz w:val="24"/>
          <w:u w:val="thick"/>
        </w:rPr>
        <w:t xml:space="preserve"> </w:t>
      </w:r>
      <w:r>
        <w:rPr>
          <w:b/>
          <w:sz w:val="24"/>
          <w:u w:val="thick"/>
        </w:rPr>
        <w:t>EXPERIENCE:</w:t>
      </w:r>
    </w:p>
    <w:p>
      <w:pPr>
        <w:pStyle w:val="Normal"/>
        <w:spacing w:before="0" w:after="0"/>
        <w:ind w:left="300" w:right="0" w:hanging="0"/>
        <w:jc w:val="left"/>
        <w:rPr>
          <w:b/>
          <w:b/>
          <w:sz w:val="24"/>
          <w:u w:val="thick"/>
        </w:rPr>
      </w:pPr>
      <w:r>
        <w:rPr/>
      </w:r>
    </w:p>
    <w:p>
      <w:pPr>
        <w:pStyle w:val="Normal"/>
        <w:spacing w:before="0" w:after="0"/>
        <w:ind w:left="300" w:right="0" w:hanging="0"/>
        <w:jc w:val="left"/>
        <w:rPr/>
      </w:pPr>
      <w:r>
        <w:rPr/>
        <w:tab/>
      </w:r>
      <w:r>
        <w:rPr>
          <w:b w:val="false"/>
          <w:bCs w:val="false"/>
          <w:sz w:val="24"/>
          <w:szCs w:val="24"/>
        </w:rPr>
        <w:t>2019-02 -</w:t>
      </w:r>
      <w:r>
        <w:rPr>
          <w:b/>
          <w:sz w:val="24"/>
          <w:szCs w:val="24"/>
        </w:rPr>
        <w:tab/>
        <w:t>Regulatory Engine using Web</w:t>
      </w:r>
      <w:r>
        <w:rPr>
          <w:b/>
          <w:spacing w:val="-5"/>
          <w:sz w:val="24"/>
          <w:szCs w:val="24"/>
        </w:rPr>
        <w:t xml:space="preserve"> </w:t>
      </w:r>
      <w:r>
        <w:rPr>
          <w:b/>
          <w:sz w:val="24"/>
          <w:szCs w:val="24"/>
        </w:rPr>
        <w:t>Technologies</w:t>
      </w:r>
    </w:p>
    <w:p>
      <w:pPr>
        <w:pStyle w:val="Normal"/>
        <w:spacing w:before="0" w:after="0"/>
        <w:ind w:left="300" w:right="0" w:hanging="0"/>
        <w:jc w:val="left"/>
        <w:rPr>
          <w:b/>
          <w:b/>
          <w:sz w:val="24"/>
          <w:szCs w:val="24"/>
        </w:rPr>
      </w:pPr>
      <w:r>
        <w:rPr>
          <w:b w:val="false"/>
          <w:bCs w:val="false"/>
          <w:sz w:val="24"/>
          <w:szCs w:val="24"/>
        </w:rPr>
        <w:tab/>
      </w:r>
      <w:r>
        <w:rPr>
          <w:rFonts w:eastAsia="Times New Roman" w:cs="Times New Roman"/>
          <w:b w:val="false"/>
          <w:bCs w:val="false"/>
          <w:color w:val="auto"/>
          <w:kern w:val="0"/>
          <w:sz w:val="24"/>
          <w:szCs w:val="24"/>
          <w:lang w:val="en-US" w:eastAsia="en-US" w:bidi="ar-SA"/>
        </w:rPr>
        <w:t>Present</w:t>
        <w:tab/>
      </w:r>
      <w:r>
        <w:rPr>
          <w:b/>
          <w:sz w:val="24"/>
          <w:szCs w:val="24"/>
        </w:rPr>
        <w:tab/>
      </w:r>
    </w:p>
    <w:p>
      <w:pPr>
        <w:pStyle w:val="Normal"/>
        <w:numPr>
          <w:ilvl w:val="0"/>
          <w:numId w:val="3"/>
        </w:numPr>
        <w:spacing w:before="0" w:after="0"/>
        <w:jc w:val="left"/>
        <w:rPr/>
      </w:pPr>
      <w:r>
        <w:rPr>
          <w:b w:val="false"/>
          <w:bCs w:val="false"/>
          <w:sz w:val="24"/>
          <w:szCs w:val="24"/>
        </w:rPr>
        <w:t xml:space="preserve">This project focuses on the super admin authorization; the user details and authentications are tracked and approved by the Super Admin. </w:t>
      </w:r>
    </w:p>
    <w:p>
      <w:pPr>
        <w:pStyle w:val="Normal"/>
        <w:numPr>
          <w:ilvl w:val="0"/>
          <w:numId w:val="3"/>
        </w:numPr>
        <w:spacing w:before="0" w:after="0"/>
        <w:jc w:val="left"/>
        <w:rPr/>
      </w:pPr>
      <w:r>
        <w:rPr>
          <w:b w:val="false"/>
          <w:bCs w:val="false"/>
          <w:sz w:val="24"/>
          <w:szCs w:val="24"/>
        </w:rPr>
        <w:t xml:space="preserve">Unless the Super Admin approves for the approval, the new user does not get any authorization rights. </w:t>
      </w:r>
    </w:p>
    <w:p>
      <w:pPr>
        <w:pStyle w:val="Normal"/>
        <w:numPr>
          <w:ilvl w:val="0"/>
          <w:numId w:val="3"/>
        </w:numPr>
        <w:spacing w:before="0" w:after="0"/>
        <w:jc w:val="left"/>
        <w:rPr/>
      </w:pPr>
      <w:r>
        <w:rPr>
          <w:b w:val="false"/>
          <w:bCs w:val="false"/>
          <w:sz w:val="24"/>
          <w:szCs w:val="24"/>
        </w:rPr>
        <w:t>Each user has separate dashboard and only individuals can access it, but the Super Admin can access any</w:t>
      </w:r>
      <w:r>
        <w:rPr>
          <w:b w:val="false"/>
          <w:bCs w:val="false"/>
          <w:spacing w:val="-28"/>
          <w:sz w:val="24"/>
          <w:szCs w:val="24"/>
        </w:rPr>
        <w:t xml:space="preserve"> </w:t>
      </w:r>
      <w:r>
        <w:rPr>
          <w:b w:val="false"/>
          <w:bCs w:val="false"/>
          <w:sz w:val="24"/>
          <w:szCs w:val="24"/>
        </w:rPr>
        <w:t>account.</w:t>
      </w:r>
    </w:p>
    <w:p>
      <w:pPr>
        <w:pStyle w:val="Normal"/>
        <w:spacing w:before="0" w:after="0"/>
        <w:ind w:left="300" w:right="0" w:hanging="0"/>
        <w:jc w:val="left"/>
        <w:rPr>
          <w:b w:val="false"/>
          <w:b w:val="false"/>
          <w:bCs w:val="false"/>
          <w:sz w:val="24"/>
          <w:szCs w:val="24"/>
        </w:rPr>
      </w:pPr>
      <w:r>
        <w:rPr/>
      </w:r>
    </w:p>
    <w:p>
      <w:pPr>
        <w:pStyle w:val="Normal"/>
        <w:spacing w:before="0" w:after="0"/>
        <w:ind w:left="300" w:right="0" w:hanging="0"/>
        <w:jc w:val="left"/>
        <w:rPr/>
      </w:pPr>
      <w:r>
        <w:rPr>
          <w:b w:val="false"/>
          <w:bCs w:val="false"/>
          <w:sz w:val="24"/>
          <w:szCs w:val="24"/>
        </w:rPr>
        <w:tab/>
        <w:t>2019-07 -</w:t>
      </w:r>
      <w:r>
        <w:rPr>
          <w:b/>
          <w:bCs w:val="false"/>
          <w:sz w:val="24"/>
          <w:szCs w:val="24"/>
        </w:rPr>
        <w:tab/>
        <w:t>Whistle Blower using MOCK API and Web</w:t>
      </w:r>
      <w:r>
        <w:rPr>
          <w:b/>
          <w:bCs w:val="false"/>
          <w:spacing w:val="-9"/>
          <w:sz w:val="24"/>
          <w:szCs w:val="24"/>
        </w:rPr>
        <w:t xml:space="preserve"> </w:t>
      </w:r>
      <w:r>
        <w:rPr>
          <w:b/>
          <w:bCs w:val="false"/>
          <w:sz w:val="24"/>
          <w:szCs w:val="24"/>
        </w:rPr>
        <w:t>Technologies</w:t>
      </w:r>
    </w:p>
    <w:p>
      <w:pPr>
        <w:pStyle w:val="Normal"/>
        <w:spacing w:before="0" w:after="0"/>
        <w:ind w:left="300" w:right="0" w:hanging="0"/>
        <w:jc w:val="left"/>
        <w:rPr/>
      </w:pPr>
      <w:r>
        <w:rPr>
          <w:b w:val="false"/>
          <w:bCs w:val="false"/>
          <w:sz w:val="24"/>
          <w:szCs w:val="24"/>
        </w:rPr>
        <w:tab/>
      </w:r>
      <w:r>
        <w:rPr>
          <w:rFonts w:eastAsia="Times New Roman" w:cs="Times New Roman"/>
          <w:b w:val="false"/>
          <w:bCs w:val="false"/>
          <w:color w:val="auto"/>
          <w:kern w:val="0"/>
          <w:sz w:val="24"/>
          <w:szCs w:val="24"/>
          <w:lang w:val="en-US" w:eastAsia="en-US" w:bidi="ar-SA"/>
        </w:rPr>
        <w:t>2020-01</w:t>
        <w:tab/>
      </w:r>
    </w:p>
    <w:p>
      <w:pPr>
        <w:pStyle w:val="Normal"/>
        <w:numPr>
          <w:ilvl w:val="0"/>
          <w:numId w:val="4"/>
        </w:numPr>
        <w:spacing w:before="0" w:after="0"/>
        <w:jc w:val="left"/>
        <w:rPr/>
      </w:pPr>
      <w:r>
        <w:rPr>
          <w:b w:val="false"/>
          <w:bCs w:val="false"/>
          <w:sz w:val="24"/>
          <w:szCs w:val="24"/>
        </w:rPr>
        <w:t xml:space="preserve">This project focuses on Fraud &amp; Scam Reporting Inside the organization. </w:t>
      </w:r>
    </w:p>
    <w:p>
      <w:pPr>
        <w:pStyle w:val="Normal"/>
        <w:numPr>
          <w:ilvl w:val="0"/>
          <w:numId w:val="4"/>
        </w:numPr>
        <w:spacing w:before="0" w:after="0"/>
        <w:jc w:val="left"/>
        <w:rPr/>
      </w:pPr>
      <w:r>
        <w:rPr>
          <w:b w:val="false"/>
          <w:bCs w:val="false"/>
          <w:sz w:val="24"/>
          <w:szCs w:val="24"/>
        </w:rPr>
        <w:t xml:space="preserve">The persons </w:t>
      </w:r>
      <w:r>
        <w:rPr>
          <w:b w:val="false"/>
          <w:bCs w:val="false"/>
          <w:spacing w:val="-2"/>
          <w:sz w:val="24"/>
          <w:szCs w:val="24"/>
        </w:rPr>
        <w:t xml:space="preserve">who </w:t>
      </w:r>
      <w:r>
        <w:rPr>
          <w:b w:val="false"/>
          <w:bCs w:val="false"/>
          <w:sz w:val="24"/>
          <w:szCs w:val="24"/>
        </w:rPr>
        <w:t>are facing the happenings or are witnessing the fraud can report it to the top authority with the help of this project where in the actions would be taken by the top authorities of the organization.</w:t>
      </w:r>
    </w:p>
    <w:p>
      <w:pPr>
        <w:pStyle w:val="Normal"/>
        <w:spacing w:before="0" w:after="0"/>
        <w:jc w:val="left"/>
        <w:rPr>
          <w:b w:val="false"/>
          <w:b w:val="false"/>
          <w:bCs w:val="false"/>
          <w:sz w:val="24"/>
          <w:szCs w:val="24"/>
        </w:rPr>
      </w:pPr>
      <w:r>
        <w:rPr/>
      </w:r>
    </w:p>
    <w:p>
      <w:pPr>
        <w:pStyle w:val="Normal"/>
        <w:spacing w:before="0" w:after="0"/>
        <w:jc w:val="left"/>
        <w:rPr/>
      </w:pPr>
      <w:r>
        <w:rPr>
          <w:b w:val="false"/>
          <w:bCs w:val="false"/>
          <w:sz w:val="24"/>
          <w:szCs w:val="24"/>
        </w:rPr>
        <w:tab/>
        <w:t>2020-01 -</w:t>
      </w:r>
      <w:r>
        <w:rPr>
          <w:b/>
          <w:bCs w:val="false"/>
          <w:sz w:val="24"/>
          <w:szCs w:val="24"/>
        </w:rPr>
        <w:tab/>
        <w:t>CoronaSpeak</w:t>
      </w:r>
    </w:p>
    <w:p>
      <w:pPr>
        <w:pStyle w:val="Normal"/>
        <w:spacing w:before="0" w:after="0"/>
        <w:ind w:left="300" w:right="0" w:hanging="0"/>
        <w:jc w:val="left"/>
        <w:rPr/>
      </w:pPr>
      <w:r>
        <w:rPr>
          <w:b w:val="false"/>
          <w:bCs w:val="false"/>
          <w:sz w:val="24"/>
          <w:szCs w:val="24"/>
        </w:rPr>
        <w:tab/>
      </w:r>
      <w:r>
        <w:rPr>
          <w:rFonts w:eastAsia="Times New Roman" w:cs="Times New Roman"/>
          <w:b w:val="false"/>
          <w:bCs w:val="false"/>
          <w:color w:val="auto"/>
          <w:kern w:val="0"/>
          <w:sz w:val="24"/>
          <w:szCs w:val="24"/>
          <w:lang w:val="en-US" w:eastAsia="en-US" w:bidi="ar-SA"/>
        </w:rPr>
        <w:t>2020-03</w:t>
        <w:tab/>
      </w:r>
    </w:p>
    <w:p>
      <w:pPr>
        <w:pStyle w:val="ListParagraph"/>
        <w:numPr>
          <w:ilvl w:val="0"/>
          <w:numId w:val="4"/>
        </w:numPr>
        <w:tabs>
          <w:tab w:val="clear" w:pos="720"/>
          <w:tab w:val="left" w:pos="1020" w:leader="none"/>
        </w:tabs>
        <w:spacing w:lineRule="auto" w:line="240" w:before="41" w:after="0"/>
        <w:jc w:val="both"/>
        <w:rPr/>
      </w:pPr>
      <w:r>
        <w:rPr>
          <w:b w:val="false"/>
          <w:bCs w:val="false"/>
          <w:sz w:val="24"/>
          <w:szCs w:val="24"/>
        </w:rPr>
        <w:t xml:space="preserve">This application was designed and developed for the COVID-19 affected people, who required help and medical care. </w:t>
      </w:r>
    </w:p>
    <w:p>
      <w:pPr>
        <w:pStyle w:val="ListParagraph"/>
        <w:numPr>
          <w:ilvl w:val="0"/>
          <w:numId w:val="4"/>
        </w:numPr>
        <w:tabs>
          <w:tab w:val="clear" w:pos="720"/>
          <w:tab w:val="left" w:pos="1020" w:leader="none"/>
        </w:tabs>
        <w:spacing w:lineRule="auto" w:line="240" w:before="41" w:after="0"/>
        <w:jc w:val="both"/>
        <w:rPr/>
      </w:pPr>
      <w:r>
        <w:rPr>
          <w:b w:val="false"/>
          <w:bCs w:val="false"/>
          <w:sz w:val="24"/>
          <w:szCs w:val="24"/>
        </w:rPr>
        <w:t xml:space="preserve">The application was mainly built in PHP as a prototype and is to be made using the Blockchain CORDA Platform. </w:t>
      </w:r>
    </w:p>
    <w:p>
      <w:pPr>
        <w:pStyle w:val="ListParagraph"/>
        <w:numPr>
          <w:ilvl w:val="0"/>
          <w:numId w:val="4"/>
        </w:numPr>
        <w:tabs>
          <w:tab w:val="clear" w:pos="720"/>
          <w:tab w:val="left" w:pos="1020" w:leader="none"/>
        </w:tabs>
        <w:spacing w:lineRule="auto" w:line="240" w:before="41" w:after="0"/>
        <w:jc w:val="both"/>
        <w:rPr/>
      </w:pPr>
      <w:r>
        <w:rPr>
          <w:b w:val="false"/>
          <w:bCs w:val="false"/>
          <w:spacing w:val="-3"/>
          <w:sz w:val="24"/>
          <w:szCs w:val="24"/>
        </w:rPr>
        <w:t xml:space="preserve">It </w:t>
      </w:r>
      <w:r>
        <w:rPr>
          <w:b w:val="false"/>
          <w:bCs w:val="false"/>
          <w:sz w:val="24"/>
          <w:szCs w:val="24"/>
        </w:rPr>
        <w:t xml:space="preserve">helps in anonymously reporting to the doctors or healthcare association about the person or group of person who are observed with the corona symptoms. </w:t>
      </w:r>
    </w:p>
    <w:p>
      <w:pPr>
        <w:pStyle w:val="ListParagraph"/>
        <w:numPr>
          <w:ilvl w:val="0"/>
          <w:numId w:val="4"/>
        </w:numPr>
        <w:tabs>
          <w:tab w:val="clear" w:pos="720"/>
          <w:tab w:val="left" w:pos="1020" w:leader="none"/>
        </w:tabs>
        <w:spacing w:lineRule="auto" w:line="240" w:before="41" w:after="0"/>
        <w:jc w:val="both"/>
        <w:rPr/>
      </w:pPr>
      <w:r>
        <w:rPr>
          <w:b w:val="false"/>
          <w:bCs w:val="false"/>
          <w:sz w:val="24"/>
          <w:szCs w:val="24"/>
        </w:rPr>
        <w:t>The person gets an ID to track the progress of the reported case. Once the case is reported the user gets immediate support from the health associations or from the doctor undertaking the case. The channels help to track each step progress from administration</w:t>
      </w:r>
      <w:r>
        <w:rPr>
          <w:b w:val="false"/>
          <w:bCs w:val="false"/>
          <w:spacing w:val="-1"/>
          <w:sz w:val="24"/>
          <w:szCs w:val="24"/>
        </w:rPr>
        <w:t xml:space="preserve"> </w:t>
      </w:r>
      <w:r>
        <w:rPr>
          <w:b w:val="false"/>
          <w:bCs w:val="false"/>
          <w:sz w:val="24"/>
          <w:szCs w:val="24"/>
        </w:rPr>
        <w:t>side.</w:t>
      </w:r>
    </w:p>
    <w:p>
      <w:pPr>
        <w:pStyle w:val="Normal"/>
        <w:numPr>
          <w:ilvl w:val="0"/>
          <w:numId w:val="0"/>
        </w:numPr>
        <w:spacing w:before="0" w:after="0"/>
        <w:ind w:left="2460" w:right="0" w:hanging="0"/>
        <w:jc w:val="left"/>
        <w:rPr>
          <w:b/>
          <w:b/>
        </w:rPr>
      </w:pPr>
      <w:r>
        <w:rPr>
          <w:sz w:val="27"/>
        </w:rPr>
      </w:r>
    </w:p>
    <w:p>
      <w:pPr>
        <w:pStyle w:val="Normal"/>
        <w:widowControl w:val="false"/>
        <w:bidi w:val="0"/>
        <w:spacing w:lineRule="auto" w:line="240" w:before="0" w:after="0"/>
        <w:ind w:left="340" w:right="0" w:hanging="0"/>
        <w:jc w:val="left"/>
        <w:rPr>
          <w:sz w:val="24"/>
          <w:szCs w:val="24"/>
        </w:rPr>
      </w:pPr>
      <w:r>
        <w:rPr>
          <w:b/>
          <w:sz w:val="24"/>
          <w:szCs w:val="24"/>
          <w:u w:val="thick"/>
        </w:rPr>
        <w:t>STRENGTH:</w:t>
      </w:r>
    </w:p>
    <w:p>
      <w:pPr>
        <w:pStyle w:val="Normal"/>
        <w:widowControl w:val="false"/>
        <w:bidi w:val="0"/>
        <w:spacing w:lineRule="auto" w:line="240" w:before="0" w:after="0"/>
        <w:ind w:left="340" w:right="0" w:hanging="0"/>
        <w:jc w:val="left"/>
        <w:rPr>
          <w:b/>
          <w:b/>
          <w:u w:val="thick"/>
        </w:rPr>
      </w:pPr>
      <w:r>
        <w:rPr>
          <w:sz w:val="24"/>
          <w:szCs w:val="24"/>
        </w:rPr>
      </w:r>
    </w:p>
    <w:p>
      <w:pPr>
        <w:pStyle w:val="ListParagraph"/>
        <w:numPr>
          <w:ilvl w:val="0"/>
          <w:numId w:val="2"/>
        </w:numPr>
        <w:tabs>
          <w:tab w:val="clear" w:pos="720"/>
          <w:tab w:val="left" w:pos="1020" w:leader="none"/>
          <w:tab w:val="left" w:pos="1021" w:leader="none"/>
        </w:tabs>
        <w:spacing w:lineRule="auto" w:line="240" w:before="34" w:after="0"/>
        <w:ind w:left="1020" w:right="0" w:hanging="361"/>
        <w:jc w:val="left"/>
        <w:rPr>
          <w:sz w:val="24"/>
          <w:szCs w:val="24"/>
        </w:rPr>
      </w:pPr>
      <w:r>
        <w:rPr>
          <w:sz w:val="24"/>
          <w:szCs w:val="24"/>
        </w:rPr>
        <w:t>Self-Starter and</w:t>
      </w:r>
      <w:r>
        <w:rPr>
          <w:spacing w:val="-2"/>
          <w:sz w:val="24"/>
          <w:szCs w:val="24"/>
        </w:rPr>
        <w:t xml:space="preserve"> </w:t>
      </w:r>
      <w:r>
        <w:rPr>
          <w:sz w:val="24"/>
          <w:szCs w:val="24"/>
        </w:rPr>
        <w:t>friendly</w:t>
      </w:r>
    </w:p>
    <w:p>
      <w:pPr>
        <w:pStyle w:val="ListParagraph"/>
        <w:numPr>
          <w:ilvl w:val="0"/>
          <w:numId w:val="2"/>
        </w:numPr>
        <w:tabs>
          <w:tab w:val="clear" w:pos="720"/>
          <w:tab w:val="left" w:pos="1020" w:leader="none"/>
          <w:tab w:val="left" w:pos="1021" w:leader="none"/>
        </w:tabs>
        <w:spacing w:lineRule="exact" w:line="342" w:before="0" w:after="0"/>
        <w:ind w:left="1020" w:right="0" w:hanging="361"/>
        <w:jc w:val="left"/>
        <w:rPr>
          <w:rFonts w:ascii="Symbol" w:hAnsi="Symbol"/>
          <w:sz w:val="28"/>
        </w:rPr>
      </w:pPr>
      <w:r>
        <w:rPr>
          <w:sz w:val="24"/>
          <w:szCs w:val="24"/>
        </w:rPr>
        <w:t>Leadership and Team Handling</w:t>
      </w:r>
      <w:r>
        <w:rPr>
          <w:spacing w:val="-4"/>
          <w:sz w:val="24"/>
          <w:szCs w:val="24"/>
        </w:rPr>
        <w:t xml:space="preserve"> </w:t>
      </w:r>
      <w:r>
        <w:rPr>
          <w:sz w:val="24"/>
          <w:szCs w:val="24"/>
        </w:rPr>
        <w:t>Quality</w:t>
      </w:r>
    </w:p>
    <w:p>
      <w:pPr>
        <w:pStyle w:val="ListParagraph"/>
        <w:numPr>
          <w:ilvl w:val="0"/>
          <w:numId w:val="2"/>
        </w:numPr>
        <w:tabs>
          <w:tab w:val="clear" w:pos="720"/>
          <w:tab w:val="left" w:pos="1020" w:leader="none"/>
          <w:tab w:val="left" w:pos="1021" w:leader="none"/>
        </w:tabs>
        <w:spacing w:lineRule="exact" w:line="342" w:before="0" w:after="0"/>
        <w:ind w:left="1020" w:right="0" w:hanging="361"/>
        <w:jc w:val="left"/>
        <w:rPr>
          <w:rFonts w:ascii="Symbol" w:hAnsi="Symbol"/>
          <w:sz w:val="28"/>
        </w:rPr>
      </w:pPr>
      <w:r>
        <w:rPr>
          <w:sz w:val="24"/>
          <w:szCs w:val="24"/>
        </w:rPr>
        <w:t>Keen</w:t>
      </w:r>
      <w:r>
        <w:rPr>
          <w:spacing w:val="-2"/>
          <w:sz w:val="24"/>
          <w:szCs w:val="24"/>
        </w:rPr>
        <w:t xml:space="preserve"> </w:t>
      </w:r>
      <w:r>
        <w:rPr>
          <w:sz w:val="24"/>
          <w:szCs w:val="24"/>
        </w:rPr>
        <w:t>Learner</w:t>
      </w:r>
    </w:p>
    <w:p>
      <w:pPr>
        <w:pStyle w:val="ListParagraph"/>
        <w:numPr>
          <w:ilvl w:val="0"/>
          <w:numId w:val="2"/>
        </w:numPr>
        <w:tabs>
          <w:tab w:val="clear" w:pos="720"/>
          <w:tab w:val="left" w:pos="1021" w:leader="none"/>
          <w:tab w:val="left" w:pos="1022" w:leader="none"/>
        </w:tabs>
        <w:spacing w:lineRule="auto" w:line="240" w:before="0" w:after="0"/>
        <w:ind w:left="1021" w:right="0" w:hanging="362"/>
        <w:jc w:val="left"/>
        <w:rPr>
          <w:rFonts w:ascii="Symbol" w:hAnsi="Symbol"/>
          <w:sz w:val="28"/>
        </w:rPr>
      </w:pPr>
      <w:r>
        <w:rPr>
          <w:sz w:val="24"/>
          <w:szCs w:val="24"/>
        </w:rPr>
        <w:t>Team</w:t>
      </w:r>
      <w:r>
        <w:rPr>
          <w:spacing w:val="-1"/>
          <w:sz w:val="24"/>
          <w:szCs w:val="24"/>
        </w:rPr>
        <w:t xml:space="preserve"> </w:t>
      </w:r>
      <w:r>
        <w:rPr>
          <w:sz w:val="24"/>
          <w:szCs w:val="24"/>
        </w:rPr>
        <w:t>Worker</w:t>
      </w:r>
    </w:p>
    <w:p>
      <w:pPr>
        <w:pStyle w:val="TextBody"/>
        <w:rPr>
          <w:sz w:val="24"/>
          <w:szCs w:val="24"/>
        </w:rPr>
      </w:pPr>
      <w:r>
        <w:rPr>
          <w:sz w:val="24"/>
          <w:szCs w:val="24"/>
        </w:rPr>
      </w:r>
    </w:p>
    <w:p>
      <w:pPr>
        <w:pStyle w:val="Normal"/>
        <w:widowControl w:val="false"/>
        <w:bidi w:val="0"/>
        <w:spacing w:lineRule="exact" w:line="319" w:before="1" w:after="0"/>
        <w:ind w:left="340" w:right="0" w:hanging="0"/>
        <w:jc w:val="left"/>
        <w:rPr>
          <w:sz w:val="24"/>
          <w:szCs w:val="24"/>
        </w:rPr>
      </w:pPr>
      <w:r>
        <w:rPr>
          <w:b/>
          <w:sz w:val="24"/>
          <w:szCs w:val="24"/>
          <w:u w:val="thick"/>
        </w:rPr>
        <w:t>PERSONAL DETAILS:</w:t>
      </w:r>
    </w:p>
    <w:p>
      <w:pPr>
        <w:pStyle w:val="Normal"/>
        <w:widowControl w:val="false"/>
        <w:bidi w:val="0"/>
        <w:spacing w:lineRule="exact" w:line="319" w:before="1" w:after="0"/>
        <w:ind w:left="340" w:right="0" w:hanging="0"/>
        <w:jc w:val="left"/>
        <w:rPr>
          <w:b/>
          <w:b/>
          <w:u w:val="thick"/>
        </w:rPr>
      </w:pPr>
      <w:r>
        <w:rPr>
          <w:sz w:val="24"/>
          <w:szCs w:val="24"/>
        </w:rPr>
      </w:r>
    </w:p>
    <w:p>
      <w:pPr>
        <w:pStyle w:val="ListParagraph"/>
        <w:numPr>
          <w:ilvl w:val="0"/>
          <w:numId w:val="2"/>
        </w:numPr>
        <w:tabs>
          <w:tab w:val="clear" w:pos="720"/>
          <w:tab w:val="left" w:pos="1020" w:leader="none"/>
          <w:tab w:val="left" w:pos="1021" w:leader="none"/>
          <w:tab w:val="left" w:pos="2460" w:leader="none"/>
        </w:tabs>
        <w:spacing w:lineRule="exact" w:line="339" w:before="0" w:after="0"/>
        <w:ind w:left="1020" w:right="0" w:hanging="361"/>
        <w:jc w:val="left"/>
        <w:rPr>
          <w:sz w:val="24"/>
          <w:szCs w:val="24"/>
        </w:rPr>
      </w:pPr>
      <w:r>
        <w:rPr>
          <w:sz w:val="24"/>
          <w:szCs w:val="24"/>
        </w:rPr>
        <w:t>D.O.B</w:t>
        <w:tab/>
        <w:t>: 06</w:t>
      </w:r>
      <w:r>
        <w:rPr>
          <w:sz w:val="24"/>
          <w:szCs w:val="24"/>
          <w:vertAlign w:val="superscript"/>
        </w:rPr>
        <w:t>th</w:t>
      </w:r>
      <w:r>
        <w:rPr>
          <w:position w:val="0"/>
          <w:sz w:val="24"/>
          <w:sz w:val="24"/>
          <w:szCs w:val="24"/>
          <w:vertAlign w:val="baseline"/>
        </w:rPr>
        <w:t xml:space="preserve"> December</w:t>
      </w:r>
      <w:r>
        <w:rPr>
          <w:spacing w:val="-4"/>
          <w:position w:val="0"/>
          <w:sz w:val="24"/>
          <w:sz w:val="24"/>
          <w:szCs w:val="24"/>
          <w:vertAlign w:val="baseline"/>
        </w:rPr>
        <w:t xml:space="preserve"> </w:t>
      </w:r>
      <w:r>
        <w:rPr>
          <w:position w:val="0"/>
          <w:sz w:val="24"/>
          <w:sz w:val="24"/>
          <w:szCs w:val="24"/>
          <w:vertAlign w:val="baseline"/>
        </w:rPr>
        <w:t>1995</w:t>
      </w:r>
    </w:p>
    <w:p>
      <w:pPr>
        <w:pStyle w:val="ListParagraph"/>
        <w:numPr>
          <w:ilvl w:val="0"/>
          <w:numId w:val="2"/>
        </w:numPr>
        <w:tabs>
          <w:tab w:val="clear" w:pos="720"/>
          <w:tab w:val="left" w:pos="1020" w:leader="none"/>
          <w:tab w:val="left" w:pos="1021" w:leader="none"/>
          <w:tab w:val="left" w:pos="2460" w:leader="none"/>
        </w:tabs>
        <w:spacing w:lineRule="exact" w:line="342" w:before="0" w:after="0"/>
        <w:ind w:left="1020" w:right="0" w:hanging="361"/>
        <w:jc w:val="left"/>
        <w:rPr>
          <w:sz w:val="24"/>
          <w:szCs w:val="24"/>
        </w:rPr>
      </w:pPr>
      <w:r>
        <w:rPr>
          <w:sz w:val="24"/>
          <w:szCs w:val="24"/>
        </w:rPr>
        <w:t>Gender</w:t>
        <w:tab/>
        <w:t>:</w:t>
      </w:r>
      <w:r>
        <w:rPr>
          <w:spacing w:val="-1"/>
          <w:sz w:val="24"/>
          <w:szCs w:val="24"/>
        </w:rPr>
        <w:t xml:space="preserve"> M</w:t>
      </w:r>
      <w:r>
        <w:rPr>
          <w:sz w:val="24"/>
          <w:szCs w:val="24"/>
        </w:rPr>
        <w:t>ale</w:t>
      </w:r>
    </w:p>
    <w:p>
      <w:pPr>
        <w:pStyle w:val="ListParagraph"/>
        <w:numPr>
          <w:ilvl w:val="0"/>
          <w:numId w:val="2"/>
        </w:numPr>
        <w:tabs>
          <w:tab w:val="clear" w:pos="720"/>
          <w:tab w:val="left" w:pos="1020" w:leader="none"/>
          <w:tab w:val="left" w:pos="1021" w:leader="none"/>
          <w:tab w:val="left" w:pos="2460" w:leader="none"/>
        </w:tabs>
        <w:spacing w:lineRule="exact" w:line="342" w:before="0" w:after="0"/>
        <w:ind w:left="1020" w:right="0" w:hanging="361"/>
        <w:jc w:val="left"/>
        <w:rPr>
          <w:rFonts w:ascii="Symbol" w:hAnsi="Symbol"/>
          <w:sz w:val="28"/>
        </w:rPr>
      </w:pPr>
      <w:r>
        <w:rPr>
          <w:sz w:val="24"/>
          <w:szCs w:val="24"/>
        </w:rPr>
        <w:t>Status</w:t>
        <w:tab/>
        <w:t>: Single</w:t>
      </w:r>
    </w:p>
    <w:p>
      <w:pPr>
        <w:pStyle w:val="ListParagraph"/>
        <w:numPr>
          <w:ilvl w:val="0"/>
          <w:numId w:val="2"/>
        </w:numPr>
        <w:tabs>
          <w:tab w:val="clear" w:pos="720"/>
          <w:tab w:val="left" w:pos="1020" w:leader="none"/>
          <w:tab w:val="left" w:pos="1021" w:leader="none"/>
        </w:tabs>
        <w:spacing w:lineRule="exact" w:line="342" w:before="0" w:after="0"/>
        <w:ind w:left="1020" w:right="0" w:hanging="361"/>
        <w:jc w:val="left"/>
        <w:rPr>
          <w:sz w:val="24"/>
          <w:szCs w:val="24"/>
        </w:rPr>
      </w:pPr>
      <w:r>
        <w:rPr>
          <w:sz w:val="24"/>
          <w:szCs w:val="24"/>
        </w:rPr>
        <w:t>Nationality      :</w:t>
      </w:r>
      <w:r>
        <w:rPr>
          <w:spacing w:val="-35"/>
          <w:sz w:val="24"/>
          <w:szCs w:val="24"/>
        </w:rPr>
        <w:t xml:space="preserve"> </w:t>
      </w:r>
      <w:r>
        <w:rPr>
          <w:sz w:val="24"/>
          <w:szCs w:val="24"/>
        </w:rPr>
        <w:t>Indian</w:t>
      </w:r>
    </w:p>
    <w:p>
      <w:pPr>
        <w:pStyle w:val="ListParagraph"/>
        <w:numPr>
          <w:ilvl w:val="0"/>
          <w:numId w:val="2"/>
        </w:numPr>
        <w:tabs>
          <w:tab w:val="clear" w:pos="720"/>
          <w:tab w:val="left" w:pos="1021" w:leader="none"/>
          <w:tab w:val="left" w:pos="1022" w:leader="none"/>
          <w:tab w:val="left" w:pos="2461" w:leader="none"/>
        </w:tabs>
        <w:spacing w:lineRule="exact" w:line="342" w:before="0" w:after="0"/>
        <w:ind w:left="1021" w:right="0" w:hanging="362"/>
        <w:jc w:val="left"/>
        <w:rPr>
          <w:rFonts w:ascii="Symbol" w:hAnsi="Symbol"/>
          <w:sz w:val="28"/>
        </w:rPr>
      </w:pPr>
      <w:r>
        <w:rPr>
          <w:sz w:val="24"/>
          <w:szCs w:val="24"/>
        </w:rPr>
        <w:t>Languages</w:t>
        <w:tab/>
        <w:t>: English,</w:t>
      </w:r>
      <w:r>
        <w:rPr>
          <w:spacing w:val="-2"/>
          <w:sz w:val="24"/>
          <w:szCs w:val="24"/>
        </w:rPr>
        <w:t xml:space="preserve"> </w:t>
      </w:r>
      <w:r>
        <w:rPr>
          <w:sz w:val="24"/>
          <w:szCs w:val="24"/>
        </w:rPr>
        <w:t>Tamil</w:t>
      </w:r>
    </w:p>
    <w:p>
      <w:pPr>
        <w:pStyle w:val="ListParagraph"/>
        <w:numPr>
          <w:ilvl w:val="0"/>
          <w:numId w:val="2"/>
        </w:numPr>
        <w:tabs>
          <w:tab w:val="clear" w:pos="720"/>
          <w:tab w:val="left" w:pos="1021" w:leader="none"/>
          <w:tab w:val="left" w:pos="1022" w:leader="none"/>
          <w:tab w:val="left" w:pos="2461" w:leader="none"/>
        </w:tabs>
        <w:spacing w:lineRule="exact" w:line="342" w:before="0" w:after="0"/>
        <w:ind w:left="1021" w:right="0" w:hanging="361"/>
        <w:jc w:val="left"/>
        <w:rPr>
          <w:sz w:val="24"/>
          <w:szCs w:val="24"/>
        </w:rPr>
      </w:pPr>
      <w:r>
        <w:rPr>
          <w:sz w:val="24"/>
          <w:szCs w:val="24"/>
        </w:rPr>
        <w:t>Hobbies</w:t>
        <w:tab/>
        <w:t>: Exploring New</w:t>
      </w:r>
      <w:r>
        <w:rPr>
          <w:spacing w:val="-3"/>
          <w:sz w:val="24"/>
          <w:szCs w:val="24"/>
        </w:rPr>
        <w:t xml:space="preserve"> </w:t>
      </w:r>
      <w:r>
        <w:rPr>
          <w:sz w:val="24"/>
          <w:szCs w:val="24"/>
        </w:rPr>
        <w:t>Technologies.</w:t>
      </w:r>
    </w:p>
    <w:p>
      <w:pPr>
        <w:pStyle w:val="ListParagraph"/>
        <w:numPr>
          <w:ilvl w:val="0"/>
          <w:numId w:val="0"/>
        </w:numPr>
        <w:tabs>
          <w:tab w:val="clear" w:pos="720"/>
          <w:tab w:val="left" w:pos="1021" w:leader="none"/>
          <w:tab w:val="left" w:pos="1022" w:leader="none"/>
          <w:tab w:val="left" w:pos="2461" w:leader="none"/>
        </w:tabs>
        <w:spacing w:lineRule="exact" w:line="342" w:before="0" w:after="0"/>
        <w:ind w:left="1680" w:right="0" w:hanging="0"/>
        <w:jc w:val="left"/>
        <w:rPr>
          <w:sz w:val="28"/>
        </w:rPr>
      </w:pPr>
      <w:r>
        <w:rPr/>
      </w:r>
    </w:p>
    <w:p>
      <w:pPr>
        <w:pStyle w:val="ListParagraph"/>
        <w:numPr>
          <w:ilvl w:val="0"/>
          <w:numId w:val="0"/>
        </w:numPr>
        <w:tabs>
          <w:tab w:val="clear" w:pos="720"/>
          <w:tab w:val="left" w:pos="1021" w:leader="none"/>
          <w:tab w:val="left" w:pos="1022" w:leader="none"/>
          <w:tab w:val="left" w:pos="2461" w:leader="none"/>
        </w:tabs>
        <w:spacing w:lineRule="exact" w:line="342" w:before="0" w:after="0"/>
        <w:ind w:left="1020" w:right="0" w:hanging="0"/>
        <w:jc w:val="left"/>
        <w:rPr/>
      </w:pPr>
      <w:r>
        <w:rPr>
          <w:sz w:val="28"/>
        </w:rPr>
        <w:t xml:space="preserve">     </w:t>
      </w:r>
      <w:r>
        <w:rPr>
          <w:sz w:val="24"/>
          <w:szCs w:val="24"/>
        </w:rPr>
        <w:t xml:space="preserve"> </w:t>
      </w:r>
    </w:p>
    <w:sectPr>
      <w:type w:val="nextPage"/>
      <w:pgSz w:w="11906" w:h="16838"/>
      <w:pgMar w:left="60" w:right="200" w:header="0" w:top="380"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Black">
    <w:charset w:val="01"/>
    <w:family w:val="roman"/>
    <w:pitch w:val="variable"/>
  </w:font>
  <w:font w:name="Symbo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numFmt w:val="bullet"/>
      <w:lvlText w:val="l"/>
      <w:lvlJc w:val="left"/>
      <w:pPr>
        <w:ind w:left="1020" w:hanging="360"/>
      </w:pPr>
      <w:rPr>
        <w:rFonts w:ascii="Wingdings" w:hAnsi="Wingdings" w:cs="Wingdings" w:hint="default"/>
        <w:sz w:val="20"/>
        <w:b/>
        <w:szCs w:val="20"/>
        <w:w w:val="100"/>
        <w:rFonts w:cs="Wingdings"/>
        <w:lang w:val="en-US" w:eastAsia="en-US" w:bidi="ar-SA"/>
      </w:rPr>
    </w:lvl>
    <w:lvl w:ilvl="1">
      <w:start w:val="0"/>
      <w:numFmt w:val="bullet"/>
      <w:lvlText w:val=""/>
      <w:lvlJc w:val="left"/>
      <w:pPr>
        <w:ind w:left="2082" w:hanging="360"/>
      </w:pPr>
      <w:rPr>
        <w:rFonts w:ascii="Symbol" w:hAnsi="Symbol" w:cs="Symbol" w:hint="default"/>
        <w:rFonts w:cs="Symbol"/>
        <w:lang w:val="en-US" w:eastAsia="en-US" w:bidi="ar-SA"/>
      </w:rPr>
    </w:lvl>
    <w:lvl w:ilvl="2">
      <w:start w:val="0"/>
      <w:numFmt w:val="bullet"/>
      <w:lvlText w:val=""/>
      <w:lvlJc w:val="left"/>
      <w:pPr>
        <w:ind w:left="3145" w:hanging="360"/>
      </w:pPr>
      <w:rPr>
        <w:rFonts w:ascii="Symbol" w:hAnsi="Symbol" w:cs="Symbol" w:hint="default"/>
        <w:rFonts w:cs="Symbol"/>
        <w:lang w:val="en-US" w:eastAsia="en-US" w:bidi="ar-SA"/>
      </w:rPr>
    </w:lvl>
    <w:lvl w:ilvl="3">
      <w:start w:val="0"/>
      <w:numFmt w:val="bullet"/>
      <w:lvlText w:val=""/>
      <w:lvlJc w:val="left"/>
      <w:pPr>
        <w:ind w:left="4207" w:hanging="360"/>
      </w:pPr>
      <w:rPr>
        <w:rFonts w:ascii="Symbol" w:hAnsi="Symbol" w:cs="Symbol" w:hint="default"/>
        <w:rFonts w:cs="Symbol"/>
        <w:lang w:val="en-US" w:eastAsia="en-US" w:bidi="ar-SA"/>
      </w:rPr>
    </w:lvl>
    <w:lvl w:ilvl="4">
      <w:start w:val="0"/>
      <w:numFmt w:val="bullet"/>
      <w:lvlText w:val=""/>
      <w:lvlJc w:val="left"/>
      <w:pPr>
        <w:ind w:left="5270" w:hanging="360"/>
      </w:pPr>
      <w:rPr>
        <w:rFonts w:ascii="Symbol" w:hAnsi="Symbol" w:cs="Symbol" w:hint="default"/>
        <w:rFonts w:cs="Symbol"/>
        <w:lang w:val="en-US" w:eastAsia="en-US" w:bidi="ar-SA"/>
      </w:rPr>
    </w:lvl>
    <w:lvl w:ilvl="5">
      <w:start w:val="0"/>
      <w:numFmt w:val="bullet"/>
      <w:lvlText w:val=""/>
      <w:lvlJc w:val="left"/>
      <w:pPr>
        <w:ind w:left="6333" w:hanging="360"/>
      </w:pPr>
      <w:rPr>
        <w:rFonts w:ascii="Symbol" w:hAnsi="Symbol" w:cs="Symbol" w:hint="default"/>
        <w:rFonts w:cs="Symbol"/>
        <w:lang w:val="en-US" w:eastAsia="en-US" w:bidi="ar-SA"/>
      </w:rPr>
    </w:lvl>
    <w:lvl w:ilvl="6">
      <w:start w:val="0"/>
      <w:numFmt w:val="bullet"/>
      <w:lvlText w:val=""/>
      <w:lvlJc w:val="left"/>
      <w:pPr>
        <w:ind w:left="7395" w:hanging="360"/>
      </w:pPr>
      <w:rPr>
        <w:rFonts w:ascii="Symbol" w:hAnsi="Symbol" w:cs="Symbol" w:hint="default"/>
        <w:rFonts w:cs="Symbol"/>
        <w:lang w:val="en-US" w:eastAsia="en-US" w:bidi="ar-SA"/>
      </w:rPr>
    </w:lvl>
    <w:lvl w:ilvl="7">
      <w:start w:val="0"/>
      <w:numFmt w:val="bullet"/>
      <w:lvlText w:val=""/>
      <w:lvlJc w:val="left"/>
      <w:pPr>
        <w:ind w:left="8458" w:hanging="360"/>
      </w:pPr>
      <w:rPr>
        <w:rFonts w:ascii="Symbol" w:hAnsi="Symbol" w:cs="Symbol" w:hint="default"/>
        <w:rFonts w:cs="Symbol"/>
        <w:lang w:val="en-US" w:eastAsia="en-US" w:bidi="ar-SA"/>
      </w:rPr>
    </w:lvl>
    <w:lvl w:ilvl="8">
      <w:start w:val="0"/>
      <w:numFmt w:val="bullet"/>
      <w:lvlText w:val=""/>
      <w:lvlJc w:val="left"/>
      <w:pPr>
        <w:ind w:left="9521" w:hanging="360"/>
      </w:pPr>
      <w:rPr>
        <w:rFonts w:ascii="Symbol" w:hAnsi="Symbol" w:cs="Symbol" w:hint="default"/>
        <w:rFonts w:cs="Symbol"/>
        <w:lang w:val="en-US" w:eastAsia="en-US" w:bidi="ar-SA"/>
      </w:rPr>
    </w:lvl>
  </w:abstractNum>
  <w:abstractNum w:abstractNumId="3">
    <w:lvl w:ilvl="0">
      <w:start w:val="1"/>
      <w:numFmt w:val="bullet"/>
      <w:lvlText w:val=""/>
      <w:lvlJc w:val="left"/>
      <w:pPr>
        <w:tabs>
          <w:tab w:val="num" w:pos="2460"/>
        </w:tabs>
        <w:ind w:left="2460" w:hanging="360"/>
      </w:pPr>
      <w:rPr>
        <w:rFonts w:ascii="Symbol" w:hAnsi="Symbol" w:cs="Symbol" w:hint="default"/>
        <w:rFonts w:cs="OpenSymbol"/>
      </w:rPr>
    </w:lvl>
    <w:lvl w:ilvl="1">
      <w:start w:val="1"/>
      <w:numFmt w:val="bullet"/>
      <w:lvlText w:val="◦"/>
      <w:lvlJc w:val="left"/>
      <w:pPr>
        <w:tabs>
          <w:tab w:val="num" w:pos="2820"/>
        </w:tabs>
        <w:ind w:left="2820" w:hanging="360"/>
      </w:pPr>
      <w:rPr>
        <w:rFonts w:ascii="OpenSymbol" w:hAnsi="OpenSymbol" w:cs="OpenSymbol" w:hint="default"/>
        <w:rFonts w:cs="OpenSymbol"/>
      </w:rPr>
    </w:lvl>
    <w:lvl w:ilvl="2">
      <w:start w:val="1"/>
      <w:numFmt w:val="bullet"/>
      <w:lvlText w:val="▪"/>
      <w:lvlJc w:val="left"/>
      <w:pPr>
        <w:tabs>
          <w:tab w:val="num" w:pos="3180"/>
        </w:tabs>
        <w:ind w:left="3180" w:hanging="360"/>
      </w:pPr>
      <w:rPr>
        <w:rFonts w:ascii="OpenSymbol" w:hAnsi="OpenSymbol" w:cs="OpenSymbol" w:hint="default"/>
        <w:rFonts w:cs="OpenSymbol"/>
      </w:rPr>
    </w:lvl>
    <w:lvl w:ilvl="3">
      <w:start w:val="1"/>
      <w:numFmt w:val="bullet"/>
      <w:lvlText w:val=""/>
      <w:lvlJc w:val="left"/>
      <w:pPr>
        <w:tabs>
          <w:tab w:val="num" w:pos="3540"/>
        </w:tabs>
        <w:ind w:left="3540" w:hanging="360"/>
      </w:pPr>
      <w:rPr>
        <w:rFonts w:ascii="Symbol" w:hAnsi="Symbol" w:cs="Symbol" w:hint="default"/>
        <w:rFonts w:cs="OpenSymbol"/>
      </w:rPr>
    </w:lvl>
    <w:lvl w:ilvl="4">
      <w:start w:val="1"/>
      <w:numFmt w:val="bullet"/>
      <w:lvlText w:val="◦"/>
      <w:lvlJc w:val="left"/>
      <w:pPr>
        <w:tabs>
          <w:tab w:val="num" w:pos="3900"/>
        </w:tabs>
        <w:ind w:left="3900" w:hanging="360"/>
      </w:pPr>
      <w:rPr>
        <w:rFonts w:ascii="OpenSymbol" w:hAnsi="OpenSymbol" w:cs="OpenSymbol" w:hint="default"/>
        <w:rFonts w:cs="OpenSymbol"/>
      </w:rPr>
    </w:lvl>
    <w:lvl w:ilvl="5">
      <w:start w:val="1"/>
      <w:numFmt w:val="bullet"/>
      <w:lvlText w:val="▪"/>
      <w:lvlJc w:val="left"/>
      <w:pPr>
        <w:tabs>
          <w:tab w:val="num" w:pos="4260"/>
        </w:tabs>
        <w:ind w:left="4260" w:hanging="360"/>
      </w:pPr>
      <w:rPr>
        <w:rFonts w:ascii="OpenSymbol" w:hAnsi="OpenSymbol" w:cs="OpenSymbol" w:hint="default"/>
        <w:rFonts w:cs="OpenSymbol"/>
      </w:rPr>
    </w:lvl>
    <w:lvl w:ilvl="6">
      <w:start w:val="1"/>
      <w:numFmt w:val="bullet"/>
      <w:lvlText w:val=""/>
      <w:lvlJc w:val="left"/>
      <w:pPr>
        <w:tabs>
          <w:tab w:val="num" w:pos="4620"/>
        </w:tabs>
        <w:ind w:left="4620" w:hanging="360"/>
      </w:pPr>
      <w:rPr>
        <w:rFonts w:ascii="Symbol" w:hAnsi="Symbol" w:cs="Symbol" w:hint="default"/>
        <w:rFonts w:cs="OpenSymbol"/>
      </w:rPr>
    </w:lvl>
    <w:lvl w:ilvl="7">
      <w:start w:val="1"/>
      <w:numFmt w:val="bullet"/>
      <w:lvlText w:val="◦"/>
      <w:lvlJc w:val="left"/>
      <w:pPr>
        <w:tabs>
          <w:tab w:val="num" w:pos="4980"/>
        </w:tabs>
        <w:ind w:left="4980" w:hanging="360"/>
      </w:pPr>
      <w:rPr>
        <w:rFonts w:ascii="OpenSymbol" w:hAnsi="OpenSymbol" w:cs="OpenSymbol" w:hint="default"/>
        <w:rFonts w:cs="OpenSymbol"/>
      </w:rPr>
    </w:lvl>
    <w:lvl w:ilvl="8">
      <w:start w:val="1"/>
      <w:numFmt w:val="bullet"/>
      <w:lvlText w:val="▪"/>
      <w:lvlJc w:val="left"/>
      <w:pPr>
        <w:tabs>
          <w:tab w:val="num" w:pos="5340"/>
        </w:tabs>
        <w:ind w:left="5340" w:hanging="360"/>
      </w:pPr>
      <w:rPr>
        <w:rFonts w:ascii="OpenSymbol" w:hAnsi="OpenSymbol" w:cs="OpenSymbol" w:hint="default"/>
        <w:rFonts w:cs="OpenSymbol"/>
      </w:rPr>
    </w:lvl>
  </w:abstractNum>
  <w:abstractNum w:abstractNumId="4">
    <w:lvl w:ilvl="0">
      <w:start w:val="1"/>
      <w:numFmt w:val="bullet"/>
      <w:lvlText w:val=""/>
      <w:lvlJc w:val="left"/>
      <w:pPr>
        <w:tabs>
          <w:tab w:val="num" w:pos="2460"/>
        </w:tabs>
        <w:ind w:left="2460" w:hanging="360"/>
      </w:pPr>
      <w:rPr>
        <w:rFonts w:ascii="Symbol" w:hAnsi="Symbol" w:cs="Symbol" w:hint="default"/>
        <w:rFonts w:cs="OpenSymbol"/>
      </w:rPr>
    </w:lvl>
    <w:lvl w:ilvl="1">
      <w:start w:val="1"/>
      <w:numFmt w:val="bullet"/>
      <w:lvlText w:val="◦"/>
      <w:lvlJc w:val="left"/>
      <w:pPr>
        <w:tabs>
          <w:tab w:val="num" w:pos="2820"/>
        </w:tabs>
        <w:ind w:left="2820" w:hanging="360"/>
      </w:pPr>
      <w:rPr>
        <w:rFonts w:ascii="OpenSymbol" w:hAnsi="OpenSymbol" w:cs="OpenSymbol" w:hint="default"/>
        <w:rFonts w:cs="OpenSymbol"/>
      </w:rPr>
    </w:lvl>
    <w:lvl w:ilvl="2">
      <w:start w:val="1"/>
      <w:numFmt w:val="bullet"/>
      <w:lvlText w:val="▪"/>
      <w:lvlJc w:val="left"/>
      <w:pPr>
        <w:tabs>
          <w:tab w:val="num" w:pos="3180"/>
        </w:tabs>
        <w:ind w:left="3180" w:hanging="360"/>
      </w:pPr>
      <w:rPr>
        <w:rFonts w:ascii="OpenSymbol" w:hAnsi="OpenSymbol" w:cs="OpenSymbol" w:hint="default"/>
        <w:rFonts w:cs="OpenSymbol"/>
      </w:rPr>
    </w:lvl>
    <w:lvl w:ilvl="3">
      <w:start w:val="1"/>
      <w:numFmt w:val="bullet"/>
      <w:lvlText w:val=""/>
      <w:lvlJc w:val="left"/>
      <w:pPr>
        <w:tabs>
          <w:tab w:val="num" w:pos="3540"/>
        </w:tabs>
        <w:ind w:left="3540" w:hanging="360"/>
      </w:pPr>
      <w:rPr>
        <w:rFonts w:ascii="Symbol" w:hAnsi="Symbol" w:cs="Symbol" w:hint="default"/>
        <w:rFonts w:cs="OpenSymbol"/>
      </w:rPr>
    </w:lvl>
    <w:lvl w:ilvl="4">
      <w:start w:val="1"/>
      <w:numFmt w:val="bullet"/>
      <w:lvlText w:val="◦"/>
      <w:lvlJc w:val="left"/>
      <w:pPr>
        <w:tabs>
          <w:tab w:val="num" w:pos="3900"/>
        </w:tabs>
        <w:ind w:left="3900" w:hanging="360"/>
      </w:pPr>
      <w:rPr>
        <w:rFonts w:ascii="OpenSymbol" w:hAnsi="OpenSymbol" w:cs="OpenSymbol" w:hint="default"/>
        <w:rFonts w:cs="OpenSymbol"/>
      </w:rPr>
    </w:lvl>
    <w:lvl w:ilvl="5">
      <w:start w:val="1"/>
      <w:numFmt w:val="bullet"/>
      <w:lvlText w:val="▪"/>
      <w:lvlJc w:val="left"/>
      <w:pPr>
        <w:tabs>
          <w:tab w:val="num" w:pos="4260"/>
        </w:tabs>
        <w:ind w:left="4260" w:hanging="360"/>
      </w:pPr>
      <w:rPr>
        <w:rFonts w:ascii="OpenSymbol" w:hAnsi="OpenSymbol" w:cs="OpenSymbol" w:hint="default"/>
        <w:rFonts w:cs="OpenSymbol"/>
      </w:rPr>
    </w:lvl>
    <w:lvl w:ilvl="6">
      <w:start w:val="1"/>
      <w:numFmt w:val="bullet"/>
      <w:lvlText w:val=""/>
      <w:lvlJc w:val="left"/>
      <w:pPr>
        <w:tabs>
          <w:tab w:val="num" w:pos="4620"/>
        </w:tabs>
        <w:ind w:left="4620" w:hanging="360"/>
      </w:pPr>
      <w:rPr>
        <w:rFonts w:ascii="Symbol" w:hAnsi="Symbol" w:cs="Symbol" w:hint="default"/>
        <w:rFonts w:cs="OpenSymbol"/>
      </w:rPr>
    </w:lvl>
    <w:lvl w:ilvl="7">
      <w:start w:val="1"/>
      <w:numFmt w:val="bullet"/>
      <w:lvlText w:val="◦"/>
      <w:lvlJc w:val="left"/>
      <w:pPr>
        <w:tabs>
          <w:tab w:val="num" w:pos="4980"/>
        </w:tabs>
        <w:ind w:left="4980" w:hanging="360"/>
      </w:pPr>
      <w:rPr>
        <w:rFonts w:ascii="OpenSymbol" w:hAnsi="OpenSymbol" w:cs="OpenSymbol" w:hint="default"/>
        <w:rFonts w:cs="OpenSymbol"/>
      </w:rPr>
    </w:lvl>
    <w:lvl w:ilvl="8">
      <w:start w:val="1"/>
      <w:numFmt w:val="bullet"/>
      <w:lvlText w:val="▪"/>
      <w:lvlJc w:val="left"/>
      <w:pPr>
        <w:tabs>
          <w:tab w:val="num" w:pos="5340"/>
        </w:tabs>
        <w:ind w:left="534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lineRule="exact" w:line="341"/>
      <w:ind w:left="1020" w:right="0" w:hanging="361"/>
      <w:jc w:val="both"/>
      <w:outlineLvl w:val="1"/>
    </w:pPr>
    <w:rPr>
      <w:rFonts w:ascii="Times New Roman" w:hAnsi="Times New Roman" w:eastAsia="Times New Roman" w:cs="Times New Roman"/>
      <w:b/>
      <w:bCs/>
      <w:sz w:val="28"/>
      <w:szCs w:val="28"/>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spacing w:before="5" w:after="0"/>
    </w:pPr>
    <w:rPr>
      <w:rFonts w:ascii="Times New Roman" w:hAnsi="Times New Roman" w:eastAsia="Times New Roman" w:cs="Times New Roman"/>
      <w:b/>
      <w:sz w:val="27"/>
      <w:szCs w:val="28"/>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1020" w:right="0" w:hanging="361"/>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jc w:val="center"/>
    </w:pPr>
    <w:rPr>
      <w:rFonts w:ascii="Times New Roman" w:hAnsi="Times New Roman" w:eastAsia="Times New Roman" w:cs="Times New Roman"/>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eevi.abarna@gmail.com" TargetMode="External"/><Relationship Id="rId3" Type="http://schemas.openxmlformats.org/officeDocument/2006/relationships/hyperlink" Target="http://www.linkedin.com/in/jeevitha-"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Application>LibreOffice/6.3.3.2$Linux_X86_64 LibreOffice_project/30$Build-2</Application>
  <Pages>2</Pages>
  <Words>563</Words>
  <Characters>3083</Characters>
  <CharactersWithSpaces>3587</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2020-05-07T08:44:33Z</dcterms:created>
  <dc:creator>TRISTANIAN ROBS</dc:creator>
  <dc:description/>
  <dc:language>en-IN</dc:language>
  <cp:lastModifiedBy/>
  <dcterms:modified xsi:type="dcterms:W3CDTF">2020-05-19T21:15:36Z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2020-05-06T00:00:00Z</vt:filetime>
  </property>
  <property fmtid="{D5CDD505-2E9C-101B-9397-08002B2CF9AE}" pid="4" name="Creator">
    <vt:lpwstr>Acrobat PDFMaker 11 for Word</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2020-05-07T00:00:00Z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