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SERVICENOW FLOW DESIGNER</w:t>
      </w:r>
      <w:r>
        <w:rPr>
          <w:b/>
          <w:sz w:val="30"/>
        </w:rPr>
        <w:br/>
        <w:t>Conditions &amp; Actions – Project Reference</w:t>
      </w:r>
    </w:p>
    <w:p>
      <w:pPr>
        <w:pStyle w:val="Heading1"/>
      </w:pPr>
      <w:r>
        <w:t>1. Important Note</w:t>
      </w:r>
    </w:p>
    <w:p>
      <w:r>
        <w:t>The uploaded project document is titled “Implement Client Script &amp; UI Policy (Incident)”. After reviewing the project specification, there is no Flow Designer task defined in it.</w:t>
      </w:r>
    </w:p>
    <w:p>
      <w:r>
        <w:t>Therefore, this document does not invent Flow Designer conditions or actions. It records exactly what the project specifies and identifies the Flow Designer portion as not specified.</w:t>
      </w:r>
    </w:p>
    <w:p>
      <w:pPr>
        <w:pStyle w:val="Heading1"/>
      </w:pPr>
      <w:r>
        <w:t>2. What the Project Actually Uses</w:t>
      </w:r>
    </w:p>
    <w:p>
      <w:pPr>
        <w:pStyle w:val="ListBullet"/>
      </w:pPr>
      <w:r>
        <w:t>UI Policy – High Impact Control</w:t>
      </w:r>
    </w:p>
    <w:p>
      <w:pPr>
        <w:pStyle w:val="ListBullet"/>
      </w:pPr>
      <w:r>
        <w:t>UI Policy Action – Assignment group mandatory</w:t>
      </w:r>
    </w:p>
    <w:p>
      <w:pPr>
        <w:pStyle w:val="ListBullet"/>
      </w:pPr>
      <w:r>
        <w:t>UI Policy Action – Urgency read-only</w:t>
      </w:r>
    </w:p>
    <w:p>
      <w:pPr>
        <w:pStyle w:val="ListBullet"/>
      </w:pPr>
      <w:r>
        <w:t>onChange Client Script – Auto set urgency for high impact</w:t>
      </w:r>
    </w:p>
    <w:p>
      <w:pPr>
        <w:pStyle w:val="ListBullet"/>
      </w:pPr>
      <w:r>
        <w:t>onSubmit Client Script – Prevent save if Assigned To missing</w:t>
      </w:r>
    </w:p>
    <w:p>
      <w:pPr>
        <w:pStyle w:val="ListBullet"/>
      </w:pPr>
      <w:r>
        <w:t>onCellEdit Client Script – Prevent state change via list edit</w:t>
      </w:r>
    </w:p>
    <w:p>
      <w:pPr>
        <w:pStyle w:val="Heading1"/>
      </w:pPr>
      <w:r>
        <w:t>3. Flow Designer Configuration in the Uploaded Specification</w:t>
      </w:r>
    </w:p>
    <w:tbl>
      <w:tblPr>
        <w:tblStyle w:val="TableGrid"/>
        <w:tblW w:type="auto" w:w="0"/>
        <w:tblLook w:firstColumn="1" w:firstRow="1" w:lastColumn="0" w:lastRow="0" w:noHBand="0" w:noVBand="1" w:val="04A0"/>
      </w:tblPr>
      <w:tblGrid>
        <w:gridCol w:w="3312"/>
        <w:gridCol w:w="3312"/>
        <w:gridCol w:w="3312"/>
      </w:tblGrid>
      <w:tr>
        <w:tc>
          <w:tcPr>
            <w:tcW w:type="dxa" w:w="3312"/>
          </w:tcPr>
          <w:p>
            <w:r>
              <w:t>Flow Designer Item</w:t>
            </w:r>
          </w:p>
        </w:tc>
        <w:tc>
          <w:tcPr>
            <w:tcW w:type="dxa" w:w="3312"/>
          </w:tcPr>
          <w:p>
            <w:r>
              <w:t>Specified in Project?</w:t>
            </w:r>
          </w:p>
        </w:tc>
        <w:tc>
          <w:tcPr>
            <w:tcW w:type="dxa" w:w="3312"/>
          </w:tcPr>
          <w:p>
            <w:r>
              <w:t>Project Details</w:t>
            </w:r>
          </w:p>
        </w:tc>
      </w:tr>
      <w:tr>
        <w:tc>
          <w:tcPr>
            <w:tcW w:type="dxa" w:w="3312"/>
          </w:tcPr>
          <w:p>
            <w:r>
              <w:t>Flow</w:t>
            </w:r>
          </w:p>
        </w:tc>
        <w:tc>
          <w:tcPr>
            <w:tcW w:type="dxa" w:w="3312"/>
          </w:tcPr>
          <w:p>
            <w:r>
              <w:t>No</w:t>
            </w:r>
          </w:p>
        </w:tc>
        <w:tc>
          <w:tcPr>
            <w:tcW w:type="dxa" w:w="3312"/>
          </w:tcPr>
          <w:p>
            <w:r>
              <w:t>No Flow Designer flow is defined.</w:t>
            </w:r>
          </w:p>
        </w:tc>
      </w:tr>
      <w:tr>
        <w:tc>
          <w:tcPr>
            <w:tcW w:type="dxa" w:w="3312"/>
          </w:tcPr>
          <w:p>
            <w:r>
              <w:t>Trigger</w:t>
            </w:r>
          </w:p>
        </w:tc>
        <w:tc>
          <w:tcPr>
            <w:tcW w:type="dxa" w:w="3312"/>
          </w:tcPr>
          <w:p>
            <w:r>
              <w:t>No</w:t>
            </w:r>
          </w:p>
        </w:tc>
        <w:tc>
          <w:tcPr>
            <w:tcW w:type="dxa" w:w="3312"/>
          </w:tcPr>
          <w:p>
            <w:r>
              <w:t>No Flow Designer trigger is defined.</w:t>
            </w:r>
          </w:p>
        </w:tc>
      </w:tr>
      <w:tr>
        <w:tc>
          <w:tcPr>
            <w:tcW w:type="dxa" w:w="3312"/>
          </w:tcPr>
          <w:p>
            <w:r>
              <w:t>Condition</w:t>
            </w:r>
          </w:p>
        </w:tc>
        <w:tc>
          <w:tcPr>
            <w:tcW w:type="dxa" w:w="3312"/>
          </w:tcPr>
          <w:p>
            <w:r>
              <w:t>No</w:t>
            </w:r>
          </w:p>
        </w:tc>
        <w:tc>
          <w:tcPr>
            <w:tcW w:type="dxa" w:w="3312"/>
          </w:tcPr>
          <w:p>
            <w:r>
              <w:t>No Flow Designer condition is defined.</w:t>
            </w:r>
          </w:p>
        </w:tc>
      </w:tr>
      <w:tr>
        <w:tc>
          <w:tcPr>
            <w:tcW w:type="dxa" w:w="3312"/>
          </w:tcPr>
          <w:p>
            <w:r>
              <w:t>Action</w:t>
            </w:r>
          </w:p>
        </w:tc>
        <w:tc>
          <w:tcPr>
            <w:tcW w:type="dxa" w:w="3312"/>
          </w:tcPr>
          <w:p>
            <w:r>
              <w:t>No</w:t>
            </w:r>
          </w:p>
        </w:tc>
        <w:tc>
          <w:tcPr>
            <w:tcW w:type="dxa" w:w="3312"/>
          </w:tcPr>
          <w:p>
            <w:r>
              <w:t>No Flow Designer action is defined.</w:t>
            </w:r>
          </w:p>
        </w:tc>
      </w:tr>
      <w:tr>
        <w:tc>
          <w:tcPr>
            <w:tcW w:type="dxa" w:w="3312"/>
          </w:tcPr>
          <w:p>
            <w:r>
              <w:t>Flow Logic / If-Else</w:t>
            </w:r>
          </w:p>
        </w:tc>
        <w:tc>
          <w:tcPr>
            <w:tcW w:type="dxa" w:w="3312"/>
          </w:tcPr>
          <w:p>
            <w:r>
              <w:t>No</w:t>
            </w:r>
          </w:p>
        </w:tc>
        <w:tc>
          <w:tcPr>
            <w:tcW w:type="dxa" w:w="3312"/>
          </w:tcPr>
          <w:p>
            <w:r>
              <w:t>No Flow Designer flow logic is defined.</w:t>
            </w:r>
          </w:p>
        </w:tc>
      </w:tr>
      <w:tr>
        <w:tc>
          <w:tcPr>
            <w:tcW w:type="dxa" w:w="3312"/>
          </w:tcPr>
          <w:p>
            <w:r>
              <w:t>Subflow</w:t>
            </w:r>
          </w:p>
        </w:tc>
        <w:tc>
          <w:tcPr>
            <w:tcW w:type="dxa" w:w="3312"/>
          </w:tcPr>
          <w:p>
            <w:r>
              <w:t>No</w:t>
            </w:r>
          </w:p>
        </w:tc>
        <w:tc>
          <w:tcPr>
            <w:tcW w:type="dxa" w:w="3312"/>
          </w:tcPr>
          <w:p>
            <w:r>
              <w:t>No subflow is defined.</w:t>
            </w:r>
          </w:p>
        </w:tc>
      </w:tr>
    </w:tbl>
    <w:p>
      <w:pPr>
        <w:pStyle w:val="Heading1"/>
      </w:pPr>
      <w:r>
        <w:t>4. Conditions Actually Specified by the Project</w:t>
      </w:r>
    </w:p>
    <w:p>
      <w:r>
        <w:t>These are conditions used by the UI Policy and Client Scripts. They are not Flow Designer conditions.</w:t>
      </w:r>
    </w:p>
    <w:tbl>
      <w:tblPr>
        <w:tblStyle w:val="TableGrid"/>
        <w:tblW w:type="auto" w:w="0"/>
        <w:tblLook w:firstColumn="1" w:firstRow="1" w:lastColumn="0" w:lastRow="0" w:noHBand="0" w:noVBand="1" w:val="04A0"/>
      </w:tblPr>
      <w:tblGrid>
        <w:gridCol w:w="3312"/>
        <w:gridCol w:w="3312"/>
        <w:gridCol w:w="3312"/>
      </w:tblGrid>
      <w:tr>
        <w:tc>
          <w:tcPr>
            <w:tcW w:type="dxa" w:w="3312"/>
          </w:tcPr>
          <w:p>
            <w:r>
              <w:t>Project Component</w:t>
            </w:r>
          </w:p>
        </w:tc>
        <w:tc>
          <w:tcPr>
            <w:tcW w:type="dxa" w:w="3312"/>
          </w:tcPr>
          <w:p>
            <w:r>
              <w:t>Condition</w:t>
            </w:r>
          </w:p>
        </w:tc>
        <w:tc>
          <w:tcPr>
            <w:tcW w:type="dxa" w:w="3312"/>
          </w:tcPr>
          <w:p>
            <w:r>
              <w:t>Result</w:t>
            </w:r>
          </w:p>
        </w:tc>
      </w:tr>
      <w:tr>
        <w:tc>
          <w:tcPr>
            <w:tcW w:type="dxa" w:w="3312"/>
          </w:tcPr>
          <w:p>
            <w:r>
              <w:t>UI Policy</w:t>
            </w:r>
          </w:p>
        </w:tc>
        <w:tc>
          <w:tcPr>
            <w:tcW w:type="dxa" w:w="3312"/>
          </w:tcPr>
          <w:p>
            <w:r>
              <w:t>Impact is 1 – High</w:t>
            </w:r>
          </w:p>
        </w:tc>
        <w:tc>
          <w:tcPr>
            <w:tcW w:type="dxa" w:w="3312"/>
          </w:tcPr>
          <w:p>
            <w:r>
              <w:t>Activates High Impact Control.</w:t>
            </w:r>
          </w:p>
        </w:tc>
      </w:tr>
      <w:tr>
        <w:tc>
          <w:tcPr>
            <w:tcW w:type="dxa" w:w="3312"/>
          </w:tcPr>
          <w:p>
            <w:r>
              <w:t>onChange Client Script</w:t>
            </w:r>
          </w:p>
        </w:tc>
        <w:tc>
          <w:tcPr>
            <w:tcW w:type="dxa" w:w="3312"/>
          </w:tcPr>
          <w:p>
            <w:r>
              <w:t>newValue == '1'</w:t>
            </w:r>
          </w:p>
        </w:tc>
        <w:tc>
          <w:tcPr>
            <w:tcW w:type="dxa" w:w="3312"/>
          </w:tcPr>
          <w:p>
            <w:r>
              <w:t>Sets Urgency to High.</w:t>
            </w:r>
          </w:p>
        </w:tc>
      </w:tr>
      <w:tr>
        <w:tc>
          <w:tcPr>
            <w:tcW w:type="dxa" w:w="3312"/>
          </w:tcPr>
          <w:p>
            <w:r>
              <w:t>onSubmit Client Script</w:t>
            </w:r>
          </w:p>
        </w:tc>
        <w:tc>
          <w:tcPr>
            <w:tcW w:type="dxa" w:w="3312"/>
          </w:tcPr>
          <w:p>
            <w:r>
              <w:t>Impact == '1' AND Assigned To is empty</w:t>
            </w:r>
          </w:p>
        </w:tc>
        <w:tc>
          <w:tcPr>
            <w:tcW w:type="dxa" w:w="3312"/>
          </w:tcPr>
          <w:p>
            <w:r>
              <w:t>Stops the Incident from being saved.</w:t>
            </w:r>
          </w:p>
        </w:tc>
      </w:tr>
      <w:tr>
        <w:tc>
          <w:tcPr>
            <w:tcW w:type="dxa" w:w="3312"/>
          </w:tcPr>
          <w:p>
            <w:r>
              <w:t>onCellEdit Client Script</w:t>
            </w:r>
          </w:p>
        </w:tc>
        <w:tc>
          <w:tcPr>
            <w:tcW w:type="dxa" w:w="3312"/>
          </w:tcPr>
          <w:p>
            <w:r>
              <w:t>State is edited from the list</w:t>
            </w:r>
          </w:p>
        </w:tc>
        <w:tc>
          <w:tcPr>
            <w:tcW w:type="dxa" w:w="3312"/>
          </w:tcPr>
          <w:p>
            <w:r>
              <w:t>Blocks the list edit.</w:t>
            </w:r>
          </w:p>
        </w:tc>
      </w:tr>
    </w:tbl>
    <w:p>
      <w:pPr>
        <w:pStyle w:val="Heading1"/>
      </w:pPr>
      <w:r>
        <w:t>5. Actions Actually Specified by the Project</w:t>
      </w:r>
    </w:p>
    <w:tbl>
      <w:tblPr>
        <w:tblStyle w:val="TableGrid"/>
        <w:tblW w:type="auto" w:w="0"/>
        <w:tblLook w:firstColumn="1" w:firstRow="1" w:lastColumn="0" w:lastRow="0" w:noHBand="0" w:noVBand="1" w:val="04A0"/>
      </w:tblPr>
      <w:tblGrid>
        <w:gridCol w:w="3312"/>
        <w:gridCol w:w="3312"/>
        <w:gridCol w:w="3312"/>
      </w:tblGrid>
      <w:tr>
        <w:tc>
          <w:tcPr>
            <w:tcW w:type="dxa" w:w="3312"/>
          </w:tcPr>
          <w:p>
            <w:r>
              <w:t>Component</w:t>
            </w:r>
          </w:p>
        </w:tc>
        <w:tc>
          <w:tcPr>
            <w:tcW w:type="dxa" w:w="3312"/>
          </w:tcPr>
          <w:p>
            <w:r>
              <w:t>Action</w:t>
            </w:r>
          </w:p>
        </w:tc>
        <w:tc>
          <w:tcPr>
            <w:tcW w:type="dxa" w:w="3312"/>
          </w:tcPr>
          <w:p>
            <w:r>
              <w:t>Purpose</w:t>
            </w:r>
          </w:p>
        </w:tc>
      </w:tr>
      <w:tr>
        <w:tc>
          <w:tcPr>
            <w:tcW w:type="dxa" w:w="3312"/>
          </w:tcPr>
          <w:p>
            <w:r>
              <w:t>UI Policy Action</w:t>
            </w:r>
          </w:p>
        </w:tc>
        <w:tc>
          <w:tcPr>
            <w:tcW w:type="dxa" w:w="3312"/>
          </w:tcPr>
          <w:p>
            <w:r>
              <w:t>Assignment group → Mandatory</w:t>
            </w:r>
          </w:p>
        </w:tc>
        <w:tc>
          <w:tcPr>
            <w:tcW w:type="dxa" w:w="3312"/>
          </w:tcPr>
          <w:p>
            <w:r>
              <w:t>Assignment group must be entered when the policy condition is true.</w:t>
            </w:r>
          </w:p>
        </w:tc>
      </w:tr>
      <w:tr>
        <w:tc>
          <w:tcPr>
            <w:tcW w:type="dxa" w:w="3312"/>
          </w:tcPr>
          <w:p>
            <w:r>
              <w:t>UI Policy Action</w:t>
            </w:r>
          </w:p>
        </w:tc>
        <w:tc>
          <w:tcPr>
            <w:tcW w:type="dxa" w:w="3312"/>
          </w:tcPr>
          <w:p>
            <w:r>
              <w:t>Urgency → Read-only</w:t>
            </w:r>
          </w:p>
        </w:tc>
        <w:tc>
          <w:tcPr>
            <w:tcW w:type="dxa" w:w="3312"/>
          </w:tcPr>
          <w:p>
            <w:r>
              <w:t>Urgency cannot be changed when Impact is High.</w:t>
            </w:r>
          </w:p>
        </w:tc>
      </w:tr>
      <w:tr>
        <w:tc>
          <w:tcPr>
            <w:tcW w:type="dxa" w:w="3312"/>
          </w:tcPr>
          <w:p>
            <w:r>
              <w:t>onChange Client Script</w:t>
            </w:r>
          </w:p>
        </w:tc>
        <w:tc>
          <w:tcPr>
            <w:tcW w:type="dxa" w:w="3312"/>
          </w:tcPr>
          <w:p>
            <w:r>
              <w:t>g_form.setValue('urgency', '1')</w:t>
            </w:r>
          </w:p>
        </w:tc>
        <w:tc>
          <w:tcPr>
            <w:tcW w:type="dxa" w:w="3312"/>
          </w:tcPr>
          <w:p>
            <w:r>
              <w:t>Automatically sets Urgency to High.</w:t>
            </w:r>
          </w:p>
        </w:tc>
      </w:tr>
      <w:tr>
        <w:tc>
          <w:tcPr>
            <w:tcW w:type="dxa" w:w="3312"/>
          </w:tcPr>
          <w:p>
            <w:r>
              <w:t>onChange Client Script</w:t>
            </w:r>
          </w:p>
        </w:tc>
        <w:tc>
          <w:tcPr>
            <w:tcW w:type="dxa" w:w="3312"/>
          </w:tcPr>
          <w:p>
            <w:r>
              <w:t>g_form.addInfoMessage(...)</w:t>
            </w:r>
          </w:p>
        </w:tc>
        <w:tc>
          <w:tcPr>
            <w:tcW w:type="dxa" w:w="3312"/>
          </w:tcPr>
          <w:p>
            <w:r>
              <w:t>Displays an information message.</w:t>
            </w:r>
          </w:p>
        </w:tc>
      </w:tr>
      <w:tr>
        <w:tc>
          <w:tcPr>
            <w:tcW w:type="dxa" w:w="3312"/>
          </w:tcPr>
          <w:p>
            <w:r>
              <w:t>onSubmit Client Script</w:t>
            </w:r>
          </w:p>
        </w:tc>
        <w:tc>
          <w:tcPr>
            <w:tcW w:type="dxa" w:w="3312"/>
          </w:tcPr>
          <w:p>
            <w:r>
              <w:t>g_form.showErrorBox(...)</w:t>
            </w:r>
          </w:p>
        </w:tc>
        <w:tc>
          <w:tcPr>
            <w:tcW w:type="dxa" w:w="3312"/>
          </w:tcPr>
          <w:p>
            <w:r>
              <w:t>Shows an error for missing Assigned To.</w:t>
            </w:r>
          </w:p>
        </w:tc>
      </w:tr>
      <w:tr>
        <w:tc>
          <w:tcPr>
            <w:tcW w:type="dxa" w:w="3312"/>
          </w:tcPr>
          <w:p>
            <w:r>
              <w:t>onSubmit Client Script</w:t>
            </w:r>
          </w:p>
        </w:tc>
        <w:tc>
          <w:tcPr>
            <w:tcW w:type="dxa" w:w="3312"/>
          </w:tcPr>
          <w:p>
            <w:r>
              <w:t>return false</w:t>
            </w:r>
          </w:p>
        </w:tc>
        <w:tc>
          <w:tcPr>
            <w:tcW w:type="dxa" w:w="3312"/>
          </w:tcPr>
          <w:p>
            <w:r>
              <w:t>Prevents the Incident from being saved.</w:t>
            </w:r>
          </w:p>
        </w:tc>
      </w:tr>
      <w:tr>
        <w:tc>
          <w:tcPr>
            <w:tcW w:type="dxa" w:w="3312"/>
          </w:tcPr>
          <w:p>
            <w:r>
              <w:t>onCellEdit Client Script</w:t>
            </w:r>
          </w:p>
        </w:tc>
        <w:tc>
          <w:tcPr>
            <w:tcW w:type="dxa" w:w="3312"/>
          </w:tcPr>
          <w:p>
            <w:r>
              <w:t>alert(...)</w:t>
            </w:r>
          </w:p>
        </w:tc>
        <w:tc>
          <w:tcPr>
            <w:tcW w:type="dxa" w:w="3312"/>
          </w:tcPr>
          <w:p>
            <w:r>
              <w:t>Displays a warning when State is edited in the list.</w:t>
            </w:r>
          </w:p>
        </w:tc>
      </w:tr>
      <w:tr>
        <w:tc>
          <w:tcPr>
            <w:tcW w:type="dxa" w:w="3312"/>
          </w:tcPr>
          <w:p>
            <w:r>
              <w:t>onCellEdit Client Script</w:t>
            </w:r>
          </w:p>
        </w:tc>
        <w:tc>
          <w:tcPr>
            <w:tcW w:type="dxa" w:w="3312"/>
          </w:tcPr>
          <w:p>
            <w:r>
              <w:t>callback(false)</w:t>
            </w:r>
          </w:p>
        </w:tc>
        <w:tc>
          <w:tcPr>
            <w:tcW w:type="dxa" w:w="3312"/>
          </w:tcPr>
          <w:p>
            <w:r>
              <w:t>Blocks the list edit.</w:t>
            </w:r>
          </w:p>
        </w:tc>
      </w:tr>
    </w:tbl>
    <w:p>
      <w:pPr>
        <w:pStyle w:val="Heading1"/>
      </w:pPr>
      <w:r>
        <w:t>6. If Your Project Requires Flow Designer</w:t>
      </w:r>
    </w:p>
    <w:p>
      <w:r>
        <w:t>A Flow Designer section cannot be created accurately from the uploaded specification because the source does not provide the required Flow Designer trigger, conditions, actions, tables, or expected flow outcome.</w:t>
      </w:r>
    </w:p>
    <w:p>
      <w:r>
        <w:t>To create an exact Flow Designer document, the project requirement must specify at least:</w:t>
      </w:r>
    </w:p>
    <w:p>
      <w:pPr>
        <w:pStyle w:val="ListBullet"/>
      </w:pPr>
      <w:r>
        <w:t>Flow name</w:t>
      </w:r>
    </w:p>
    <w:p>
      <w:pPr>
        <w:pStyle w:val="ListBullet"/>
      </w:pPr>
      <w:r>
        <w:t>Trigger type and trigger condition</w:t>
      </w:r>
    </w:p>
    <w:p>
      <w:pPr>
        <w:pStyle w:val="ListBullet"/>
      </w:pPr>
      <w:r>
        <w:t>Table or record used by the flow</w:t>
      </w:r>
    </w:p>
    <w:p>
      <w:pPr>
        <w:pStyle w:val="ListBullet"/>
      </w:pPr>
      <w:r>
        <w:t>If/Else conditions, if any</w:t>
      </w:r>
    </w:p>
    <w:p>
      <w:pPr>
        <w:pStyle w:val="ListBullet"/>
      </w:pPr>
      <w:r>
        <w:t>Actions to execute</w:t>
      </w:r>
    </w:p>
    <w:p>
      <w:pPr>
        <w:pStyle w:val="ListBullet"/>
      </w:pPr>
      <w:r>
        <w:t>Action inputs</w:t>
      </w:r>
    </w:p>
    <w:p>
      <w:pPr>
        <w:pStyle w:val="ListBullet"/>
      </w:pPr>
      <w:r>
        <w:t>Expected output</w:t>
      </w:r>
    </w:p>
    <w:p>
      <w:pPr>
        <w:pStyle w:val="Heading1"/>
      </w:pPr>
      <w:r>
        <w:t>7. Project Conclusion</w:t>
      </w:r>
    </w:p>
    <w:p>
      <w:r>
        <w:t>For the uploaded project, Flow Designer is not part of the specified implementation. The automation and validation are implemented using UI Policies and Client Scripts. The project specifically uses onChange, onSubmit, and onCellEdit Client Scripts together with UI Policy Actions.</w:t>
      </w:r>
    </w:p>
    <w:p/>
    <w:p>
      <w:r>
        <w:rPr>
          <w:b/>
        </w:rPr>
        <w:t xml:space="preserve">Source: </w:t>
      </w:r>
      <w:r>
        <w:t>Uploaded “Implement Client Script &amp; UI Policy (Incident)” project specification.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