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/>
      </w:pPr>
      <w:bookmarkStart w:colFirst="0" w:colLast="0" w:name="_lw05bgo45ag3" w:id="0"/>
      <w:bookmarkEnd w:id="0"/>
      <w:r w:rsidDel="00000000" w:rsidR="00000000" w:rsidRPr="00000000">
        <w:rPr>
          <w:rtl w:val="0"/>
        </w:rPr>
        <w:t xml:space="preserve">1. Descriptive Statistics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Descriptive statistics summarise and describe the main characteristics of a dataset.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6ywfic4wmcnc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Key Measures and Real-World Examples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Measures of Central Tendency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Mean (Average)</w:t>
        <w:br w:type="textWrapping"/>
        <w:t xml:space="preserve">Formula:</w:t>
        <w:br w:type="textWrapping"/>
        <w:t xml:space="preserve">Mean = ΣX / n</w:t>
        <w:br w:type="textWrapping"/>
        <w:t xml:space="preserve">Example:</w:t>
        <w:br w:type="textWrapping"/>
        <w:t xml:space="preserve">Monthly sales (in units) for a store: [120, 150, 180, 200, 250]</w:t>
        <w:br w:type="textWrapping"/>
        <w:t xml:space="preserve">Calculation:</w:t>
        <w:br w:type="textWrapping"/>
        <w:t xml:space="preserve">Mean = (120 + 150 + 180 + 200 + 250) / 5 = 180</w:t>
        <w:br w:type="textWrapping"/>
        <w:t xml:space="preserve">Interpretation: The store sells an average of 180 units per month.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Median</w:t>
        <w:br w:type="textWrapping"/>
        <w:t xml:space="preserve">Example:</w:t>
        <w:br w:type="textWrapping"/>
        <w:t xml:space="preserve">Sales data: [120, 150, 180, 200, 250]</w:t>
        <w:br w:type="textWrapping"/>
        <w:t xml:space="preserve">Sorted order: [120, 150, 180, 200, 250]</w:t>
        <w:br w:type="textWrapping"/>
        <w:t xml:space="preserve">The middle value is 180.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Mode</w:t>
        <w:br w:type="textWrapping"/>
        <w:t xml:space="preserve">The most frequent value in the dataset.</w:t>
        <w:br w:type="textWrapping"/>
        <w:t xml:space="preserve">Example:</w:t>
        <w:br w:type="textWrapping"/>
        <w:t xml:space="preserve">Customer satisfaction ratings: [4, 4, 5, 3, 4, 3, 5, 4]</w:t>
        <w:br w:type="textWrapping"/>
        <w:t xml:space="preserve">Mode = 4 (most frequent).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Measures of Dispersion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Range</w:t>
        <w:br w:type="textWrapping"/>
        <w:t xml:space="preserve">Formula:</w:t>
        <w:br w:type="textWrapping"/>
        <w:t xml:space="preserve">Range = Maximum Value - Minimum Value</w:t>
        <w:br w:type="textWrapping"/>
        <w:t xml:space="preserve">Example:</w:t>
        <w:br w:type="textWrapping"/>
        <w:t xml:space="preserve">Sales data: [120, 150, 180, 200, 250]</w:t>
        <w:br w:type="textWrapping"/>
        <w:t xml:space="preserve">Range = 250 - 120 = 130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Variance and Standard Deviation</w:t>
        <w:br w:type="textWrapping"/>
        <w:t xml:space="preserve">Variance Formula:</w:t>
        <w:br w:type="textWrapping"/>
        <w:t xml:space="preserve">Variance (σ²) = Σ(Xᵢ - 𝑋̄)² / n</w:t>
        <w:br w:type="textWrapping"/>
        <w:t xml:space="preserve">Standard Deviation Formula:</w:t>
        <w:br w:type="textWrapping"/>
        <w:t xml:space="preserve">Standard Deviation (σ) = √Variance</w:t>
        <w:br w:type="textWrapping"/>
        <w:t xml:space="preserve">Example:</w:t>
        <w:br w:type="textWrapping"/>
        <w:t xml:space="preserve">Daily temperatures: [30, 32, 34, 36, 38]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Mean = 34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Variance = [(30 - 34)² + (32 - 34)² + (34 - 34)² + (36 - 34)² + (38 - 34)²] / 5 = 8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Standard Deviation = √8 = 2.83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before="280" w:lineRule="auto"/>
        <w:rPr/>
      </w:pPr>
      <w:bookmarkStart w:colFirst="0" w:colLast="0" w:name="_8rmv66jxvitq" w:id="2"/>
      <w:bookmarkEnd w:id="2"/>
      <w:r w:rsidDel="00000000" w:rsidR="00000000" w:rsidRPr="00000000">
        <w:rPr>
          <w:rtl w:val="0"/>
        </w:rPr>
        <w:t xml:space="preserve">2. Inferential Statistics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Inferential statistics help draw conclusions about a population based on sample data.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3fegxa81udbf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Key Concepts and Real-World Examples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Hypothesis Testing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Null Hypothesis (H₀): There is no difference/effect.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Alternative Hypothesis (Hₐ): There is a difference/effect.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Does a new marketing strategy increase sales?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Sales before strategy: [200, 210, 215, 220, 230]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Sales after strategy: [250, 260, 270, 280, 300]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Interpretation: If p &lt; 0.05, the difference is statistically significant.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Confidence Intervals (CI)</w:t>
        <w:br w:type="textWrapping"/>
        <w:t xml:space="preserve">Formula:</w:t>
        <w:br w:type="textWrapping"/>
        <w:t xml:space="preserve">CI = 𝑋̄ ± Z × (σ / √n)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Sample mean = 180, Std Dev = 15, n = 25, Z = 1.96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 = 180 ± 1.96 × (15 / √25)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CI = (174.12, 185.88)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btje9c74i6x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xq8bbubkj7x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8wwxnqshxl4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5z65nkpx57g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yze8cat9sg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fq6xe4sgdmc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is1cqlm11io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y5k0ak6eti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zs9rshoaxj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before="280" w:lineRule="auto"/>
        <w:rPr/>
      </w:pPr>
      <w:bookmarkStart w:colFirst="0" w:colLast="0" w:name="_sa1jfnq5l1nv" w:id="13"/>
      <w:bookmarkEnd w:id="13"/>
      <w:r w:rsidDel="00000000" w:rsidR="00000000" w:rsidRPr="00000000">
        <w:rPr>
          <w:rtl w:val="0"/>
        </w:rPr>
        <w:t xml:space="preserve">3. Probability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Probability quantifies the likelihood of events.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di0m1cm7iyia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Key Concepts and Real-World Examples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Simple Probability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A bag contains 5 red, 3 blue, and 2 green balls.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Total balls = 5 + 3 + 2 = 10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Probability (P) = Favourable Outcomes / Total Outcomes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P(Blue) = 3 / 10 = 0.3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Conditional Probability</w:t>
        <w:br w:type="textWrapping"/>
        <w:t xml:space="preserve">Formula:</w:t>
        <w:br w:type="textWrapping"/>
        <w:t xml:space="preserve">P(A | B) = P(A ∩ B) / P(B)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A factory produces 60% A-grade items and 40% B-grade items. If 5% of A-grade and 10% of B-grade items are defective, what is the probability that a defective item is A-grade?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given: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P(A) = 0.60 (probability that an item is A-grade)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P(B) = 0.40 (probability that an item is B-grade)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P(D | A) = 0.05 (probability that an A-grade item is defective)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P(D | B) = 0.10 (probability that a B-grade item is defective)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want to find P(A | D), the probability that a defective item is A-grade.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eihuiinxfxwl" w:id="15"/>
      <w:bookmarkEnd w:id="15"/>
      <w:r w:rsidDel="00000000" w:rsidR="00000000" w:rsidRPr="00000000">
        <w:rPr>
          <w:color w:val="000000"/>
          <w:sz w:val="26"/>
          <w:szCs w:val="26"/>
          <w:rtl w:val="0"/>
        </w:rPr>
        <w:t xml:space="preserve">Bayes' Theorem: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Bayes' Theorem states: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P(A | D) = (P(D | A) * P(A)) / P(D)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P(A | D) is the probability that the item is A-grade given that it is defective.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P(D | A) is the probability that an A-grade item is defective.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P(A) is the probability that an item is A-grade.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P(D) is the total probability that an item is defective.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calculate P(D) (the total probability of a defective item), we use the law of total probability: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P(D) = P(D | A) * P(A) + P(D | B) * P(B)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jlfbbzpdsbjc" w:id="16"/>
      <w:bookmarkEnd w:id="16"/>
      <w:r w:rsidDel="00000000" w:rsidR="00000000" w:rsidRPr="00000000">
        <w:rPr>
          <w:color w:val="000000"/>
          <w:sz w:val="26"/>
          <w:szCs w:val="26"/>
          <w:rtl w:val="0"/>
        </w:rPr>
        <w:t xml:space="preserve">Step 1: Calculate P(D)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P(D) = (0.05 * 0.60) + (0.10 * 0.40) P(D) = 0.03 + 0.04 P(D) = 0.07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sclkdt2x6xwl" w:id="17"/>
      <w:bookmarkEnd w:id="17"/>
      <w:r w:rsidDel="00000000" w:rsidR="00000000" w:rsidRPr="00000000">
        <w:rPr>
          <w:color w:val="000000"/>
          <w:sz w:val="26"/>
          <w:szCs w:val="26"/>
          <w:rtl w:val="0"/>
        </w:rPr>
        <w:t xml:space="preserve">Step 2: Apply Bayes' Theorem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we can calculate P(A | D):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 | D) = (0.05 * 0.60) / 0.07 P(A | D) = 0.03 / 0.07 P(A | D) ≈ 0.4286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wuwrzngtct6y" w:id="18"/>
      <w:bookmarkEnd w:id="18"/>
      <w:r w:rsidDel="00000000" w:rsidR="00000000" w:rsidRPr="00000000">
        <w:rPr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probability that a defective item is A-grade is approximately 0.4286 or 42.86%.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Bayes’ Theorem</w:t>
        <w:br w:type="textWrapping"/>
        <w:t xml:space="preserve">Formula:</w:t>
        <w:br w:type="textWrapping"/>
        <w:t xml:space="preserve">P(A | B) = [P(B | A) × P(A)] / P(B)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before="280" w:lineRule="auto"/>
        <w:rPr/>
      </w:pPr>
      <w:bookmarkStart w:colFirst="0" w:colLast="0" w:name="_21spwtnpnvnu" w:id="19"/>
      <w:bookmarkEnd w:id="19"/>
      <w:r w:rsidDel="00000000" w:rsidR="00000000" w:rsidRPr="00000000">
        <w:rPr>
          <w:rtl w:val="0"/>
        </w:rPr>
        <w:t xml:space="preserve">4. Frequency Distribution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Frequency distribution shows how often each value occurs.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Exam scores: [70, 80, 90, 70, 80, 90, 90, 100, 70]</w:t>
      </w:r>
    </w:p>
    <w:p w:rsidR="00000000" w:rsidDel="00000000" w:rsidP="00000000" w:rsidRDefault="00000000" w:rsidRPr="00000000" w14:paraId="0000004F">
      <w:pPr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Score   Frequency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70                3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80                2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90                3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100               1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Graphs 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Example_Graphs.ipynb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wIgp95JaDj28FGadHLQ_ImhLzTtwQSg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