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/>
        <w:jc w:val="both"/>
        <w:rPr/>
      </w:pPr>
      <w:r>
        <w:rPr/>
        <w:t>DOCUMENTATION FOR THAMIZH HANDWRITTEN OPTICAL CHARACTER RECOGNITION (THAMIZH HOCR)</w:t>
      </w:r>
    </w:p>
    <w:p>
      <w:pPr>
        <w:pStyle w:val="Heading1"/>
        <w:shd w:fill="0673A5" w:val="clear"/>
        <w:spacing w:lineRule="auto" w:line="240"/>
        <w:jc w:val="both"/>
        <w:rPr/>
      </w:pPr>
      <w:r>
        <w:rPr/>
        <w:t xml:space="preserve">resolving dependencies </w:t>
      </w:r>
    </w:p>
    <w:p>
      <w:pPr>
        <w:pStyle w:val="Normal"/>
        <w:spacing w:lineRule="auto" w:line="240"/>
        <w:jc w:val="both"/>
        <w:rPr/>
      </w:pPr>
      <w:r>
        <w:rPr/>
        <w:t xml:space="preserve">The model and demo was tested on </w:t>
      </w:r>
    </w:p>
    <w:p>
      <w:pPr>
        <w:pStyle w:val="Normal"/>
        <w:spacing w:lineRule="auto" w:line="240"/>
        <w:jc w:val="both"/>
        <w:rPr/>
      </w:pPr>
      <w:r>
        <w:rPr/>
        <w:t xml:space="preserve">OS: </w:t>
      </w:r>
      <w:r>
        <w:rPr>
          <w:b/>
        </w:rPr>
        <w:t xml:space="preserve">Windows 10 </w:t>
      </w:r>
      <w:r>
        <w:rPr/>
        <w:t xml:space="preserve">and </w:t>
      </w:r>
      <w:r>
        <w:rPr>
          <w:b/>
        </w:rPr>
        <w:t>Mint 18.</w:t>
      </w:r>
      <w:r>
        <w:rPr/>
        <w:t xml:space="preserve"> </w:t>
      </w:r>
    </w:p>
    <w:p>
      <w:pPr>
        <w:pStyle w:val="Normal"/>
        <w:spacing w:lineRule="auto" w:line="240"/>
        <w:jc w:val="both"/>
        <w:rPr>
          <w:b/>
          <w:b/>
        </w:rPr>
      </w:pPr>
      <w:r>
        <w:rPr/>
        <w:t xml:space="preserve">Python Version: </w:t>
      </w:r>
      <w:r>
        <w:rPr>
          <w:b/>
        </w:rPr>
        <w:t>3.6.6.</w:t>
      </w:r>
    </w:p>
    <w:p>
      <w:pPr>
        <w:pStyle w:val="Normal"/>
        <w:spacing w:lineRule="auto" w:line="240"/>
        <w:jc w:val="both"/>
        <w:rPr/>
      </w:pPr>
      <w:r>
        <w:rPr>
          <w:b/>
        </w:rPr>
        <w:t xml:space="preserve">PIP </w:t>
      </w:r>
      <w:r>
        <w:rPr/>
        <w:t>is needed to install dependencies.</w:t>
      </w:r>
    </w:p>
    <w:p>
      <w:pPr>
        <w:pStyle w:val="Normal"/>
        <w:spacing w:lineRule="auto" w:line="240"/>
        <w:jc w:val="both"/>
        <w:rPr/>
      </w:pPr>
      <w:r>
        <w:rPr/>
        <w:t xml:space="preserve">After installing the above, run </w:t>
      </w:r>
      <w:r>
        <w:rPr>
          <w:b/>
          <w:i/>
        </w:rPr>
        <w:t xml:space="preserve">pip install –r requirements.txt </w:t>
      </w:r>
      <w:r>
        <w:rPr/>
        <w:t xml:space="preserve">from the root directory. </w:t>
      </w:r>
    </w:p>
    <w:p>
      <w:pPr>
        <w:pStyle w:val="Normal"/>
        <w:spacing w:lineRule="auto" w:line="240"/>
        <w:jc w:val="both"/>
        <w:rPr/>
      </w:pPr>
      <w:r>
        <w:rPr/>
        <w:t xml:space="preserve">In the </w:t>
      </w:r>
      <w:r>
        <w:rPr>
          <w:b/>
          <w:i/>
        </w:rPr>
        <w:t xml:space="preserve">C:\Users\name\.keras </w:t>
      </w:r>
      <w:r>
        <w:rPr/>
        <w:t xml:space="preserve">directory open </w:t>
      </w:r>
      <w:r>
        <w:rPr>
          <w:b/>
          <w:i/>
        </w:rPr>
        <w:t xml:space="preserve">keras.json </w:t>
      </w:r>
      <w:r>
        <w:rPr/>
        <w:t xml:space="preserve">and edit the last line as shown below: </w:t>
      </w:r>
    </w:p>
    <w:p>
      <w:pPr>
        <w:pStyle w:val="Normal"/>
        <w:spacing w:lineRule="auto" w:line="240"/>
        <w:jc w:val="both"/>
        <w:rPr>
          <w:b/>
          <w:b/>
          <w:i/>
          <w:i/>
        </w:rPr>
      </w:pPr>
      <w:r>
        <w:rPr>
          <w:b/>
          <w:i/>
        </w:rPr>
        <w:t>"backend": "tensorflow"</w:t>
      </w:r>
    </w:p>
    <w:p>
      <w:pPr>
        <w:pStyle w:val="Heading1"/>
        <w:shd w:fill="0673A5" w:val="clear"/>
        <w:spacing w:lineRule="auto" w:line="240"/>
        <w:jc w:val="both"/>
        <w:rPr/>
      </w:pPr>
      <w:r>
        <w:rPr/>
        <w:t>MODEL FILES</w:t>
      </w:r>
    </w:p>
    <w:p>
      <w:pPr>
        <w:pStyle w:val="Normal"/>
        <w:spacing w:lineRule="auto" w:line="240"/>
        <w:jc w:val="both"/>
        <w:rPr/>
      </w:pPr>
      <w:r>
        <w:rPr/>
        <w:t xml:space="preserve">The model directory contains two files </w:t>
      </w:r>
      <w:r>
        <w:rPr>
          <w:b/>
          <w:i/>
        </w:rPr>
        <w:t>model.json</w:t>
      </w:r>
      <w:r>
        <w:rPr>
          <w:i/>
        </w:rPr>
        <w:t xml:space="preserve"> </w:t>
      </w:r>
      <w:r>
        <w:rPr/>
        <w:t xml:space="preserve">and </w:t>
      </w:r>
      <w:r>
        <w:rPr>
          <w:b/>
          <w:i/>
        </w:rPr>
        <w:t>model.h5</w:t>
      </w:r>
      <w:r>
        <w:rPr>
          <w:i/>
        </w:rPr>
        <w:t xml:space="preserve">. </w:t>
      </w:r>
      <w:r>
        <w:rPr/>
        <w:t xml:space="preserve">These are output of a CNN model trained on </w:t>
      </w:r>
      <w:r>
        <w:rPr>
          <w:b/>
        </w:rPr>
        <w:t>34,827</w:t>
      </w:r>
      <w:r>
        <w:rPr/>
        <w:t xml:space="preserve"> images and validated on </w:t>
      </w:r>
      <w:r>
        <w:rPr>
          <w:b/>
        </w:rPr>
        <w:t xml:space="preserve">2,470 </w:t>
      </w:r>
      <w:r>
        <w:rPr/>
        <w:t xml:space="preserve">images. The validation accuracy is </w:t>
      </w:r>
      <w:r>
        <w:rPr>
          <w:b/>
        </w:rPr>
        <w:t xml:space="preserve">91.6%. </w:t>
      </w:r>
      <w:r>
        <w:rPr/>
        <w:t>These model files can be loaded and used to recognize handwritten tamil characters.</w:t>
      </w:r>
    </w:p>
    <w:p>
      <w:pPr>
        <w:pStyle w:val="Heading1"/>
        <w:shd w:fill="0673A5" w:val="clear"/>
        <w:spacing w:lineRule="auto" w:line="240"/>
        <w:jc w:val="both"/>
        <w:rPr/>
      </w:pPr>
      <w:r>
        <w:rPr/>
        <w:t>ocr_engine</w:t>
      </w:r>
    </w:p>
    <w:p>
      <w:pPr>
        <w:pStyle w:val="Normal"/>
        <w:spacing w:lineRule="auto" w:line="240"/>
        <w:jc w:val="both"/>
        <w:rPr/>
      </w:pPr>
      <w:r>
        <w:rPr/>
        <w:t xml:space="preserve">The </w:t>
      </w:r>
      <w:r>
        <w:rPr>
          <w:b/>
          <w:i/>
        </w:rPr>
        <w:t xml:space="preserve">ocr_engine.py </w:t>
      </w:r>
      <w:r>
        <w:rPr/>
        <w:t xml:space="preserve">loads the models and is ready to recognize. It has a method </w:t>
      </w:r>
      <w:r>
        <w:rPr>
          <w:b/>
          <w:i/>
        </w:rPr>
        <w:t>recognize(path)</w:t>
      </w:r>
      <w:r>
        <w:rPr/>
        <w:t xml:space="preserve">. The path of the image is to be passed as the parameter to the method. </w:t>
      </w:r>
    </w:p>
    <w:p>
      <w:pPr>
        <w:pStyle w:val="Normal"/>
        <w:spacing w:lineRule="auto" w:line="240"/>
        <w:jc w:val="both"/>
        <w:rPr/>
      </w:pPr>
      <w:r>
        <w:rPr/>
        <w:t>EXAMPLE:</w:t>
      </w:r>
    </w:p>
    <w:p>
      <w:pPr>
        <w:pStyle w:val="Normal"/>
        <w:spacing w:lineRule="auto" w:line="240"/>
        <w:jc w:val="both"/>
        <w:rPr/>
      </w:pPr>
      <w:r>
        <w:rPr/>
        <w:drawing>
          <wp:inline distT="0" distB="6985" distL="0" distR="0">
            <wp:extent cx="5133975" cy="197485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both"/>
        <w:rPr/>
      </w:pPr>
      <w:r>
        <w:rPr/>
        <w:t xml:space="preserve">The output of the recognize method will be an integer from </w:t>
      </w:r>
      <w:r>
        <w:rPr>
          <w:b/>
          <w:i/>
        </w:rPr>
        <w:t xml:space="preserve">0 to 246, </w:t>
      </w:r>
      <w:r>
        <w:rPr/>
        <w:t xml:space="preserve">representing the </w:t>
      </w:r>
      <w:r>
        <w:rPr>
          <w:b/>
          <w:i/>
        </w:rPr>
        <w:t>247</w:t>
      </w:r>
      <w:r>
        <w:rPr/>
        <w:t xml:space="preserve"> letters of the tamil language. For applications, mappings are to be used to make Unicode representations easier. An example mapping is present in the web_app_demo directory: </w:t>
      </w:r>
      <w:r>
        <w:rPr>
          <w:b/>
          <w:i/>
        </w:rPr>
        <w:t xml:space="preserve">label_map.csv </w:t>
      </w:r>
      <w:r>
        <w:rPr/>
        <w:t xml:space="preserve"> which is also used for the demo.</w:t>
      </w:r>
    </w:p>
    <w:p>
      <w:pPr>
        <w:pStyle w:val="Heading1"/>
        <w:shd w:fill="0673A5" w:val="clear"/>
        <w:spacing w:lineRule="auto" w:line="240"/>
        <w:jc w:val="both"/>
        <w:rPr/>
      </w:pPr>
      <w:r>
        <w:rPr/>
        <w:t>web_app_demo</w:t>
      </w:r>
    </w:p>
    <w:p>
      <w:pPr>
        <w:pStyle w:val="Normal"/>
        <w:spacing w:lineRule="auto" w:line="240"/>
        <w:jc w:val="both"/>
        <w:rPr/>
      </w:pPr>
      <w:r>
        <w:rPr/>
        <w:t xml:space="preserve">A web app demo is also provided. Go to </w:t>
      </w:r>
      <w:r>
        <w:rPr>
          <w:b/>
          <w:i/>
        </w:rPr>
        <w:t>web_app_demo</w:t>
      </w:r>
      <w:r>
        <w:rPr/>
        <w:t xml:space="preserve"> directory and type the command </w:t>
      </w:r>
    </w:p>
    <w:p>
      <w:pPr>
        <w:pStyle w:val="Normal"/>
        <w:spacing w:lineRule="auto" w:line="240"/>
        <w:jc w:val="both"/>
        <w:rPr/>
      </w:pPr>
      <w:r>
        <w:rPr>
          <w:b/>
          <w:i/>
        </w:rPr>
        <w:t xml:space="preserve">python app.py . </w:t>
      </w:r>
      <w:r>
        <w:rPr/>
        <w:t xml:space="preserve">A server starts running on the system host: </w:t>
      </w:r>
      <w:r>
        <w:rPr>
          <w:b/>
          <w:i/>
        </w:rPr>
        <w:t>0.0.0.0</w:t>
      </w:r>
      <w:r>
        <w:rPr/>
        <w:t xml:space="preserve">, port: </w:t>
      </w:r>
      <w:r>
        <w:rPr>
          <w:b/>
          <w:i/>
        </w:rPr>
        <w:t>5000</w:t>
      </w:r>
      <w:r>
        <w:rPr/>
        <w:t xml:space="preserve"> . If a phone is connected to the laptop through wifi find the ip and enter the address in a chrome browser. </w:t>
      </w:r>
      <w:r>
        <w:rPr>
          <w:b/>
          <w:i/>
        </w:rPr>
        <w:t>http://&lt;ip_address&gt;:5000</w:t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For best results test from a touchscreen enabled smartphone.</w:t>
      </w:r>
    </w:p>
    <w:p>
      <w:pPr>
        <w:pStyle w:val="Normal"/>
        <w:spacing w:lineRule="auto" w:line="240"/>
        <w:jc w:val="both"/>
        <w:rPr/>
      </w:pPr>
      <w:r>
        <w:rPr/>
        <w:t>If the demo is opened using the browser on the same computer,</w:t>
      </w:r>
    </w:p>
    <w:p>
      <w:pPr>
        <w:pStyle w:val="Normal"/>
        <w:spacing w:lineRule="auto" w:line="240"/>
        <w:jc w:val="both"/>
        <w:rPr/>
      </w:pPr>
      <w:r>
        <w:rPr/>
        <w:t xml:space="preserve">Open </w:t>
      </w:r>
      <w:hyperlink r:id="rId3">
        <w:r>
          <w:rPr>
            <w:rStyle w:val="InternetLink"/>
            <w:b/>
            <w:i/>
          </w:rPr>
          <w:t>http://localhost:5000</w:t>
        </w:r>
      </w:hyperlink>
      <w:r>
        <w:rPr>
          <w:b/>
          <w:i/>
        </w:rPr>
        <w:t xml:space="preserve"> </w:t>
      </w:r>
    </w:p>
    <w:p>
      <w:pPr>
        <w:pStyle w:val="Normal"/>
        <w:spacing w:lineRule="auto" w:line="240"/>
        <w:jc w:val="both"/>
        <w:rPr/>
      </w:pPr>
      <w:r>
        <w:rPr/>
        <w:t xml:space="preserve"> </w:t>
      </w:r>
      <w:r>
        <w:rPr/>
        <w:t>On desktops r</w:t>
      </w:r>
      <w:bookmarkStart w:id="0" w:name="_GoBack"/>
      <w:bookmarkEnd w:id="0"/>
      <w:r>
        <w:rPr/>
        <w:t>esize the window to a rough square shape for better results.</w:t>
      </w:r>
    </w:p>
    <w:p>
      <w:pPr>
        <w:pStyle w:val="Normal"/>
        <w:spacing w:lineRule="auto" w:line="240"/>
        <w:jc w:val="both"/>
        <w:rPr/>
      </w:pPr>
      <w:r>
        <w:rPr/>
        <w:t>Draw a tamil character and hit recognize, the result will be outputted on the right side of the recognize button.</w:t>
      </w:r>
    </w:p>
    <w:p>
      <w:pPr>
        <w:pStyle w:val="Normal"/>
        <w:spacing w:lineRule="auto" w:line="240" w:before="120" w:after="200"/>
        <w:jc w:val="both"/>
        <w:rPr/>
      </w:pPr>
      <w:r>
        <w:rPr/>
        <w:drawing>
          <wp:inline distT="0" distB="1270" distL="0" distR="0">
            <wp:extent cx="2876550" cy="3771265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5"/>
      <w:type w:val="nextPage"/>
      <w:pgSz w:w="12240" w:h="15840"/>
      <w:pgMar w:left="1440" w:right="1440" w:header="0" w:top="1440" w:footer="720" w:bottom="1440" w:gutter="0"/>
      <w:pgNumType w:fmt="decimal"/>
      <w:formProt w:val="false"/>
      <w:titlePg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rbel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14836513"/>
    </w:sdtPr>
    <w:sdtContent>
      <w:p>
        <w:pPr>
          <w:pStyle w:val="Foo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3</w:t>
        </w:r>
        <w:r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rbel" w:hAnsi="Corbel" w:eastAsia="宋体" w:cs="Tahoma" w:asciiTheme="minorHAnsi" w:cstheme="minorBidi" w:eastAsiaTheme="minorEastAsia" w:hAnsiTheme="minorHAnsi"/>
        <w:sz w:val="22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e1aed"/>
    <w:pPr>
      <w:widowControl/>
      <w:bidi w:val="0"/>
      <w:spacing w:lineRule="auto" w:line="264" w:before="120" w:after="200"/>
      <w:jc w:val="left"/>
    </w:pPr>
    <w:rPr>
      <w:rFonts w:ascii="Corbel" w:hAnsi="Corbel" w:eastAsia="宋体" w:cs="Tahoma" w:asciiTheme="minorHAnsi" w:cstheme="minorBidi" w:eastAsiaTheme="minorEastAsia" w:hAnsiTheme="minorHAnsi"/>
      <w:color w:val="auto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/>
        <w:left w:val="single" w:sz="24" w:space="0" w:color="0673A5"/>
        <w:bottom w:val="single" w:sz="24" w:space="0" w:color="0673A5"/>
        <w:right w:val="single" w:sz="24" w:space="0" w:color="0673A5"/>
      </w:pBdr>
      <w:shd w:val="clear" w:color="auto" w:fill="0673A5" w:themeFill="text2" w:themeFillShade="bf"/>
      <w:spacing w:before="120" w:after="0"/>
      <w:outlineLvl w:val="0"/>
    </w:pPr>
    <w:rPr>
      <w:rFonts w:ascii="Corbel" w:hAnsi="Corbel" w:eastAsia="宋体" w:cs="Tahoma" w:asciiTheme="majorHAnsi" w:cstheme="majorBidi" w:eastAsiaTheme="majorEastAsia" w:hAnsiTheme="majorHAns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/>
        <w:left w:val="single" w:sz="24" w:space="0" w:color="C9ECFC"/>
        <w:bottom w:val="single" w:sz="24" w:space="0" w:color="C9ECFC"/>
        <w:right w:val="single" w:sz="24" w:space="0" w:color="C9ECFC"/>
      </w:pBdr>
      <w:shd w:val="clear" w:color="auto" w:fill="C9ECFC" w:themeFill="text2" w:themeFillTint="33"/>
      <w:spacing w:before="120" w:after="0"/>
      <w:outlineLvl w:val="1"/>
    </w:pPr>
    <w:rPr>
      <w:rFonts w:ascii="Corbel" w:hAnsi="Corbel" w:eastAsia="宋体" w:cs="Tahoma" w:asciiTheme="majorHAnsi" w:cstheme="majorBidi" w:eastAsiaTheme="majorEastAsia" w:hAnsiTheme="majorHAns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/>
      </w:pBdr>
      <w:spacing w:before="300" w:after="0"/>
      <w:outlineLvl w:val="2"/>
    </w:pPr>
    <w:rPr>
      <w:rFonts w:ascii="Corbel" w:hAnsi="Corbel" w:eastAsia="宋体" w:cs="Tahoma" w:asciiTheme="majorHAnsi" w:cstheme="majorBidi" w:eastAsiaTheme="majorEastAsia" w:hAnsiTheme="majorHAns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/>
      </w:pBdr>
      <w:spacing w:before="200" w:after="0"/>
      <w:outlineLvl w:val="3"/>
    </w:pPr>
    <w:rPr>
      <w:rFonts w:ascii="Corbel" w:hAnsi="Corbel" w:eastAsia="宋体" w:cs="Tahoma" w:asciiTheme="majorHAnsi" w:cstheme="majorBidi" w:eastAsiaTheme="majorEastAsia" w:hAnsiTheme="majorHAns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/>
      </w:pBdr>
      <w:spacing w:before="200" w:after="0"/>
      <w:outlineLvl w:val="4"/>
    </w:pPr>
    <w:rPr>
      <w:rFonts w:ascii="Corbel" w:hAnsi="Corbel" w:eastAsia="宋体" w:cs="Tahoma" w:asciiTheme="majorHAnsi" w:cstheme="majorBidi" w:eastAsiaTheme="majorEastAsia" w:hAnsiTheme="majorHAns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/>
      </w:pBdr>
      <w:spacing w:before="200" w:after="0"/>
      <w:outlineLvl w:val="5"/>
    </w:pPr>
    <w:rPr>
      <w:rFonts w:ascii="Corbel" w:hAnsi="Corbel" w:eastAsia="宋体" w:cs="Tahoma" w:asciiTheme="majorHAnsi" w:cstheme="majorBidi" w:eastAsiaTheme="majorEastAsia" w:hAnsiTheme="majorHAns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="Corbel" w:hAnsi="Corbel" w:eastAsia="宋体" w:cs="Tahoma" w:asciiTheme="majorHAnsi" w:cstheme="majorBidi" w:eastAsiaTheme="majorEastAsia" w:hAnsiTheme="majorHAns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="Corbel" w:hAnsi="Corbel" w:eastAsia="宋体" w:cs="Tahoma" w:asciiTheme="majorHAnsi" w:cstheme="majorBidi" w:eastAsiaTheme="majorEastAsia" w:hAnsiTheme="majorHAns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="Corbel" w:hAnsi="Corbel" w:eastAsia="宋体" w:cs="Tahoma" w:asciiTheme="majorHAnsi" w:cstheme="majorBidi" w:eastAsiaTheme="majorEastAsia" w:hAnsiTheme="majorHAnsi"/>
      <w:i/>
      <w:iCs/>
      <w:caps/>
      <w:spacing w:val="10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1310c"/>
    <w:rPr>
      <w:rFonts w:ascii="Corbel" w:hAnsi="Corbel" w:eastAsia="宋体" w:cs="Tahoma" w:asciiTheme="majorHAnsi" w:cstheme="majorBidi" w:eastAsiaTheme="majorEastAsia" w:hAnsiTheme="majorHAnsi"/>
      <w:caps/>
      <w:color w:val="FFFFFF" w:themeColor="background1"/>
      <w:spacing w:val="15"/>
      <w:shd w:fill="0673A5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orbel" w:hAnsi="Corbel" w:eastAsia="宋体" w:cs="Tahoma" w:asciiTheme="majorHAnsi" w:cstheme="majorBidi" w:eastAsiaTheme="majorEastAsia" w:hAnsiTheme="majorHAnsi"/>
      <w:caps/>
      <w:spacing w:val="15"/>
      <w:shd w:fill="C9ECFC" w:val="clear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Corbel" w:hAnsi="Corbel" w:eastAsia="宋体" w:cs="Tahoma" w:asciiTheme="majorHAnsi" w:cstheme="majorBidi" w:eastAsiaTheme="majorEastAsia" w:hAnsiTheme="majorHAnsi"/>
      <w:caps/>
      <w:color w:val="044D6E" w:themeColor="text2" w:themeShade="80"/>
      <w:spacing w:val="15"/>
    </w:rPr>
  </w:style>
  <w:style w:type="character" w:styleId="TitleChar" w:customStyle="1">
    <w:name w:val="Title Char"/>
    <w:basedOn w:val="DefaultParagraphFont"/>
    <w:link w:val="Title"/>
    <w:uiPriority w:val="1"/>
    <w:qFormat/>
    <w:rsid w:val="00a1310c"/>
    <w:rPr>
      <w:rFonts w:ascii="Corbel" w:hAnsi="Corbel" w:eastAsia="宋体" w:cs="Tahoma" w:asciiTheme="majorHAnsi" w:cstheme="majorBidi" w:eastAsiaTheme="majorEastAsia" w:hAnsiTheme="majorHAnsi"/>
      <w:caps/>
      <w:color w:val="0673A5" w:themeColor="text2" w:themeShade="bf"/>
      <w:spacing w:val="10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smallCaps/>
      <w:color w:val="806000" w:themeColor="accent1" w:themeShade="80"/>
      <w:spacing w:val="5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ascii="Corbel" w:hAnsi="Corbel" w:eastAsia="宋体" w:cs="Tahoma" w:asciiTheme="majorHAnsi" w:cstheme="majorBidi" w:eastAsiaTheme="majorEastAsia" w:hAnsiTheme="majorHAnsi"/>
      <w:caps/>
      <w:color w:val="0673A5" w:themeColor="text2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ascii="Corbel" w:hAnsi="Corbel" w:eastAsia="宋体" w:cs="Tahoma" w:asciiTheme="majorHAnsi" w:cstheme="majorBidi" w:eastAsiaTheme="majorEastAsia" w:hAnsiTheme="majorHAnsi"/>
      <w:caps/>
      <w:color w:val="0673A5" w:themeColor="text2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ascii="Corbel" w:hAnsi="Corbel" w:eastAsia="宋体" w:cs="Tahoma" w:asciiTheme="majorHAnsi" w:cstheme="majorBidi" w:eastAsiaTheme="majorEastAsia" w:hAnsiTheme="majorHAnsi"/>
      <w:caps/>
      <w:color w:val="0673A5" w:themeColor="text2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ascii="Corbel" w:hAnsi="Corbel" w:eastAsia="宋体" w:cs="Tahoma" w:asciiTheme="majorHAnsi" w:cstheme="majorBidi" w:eastAsiaTheme="majorEastAsia" w:hAnsiTheme="majorHAnsi"/>
      <w:caps/>
      <w:color w:val="0673A5" w:themeColor="text2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d47a97"/>
    <w:rPr>
      <w:rFonts w:ascii="Corbel" w:hAnsi="Corbel" w:eastAsia="宋体" w:cs="Tahoma" w:asciiTheme="majorHAnsi" w:cstheme="majorBidi" w:eastAsiaTheme="majorEastAsia" w:hAnsiTheme="majorHAnsi"/>
      <w:caps/>
      <w:spacing w:val="10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d47a97"/>
    <w:rPr>
      <w:rFonts w:ascii="Corbel" w:hAnsi="Corbel" w:eastAsia="宋体" w:cs="Tahoma" w:asciiTheme="majorHAnsi" w:cstheme="majorBidi" w:eastAsiaTheme="majorEastAsia" w:hAnsiTheme="majorHAnsi"/>
      <w:i/>
      <w:iCs/>
      <w:caps/>
      <w:spacing w:val="10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47a97"/>
    <w:rPr>
      <w:rFonts w:ascii="Segoe UI" w:hAnsi="Segoe UI" w:cs="Segoe UI"/>
      <w:szCs w:val="18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d47a97"/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d47a97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47a97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d47a97"/>
    <w:rPr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d47a97"/>
    <w:rPr>
      <w:b/>
      <w:bCs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d47a97"/>
    <w:rPr>
      <w:rFonts w:ascii="Segoe UI" w:hAnsi="Segoe UI" w:cs="Segoe UI"/>
      <w:szCs w:val="16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d47a97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d47a97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d47a97"/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d47a97"/>
    <w:rPr>
      <w:rFonts w:ascii="Consolas" w:hAnsi="Consolas"/>
      <w:szCs w:val="20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d47a97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a1310c"/>
    <w:rPr>
      <w:color w:val="3C3C3C" w:themeColor="background2" w:themeShade="4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e1ae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e1aed"/>
    <w:rPr/>
  </w:style>
  <w:style w:type="character" w:styleId="InternetLink">
    <w:name w:val="Internet Link"/>
    <w:basedOn w:val="DefaultParagraphFont"/>
    <w:uiPriority w:val="99"/>
    <w:unhideWhenUsed/>
    <w:rsid w:val="001939a7"/>
    <w:rPr>
      <w:color w:val="005DBA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="Corbel" w:hAnsi="Corbel" w:eastAsia="宋体" w:cs="Tahoma" w:asciiTheme="majorHAnsi" w:cstheme="majorBidi" w:eastAsiaTheme="majorEastAsia" w:hAnsiTheme="majorHAns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spacing w:before="120" w:after="160"/>
    </w:pPr>
    <w:rPr>
      <w:color w:val="404040" w:themeColor="text1" w:themeTint="e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/>
        <w:bottom w:val="single" w:sz="4" w:space="10" w:color="806000"/>
      </w:pBdr>
      <w:spacing w:before="360" w:after="360"/>
      <w:ind w:left="864" w:right="864" w:hanging="0"/>
      <w:jc w:val="center"/>
    </w:pPr>
    <w:rPr>
      <w:i/>
      <w:iCs/>
      <w:color w:val="806000" w:themeColor="accent1" w:themeShade="80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d47a97"/>
    <w:pPr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hd w:fill="0673A5" w:val="clear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47a97"/>
    <w:pPr>
      <w:spacing w:lineRule="auto" w:line="240" w:before="0" w:after="0"/>
    </w:pPr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d47a97"/>
    <w:pPr>
      <w:spacing w:before="120"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d47a97"/>
    <w:pPr>
      <w:spacing w:before="120" w:after="120"/>
      <w:ind w:left="360" w:hanging="0"/>
    </w:pPr>
    <w:rPr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d47a97"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d47a97"/>
    <w:pPr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d47a97"/>
    <w:pPr>
      <w:spacing w:lineRule="auto" w:line="240" w:before="0" w:after="0"/>
    </w:pPr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d47a97"/>
    <w:pPr>
      <w:spacing w:lineRule="auto" w:line="240" w:before="0"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d47a97"/>
    <w:pPr>
      <w:spacing w:lineRule="auto" w:line="240" w:before="0" w:after="0"/>
    </w:pPr>
    <w:rPr>
      <w:rFonts w:ascii="Corbel" w:hAnsi="Corbel" w:eastAsia="宋体" w:cs="Tahoma"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d47a97"/>
    <w:pPr>
      <w:spacing w:lineRule="auto" w:line="240" w:before="0" w:after="0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47a97"/>
    <w:pPr>
      <w:spacing w:lineRule="auto" w:line="240" w:before="0" w:after="0"/>
    </w:pPr>
    <w:rPr>
      <w:rFonts w:ascii="Consolas" w:hAnsi="Consolas"/>
      <w:szCs w:val="20"/>
    </w:rPr>
  </w:style>
  <w:style w:type="paragraph" w:styleId="Macro">
    <w:name w:val="macro"/>
    <w:link w:val="MacroTextChar"/>
    <w:uiPriority w:val="99"/>
    <w:semiHidden/>
    <w:unhideWhenUsed/>
    <w:qFormat/>
    <w:rsid w:val="00d47a97"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nsolas" w:hAnsi="Consolas" w:eastAsia="宋体" w:cs="Tahoma" w:cstheme="minorBidi" w:eastAsiaTheme="minorEastAsia"/>
      <w:color w:val="auto"/>
      <w:sz w:val="22"/>
      <w:szCs w:val="20"/>
      <w:lang w:val="en-US" w:eastAsia="ja-JP" w:bidi="ar-SA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d47a97"/>
    <w:pPr>
      <w:spacing w:lineRule="auto" w:line="240" w:before="0" w:after="0"/>
    </w:pPr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qFormat/>
    <w:rsid w:val="00a1310c"/>
    <w:pPr>
      <w:pBdr>
        <w:top w:val="single" w:sz="2" w:space="10" w:color="806000" w:shadow="1"/>
        <w:left w:val="single" w:sz="2" w:space="10" w:color="806000" w:shadow="1"/>
        <w:bottom w:val="single" w:sz="2" w:space="10" w:color="806000" w:shadow="1"/>
        <w:right w:val="single" w:sz="2" w:space="10" w:color="806000" w:shadow="1"/>
      </w:pBdr>
      <w:ind w:left="1152" w:right="1152" w:hanging="0"/>
    </w:pPr>
    <w:rPr>
      <w:i/>
      <w:iCs/>
      <w:color w:val="806000" w:themeColor="accent1" w:themeShade="8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e1aed"/>
    <w:pPr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color="2C2C2C" w:themeColor="text1" w:sz="4" w:space="0"/>
        <w:left w:val="single" w:color="2C2C2C" w:themeColor="text1" w:sz="4" w:space="0"/>
        <w:bottom w:val="single" w:color="2C2C2C" w:themeColor="text1" w:sz="4" w:space="0"/>
        <w:right w:val="single" w:color="2C2C2C" w:themeColor="text1" w:sz="4" w:space="0"/>
        <w:insideH w:val="single" w:color="2C2C2C" w:themeColor="text1" w:sz="4" w:space="0"/>
        <w:insideV w:val="single" w:color="2C2C2C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localhost:5000/" TargetMode="External"/><Relationship Id="rId4" Type="http://schemas.openxmlformats.org/officeDocument/2006/relationships/image" Target="media/image2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F3D"/>
    <w:rsid w:val="0029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E707DA86ED4C338EA5E43E711C68E4">
    <w:name w:val="C5E707DA86ED4C338EA5E43E711C68E4"/>
  </w:style>
  <w:style w:type="paragraph" w:customStyle="1" w:styleId="E687873CD4B0466BA25006FF3B6F1667">
    <w:name w:val="E687873CD4B0466BA25006FF3B6F1667"/>
  </w:style>
  <w:style w:type="paragraph" w:customStyle="1" w:styleId="A8C9BF1B35BC42818D112DADE21DE0C2">
    <w:name w:val="A8C9BF1B35BC42818D112DADE21DE0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E3FEC790-E856-4242-92BB-4E98292C3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47</TotalTime>
  <Application>LibreOffice/5.1.6.2$Linux_X86_64 LibreOffice_project/10m0$Build-2</Application>
  <Pages>3</Pages>
  <Words>300</Words>
  <Characters>1561</Characters>
  <CharactersWithSpaces>1847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2018-09-19T14:29:00Z</dcterms:created>
  <dc:creator>Windows User</dc:creator>
  <dc:description/>
  <dc:language>en-IN</dc:language>
  <cp:lastModifiedBy/>
  <dcterms:modified xsi:type="dcterms:W3CDTF">2018-09-20T10:36:32Z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ampaign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DocSecurity">
    <vt:i4>0</vt:i4>
  </property>
  <property fmtid="{D5CDD505-2E9C-101B-9397-08002B2CF9AE}" pid="6" name="FeatureTags">
    <vt:lpwstr/>
  </property>
  <property fmtid="{D5CDD505-2E9C-101B-9397-08002B2CF9AE}" pid="7" name="HyperlinksChanged">
    <vt:bool>0</vt:bool>
  </property>
  <property fmtid="{D5CDD505-2E9C-101B-9397-08002B2CF9AE}" pid="8" name="InternalTags">
    <vt:lpwstr/>
  </property>
  <property fmtid="{D5CDD505-2E9C-101B-9397-08002B2CF9AE}" pid="9" name="LinksUpToDate">
    <vt:bool>0</vt:bool>
  </property>
  <property fmtid="{D5CDD505-2E9C-101B-9397-08002B2CF9AE}" pid="10" name="LocalizationTags">
    <vt:lpwstr/>
  </property>
  <property fmtid="{D5CDD505-2E9C-101B-9397-08002B2CF9AE}" pid="11" name="ScaleCrop">
    <vt:bool>0</vt:bool>
  </property>
  <property fmtid="{D5CDD505-2E9C-101B-9397-08002B2CF9AE}" pid="12" name="ScenarioTags">
    <vt:lpwstr/>
  </property>
  <property fmtid="{D5CDD505-2E9C-101B-9397-08002B2CF9AE}" pid="13" name="ShareDoc">
    <vt:bool>0</vt:bool>
  </property>
</Properties>
</file>