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E3" w:rsidRPr="003534D0" w:rsidRDefault="006E4943">
      <w:pPr>
        <w:rPr>
          <w:b/>
          <w:bCs/>
          <w:sz w:val="28"/>
          <w:u w:val="single"/>
        </w:rPr>
      </w:pPr>
      <w:r w:rsidRPr="003534D0">
        <w:rPr>
          <w:b/>
          <w:bCs/>
          <w:sz w:val="28"/>
          <w:u w:val="single"/>
        </w:rPr>
        <w:t>TIME IS PRECIOUS DON’T WASTE IT</w:t>
      </w:r>
    </w:p>
    <w:p w:rsidR="006E4943" w:rsidRDefault="006E4943">
      <w:r>
        <w:t>To know the value of one year,</w:t>
      </w:r>
    </w:p>
    <w:p w:rsidR="006E4943" w:rsidRDefault="006E4943">
      <w:r>
        <w:tab/>
        <w:t>Ask the student who fails to write examinations.</w:t>
      </w:r>
    </w:p>
    <w:p w:rsidR="006E4943" w:rsidRDefault="006E4943">
      <w:r>
        <w:t>To know the value of one month,</w:t>
      </w:r>
      <w:r>
        <w:tab/>
      </w:r>
    </w:p>
    <w:p w:rsidR="006E4943" w:rsidRDefault="006E4943">
      <w:r>
        <w:tab/>
        <w:t>Ask the mother, who had a premature baby.</w:t>
      </w:r>
    </w:p>
    <w:p w:rsidR="006E4943" w:rsidRDefault="000E35F8">
      <w:r>
        <w:t>To know the value of one day,</w:t>
      </w:r>
    </w:p>
    <w:p w:rsidR="000E35F8" w:rsidRDefault="000E35F8">
      <w:r>
        <w:tab/>
        <w:t>Ask the editor of a weekly magazine.</w:t>
      </w:r>
    </w:p>
    <w:p w:rsidR="000E35F8" w:rsidRDefault="000E35F8">
      <w:r>
        <w:t>To know the value of one hour,</w:t>
      </w:r>
    </w:p>
    <w:p w:rsidR="000E35F8" w:rsidRDefault="000E35F8">
      <w:r>
        <w:tab/>
        <w:t>Ask the boy who attended examination.</w:t>
      </w:r>
    </w:p>
    <w:p w:rsidR="000E35F8" w:rsidRDefault="006F24FA">
      <w:r>
        <w:t>To know the value of one minute,</w:t>
      </w:r>
    </w:p>
    <w:p w:rsidR="006F24FA" w:rsidRDefault="006F24FA">
      <w:r>
        <w:tab/>
        <w:t>Ask the person, who missed the train.</w:t>
      </w:r>
    </w:p>
    <w:p w:rsidR="006F24FA" w:rsidRDefault="006F24FA">
      <w:r>
        <w:t>To know the value of one second,</w:t>
      </w:r>
    </w:p>
    <w:p w:rsidR="006F24FA" w:rsidRDefault="006F24FA">
      <w:r>
        <w:tab/>
        <w:t>Ask the person, who came second in Olympics.</w:t>
      </w:r>
    </w:p>
    <w:p w:rsidR="006F24FA" w:rsidRDefault="006F24FA">
      <w:r>
        <w:tab/>
      </w:r>
      <w:r>
        <w:tab/>
      </w:r>
      <w:r>
        <w:tab/>
      </w:r>
      <w:r>
        <w:tab/>
      </w:r>
      <w:r>
        <w:tab/>
      </w:r>
      <w:r>
        <w:tab/>
      </w:r>
      <w:r>
        <w:tab/>
      </w:r>
      <w:r>
        <w:tab/>
      </w:r>
      <w:r>
        <w:tab/>
        <w:t>E Yamini IXD</w:t>
      </w:r>
    </w:p>
    <w:p w:rsidR="0044462A" w:rsidRPr="003534D0" w:rsidRDefault="0044462A">
      <w:pPr>
        <w:rPr>
          <w:b/>
          <w:bCs/>
          <w:sz w:val="28"/>
          <w:u w:val="single"/>
        </w:rPr>
      </w:pPr>
      <w:r w:rsidRPr="003534D0">
        <w:rPr>
          <w:b/>
          <w:bCs/>
          <w:sz w:val="28"/>
          <w:u w:val="single"/>
        </w:rPr>
        <w:t>ABOUT PENCIL</w:t>
      </w:r>
    </w:p>
    <w:p w:rsidR="0044462A" w:rsidRDefault="00AC7F52">
      <w:r>
        <w:t>A pencil is a writing</w:t>
      </w:r>
      <w:r w:rsidR="00C1563C">
        <w:t xml:space="preserve">  implement or art medium constructed of a narrow</w:t>
      </w:r>
      <w:r w:rsidR="00ED6A0D">
        <w:t xml:space="preserve">, </w:t>
      </w:r>
      <w:r w:rsidR="00830D4E">
        <w:t>solid</w:t>
      </w:r>
      <w:r w:rsidR="00ED6A0D">
        <w:t xml:space="preserve"> pigment core inside a protective casing. The case provides an external scaffold to </w:t>
      </w:r>
      <w:r w:rsidR="00830D4E">
        <w:t>protect the structural integrity of the core, and also prevents the pigment from accidentally staining the hand during use.</w:t>
      </w:r>
    </w:p>
    <w:p w:rsidR="005541BE" w:rsidRDefault="005541BE">
      <w:r>
        <w:tab/>
        <w:t xml:space="preserve">Pencil creates marks via physical </w:t>
      </w:r>
      <w:r w:rsidR="00FA6FF0">
        <w:t>abrasions, leaving behind a residual train of solid core material that adverse__ to a she</w:t>
      </w:r>
      <w:r w:rsidR="00177867">
        <w:t>e</w:t>
      </w:r>
      <w:r w:rsidR="00FA6FF0">
        <w:t xml:space="preserve">t of paper or other surface. They are noticeably dictinct from pens, which dispense pigmented </w:t>
      </w:r>
      <w:r w:rsidR="00D21835">
        <w:t>liquids or gels that absorb into paper.</w:t>
      </w:r>
    </w:p>
    <w:p w:rsidR="002C1C99" w:rsidRDefault="002C1C99">
      <w:r>
        <w:tab/>
        <w:t xml:space="preserve">Most pencil cores are made of </w:t>
      </w:r>
      <w:r w:rsidR="00445B48">
        <w:t xml:space="preserve">graphite mixed with </w:t>
      </w:r>
      <w:r w:rsidR="00DD723D">
        <w:t>a clay</w:t>
      </w:r>
      <w:r w:rsidR="00445B48">
        <w:t xml:space="preserve"> </w:t>
      </w:r>
      <w:r w:rsidR="002E59BF">
        <w:t>b</w:t>
      </w:r>
      <w:r w:rsidR="00445B48">
        <w:t xml:space="preserve">inder, </w:t>
      </w:r>
      <w:r w:rsidR="00DD723D">
        <w:t>leaving gray or black marks</w:t>
      </w:r>
      <w:r w:rsidR="000F3F29">
        <w:t xml:space="preserve"> that can be easily erased. Graphite pencils are used for both writing and drawing.</w:t>
      </w:r>
    </w:p>
    <w:p w:rsidR="006213C9" w:rsidRDefault="006213C9">
      <w:r>
        <w:tab/>
        <w:t>Other types of pencils cores tend to have more limited applications.</w:t>
      </w:r>
      <w:r w:rsidR="007E6965">
        <w:t xml:space="preserve"> Charcoal pencils are mainly used by artists for drawing and sketching.</w:t>
      </w:r>
      <w:r w:rsidR="00A20278">
        <w:t xml:space="preserve"> Coloured pencils are sometimes used by teachers or editors to correct submitted texts but are more usually regarded as art supplies.</w:t>
      </w:r>
      <w:r w:rsidR="00693064">
        <w:t xml:space="preserve"> Specially those </w:t>
      </w:r>
      <w:r w:rsidR="002E59BF">
        <w:t xml:space="preserve">with waxy core binders that tend to smear on papers instead of erasing. Grease pencils have a softer crayon – like waxy </w:t>
      </w:r>
      <w:r w:rsidR="00331E06">
        <w:t>core that can leave marks on smooth surfaces such as glass or porc</w:t>
      </w:r>
      <w:r w:rsidR="007030F5">
        <w:t>e</w:t>
      </w:r>
      <w:r w:rsidR="00331E06">
        <w:t>lain.</w:t>
      </w:r>
    </w:p>
    <w:p w:rsidR="00FF1A97" w:rsidRDefault="007030F5">
      <w:r>
        <w:tab/>
      </w:r>
      <w:r w:rsidR="00FF1A97">
        <w:t>Mechanical pencils have more elaborate casings that support mobile pieces of pigment core, which can be extended or retracted through the casing tin as needed.</w:t>
      </w:r>
    </w:p>
    <w:p w:rsidR="005769EC" w:rsidRDefault="00FF1A97">
      <w:r>
        <w:tab/>
      </w:r>
      <w:r>
        <w:tab/>
      </w:r>
      <w:r>
        <w:tab/>
      </w:r>
      <w:r>
        <w:tab/>
      </w:r>
      <w:r>
        <w:tab/>
      </w:r>
      <w:r>
        <w:tab/>
      </w:r>
      <w:r>
        <w:tab/>
      </w:r>
      <w:r>
        <w:tab/>
      </w:r>
      <w:r>
        <w:tab/>
      </w:r>
      <w:r>
        <w:tab/>
        <w:t xml:space="preserve">V Ratna Sindhuja IXD </w:t>
      </w:r>
      <w:r w:rsidR="005769EC">
        <w:tab/>
      </w:r>
    </w:p>
    <w:p w:rsidR="003534D0" w:rsidRPr="002B36AF" w:rsidRDefault="003534D0">
      <w:pPr>
        <w:rPr>
          <w:b/>
          <w:bCs/>
          <w:sz w:val="24"/>
          <w:u w:val="single"/>
        </w:rPr>
      </w:pPr>
      <w:r w:rsidRPr="002B36AF">
        <w:rPr>
          <w:b/>
          <w:bCs/>
          <w:sz w:val="24"/>
          <w:u w:val="single"/>
        </w:rPr>
        <w:lastRenderedPageBreak/>
        <w:t>ABOUT RUPEE</w:t>
      </w:r>
    </w:p>
    <w:p w:rsidR="003534D0" w:rsidRDefault="003534D0">
      <w:r>
        <w:t>Victoria portrait series:</w:t>
      </w:r>
    </w:p>
    <w:p w:rsidR="003534D0" w:rsidRDefault="003534D0">
      <w:r>
        <w:t>The first set of British India notes that were the ‘Victoria portrait’ series issued in denominations of 10,20,50,100,1000. T</w:t>
      </w:r>
      <w:r w:rsidR="000C7E09">
        <w:t xml:space="preserve">hese were </w:t>
      </w:r>
      <w:r w:rsidR="001F119C">
        <w:t xml:space="preserve">unifaced, carried two </w:t>
      </w:r>
      <w:r w:rsidR="00ED6A0D">
        <w:t>language</w:t>
      </w:r>
      <w:r w:rsidR="001F119C">
        <w:t xml:space="preserve"> panels and were printed on hand mauled paper manufactured at the laver stock paper mills (portals). The security features incorporated the watermark (GOVERNMENT OF INDIA, RUPEE, two signatures and wary lines), the printed signature and the registration of the notes.</w:t>
      </w:r>
    </w:p>
    <w:p w:rsidR="001F119C" w:rsidRDefault="001F119C">
      <w:r>
        <w:tab/>
      </w:r>
      <w:r w:rsidR="009F0635">
        <w:t xml:space="preserve">British India notes facilitated inter-spatial </w:t>
      </w:r>
      <w:r w:rsidR="003B2997">
        <w:t xml:space="preserve">transfer to funds. As a security precaution, notes were cut in half. One set was sent by post. On </w:t>
      </w:r>
      <w:r w:rsidR="0059715A">
        <w:t>confirmation o</w:t>
      </w:r>
      <w:r w:rsidR="00314A4C">
        <w:t xml:space="preserve">f receipt, the other half was </w:t>
      </w:r>
      <w:r w:rsidR="001411A7">
        <w:t>dispatched</w:t>
      </w:r>
      <w:r w:rsidR="0059715A">
        <w:t xml:space="preserve"> by post!</w:t>
      </w:r>
    </w:p>
    <w:p w:rsidR="001411A7" w:rsidRDefault="001411A7">
      <w:r>
        <w:tab/>
        <w:t>This series remained largely unchanged till the introduction of the ‘Kings’ portrait series which commenced in 1923</w:t>
      </w:r>
      <w:r w:rsidR="008E184A">
        <w:t>.</w:t>
      </w:r>
    </w:p>
    <w:p w:rsidR="008E184A" w:rsidRDefault="008E184A">
      <w:r>
        <w:t>Small Denomination Notes:</w:t>
      </w:r>
    </w:p>
    <w:p w:rsidR="008E184A" w:rsidRDefault="008E184A">
      <w:r>
        <w:t>The introduction of small denomination notes in India was essentially in the realm of the exigent. Compulsions of the First World War led to the introduction of paper currency of small denominations. Rupee one was introduced on 30</w:t>
      </w:r>
      <w:r w:rsidRPr="008E184A">
        <w:rPr>
          <w:vertAlign w:val="superscript"/>
        </w:rPr>
        <w:t>th</w:t>
      </w:r>
      <w:r>
        <w:t xml:space="preserve"> November, 1917 followed </w:t>
      </w:r>
      <w:r w:rsidR="00F616B4">
        <w:t>by the exotic rupees two and Annas Eight. The assume of these notes was discontinued on 1</w:t>
      </w:r>
      <w:r w:rsidR="00F616B4" w:rsidRPr="00F616B4">
        <w:rPr>
          <w:vertAlign w:val="superscript"/>
        </w:rPr>
        <w:t>st</w:t>
      </w:r>
      <w:r w:rsidR="00F616B4">
        <w:t xml:space="preserve"> January, 1926 on cost benefit considerations. These notes first carried the portrait of king Geogre V and were the perescursors of the ‘King’s portrait’ series which were to follo</w:t>
      </w:r>
      <w:r w:rsidR="00F20222">
        <w:t>w</w:t>
      </w:r>
      <w:r w:rsidR="00F616B4">
        <w:t>.</w:t>
      </w:r>
    </w:p>
    <w:p w:rsidR="00F20222" w:rsidRDefault="00F20222">
      <w:r>
        <w:tab/>
      </w:r>
      <w:r>
        <w:tab/>
      </w:r>
      <w:r>
        <w:tab/>
      </w:r>
      <w:r>
        <w:tab/>
      </w:r>
      <w:r>
        <w:tab/>
      </w:r>
      <w:r>
        <w:tab/>
      </w:r>
      <w:r>
        <w:tab/>
      </w:r>
      <w:r>
        <w:tab/>
      </w:r>
      <w:r>
        <w:tab/>
      </w:r>
      <w:r>
        <w:tab/>
        <w:t>M.Girija IXD</w:t>
      </w:r>
    </w:p>
    <w:p w:rsidR="00F20222" w:rsidRPr="00BC3FD5" w:rsidRDefault="0041312A">
      <w:pPr>
        <w:rPr>
          <w:b/>
          <w:bCs/>
          <w:sz w:val="24"/>
          <w:szCs w:val="22"/>
          <w:u w:val="single"/>
        </w:rPr>
      </w:pPr>
      <w:r w:rsidRPr="00BC3FD5">
        <w:rPr>
          <w:b/>
          <w:bCs/>
          <w:sz w:val="24"/>
          <w:szCs w:val="22"/>
          <w:u w:val="single"/>
        </w:rPr>
        <w:t>ABOUT EDUCATION</w:t>
      </w:r>
    </w:p>
    <w:p w:rsidR="007E7702" w:rsidRDefault="0041312A">
      <w:r>
        <w:t>Education is very essential for all. An uneducated cannot understand what happens around him ignorance leads to a lot of problems. We must know what is happening. The percentage of learned people in western countries is more than 95%. It is only around 50% in India. There is no increase in awareness of people. Government has been planning a lot to improve literacy. Formal education is received only by a few.</w:t>
      </w:r>
    </w:p>
    <w:p w:rsidR="0041312A" w:rsidRDefault="007E7702">
      <w:r>
        <w:tab/>
        <w:t xml:space="preserve">The aim of adult education is to make people read and write. They must at least write their names. Those who can read and write can take up furniture education. Adult education is also spread through Radio, television and cinemas. The youth has more responsibility in this adult education. They can visit villages in the weekends or during the vacation to make people aware of adult education. They can </w:t>
      </w:r>
      <w:r w:rsidR="00424C0E">
        <w:t>even visit factories to teach the workers. There is no age bar for education. Hence let us all join together to bring in 100&amp; literacy in India.</w:t>
      </w:r>
    </w:p>
    <w:p w:rsidR="00424C0E" w:rsidRDefault="00424C0E">
      <w:r>
        <w:tab/>
      </w:r>
      <w:r>
        <w:tab/>
        <w:t>“LIFE WITHOUT EDUCATION IS A GARDEN WITHOUT FLOWERS”</w:t>
      </w:r>
    </w:p>
    <w:p w:rsidR="00424C0E" w:rsidRDefault="00424C0E">
      <w:r>
        <w:tab/>
      </w:r>
      <w:r>
        <w:tab/>
      </w:r>
      <w:r>
        <w:tab/>
      </w:r>
      <w:r>
        <w:tab/>
      </w:r>
      <w:r>
        <w:tab/>
      </w:r>
      <w:r>
        <w:tab/>
      </w:r>
      <w:r>
        <w:tab/>
      </w:r>
      <w:r>
        <w:tab/>
      </w:r>
      <w:r>
        <w:tab/>
      </w:r>
      <w:r>
        <w:tab/>
        <w:t>B N S Lalitha</w:t>
      </w:r>
    </w:p>
    <w:p w:rsidR="00065A26" w:rsidRDefault="00065A26"/>
    <w:p w:rsidR="00065A26" w:rsidRDefault="00065A26"/>
    <w:p w:rsidR="00BC3FD5" w:rsidRPr="00065A26" w:rsidRDefault="002E6A37">
      <w:pPr>
        <w:rPr>
          <w:b/>
          <w:bCs/>
          <w:sz w:val="28"/>
          <w:u w:val="single"/>
        </w:rPr>
      </w:pPr>
      <w:r w:rsidRPr="00065A26">
        <w:rPr>
          <w:b/>
          <w:bCs/>
          <w:sz w:val="28"/>
          <w:u w:val="single"/>
        </w:rPr>
        <w:lastRenderedPageBreak/>
        <w:t>FIRST TEN WOMEN RULERS OF THE WORLD</w:t>
      </w:r>
    </w:p>
    <w:tbl>
      <w:tblPr>
        <w:tblStyle w:val="TableGrid"/>
        <w:tblW w:w="0" w:type="auto"/>
        <w:tblLook w:val="04A0"/>
      </w:tblPr>
      <w:tblGrid>
        <w:gridCol w:w="738"/>
        <w:gridCol w:w="3092"/>
        <w:gridCol w:w="1915"/>
        <w:gridCol w:w="1023"/>
        <w:gridCol w:w="2808"/>
      </w:tblGrid>
      <w:tr w:rsidR="00727CB1" w:rsidTr="00727CB1">
        <w:tc>
          <w:tcPr>
            <w:tcW w:w="738" w:type="dxa"/>
          </w:tcPr>
          <w:p w:rsidR="00727CB1" w:rsidRDefault="00727CB1">
            <w:r>
              <w:t>S.No</w:t>
            </w:r>
          </w:p>
        </w:tc>
        <w:tc>
          <w:tcPr>
            <w:tcW w:w="3092" w:type="dxa"/>
          </w:tcPr>
          <w:p w:rsidR="00727CB1" w:rsidRDefault="00727CB1">
            <w:r>
              <w:t>Name</w:t>
            </w:r>
          </w:p>
        </w:tc>
        <w:tc>
          <w:tcPr>
            <w:tcW w:w="1915" w:type="dxa"/>
          </w:tcPr>
          <w:p w:rsidR="00727CB1" w:rsidRDefault="00727CB1">
            <w:r>
              <w:t>Country</w:t>
            </w:r>
          </w:p>
        </w:tc>
        <w:tc>
          <w:tcPr>
            <w:tcW w:w="1023" w:type="dxa"/>
          </w:tcPr>
          <w:p w:rsidR="00727CB1" w:rsidRDefault="00727CB1">
            <w:r>
              <w:t>Year</w:t>
            </w:r>
          </w:p>
        </w:tc>
        <w:tc>
          <w:tcPr>
            <w:tcW w:w="2808" w:type="dxa"/>
          </w:tcPr>
          <w:p w:rsidR="00727CB1" w:rsidRDefault="00727CB1">
            <w:r>
              <w:t>Post</w:t>
            </w:r>
          </w:p>
        </w:tc>
      </w:tr>
      <w:tr w:rsidR="00727CB1" w:rsidTr="00727CB1">
        <w:tc>
          <w:tcPr>
            <w:tcW w:w="738" w:type="dxa"/>
          </w:tcPr>
          <w:p w:rsidR="00727CB1" w:rsidRDefault="00727CB1">
            <w:r>
              <w:t>1</w:t>
            </w:r>
          </w:p>
        </w:tc>
        <w:tc>
          <w:tcPr>
            <w:tcW w:w="3092" w:type="dxa"/>
          </w:tcPr>
          <w:p w:rsidR="00727CB1" w:rsidRDefault="00880DD4">
            <w:r>
              <w:t>SubbaatarynYanjmaa</w:t>
            </w:r>
          </w:p>
        </w:tc>
        <w:tc>
          <w:tcPr>
            <w:tcW w:w="1915" w:type="dxa"/>
          </w:tcPr>
          <w:p w:rsidR="00727CB1" w:rsidRDefault="00612DFC">
            <w:r>
              <w:t>Mongolia</w:t>
            </w:r>
          </w:p>
        </w:tc>
        <w:tc>
          <w:tcPr>
            <w:tcW w:w="1023" w:type="dxa"/>
          </w:tcPr>
          <w:p w:rsidR="00727CB1" w:rsidRDefault="00880DD4">
            <w:r>
              <w:t>1953-54</w:t>
            </w:r>
          </w:p>
        </w:tc>
        <w:tc>
          <w:tcPr>
            <w:tcW w:w="2808" w:type="dxa"/>
          </w:tcPr>
          <w:p w:rsidR="00727CB1" w:rsidRDefault="00612DFC">
            <w:r>
              <w:t>Acting</w:t>
            </w:r>
            <w:r w:rsidR="00880DD4">
              <w:t xml:space="preserve"> Minister</w:t>
            </w:r>
          </w:p>
        </w:tc>
      </w:tr>
      <w:tr w:rsidR="00727CB1" w:rsidTr="00727CB1">
        <w:tc>
          <w:tcPr>
            <w:tcW w:w="738" w:type="dxa"/>
          </w:tcPr>
          <w:p w:rsidR="00727CB1" w:rsidRDefault="00727CB1">
            <w:r>
              <w:t>2</w:t>
            </w:r>
          </w:p>
        </w:tc>
        <w:tc>
          <w:tcPr>
            <w:tcW w:w="3092" w:type="dxa"/>
          </w:tcPr>
          <w:p w:rsidR="00727CB1" w:rsidRDefault="00612DFC">
            <w:r>
              <w:t>SirimavoBandaranaika</w:t>
            </w:r>
          </w:p>
        </w:tc>
        <w:tc>
          <w:tcPr>
            <w:tcW w:w="1915" w:type="dxa"/>
          </w:tcPr>
          <w:p w:rsidR="00727CB1" w:rsidRDefault="00612DFC">
            <w:r>
              <w:t>Sri lanka</w:t>
            </w:r>
          </w:p>
        </w:tc>
        <w:tc>
          <w:tcPr>
            <w:tcW w:w="1023" w:type="dxa"/>
          </w:tcPr>
          <w:p w:rsidR="00727CB1" w:rsidRDefault="00612DFC">
            <w:r>
              <w:t>1960-65</w:t>
            </w:r>
          </w:p>
          <w:p w:rsidR="00612DFC" w:rsidRDefault="00612DFC">
            <w:r>
              <w:t>1970-77</w:t>
            </w:r>
          </w:p>
        </w:tc>
        <w:tc>
          <w:tcPr>
            <w:tcW w:w="2808" w:type="dxa"/>
          </w:tcPr>
          <w:p w:rsidR="00727CB1" w:rsidRDefault="00152084">
            <w:r>
              <w:t>Prime Minister</w:t>
            </w:r>
          </w:p>
        </w:tc>
      </w:tr>
      <w:tr w:rsidR="00727CB1" w:rsidTr="00727CB1">
        <w:tc>
          <w:tcPr>
            <w:tcW w:w="738" w:type="dxa"/>
          </w:tcPr>
          <w:p w:rsidR="00727CB1" w:rsidRDefault="00727CB1">
            <w:r>
              <w:t>3</w:t>
            </w:r>
          </w:p>
        </w:tc>
        <w:tc>
          <w:tcPr>
            <w:tcW w:w="3092" w:type="dxa"/>
          </w:tcPr>
          <w:p w:rsidR="00727CB1" w:rsidRDefault="007D0F98">
            <w:r>
              <w:t>Indira Gandhi</w:t>
            </w:r>
          </w:p>
        </w:tc>
        <w:tc>
          <w:tcPr>
            <w:tcW w:w="1915" w:type="dxa"/>
          </w:tcPr>
          <w:p w:rsidR="00727CB1" w:rsidRDefault="007D0F98">
            <w:r>
              <w:t>India</w:t>
            </w:r>
          </w:p>
        </w:tc>
        <w:tc>
          <w:tcPr>
            <w:tcW w:w="1023" w:type="dxa"/>
          </w:tcPr>
          <w:p w:rsidR="00727CB1" w:rsidRDefault="007D0F98">
            <w:r>
              <w:t>1966-77</w:t>
            </w:r>
          </w:p>
          <w:p w:rsidR="007D0F98" w:rsidRDefault="007D0F98">
            <w:r>
              <w:t>1980-84</w:t>
            </w:r>
          </w:p>
        </w:tc>
        <w:tc>
          <w:tcPr>
            <w:tcW w:w="2808" w:type="dxa"/>
          </w:tcPr>
          <w:p w:rsidR="00727CB1" w:rsidRDefault="007D0F98">
            <w:r>
              <w:t>Prime Minister</w:t>
            </w:r>
          </w:p>
        </w:tc>
      </w:tr>
      <w:tr w:rsidR="00727CB1" w:rsidTr="00727CB1">
        <w:tc>
          <w:tcPr>
            <w:tcW w:w="738" w:type="dxa"/>
          </w:tcPr>
          <w:p w:rsidR="00727CB1" w:rsidRDefault="00727CB1">
            <w:r>
              <w:t>4</w:t>
            </w:r>
          </w:p>
        </w:tc>
        <w:tc>
          <w:tcPr>
            <w:tcW w:w="3092" w:type="dxa"/>
          </w:tcPr>
          <w:p w:rsidR="00727CB1" w:rsidRDefault="00332D8D">
            <w:r>
              <w:t>Hilda Gibbs Bynoe</w:t>
            </w:r>
          </w:p>
        </w:tc>
        <w:tc>
          <w:tcPr>
            <w:tcW w:w="1915" w:type="dxa"/>
          </w:tcPr>
          <w:p w:rsidR="00727CB1" w:rsidRDefault="00332D8D">
            <w:r>
              <w:t>Grenada</w:t>
            </w:r>
          </w:p>
        </w:tc>
        <w:tc>
          <w:tcPr>
            <w:tcW w:w="1023" w:type="dxa"/>
          </w:tcPr>
          <w:p w:rsidR="00727CB1" w:rsidRDefault="00332D8D">
            <w:r>
              <w:t>1967-72</w:t>
            </w:r>
          </w:p>
        </w:tc>
        <w:tc>
          <w:tcPr>
            <w:tcW w:w="2808" w:type="dxa"/>
          </w:tcPr>
          <w:p w:rsidR="00727CB1" w:rsidRDefault="00332D8D">
            <w:r>
              <w:t>Governor</w:t>
            </w:r>
          </w:p>
        </w:tc>
      </w:tr>
      <w:tr w:rsidR="00727CB1" w:rsidTr="00727CB1">
        <w:tc>
          <w:tcPr>
            <w:tcW w:w="738" w:type="dxa"/>
          </w:tcPr>
          <w:p w:rsidR="00727CB1" w:rsidRDefault="00727CB1">
            <w:r>
              <w:t>5</w:t>
            </w:r>
          </w:p>
        </w:tc>
        <w:tc>
          <w:tcPr>
            <w:tcW w:w="3092" w:type="dxa"/>
          </w:tcPr>
          <w:p w:rsidR="00727CB1" w:rsidRDefault="003B6903">
            <w:r>
              <w:t>Maria Isabel Peron</w:t>
            </w:r>
          </w:p>
        </w:tc>
        <w:tc>
          <w:tcPr>
            <w:tcW w:w="1915" w:type="dxa"/>
          </w:tcPr>
          <w:p w:rsidR="00727CB1" w:rsidRDefault="003B6903">
            <w:r>
              <w:t>Argentina</w:t>
            </w:r>
          </w:p>
        </w:tc>
        <w:tc>
          <w:tcPr>
            <w:tcW w:w="1023" w:type="dxa"/>
          </w:tcPr>
          <w:p w:rsidR="00727CB1" w:rsidRDefault="003B6903">
            <w:r>
              <w:t>1974-76</w:t>
            </w:r>
          </w:p>
        </w:tc>
        <w:tc>
          <w:tcPr>
            <w:tcW w:w="2808" w:type="dxa"/>
          </w:tcPr>
          <w:p w:rsidR="00727CB1" w:rsidRDefault="003B6903">
            <w:r>
              <w:t>President</w:t>
            </w:r>
          </w:p>
        </w:tc>
      </w:tr>
      <w:tr w:rsidR="00727CB1" w:rsidTr="00727CB1">
        <w:tc>
          <w:tcPr>
            <w:tcW w:w="738" w:type="dxa"/>
          </w:tcPr>
          <w:p w:rsidR="00727CB1" w:rsidRDefault="00727CB1">
            <w:r>
              <w:t>6</w:t>
            </w:r>
          </w:p>
        </w:tc>
        <w:tc>
          <w:tcPr>
            <w:tcW w:w="3092" w:type="dxa"/>
          </w:tcPr>
          <w:p w:rsidR="00727CB1" w:rsidRDefault="00A12457">
            <w:r>
              <w:t>Golda Meir</w:t>
            </w:r>
          </w:p>
        </w:tc>
        <w:tc>
          <w:tcPr>
            <w:tcW w:w="1915" w:type="dxa"/>
          </w:tcPr>
          <w:p w:rsidR="00727CB1" w:rsidRDefault="00A12457">
            <w:r>
              <w:t>Israel</w:t>
            </w:r>
          </w:p>
        </w:tc>
        <w:tc>
          <w:tcPr>
            <w:tcW w:w="1023" w:type="dxa"/>
          </w:tcPr>
          <w:p w:rsidR="00727CB1" w:rsidRDefault="00A12457">
            <w:r>
              <w:t>1969-74</w:t>
            </w:r>
          </w:p>
        </w:tc>
        <w:tc>
          <w:tcPr>
            <w:tcW w:w="2808" w:type="dxa"/>
          </w:tcPr>
          <w:p w:rsidR="00727CB1" w:rsidRDefault="00A12457">
            <w:r>
              <w:t>Prime Minister</w:t>
            </w:r>
          </w:p>
        </w:tc>
      </w:tr>
      <w:tr w:rsidR="00727CB1" w:rsidTr="00727CB1">
        <w:tc>
          <w:tcPr>
            <w:tcW w:w="738" w:type="dxa"/>
          </w:tcPr>
          <w:p w:rsidR="00727CB1" w:rsidRDefault="00727CB1">
            <w:r>
              <w:t>7</w:t>
            </w:r>
          </w:p>
        </w:tc>
        <w:tc>
          <w:tcPr>
            <w:tcW w:w="3092" w:type="dxa"/>
          </w:tcPr>
          <w:p w:rsidR="00727CB1" w:rsidRDefault="00257338">
            <w:r>
              <w:t>Elisabeth Domitien</w:t>
            </w:r>
          </w:p>
        </w:tc>
        <w:tc>
          <w:tcPr>
            <w:tcW w:w="1915" w:type="dxa"/>
          </w:tcPr>
          <w:p w:rsidR="00727CB1" w:rsidRDefault="00257338">
            <w:r>
              <w:t>Can. African</w:t>
            </w:r>
          </w:p>
        </w:tc>
        <w:tc>
          <w:tcPr>
            <w:tcW w:w="1023" w:type="dxa"/>
          </w:tcPr>
          <w:p w:rsidR="00727CB1" w:rsidRDefault="00257338">
            <w:r>
              <w:t>1975-76</w:t>
            </w:r>
          </w:p>
        </w:tc>
        <w:tc>
          <w:tcPr>
            <w:tcW w:w="2808" w:type="dxa"/>
          </w:tcPr>
          <w:p w:rsidR="00727CB1" w:rsidRDefault="00257338">
            <w:r>
              <w:t>Prime Minister</w:t>
            </w:r>
          </w:p>
        </w:tc>
      </w:tr>
      <w:tr w:rsidR="00567A10" w:rsidTr="00727CB1">
        <w:tc>
          <w:tcPr>
            <w:tcW w:w="738" w:type="dxa"/>
          </w:tcPr>
          <w:p w:rsidR="00567A10" w:rsidRDefault="00267C0A">
            <w:r>
              <w:t>8</w:t>
            </w:r>
          </w:p>
        </w:tc>
        <w:tc>
          <w:tcPr>
            <w:tcW w:w="3092" w:type="dxa"/>
          </w:tcPr>
          <w:p w:rsidR="00567A10" w:rsidRDefault="00267C0A">
            <w:r>
              <w:t>Lucinda da costa Gomez Mathee</w:t>
            </w:r>
            <w:r w:rsidR="00065A26">
              <w:t>usws</w:t>
            </w:r>
          </w:p>
        </w:tc>
        <w:tc>
          <w:tcPr>
            <w:tcW w:w="1915" w:type="dxa"/>
          </w:tcPr>
          <w:p w:rsidR="00567A10" w:rsidRDefault="00267C0A" w:rsidP="00267C0A">
            <w:r>
              <w:t xml:space="preserve">Netherlands Antilles </w:t>
            </w:r>
          </w:p>
        </w:tc>
        <w:tc>
          <w:tcPr>
            <w:tcW w:w="1023" w:type="dxa"/>
          </w:tcPr>
          <w:p w:rsidR="00567A10" w:rsidRDefault="00267C0A">
            <w:r>
              <w:t>1977</w:t>
            </w:r>
          </w:p>
        </w:tc>
        <w:tc>
          <w:tcPr>
            <w:tcW w:w="2808" w:type="dxa"/>
          </w:tcPr>
          <w:p w:rsidR="00567A10" w:rsidRDefault="00267C0A">
            <w:r>
              <w:t>Prime Minister</w:t>
            </w:r>
          </w:p>
        </w:tc>
      </w:tr>
      <w:tr w:rsidR="00981501" w:rsidTr="00727CB1">
        <w:tc>
          <w:tcPr>
            <w:tcW w:w="738" w:type="dxa"/>
          </w:tcPr>
          <w:p w:rsidR="00981501" w:rsidRDefault="00981501">
            <w:r>
              <w:t>9</w:t>
            </w:r>
          </w:p>
        </w:tc>
        <w:tc>
          <w:tcPr>
            <w:tcW w:w="3092" w:type="dxa"/>
          </w:tcPr>
          <w:p w:rsidR="00981501" w:rsidRDefault="00981501">
            <w:r>
              <w:t>Lydia Gveiler Tejada</w:t>
            </w:r>
          </w:p>
        </w:tc>
        <w:tc>
          <w:tcPr>
            <w:tcW w:w="1915" w:type="dxa"/>
          </w:tcPr>
          <w:p w:rsidR="00981501" w:rsidRDefault="00981501" w:rsidP="00267C0A">
            <w:r>
              <w:t>Bolivia</w:t>
            </w:r>
          </w:p>
        </w:tc>
        <w:tc>
          <w:tcPr>
            <w:tcW w:w="1023" w:type="dxa"/>
          </w:tcPr>
          <w:p w:rsidR="00981501" w:rsidRDefault="00981501">
            <w:r>
              <w:t>1979-80</w:t>
            </w:r>
          </w:p>
        </w:tc>
        <w:tc>
          <w:tcPr>
            <w:tcW w:w="2808" w:type="dxa"/>
          </w:tcPr>
          <w:p w:rsidR="00981501" w:rsidRDefault="00981501">
            <w:r>
              <w:t>Acting President</w:t>
            </w:r>
          </w:p>
        </w:tc>
      </w:tr>
    </w:tbl>
    <w:p w:rsidR="002E6A37" w:rsidRDefault="00D34FD6">
      <w:r>
        <w:tab/>
      </w:r>
      <w:r>
        <w:tab/>
      </w:r>
    </w:p>
    <w:p w:rsidR="00D34FD6" w:rsidRDefault="00D34FD6">
      <w:r>
        <w:tab/>
      </w:r>
      <w:r>
        <w:tab/>
      </w:r>
      <w:r>
        <w:tab/>
      </w:r>
      <w:r>
        <w:tab/>
      </w:r>
      <w:r>
        <w:tab/>
      </w:r>
      <w:r>
        <w:tab/>
      </w:r>
      <w:r>
        <w:tab/>
      </w:r>
      <w:r>
        <w:tab/>
      </w:r>
      <w:r>
        <w:tab/>
      </w:r>
      <w:r>
        <w:tab/>
        <w:t>P Anusha IXD</w:t>
      </w:r>
    </w:p>
    <w:p w:rsidR="008126FB" w:rsidRPr="00183BC6" w:rsidRDefault="008126FB">
      <w:pPr>
        <w:rPr>
          <w:b/>
          <w:bCs/>
          <w:sz w:val="24"/>
          <w:u w:val="single"/>
        </w:rPr>
      </w:pPr>
      <w:r w:rsidRPr="00183BC6">
        <w:rPr>
          <w:b/>
          <w:bCs/>
          <w:sz w:val="24"/>
          <w:u w:val="single"/>
        </w:rPr>
        <w:t>CHILD LABOUR</w:t>
      </w:r>
    </w:p>
    <w:p w:rsidR="008126FB" w:rsidRDefault="008126FB">
      <w:r>
        <w:t xml:space="preserve">Child labour refers to the employment of children in any work that deprives. Children of their childhood </w:t>
      </w:r>
    </w:p>
    <w:p w:rsidR="00007FE6" w:rsidRDefault="00007FE6">
      <w:r>
        <w:t>Of their childhood interfaces with their ability to attend regular school and that is mentally, physically, socially and morally dangerous and harmful.</w:t>
      </w:r>
    </w:p>
    <w:p w:rsidR="006D2DEB" w:rsidRDefault="00FE024C">
      <w:r>
        <w:tab/>
      </w:r>
      <w:r w:rsidR="002A6E9A">
        <w:t>This practice is considered</w:t>
      </w:r>
      <w:r w:rsidR="000F2D96">
        <w:t xml:space="preserve"> exploitative by many international organization and legislations across the </w:t>
      </w:r>
      <w:r w:rsidR="007E51FE">
        <w:t>world prohibit child labour. These laws do not consider all work by children as child</w:t>
      </w:r>
      <w:r w:rsidR="00641E67">
        <w:t>labour was employed to varying extents through most of history. Before 1940, numerous children age 5-1</w:t>
      </w:r>
      <w:r w:rsidR="006D2DEB">
        <w:t>4 worked in Europe. These children also worked in agriculture, home base assembly factories, mining and in service such as hewsies.</w:t>
      </w:r>
    </w:p>
    <w:p w:rsidR="009A4BA5" w:rsidRDefault="009A4BA5">
      <w:r>
        <w:tab/>
        <w:t xml:space="preserve">Some worked night shifts lasting 12 hours with the rise of household income available of school and passage of child labour laws. There are various rules in govt. to stop these </w:t>
      </w:r>
      <w:r w:rsidR="00B3524C">
        <w:t>wil</w:t>
      </w:r>
      <w:r w:rsidR="00041387">
        <w:t xml:space="preserve">s. The govt. should </w:t>
      </w:r>
      <w:r w:rsidR="00AF2ECB">
        <w:t>strictly instruct and punish those people who employ the children below the age group of 14 years as labours.</w:t>
      </w:r>
    </w:p>
    <w:p w:rsidR="00B53E5F" w:rsidRDefault="00B53E5F">
      <w:r>
        <w:tab/>
      </w:r>
      <w:r>
        <w:tab/>
      </w:r>
      <w:r>
        <w:tab/>
      </w:r>
      <w:r>
        <w:tab/>
      </w:r>
      <w:r>
        <w:tab/>
      </w:r>
      <w:r>
        <w:tab/>
      </w:r>
      <w:r>
        <w:tab/>
      </w:r>
      <w:r>
        <w:tab/>
      </w:r>
      <w:r>
        <w:tab/>
      </w:r>
      <w:r>
        <w:tab/>
        <w:t>R Sri Sravya IXD</w:t>
      </w:r>
    </w:p>
    <w:p w:rsidR="00C81F69" w:rsidRPr="00183BC6" w:rsidRDefault="00C81F69">
      <w:pPr>
        <w:rPr>
          <w:b/>
          <w:bCs/>
          <w:sz w:val="24"/>
          <w:u w:val="single"/>
        </w:rPr>
      </w:pPr>
      <w:r w:rsidRPr="00183BC6">
        <w:rPr>
          <w:b/>
          <w:bCs/>
          <w:sz w:val="24"/>
          <w:u w:val="single"/>
        </w:rPr>
        <w:t>FANTASTIC FATCS</w:t>
      </w:r>
    </w:p>
    <w:p w:rsidR="00C81F69" w:rsidRDefault="00C81F69" w:rsidP="007343AC">
      <w:pPr>
        <w:pStyle w:val="ListParagraph"/>
        <w:numPr>
          <w:ilvl w:val="0"/>
          <w:numId w:val="1"/>
        </w:numPr>
      </w:pPr>
      <w:r>
        <w:t xml:space="preserve">Weddell  seals milk is </w:t>
      </w:r>
      <w:r w:rsidR="007343AC">
        <w:t>s</w:t>
      </w:r>
      <w:r>
        <w:t>o rich that in only</w:t>
      </w:r>
      <w:r w:rsidR="007343AC">
        <w:t xml:space="preserve"> s</w:t>
      </w:r>
      <w:r>
        <w:t>ix weeks their pups</w:t>
      </w:r>
      <w:r w:rsidR="00065A26">
        <w:t xml:space="preserve"> </w:t>
      </w:r>
      <w:r w:rsidR="002E46A1">
        <w:t>b</w:t>
      </w:r>
      <w:r>
        <w:t xml:space="preserve">ecome </w:t>
      </w:r>
      <w:r w:rsidR="007343AC">
        <w:t>f</w:t>
      </w:r>
      <w:r>
        <w:t>our times as</w:t>
      </w:r>
      <w:r w:rsidR="002E46A1">
        <w:t xml:space="preserve"> h</w:t>
      </w:r>
      <w:r>
        <w:t>eavy as their weight</w:t>
      </w:r>
    </w:p>
    <w:p w:rsidR="00C81F69" w:rsidRDefault="00C81F69">
      <w:r>
        <w:t>At birth!......</w:t>
      </w:r>
    </w:p>
    <w:p w:rsidR="00C81F69" w:rsidRDefault="00446968" w:rsidP="007343AC">
      <w:pPr>
        <w:pStyle w:val="ListParagraph"/>
        <w:numPr>
          <w:ilvl w:val="0"/>
          <w:numId w:val="1"/>
        </w:numPr>
      </w:pPr>
      <w:r>
        <w:t xml:space="preserve">Even though they live in the oceans all of the time, dolphins are </w:t>
      </w:r>
      <w:r w:rsidR="007343AC">
        <w:t>mammals, not fish.</w:t>
      </w:r>
    </w:p>
    <w:p w:rsidR="006E16D9" w:rsidRDefault="007343AC" w:rsidP="006E16D9">
      <w:pPr>
        <w:pStyle w:val="ListParagraph"/>
        <w:numPr>
          <w:ilvl w:val="0"/>
          <w:numId w:val="1"/>
        </w:numPr>
      </w:pPr>
      <w:r>
        <w:t xml:space="preserve">Potatoes were first cultivated </w:t>
      </w:r>
      <w:r w:rsidR="00AA67C6">
        <w:t xml:space="preserve">by the ancas and known  as ‘papes’. When the potato travelled to </w:t>
      </w:r>
      <w:r w:rsidR="00155BFC">
        <w:t>Spain</w:t>
      </w:r>
      <w:r w:rsidR="00AA67C6">
        <w:t>. The Spanish referred to it as ‘batata’….</w:t>
      </w:r>
    </w:p>
    <w:p w:rsidR="007343AC" w:rsidRDefault="006E16D9" w:rsidP="006E16D9">
      <w:pPr>
        <w:pStyle w:val="ListParagraph"/>
        <w:numPr>
          <w:ilvl w:val="0"/>
          <w:numId w:val="1"/>
        </w:numPr>
      </w:pPr>
      <w:r>
        <w:lastRenderedPageBreak/>
        <w:t>The French came to call it ‘pomme de luri’ (“apple of the earth”). While the “English coined termed it ‘potato’..</w:t>
      </w:r>
      <w:bookmarkStart w:id="0" w:name="_GoBack"/>
      <w:bookmarkEnd w:id="0"/>
    </w:p>
    <w:p w:rsidR="007343AC" w:rsidRDefault="00E95B01" w:rsidP="00E95B01">
      <w:pPr>
        <w:ind w:left="7200"/>
      </w:pPr>
      <w:r>
        <w:t>R Sri Sravya IXD</w:t>
      </w:r>
    </w:p>
    <w:p w:rsidR="00155BFC" w:rsidRPr="00274A83" w:rsidRDefault="00155BFC">
      <w:pPr>
        <w:rPr>
          <w:b/>
          <w:bCs/>
          <w:u w:val="single"/>
        </w:rPr>
      </w:pPr>
      <w:r w:rsidRPr="00274A83">
        <w:rPr>
          <w:b/>
          <w:bCs/>
          <w:u w:val="single"/>
        </w:rPr>
        <w:t>FACTS</w:t>
      </w:r>
    </w:p>
    <w:p w:rsidR="00155BFC" w:rsidRDefault="00D50397" w:rsidP="00D50397">
      <w:pPr>
        <w:pStyle w:val="ListParagraph"/>
        <w:numPr>
          <w:ilvl w:val="0"/>
          <w:numId w:val="2"/>
        </w:numPr>
      </w:pPr>
      <w:r>
        <w:t>The octopus has three hearts and the blood that is light blue colour.</w:t>
      </w:r>
    </w:p>
    <w:p w:rsidR="00D50397" w:rsidRDefault="005A0ED1" w:rsidP="00D50397">
      <w:pPr>
        <w:pStyle w:val="ListParagraph"/>
        <w:numPr>
          <w:ilvl w:val="0"/>
          <w:numId w:val="2"/>
        </w:numPr>
      </w:pPr>
      <w:r>
        <w:t>Like fingerprints everyone’s tongue print is also unique.</w:t>
      </w:r>
    </w:p>
    <w:p w:rsidR="005A0ED1" w:rsidRDefault="009A734E" w:rsidP="00D50397">
      <w:pPr>
        <w:pStyle w:val="ListParagraph"/>
        <w:numPr>
          <w:ilvl w:val="0"/>
          <w:numId w:val="2"/>
        </w:numPr>
      </w:pPr>
      <w:r>
        <w:t xml:space="preserve">The Indian </w:t>
      </w:r>
      <w:r w:rsidR="00274A83">
        <w:t>railways have</w:t>
      </w:r>
      <w:r>
        <w:t xml:space="preserve"> the largest employer in the world. It employs over a million people.</w:t>
      </w:r>
    </w:p>
    <w:p w:rsidR="00AC5023" w:rsidRDefault="00AC5023" w:rsidP="00D50397">
      <w:pPr>
        <w:pStyle w:val="ListParagraph"/>
        <w:numPr>
          <w:ilvl w:val="0"/>
          <w:numId w:val="2"/>
        </w:numPr>
      </w:pPr>
      <w:r>
        <w:t>India has the largest number of post offices in the world.</w:t>
      </w:r>
    </w:p>
    <w:p w:rsidR="002C2077" w:rsidRDefault="002C2077" w:rsidP="00D50397">
      <w:pPr>
        <w:pStyle w:val="ListParagraph"/>
        <w:numPr>
          <w:ilvl w:val="0"/>
          <w:numId w:val="2"/>
        </w:numPr>
      </w:pPr>
      <w:r>
        <w:t>The name ‘India’ is derived from the River Indus, the valleys around which early settlers lived.</w:t>
      </w:r>
    </w:p>
    <w:p w:rsidR="002C2077" w:rsidRDefault="00B71FA4" w:rsidP="00D50397">
      <w:pPr>
        <w:pStyle w:val="ListParagraph"/>
        <w:numPr>
          <w:ilvl w:val="0"/>
          <w:numId w:val="2"/>
        </w:numPr>
      </w:pPr>
      <w:r>
        <w:t>The ‘place value system’ and the ‘decimal system’ were developed in India in 100B.C.</w:t>
      </w:r>
    </w:p>
    <w:p w:rsidR="00B71FA4" w:rsidRDefault="00311581" w:rsidP="00D50397">
      <w:pPr>
        <w:pStyle w:val="ListParagraph"/>
        <w:numPr>
          <w:ilvl w:val="0"/>
          <w:numId w:val="2"/>
        </w:numPr>
      </w:pPr>
      <w:r>
        <w:t>Spiders can re-grow missing legs.</w:t>
      </w:r>
    </w:p>
    <w:p w:rsidR="00311581" w:rsidRDefault="00311581" w:rsidP="00D50397">
      <w:pPr>
        <w:pStyle w:val="ListParagraph"/>
        <w:numPr>
          <w:ilvl w:val="0"/>
          <w:numId w:val="2"/>
        </w:numPr>
      </w:pPr>
      <w:r>
        <w:t>Male mosquitoes do not bite humans.</w:t>
      </w:r>
    </w:p>
    <w:p w:rsidR="00311581" w:rsidRDefault="00311581" w:rsidP="00D50397">
      <w:pPr>
        <w:pStyle w:val="ListParagraph"/>
        <w:numPr>
          <w:ilvl w:val="0"/>
          <w:numId w:val="2"/>
        </w:numPr>
      </w:pPr>
      <w:r>
        <w:t xml:space="preserve">A rattle </w:t>
      </w:r>
      <w:r w:rsidR="00F62725">
        <w:t>snakes</w:t>
      </w:r>
      <w:r>
        <w:t xml:space="preserve"> rattle is made of the same material as your nails.</w:t>
      </w:r>
    </w:p>
    <w:p w:rsidR="00F62725" w:rsidRDefault="00F62725" w:rsidP="00F62725">
      <w:pPr>
        <w:ind w:left="7200"/>
      </w:pPr>
      <w:r>
        <w:t>G Chandra kanth IXD</w:t>
      </w:r>
    </w:p>
    <w:p w:rsidR="00130862" w:rsidRPr="00274A83" w:rsidRDefault="00130862" w:rsidP="00130862">
      <w:pPr>
        <w:rPr>
          <w:b/>
          <w:bCs/>
          <w:u w:val="single"/>
        </w:rPr>
      </w:pPr>
      <w:r w:rsidRPr="00274A83">
        <w:rPr>
          <w:b/>
          <w:bCs/>
          <w:u w:val="single"/>
        </w:rPr>
        <w:t>TO MY BEST FRIEND FOR MY BEST FRIEND AND BY YOUR BEST FRIEND</w:t>
      </w:r>
    </w:p>
    <w:p w:rsidR="00130862" w:rsidRDefault="00FA3293" w:rsidP="00130862">
      <w:r>
        <w:t>I still remember the day we met,</w:t>
      </w:r>
    </w:p>
    <w:p w:rsidR="00FA3293" w:rsidRDefault="00FA3293" w:rsidP="00130862">
      <w:r>
        <w:t>Its funny to look back to the days we passed.</w:t>
      </w:r>
    </w:p>
    <w:p w:rsidR="00FA3293" w:rsidRDefault="00FA3293" w:rsidP="00130862">
      <w:r>
        <w:t>We were too shy to say even a word at that time.</w:t>
      </w:r>
    </w:p>
    <w:p w:rsidR="00FA3293" w:rsidRDefault="005A2581" w:rsidP="00130862">
      <w:r>
        <w:t>The days have passed, but I never realized you as my best friend, but always you proved that you are my best friend.</w:t>
      </w:r>
      <w:r w:rsidR="00D2396B">
        <w:t xml:space="preserve"> When days are gloomy, and the sun doesn’t shine you always find a way, to make everything feel bright.</w:t>
      </w:r>
      <w:r w:rsidR="00AA7616">
        <w:t xml:space="preserve"> When </w:t>
      </w:r>
      <w:r w:rsidR="007E5253">
        <w:t>life takes</w:t>
      </w:r>
      <w:r w:rsidR="00AA7616">
        <w:t xml:space="preserve"> crazy turns, you are always there to help me learn.</w:t>
      </w:r>
      <w:r w:rsidR="007E5253">
        <w:t xml:space="preserve"> We’ve had so many good times together and bad too. I know we’ll be best friends forever.</w:t>
      </w:r>
    </w:p>
    <w:p w:rsidR="00035578" w:rsidRDefault="00035578" w:rsidP="00130862">
      <w:r>
        <w:t xml:space="preserve">No matter where we are, </w:t>
      </w:r>
      <w:r w:rsidR="00274A83">
        <w:t>I know we will never be too far. Qurfond</w:t>
      </w:r>
      <w:r w:rsidR="005F45E2">
        <w:t xml:space="preserve"> is extremely special. Its unique in its own way.</w:t>
      </w:r>
      <w:r w:rsidR="006008D5">
        <w:t xml:space="preserve"> The moments that you spend with me are so special that I can never </w:t>
      </w:r>
      <w:r w:rsidR="00274A83">
        <w:t>forget</w:t>
      </w:r>
      <w:r w:rsidR="006008D5">
        <w:t xml:space="preserve"> that you have shown me how much you care.</w:t>
      </w:r>
    </w:p>
    <w:p w:rsidR="006008D5" w:rsidRDefault="00A35FCE" w:rsidP="00130862">
      <w:r>
        <w:t>Friends are forever, especially the bond that you &amp; I possess. I love your fun-filled personality, somehow you never fail to impress.</w:t>
      </w:r>
    </w:p>
    <w:p w:rsidR="00B67EF1" w:rsidRDefault="00B67EF1" w:rsidP="00130862">
      <w:r>
        <w:t>You are always there for me, when my spirits need a lift, I cannot thank you enough for that, you are truly an extraordinary gift.</w:t>
      </w:r>
    </w:p>
    <w:p w:rsidR="00B67EF1" w:rsidRDefault="00545A6C" w:rsidP="00130862">
      <w:r>
        <w:t>You will always and forever be my best friend and this poem is only for my best friend…</w:t>
      </w:r>
    </w:p>
    <w:p w:rsidR="007A17DC" w:rsidRDefault="00545A6C" w:rsidP="00130862">
      <w:r>
        <w:tab/>
      </w:r>
      <w:r>
        <w:tab/>
      </w:r>
      <w:r>
        <w:tab/>
      </w:r>
      <w:r>
        <w:tab/>
      </w:r>
      <w:r>
        <w:tab/>
      </w:r>
      <w:r>
        <w:tab/>
      </w:r>
      <w:r>
        <w:tab/>
      </w:r>
      <w:r>
        <w:tab/>
      </w:r>
      <w:r>
        <w:tab/>
      </w:r>
      <w:r>
        <w:tab/>
        <w:t>Megha K K IXA</w:t>
      </w:r>
    </w:p>
    <w:p w:rsidR="00274A83" w:rsidRDefault="00274A83" w:rsidP="00130862"/>
    <w:p w:rsidR="00274A83" w:rsidRDefault="00274A83" w:rsidP="00130862"/>
    <w:p w:rsidR="007A17DC" w:rsidRPr="00274A83" w:rsidRDefault="007A17DC" w:rsidP="00130862">
      <w:pPr>
        <w:rPr>
          <w:b/>
          <w:bCs/>
          <w:u w:val="single"/>
        </w:rPr>
      </w:pPr>
      <w:r w:rsidRPr="00274A83">
        <w:rPr>
          <w:b/>
          <w:bCs/>
          <w:u w:val="single"/>
        </w:rPr>
        <w:lastRenderedPageBreak/>
        <w:t>RESPECT FOR WOMEN</w:t>
      </w:r>
    </w:p>
    <w:p w:rsidR="001F1560" w:rsidRDefault="001F1560" w:rsidP="00130862">
      <w:r>
        <w:t>“There is no World without woman”</w:t>
      </w:r>
    </w:p>
    <w:p w:rsidR="00545A6C" w:rsidRDefault="0048740B" w:rsidP="00130862">
      <w:r>
        <w:t>Man and woman are like two wheels of a carriage. The life of one without the other is incomplete. Our ancient scriptures assigned woman a place higher than man.</w:t>
      </w:r>
      <w:r w:rsidR="00DE57F3">
        <w:t xml:space="preserve"> It was believed that while man represented the destructive aspect of nature, woman </w:t>
      </w:r>
      <w:r w:rsidR="001346E6">
        <w:t xml:space="preserve">represent the constructive aspect and blessed is the home where woman were given due respect. </w:t>
      </w:r>
      <w:r w:rsidR="0099469F">
        <w:t xml:space="preserve">In ancient India women were given </w:t>
      </w:r>
      <w:r w:rsidR="00833134">
        <w:t xml:space="preserve">full respect &amp; honour. No </w:t>
      </w:r>
      <w:r w:rsidR="00B719AD">
        <w:t>ritual was complete without women’s participation. They enjoyed equal rights like men with full liberty to receive education &amp; prepare themselves to face the arduous battle of life.</w:t>
      </w:r>
      <w:r w:rsidR="00900120">
        <w:t xml:space="preserve"> The custom of holding “Swayamvara” gave full liberty to a girl to choose her life partner.</w:t>
      </w:r>
    </w:p>
    <w:p w:rsidR="00A73F39" w:rsidRDefault="00A73F39" w:rsidP="00130862">
      <w:r>
        <w:tab/>
        <w:t>In modern world, women are the builders of nations.</w:t>
      </w:r>
      <w:r w:rsidR="00766913">
        <w:t xml:space="preserve"> All important  role to play in modern India and world at large woman have shown their  capacities in almost every sphere of life in all the generations.</w:t>
      </w:r>
    </w:p>
    <w:p w:rsidR="00766913" w:rsidRDefault="00766913" w:rsidP="00130862">
      <w:r>
        <w:tab/>
        <w:t>Therefore let us respect and honour every woman.</w:t>
      </w:r>
    </w:p>
    <w:p w:rsidR="00766913" w:rsidRDefault="005630DF" w:rsidP="00130862">
      <w:r>
        <w:tab/>
      </w:r>
      <w:r>
        <w:tab/>
      </w:r>
      <w:r>
        <w:tab/>
      </w:r>
      <w:r>
        <w:tab/>
      </w:r>
      <w:r>
        <w:tab/>
      </w:r>
      <w:r>
        <w:tab/>
      </w:r>
      <w:r>
        <w:tab/>
      </w:r>
      <w:r>
        <w:tab/>
      </w:r>
      <w:r>
        <w:tab/>
      </w:r>
      <w:r w:rsidR="00766913">
        <w:t>S Hema Kusumambika XIA</w:t>
      </w:r>
    </w:p>
    <w:sectPr w:rsidR="00766913" w:rsidSect="00065A26">
      <w:pgSz w:w="12240" w:h="15840"/>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A44D8"/>
    <w:multiLevelType w:val="hybridMultilevel"/>
    <w:tmpl w:val="309C2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378BA"/>
    <w:multiLevelType w:val="hybridMultilevel"/>
    <w:tmpl w:val="EF60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4943"/>
    <w:rsid w:val="00007FE6"/>
    <w:rsid w:val="00035578"/>
    <w:rsid w:val="00041387"/>
    <w:rsid w:val="0006567B"/>
    <w:rsid w:val="00065A26"/>
    <w:rsid w:val="000B5C32"/>
    <w:rsid w:val="000C7E09"/>
    <w:rsid w:val="000E35F8"/>
    <w:rsid w:val="000F2D96"/>
    <w:rsid w:val="000F3F29"/>
    <w:rsid w:val="00130862"/>
    <w:rsid w:val="001346E6"/>
    <w:rsid w:val="001411A7"/>
    <w:rsid w:val="00152084"/>
    <w:rsid w:val="00155BFC"/>
    <w:rsid w:val="00177867"/>
    <w:rsid w:val="00183BC6"/>
    <w:rsid w:val="001F119C"/>
    <w:rsid w:val="001F1560"/>
    <w:rsid w:val="00257338"/>
    <w:rsid w:val="00267C0A"/>
    <w:rsid w:val="00274A83"/>
    <w:rsid w:val="002A6E9A"/>
    <w:rsid w:val="002B36AF"/>
    <w:rsid w:val="002C1C99"/>
    <w:rsid w:val="002C2077"/>
    <w:rsid w:val="002E46A1"/>
    <w:rsid w:val="002E59BF"/>
    <w:rsid w:val="002E6A37"/>
    <w:rsid w:val="00311581"/>
    <w:rsid w:val="00314A4C"/>
    <w:rsid w:val="00331E06"/>
    <w:rsid w:val="00332D8D"/>
    <w:rsid w:val="003534D0"/>
    <w:rsid w:val="003662BE"/>
    <w:rsid w:val="003B2997"/>
    <w:rsid w:val="003B6903"/>
    <w:rsid w:val="0041312A"/>
    <w:rsid w:val="00424C0E"/>
    <w:rsid w:val="0044462A"/>
    <w:rsid w:val="00445B48"/>
    <w:rsid w:val="00446968"/>
    <w:rsid w:val="0048740B"/>
    <w:rsid w:val="00524E51"/>
    <w:rsid w:val="00545A6C"/>
    <w:rsid w:val="005541BE"/>
    <w:rsid w:val="005630DF"/>
    <w:rsid w:val="00567A10"/>
    <w:rsid w:val="005769EC"/>
    <w:rsid w:val="0059715A"/>
    <w:rsid w:val="005A0ED1"/>
    <w:rsid w:val="005A2581"/>
    <w:rsid w:val="005F45E2"/>
    <w:rsid w:val="006008D5"/>
    <w:rsid w:val="00612DFC"/>
    <w:rsid w:val="006213C9"/>
    <w:rsid w:val="00641E67"/>
    <w:rsid w:val="00692133"/>
    <w:rsid w:val="00693064"/>
    <w:rsid w:val="006D2DEB"/>
    <w:rsid w:val="006D3F0F"/>
    <w:rsid w:val="006E16D9"/>
    <w:rsid w:val="006E4943"/>
    <w:rsid w:val="006F24FA"/>
    <w:rsid w:val="007030F5"/>
    <w:rsid w:val="00727CB1"/>
    <w:rsid w:val="007343AC"/>
    <w:rsid w:val="00766913"/>
    <w:rsid w:val="0078690F"/>
    <w:rsid w:val="007A17DC"/>
    <w:rsid w:val="007D0F98"/>
    <w:rsid w:val="007E51FE"/>
    <w:rsid w:val="007E5253"/>
    <w:rsid w:val="007E6965"/>
    <w:rsid w:val="007E7702"/>
    <w:rsid w:val="008016AE"/>
    <w:rsid w:val="008126FB"/>
    <w:rsid w:val="00830D4E"/>
    <w:rsid w:val="00833134"/>
    <w:rsid w:val="008501AF"/>
    <w:rsid w:val="00880DD4"/>
    <w:rsid w:val="008B0919"/>
    <w:rsid w:val="008E184A"/>
    <w:rsid w:val="00900120"/>
    <w:rsid w:val="00981501"/>
    <w:rsid w:val="0099469F"/>
    <w:rsid w:val="009A4BA5"/>
    <w:rsid w:val="009A734E"/>
    <w:rsid w:val="009F0635"/>
    <w:rsid w:val="00A12457"/>
    <w:rsid w:val="00A20278"/>
    <w:rsid w:val="00A25CE3"/>
    <w:rsid w:val="00A35FCE"/>
    <w:rsid w:val="00A73F39"/>
    <w:rsid w:val="00AA67C6"/>
    <w:rsid w:val="00AA7616"/>
    <w:rsid w:val="00AC10E4"/>
    <w:rsid w:val="00AC5023"/>
    <w:rsid w:val="00AC7F52"/>
    <w:rsid w:val="00AF2ECB"/>
    <w:rsid w:val="00B3524C"/>
    <w:rsid w:val="00B53E5F"/>
    <w:rsid w:val="00B67EF1"/>
    <w:rsid w:val="00B719AD"/>
    <w:rsid w:val="00B71FA4"/>
    <w:rsid w:val="00BC3FD5"/>
    <w:rsid w:val="00C1563C"/>
    <w:rsid w:val="00C236BE"/>
    <w:rsid w:val="00C81F69"/>
    <w:rsid w:val="00D21835"/>
    <w:rsid w:val="00D2396B"/>
    <w:rsid w:val="00D34FD6"/>
    <w:rsid w:val="00D50397"/>
    <w:rsid w:val="00DD723D"/>
    <w:rsid w:val="00DE57F3"/>
    <w:rsid w:val="00E95B01"/>
    <w:rsid w:val="00ED6A0D"/>
    <w:rsid w:val="00F20222"/>
    <w:rsid w:val="00F616B4"/>
    <w:rsid w:val="00F62725"/>
    <w:rsid w:val="00F73011"/>
    <w:rsid w:val="00FA3293"/>
    <w:rsid w:val="00FA6FF0"/>
    <w:rsid w:val="00FE024C"/>
    <w:rsid w:val="00FF1A9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4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Samyuktha</dc:creator>
  <cp:lastModifiedBy>sai</cp:lastModifiedBy>
  <cp:revision>60</cp:revision>
  <dcterms:created xsi:type="dcterms:W3CDTF">2014-05-03T05:27:00Z</dcterms:created>
  <dcterms:modified xsi:type="dcterms:W3CDTF">2014-05-03T03:58:00Z</dcterms:modified>
</cp:coreProperties>
</file>