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rPr>
      </w:pPr>
      <w:r w:rsidDel="00000000" w:rsidR="00000000" w:rsidRPr="00000000">
        <w:rPr>
          <w:rtl w:val="0"/>
        </w:rPr>
      </w:r>
    </w:p>
    <w:p w:rsidR="00000000" w:rsidDel="00000000" w:rsidP="00000000" w:rsidRDefault="00000000" w:rsidRPr="00000000" w14:paraId="00000002">
      <w:pPr>
        <w:ind w:left="720" w:firstLine="0"/>
        <w:jc w:val="center"/>
        <w:rPr>
          <w:b w:val="1"/>
          <w:sz w:val="28"/>
          <w:szCs w:val="28"/>
        </w:rPr>
      </w:pPr>
      <w:r w:rsidDel="00000000" w:rsidR="00000000" w:rsidRPr="00000000">
        <w:rPr>
          <w:b w:val="1"/>
          <w:sz w:val="28"/>
          <w:szCs w:val="28"/>
          <w:rtl w:val="0"/>
        </w:rPr>
        <w:t xml:space="preserve">Ideas for SAS Symposium</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b w:val="1"/>
          <w:i w:val="1"/>
          <w:sz w:val="24"/>
          <w:szCs w:val="24"/>
        </w:rPr>
      </w:pPr>
      <w:r w:rsidDel="00000000" w:rsidR="00000000" w:rsidRPr="00000000">
        <w:rPr>
          <w:b w:val="1"/>
          <w:i w:val="1"/>
          <w:sz w:val="24"/>
          <w:szCs w:val="24"/>
          <w:rtl w:val="0"/>
        </w:rPr>
        <w:t xml:space="preserve">Group - 13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(Alex) Adderall Abuse - Compare adderall usage vs different age ranges</w:t>
      </w:r>
    </w:p>
    <w:p w:rsidR="00000000" w:rsidDel="00000000" w:rsidP="00000000" w:rsidRDefault="00000000" w:rsidRPr="00000000" w14:paraId="00000007">
      <w:pPr>
        <w:rPr/>
      </w:pPr>
      <w:r w:rsidDel="00000000" w:rsidR="00000000" w:rsidRPr="00000000">
        <w:rPr>
          <w:rtl w:val="0"/>
        </w:rPr>
        <w:tab/>
      </w:r>
      <w:hyperlink r:id="rId6">
        <w:r w:rsidDel="00000000" w:rsidR="00000000" w:rsidRPr="00000000">
          <w:rPr>
            <w:color w:val="1155cc"/>
            <w:u w:val="single"/>
            <w:rtl w:val="0"/>
          </w:rPr>
          <w:t xml:space="preserve">https://www.icpsr.umich.edu/icpsrweb/NACJD/studies/35509</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hyperlink r:id="rId7">
        <w:r w:rsidDel="00000000" w:rsidR="00000000" w:rsidRPr="00000000">
          <w:rPr>
            <w:color w:val="1155cc"/>
            <w:u w:val="single"/>
            <w:rtl w:val="0"/>
          </w:rPr>
          <w:t xml:space="preserve">https://nces.ed.gov/ipeds/use-the-data</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(Alex) Aircraft Safety - Predict airlines, planes, and causes that have the most incidents</w:t>
      </w:r>
    </w:p>
    <w:p w:rsidR="00000000" w:rsidDel="00000000" w:rsidP="00000000" w:rsidRDefault="00000000" w:rsidRPr="00000000" w14:paraId="0000000B">
      <w:pPr>
        <w:rPr/>
      </w:pPr>
      <w:r w:rsidDel="00000000" w:rsidR="00000000" w:rsidRPr="00000000">
        <w:rPr>
          <w:rtl w:val="0"/>
        </w:rPr>
        <w:tab/>
      </w:r>
      <w:hyperlink r:id="rId8">
        <w:r w:rsidDel="00000000" w:rsidR="00000000" w:rsidRPr="00000000">
          <w:rPr>
            <w:color w:val="1155cc"/>
            <w:u w:val="single"/>
            <w:rtl w:val="0"/>
          </w:rPr>
          <w:t xml:space="preserve">https://aviation-safety.net/database/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Police shootings</w:t>
      </w:r>
    </w:p>
    <w:p w:rsidR="00000000" w:rsidDel="00000000" w:rsidP="00000000" w:rsidRDefault="00000000" w:rsidRPr="00000000" w14:paraId="00000011">
      <w:pPr>
        <w:ind w:left="63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Are there variables that indicate that a person is more likely to be shot and killed by police?</w:t>
      </w:r>
    </w:p>
    <w:p w:rsidR="00000000" w:rsidDel="00000000" w:rsidP="00000000" w:rsidRDefault="00000000" w:rsidRPr="00000000" w14:paraId="00000012">
      <w:pPr>
        <w:ind w:left="63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Would be useful in driving down police shootings.</w:t>
      </w:r>
    </w:p>
    <w:p w:rsidR="00000000" w:rsidDel="00000000" w:rsidP="00000000" w:rsidRDefault="00000000" w:rsidRPr="00000000" w14:paraId="00000013">
      <w:pPr>
        <w:ind w:left="630" w:firstLine="0"/>
        <w:rPr>
          <w:color w:val="1155cc"/>
          <w:u w:val="single"/>
        </w:rPr>
      </w:pP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"https://www.washingtonpost.com/graphics/2019/national/police-shootings-2019/?noredirect=on" </w:instrText>
        <w:fldChar w:fldCharType="separate"/>
      </w:r>
      <w:r w:rsidDel="00000000" w:rsidR="00000000" w:rsidRPr="00000000">
        <w:rPr>
          <w:color w:val="1155cc"/>
          <w:u w:val="single"/>
          <w:rtl w:val="0"/>
        </w:rPr>
        <w:t xml:space="preserve">https://www.washingtonpost.com/graphics/2019/national/police-shootings-2019/?noredirect=on</w:t>
      </w:r>
    </w:p>
    <w:p w:rsidR="00000000" w:rsidDel="00000000" w:rsidP="00000000" w:rsidRDefault="00000000" w:rsidRPr="00000000" w14:paraId="00000014">
      <w:pPr>
        <w:ind w:left="72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15">
      <w:pPr>
        <w:rPr>
          <w:color w:val="1155cc"/>
          <w:u w:val="single"/>
        </w:rPr>
      </w:pPr>
      <w:r w:rsidDel="00000000" w:rsidR="00000000" w:rsidRPr="00000000">
        <w:fldChar w:fldCharType="begin"/>
        <w:instrText xml:space="preserve"> HYPERLINK "https://www.census.gov/mycd/?st=47&amp;cd=07" </w:instrText>
        <w:fldChar w:fldCharType="separate"/>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fldChar w:fldCharType="end"/>
      </w:r>
      <w:r w:rsidDel="00000000" w:rsidR="00000000" w:rsidRPr="00000000">
        <w:rPr>
          <w:rtl w:val="0"/>
        </w:rPr>
        <w:t xml:space="preserve">Political leaning</w:t>
      </w:r>
    </w:p>
    <w:p w:rsidR="00000000" w:rsidDel="00000000" w:rsidP="00000000" w:rsidRDefault="00000000" w:rsidRPr="00000000" w14:paraId="0000001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Based on census data can we determine political leanings. Useful in determining which district could flip parties or should be more focused on.  </w:t>
      </w:r>
    </w:p>
    <w:p w:rsidR="00000000" w:rsidDel="00000000" w:rsidP="00000000" w:rsidRDefault="00000000" w:rsidRPr="00000000" w14:paraId="00000018">
      <w:pPr>
        <w:ind w:left="720" w:firstLine="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0">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"https://www.census.gov/mycd/?st=47&amp;cd=07" </w:instrText>
        <w:fldChar w:fldCharType="separate"/>
      </w:r>
      <w:r w:rsidDel="00000000" w:rsidR="00000000" w:rsidRPr="00000000">
        <w:rPr>
          <w:color w:val="1155cc"/>
          <w:u w:val="single"/>
          <w:rtl w:val="0"/>
        </w:rPr>
        <w:t xml:space="preserve">https://www.census.gov/mycd/?st=47&amp;cd=07</w:t>
      </w:r>
    </w:p>
    <w:p w:rsidR="00000000" w:rsidDel="00000000" w:rsidP="00000000" w:rsidRDefault="00000000" w:rsidRPr="00000000" w14:paraId="00000019">
      <w:pPr>
        <w:ind w:left="720" w:firstLine="0"/>
        <w:rPr/>
      </w:pPr>
      <w:r w:rsidDel="00000000" w:rsidR="00000000" w:rsidRPr="00000000">
        <w:fldChar w:fldCharType="end"/>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1">
        <w:r w:rsidDel="00000000" w:rsidR="00000000" w:rsidRPr="00000000">
          <w:rPr>
            <w:color w:val="1155cc"/>
            <w:u w:val="single"/>
            <w:rtl w:val="0"/>
          </w:rPr>
          <w:t xml:space="preserve">https://github.com/fivethirtyeight/data/blob/master/partisan-lean/fivethirtyeight_partisan_lean_DISTRICTS.csv</w:t>
        </w:r>
      </w:hyperlink>
      <w:r w:rsidDel="00000000" w:rsidR="00000000" w:rsidRPr="00000000">
        <w:rPr>
          <w:rtl w:val="0"/>
        </w:rPr>
      </w:r>
    </w:p>
    <w:p w:rsidR="00000000" w:rsidDel="00000000" w:rsidP="00000000" w:rsidRDefault="00000000" w:rsidRPr="00000000" w14:paraId="0000001A">
      <w:pPr>
        <w:rPr>
          <w:color w:val="1155cc"/>
          <w:u w:val="single"/>
        </w:rPr>
      </w:pPr>
      <w:r w:rsidDel="00000000" w:rsidR="00000000" w:rsidRPr="00000000">
        <w:fldChar w:fldCharType="begin"/>
        <w:instrText xml:space="preserve"> HYPERLINK "https://github.com/fivethirtyeight/data/blob/master/partisan-lean/fivethirtyeight_partisan_lean_DISTRICTS.csv" </w:instrText>
        <w:fldChar w:fldCharType="separate"/>
      </w:r>
      <w:r w:rsidDel="00000000" w:rsidR="00000000" w:rsidRPr="00000000">
        <w:rPr>
          <w:rtl w:val="0"/>
        </w:rPr>
      </w:r>
    </w:p>
    <w:p w:rsidR="00000000" w:rsidDel="00000000" w:rsidP="00000000" w:rsidRDefault="00000000" w:rsidRPr="00000000" w14:paraId="0000001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Credit card data</w:t>
      </w:r>
    </w:p>
    <w:p w:rsidR="00000000" w:rsidDel="00000000" w:rsidP="00000000" w:rsidRDefault="00000000" w:rsidRPr="00000000" w14:paraId="0000001F">
      <w:pP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credit card company might be interested in identifying customers that are likely to go bankrupt.  The company will use past transaction information to predict future bankruptcy.  Once a potentially 'bad' account is predicted, the company will take additional steps to verify the actual nature of the account.</w:t>
      </w:r>
    </w:p>
    <w:p w:rsidR="00000000" w:rsidDel="00000000" w:rsidP="00000000" w:rsidRDefault="00000000" w:rsidRPr="00000000" w14:paraId="00000020">
      <w:pP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can be downloaded at </w:t>
      </w:r>
      <w:hyperlink r:id="rId12">
        <w:r w:rsidDel="00000000" w:rsidR="00000000" w:rsidRPr="00000000">
          <w:rPr>
            <w:rFonts w:ascii="Times New Roman" w:cs="Times New Roman" w:eastAsia="Times New Roman" w:hAnsi="Times New Roman"/>
            <w:color w:val="1155cc"/>
            <w:sz w:val="24"/>
            <w:szCs w:val="24"/>
            <w:u w:val="single"/>
            <w:rtl w:val="0"/>
          </w:rPr>
          <w:t xml:space="preserve">http://mill.ucsd.edu/index.php?page=Datasets&amp;subpage=AllData</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Yelp reviews </w:t>
      </w:r>
    </w:p>
    <w:p w:rsidR="00000000" w:rsidDel="00000000" w:rsidP="00000000" w:rsidRDefault="00000000" w:rsidRPr="00000000" w14:paraId="00000024">
      <w:pPr>
        <w:ind w:left="630" w:firstLine="0"/>
        <w:rPr>
          <w:color w:val="333333"/>
          <w:sz w:val="24"/>
          <w:szCs w:val="24"/>
          <w:shd w:fill="f5f5f5" w:val="clear"/>
        </w:rPr>
      </w:pPr>
      <w:r w:rsidDel="00000000" w:rsidR="00000000" w:rsidRPr="00000000">
        <w:rPr>
          <w:color w:val="333333"/>
          <w:sz w:val="24"/>
          <w:szCs w:val="24"/>
          <w:shd w:fill="f5f5f5" w:val="clear"/>
          <w:rtl w:val="0"/>
        </w:rPr>
        <w:t xml:space="preserve">The Yelp dataset is a subset of businesses, reviews, and user data for use in personal, educational, and academic purposes. Available as JSON files, use it to teach students about databases, to learn NLP, or for sample production data while you learn how to make mobile apps. </w:t>
      </w:r>
      <w:r w:rsidDel="00000000" w:rsidR="00000000" w:rsidRPr="00000000">
        <w:rPr>
          <w:color w:val="333333"/>
          <w:sz w:val="21"/>
          <w:szCs w:val="21"/>
          <w:shd w:fill="f8f8f8" w:val="clear"/>
          <w:rtl w:val="0"/>
        </w:rPr>
        <w:t xml:space="preserve"> In the dataset you'll find information about businesses across 11 metropolitan areas in four countries.</w:t>
      </w:r>
      <w:r w:rsidDel="00000000" w:rsidR="00000000" w:rsidRPr="00000000">
        <w:rPr>
          <w:rtl w:val="0"/>
        </w:rPr>
      </w:r>
    </w:p>
    <w:p w:rsidR="00000000" w:rsidDel="00000000" w:rsidP="00000000" w:rsidRDefault="00000000" w:rsidRPr="00000000" w14:paraId="00000025">
      <w:pPr>
        <w:ind w:left="630" w:firstLine="0"/>
        <w:rPr>
          <w:color w:val="333333"/>
          <w:sz w:val="24"/>
          <w:szCs w:val="24"/>
          <w:shd w:fill="f5f5f5" w:val="clear"/>
        </w:rPr>
      </w:pPr>
      <w:r w:rsidDel="00000000" w:rsidR="00000000" w:rsidRPr="00000000">
        <w:rPr>
          <w:rtl w:val="0"/>
        </w:rPr>
      </w:r>
    </w:p>
    <w:p w:rsidR="00000000" w:rsidDel="00000000" w:rsidP="00000000" w:rsidRDefault="00000000" w:rsidRPr="00000000" w14:paraId="00000026">
      <w:pPr>
        <w:ind w:left="630" w:firstLine="0"/>
        <w:rPr>
          <w:color w:val="333333"/>
          <w:sz w:val="24"/>
          <w:szCs w:val="24"/>
          <w:shd w:fill="f5f5f5" w:val="clear"/>
        </w:rPr>
      </w:pPr>
      <w:hyperlink r:id="rId13">
        <w:r w:rsidDel="00000000" w:rsidR="00000000" w:rsidRPr="00000000">
          <w:rPr>
            <w:color w:val="1155cc"/>
            <w:sz w:val="24"/>
            <w:szCs w:val="24"/>
            <w:u w:val="single"/>
            <w:shd w:fill="f5f5f5" w:val="clear"/>
            <w:rtl w:val="0"/>
          </w:rPr>
          <w:t xml:space="preserve">https://www.yelp.com/dataset/download</w:t>
        </w:r>
      </w:hyperlink>
      <w:r w:rsidDel="00000000" w:rsidR="00000000" w:rsidRPr="00000000">
        <w:rPr>
          <w:rtl w:val="0"/>
        </w:rPr>
      </w:r>
    </w:p>
    <w:p w:rsidR="00000000" w:rsidDel="00000000" w:rsidP="00000000" w:rsidRDefault="00000000" w:rsidRPr="00000000" w14:paraId="00000027">
      <w:pPr>
        <w:rPr>
          <w:color w:val="333333"/>
          <w:sz w:val="24"/>
          <w:szCs w:val="24"/>
          <w:shd w:fill="f5f5f5" w:val="clear"/>
        </w:rPr>
      </w:pPr>
      <w:r w:rsidDel="00000000" w:rsidR="00000000" w:rsidRPr="00000000">
        <w:rPr>
          <w:rtl w:val="0"/>
        </w:rPr>
      </w:r>
    </w:p>
    <w:p w:rsidR="00000000" w:rsidDel="00000000" w:rsidP="00000000" w:rsidRDefault="00000000" w:rsidRPr="00000000" w14:paraId="00000028">
      <w:pPr>
        <w:pStyle w:val="Heading1"/>
        <w:numPr>
          <w:ilvl w:val="0"/>
          <w:numId w:val="1"/>
        </w:numPr>
        <w:ind w:left="720" w:hanging="360"/>
        <w:rPr>
          <w:b w:val="1"/>
          <w:sz w:val="22"/>
          <w:szCs w:val="22"/>
          <w:u w:val="none"/>
        </w:rPr>
      </w:pPr>
      <w:bookmarkStart w:colFirst="0" w:colLast="0" w:name="_4sjrl6t09m5f" w:id="0"/>
      <w:bookmarkEnd w:id="0"/>
      <w:r w:rsidDel="00000000" w:rsidR="00000000" w:rsidRPr="00000000">
        <w:rPr>
          <w:b w:val="1"/>
          <w:sz w:val="22"/>
          <w:szCs w:val="22"/>
          <w:rtl w:val="0"/>
        </w:rPr>
        <w:t xml:space="preserve">Lending Club Loan Data</w:t>
      </w:r>
    </w:p>
    <w:p w:rsidR="00000000" w:rsidDel="00000000" w:rsidP="00000000" w:rsidRDefault="00000000" w:rsidRPr="00000000" w14:paraId="00000029">
      <w:pPr>
        <w:ind w:left="630" w:firstLine="0"/>
        <w:rPr/>
      </w:pPr>
      <w:r w:rsidDel="00000000" w:rsidR="00000000" w:rsidRPr="00000000">
        <w:rPr>
          <w:sz w:val="21"/>
          <w:szCs w:val="21"/>
          <w:highlight w:val="white"/>
          <w:rtl w:val="0"/>
        </w:rPr>
        <w:t xml:space="preserve">These files contain complete loan data for all loans issued through the 2007-2015, including the current loan status (Current, Late, Fully Paid, etc.) and latest payment information.</w:t>
      </w:r>
      <w:r w:rsidDel="00000000" w:rsidR="00000000" w:rsidRPr="00000000">
        <w:rPr>
          <w:rtl w:val="0"/>
        </w:rPr>
      </w:r>
    </w:p>
    <w:p w:rsidR="00000000" w:rsidDel="00000000" w:rsidP="00000000" w:rsidRDefault="00000000" w:rsidRPr="00000000" w14:paraId="0000002A">
      <w:pPr>
        <w:ind w:left="630" w:firstLine="0"/>
        <w:rPr>
          <w:color w:val="333333"/>
          <w:sz w:val="24"/>
          <w:szCs w:val="24"/>
          <w:shd w:fill="f5f5f5" w:val="clear"/>
        </w:rPr>
      </w:pPr>
      <w:r w:rsidDel="00000000" w:rsidR="00000000" w:rsidRPr="00000000">
        <w:rPr>
          <w:rtl w:val="0"/>
        </w:rPr>
      </w:r>
    </w:p>
    <w:p w:rsidR="00000000" w:rsidDel="00000000" w:rsidP="00000000" w:rsidRDefault="00000000" w:rsidRPr="00000000" w14:paraId="0000002B">
      <w:pPr>
        <w:ind w:left="630" w:firstLine="0"/>
        <w:rPr>
          <w:color w:val="333333"/>
          <w:sz w:val="24"/>
          <w:szCs w:val="24"/>
          <w:shd w:fill="f5f5f5" w:val="clear"/>
        </w:rPr>
      </w:pPr>
      <w:hyperlink r:id="rId14">
        <w:r w:rsidDel="00000000" w:rsidR="00000000" w:rsidRPr="00000000">
          <w:rPr>
            <w:color w:val="1155cc"/>
            <w:sz w:val="24"/>
            <w:szCs w:val="24"/>
            <w:u w:val="single"/>
            <w:shd w:fill="f5f5f5" w:val="clear"/>
            <w:rtl w:val="0"/>
          </w:rPr>
          <w:t xml:space="preserve">https://www.kaggle.com/wendykan/lending-club-loan-data</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ivethirtyeight/data/blob/master/partisan-lean/fivethirtyeight_partisan_lean_DISTRICTS.csv" TargetMode="External"/><Relationship Id="rId10" Type="http://schemas.openxmlformats.org/officeDocument/2006/relationships/hyperlink" Target="https://www.census.gov/mycd/?st=47&amp;cd=07" TargetMode="External"/><Relationship Id="rId13" Type="http://schemas.openxmlformats.org/officeDocument/2006/relationships/hyperlink" Target="https://www.yelp.com/dataset/download" TargetMode="External"/><Relationship Id="rId12" Type="http://schemas.openxmlformats.org/officeDocument/2006/relationships/hyperlink" Target="http://mill.ucsd.edu/index.php?page=Datasets&amp;subpage=All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shingtonpost.com/graphics/2019/national/police-shootings-2019/?noredirect=on" TargetMode="External"/><Relationship Id="rId14" Type="http://schemas.openxmlformats.org/officeDocument/2006/relationships/hyperlink" Target="https://www.kaggle.com/wendykan/lending-club-loan-data" TargetMode="External"/><Relationship Id="rId5" Type="http://schemas.openxmlformats.org/officeDocument/2006/relationships/styles" Target="styles.xml"/><Relationship Id="rId6" Type="http://schemas.openxmlformats.org/officeDocument/2006/relationships/hyperlink" Target="https://www.icpsr.umich.edu/icpsrweb/NACJD/studies/35509" TargetMode="External"/><Relationship Id="rId7" Type="http://schemas.openxmlformats.org/officeDocument/2006/relationships/hyperlink" Target="https://nces.ed.gov/ipeds/use-the-data" TargetMode="External"/><Relationship Id="rId8" Type="http://schemas.openxmlformats.org/officeDocument/2006/relationships/hyperlink" Target="https://aviation-safety.net/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