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307A" w:rsidRDefault="000F307A" w:rsidP="000F307A">
      <w:pPr>
        <w:pStyle w:val="Header"/>
        <w:tabs>
          <w:tab w:val="clear" w:pos="4320"/>
          <w:tab w:val="clear" w:pos="8640"/>
        </w:tabs>
        <w:outlineLvl w:val="0"/>
        <w:rPr>
          <w:rFonts w:cs="Arial"/>
          <w:b/>
          <w:bCs/>
          <w:sz w:val="20"/>
          <w:szCs w:val="22"/>
        </w:rPr>
      </w:pPr>
    </w:p>
    <w:p w:rsidR="000F307A" w:rsidRPr="00A60BB3" w:rsidRDefault="000F307A" w:rsidP="000F307A">
      <w:pPr>
        <w:pStyle w:val="Header"/>
        <w:tabs>
          <w:tab w:val="clear" w:pos="4320"/>
          <w:tab w:val="clear" w:pos="8640"/>
        </w:tabs>
        <w:outlineLvl w:val="0"/>
        <w:rPr>
          <w:rFonts w:cs="Arial"/>
          <w:b/>
          <w:bCs/>
          <w:sz w:val="20"/>
          <w:szCs w:val="22"/>
        </w:rPr>
      </w:pPr>
      <w:r w:rsidRPr="00A60BB3">
        <w:rPr>
          <w:rFonts w:cs="Arial"/>
          <w:b/>
          <w:bCs/>
          <w:sz w:val="20"/>
          <w:szCs w:val="22"/>
        </w:rPr>
        <w:t>C 00</w:t>
      </w:r>
      <w:r>
        <w:rPr>
          <w:rFonts w:cs="Arial"/>
          <w:b/>
          <w:bCs/>
          <w:sz w:val="20"/>
          <w:szCs w:val="22"/>
        </w:rPr>
        <w:t>2</w:t>
      </w:r>
      <w:r w:rsidRPr="00A60BB3">
        <w:rPr>
          <w:rFonts w:cs="Arial"/>
          <w:b/>
          <w:bCs/>
          <w:sz w:val="20"/>
          <w:szCs w:val="22"/>
        </w:rPr>
        <w:t xml:space="preserve"> /</w:t>
      </w:r>
      <w:r>
        <w:rPr>
          <w:rFonts w:cs="Arial"/>
          <w:b/>
          <w:bCs/>
          <w:sz w:val="20"/>
          <w:szCs w:val="22"/>
        </w:rPr>
        <w:t>0407</w:t>
      </w:r>
      <w:r w:rsidRPr="00A60BB3">
        <w:rPr>
          <w:rFonts w:cs="Arial"/>
          <w:b/>
          <w:bCs/>
          <w:sz w:val="20"/>
          <w:szCs w:val="22"/>
        </w:rPr>
        <w:t>201</w:t>
      </w:r>
      <w:r>
        <w:rPr>
          <w:rFonts w:cs="Arial"/>
          <w:b/>
          <w:bCs/>
          <w:sz w:val="20"/>
          <w:szCs w:val="22"/>
        </w:rPr>
        <w:t>7</w:t>
      </w:r>
      <w:r w:rsidRPr="00A60BB3">
        <w:rPr>
          <w:rFonts w:cs="Arial"/>
          <w:b/>
          <w:bCs/>
          <w:sz w:val="20"/>
          <w:szCs w:val="22"/>
        </w:rPr>
        <w:t xml:space="preserve">/ Proposal of </w:t>
      </w:r>
      <w:r>
        <w:rPr>
          <w:rFonts w:cs="Arial"/>
          <w:b/>
          <w:bCs/>
          <w:sz w:val="20"/>
          <w:szCs w:val="22"/>
        </w:rPr>
        <w:t>Post Contract</w:t>
      </w:r>
      <w:r w:rsidRPr="00A60BB3">
        <w:rPr>
          <w:rFonts w:cs="Arial"/>
          <w:b/>
          <w:bCs/>
          <w:sz w:val="20"/>
          <w:szCs w:val="22"/>
        </w:rPr>
        <w:t xml:space="preserve"> Service.</w:t>
      </w:r>
    </w:p>
    <w:p w:rsidR="000F307A" w:rsidRPr="00A60BB3" w:rsidRDefault="000F307A" w:rsidP="000F307A">
      <w:pPr>
        <w:rPr>
          <w:rFonts w:cs="Arial"/>
          <w:sz w:val="20"/>
          <w:szCs w:val="22"/>
        </w:rPr>
      </w:pPr>
    </w:p>
    <w:p w:rsidR="000F307A" w:rsidRPr="00A60BB3" w:rsidRDefault="000F307A" w:rsidP="000F307A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4</w:t>
      </w:r>
      <w:r>
        <w:rPr>
          <w:rFonts w:cs="Arial"/>
          <w:sz w:val="20"/>
          <w:szCs w:val="22"/>
          <w:vertAlign w:val="superscript"/>
        </w:rPr>
        <w:t>th</w:t>
      </w:r>
      <w:r>
        <w:rPr>
          <w:rFonts w:cs="Arial"/>
          <w:sz w:val="20"/>
          <w:szCs w:val="22"/>
        </w:rPr>
        <w:t xml:space="preserve"> July 2017</w:t>
      </w:r>
    </w:p>
    <w:p w:rsidR="000F307A" w:rsidRPr="00A60BB3" w:rsidRDefault="000F307A" w:rsidP="000F307A">
      <w:pPr>
        <w:rPr>
          <w:rFonts w:cs="Arial"/>
          <w:sz w:val="20"/>
          <w:szCs w:val="22"/>
        </w:rPr>
      </w:pPr>
    </w:p>
    <w:p w:rsidR="000F307A" w:rsidRDefault="000F307A" w:rsidP="000F307A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Endee Shelters and Properties private Limited</w:t>
      </w:r>
      <w:r w:rsidRPr="00A60BB3">
        <w:rPr>
          <w:rFonts w:cs="Arial"/>
          <w:sz w:val="20"/>
          <w:szCs w:val="22"/>
        </w:rPr>
        <w:t>,</w:t>
      </w:r>
    </w:p>
    <w:p w:rsidR="000F307A" w:rsidRDefault="000F307A" w:rsidP="000F307A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No.92/3, 2</w:t>
      </w:r>
      <w:r w:rsidRPr="00583AD2">
        <w:rPr>
          <w:rFonts w:cs="Arial"/>
          <w:sz w:val="20"/>
          <w:szCs w:val="22"/>
          <w:vertAlign w:val="superscript"/>
        </w:rPr>
        <w:t>nd</w:t>
      </w:r>
      <w:r>
        <w:rPr>
          <w:rFonts w:cs="Arial"/>
          <w:sz w:val="20"/>
          <w:szCs w:val="22"/>
        </w:rPr>
        <w:t xml:space="preserve"> Main Road, Baab Gandhi,  </w:t>
      </w:r>
    </w:p>
    <w:p w:rsidR="000F307A" w:rsidRDefault="000F307A" w:rsidP="000F307A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Gandhi Nagar,</w:t>
      </w:r>
    </w:p>
    <w:p w:rsidR="000F307A" w:rsidRPr="00A60BB3" w:rsidRDefault="000F307A" w:rsidP="000F307A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Adyar</w:t>
      </w:r>
    </w:p>
    <w:p w:rsidR="000F307A" w:rsidRPr="00A60BB3" w:rsidRDefault="000F307A" w:rsidP="000F307A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Chennai-20</w:t>
      </w:r>
    </w:p>
    <w:p w:rsidR="000F307A" w:rsidRDefault="000F307A" w:rsidP="000F307A">
      <w:pPr>
        <w:rPr>
          <w:rFonts w:cs="Arial"/>
          <w:sz w:val="20"/>
          <w:szCs w:val="22"/>
        </w:rPr>
      </w:pPr>
    </w:p>
    <w:p w:rsidR="000F307A" w:rsidRPr="00A60BB3" w:rsidRDefault="000F307A" w:rsidP="000F307A">
      <w:pPr>
        <w:rPr>
          <w:rFonts w:cs="Arial"/>
          <w:sz w:val="20"/>
          <w:szCs w:val="22"/>
        </w:rPr>
      </w:pPr>
    </w:p>
    <w:p w:rsidR="000F307A" w:rsidRPr="00A60BB3" w:rsidRDefault="000F307A" w:rsidP="000F307A">
      <w:pPr>
        <w:rPr>
          <w:rFonts w:cs="Arial"/>
          <w:sz w:val="20"/>
          <w:szCs w:val="22"/>
        </w:rPr>
      </w:pPr>
      <w:r w:rsidRPr="00A60BB3">
        <w:rPr>
          <w:rFonts w:cs="Arial"/>
          <w:sz w:val="20"/>
          <w:szCs w:val="22"/>
        </w:rPr>
        <w:t>Kind Attention: Mr.</w:t>
      </w:r>
      <w:r>
        <w:rPr>
          <w:rFonts w:cs="Arial"/>
          <w:sz w:val="20"/>
          <w:szCs w:val="22"/>
        </w:rPr>
        <w:t>Senthil - MD</w:t>
      </w:r>
    </w:p>
    <w:p w:rsidR="000F307A" w:rsidRDefault="000F307A" w:rsidP="000F307A">
      <w:pPr>
        <w:rPr>
          <w:rFonts w:cs="Arial"/>
          <w:sz w:val="20"/>
          <w:szCs w:val="22"/>
        </w:rPr>
      </w:pPr>
    </w:p>
    <w:p w:rsidR="000F307A" w:rsidRPr="00A60BB3" w:rsidRDefault="000F307A" w:rsidP="000F307A">
      <w:pPr>
        <w:rPr>
          <w:rFonts w:cs="Arial"/>
          <w:sz w:val="20"/>
          <w:szCs w:val="22"/>
        </w:rPr>
      </w:pPr>
    </w:p>
    <w:p w:rsidR="000F307A" w:rsidRPr="00A60BB3" w:rsidRDefault="000F307A" w:rsidP="000F307A">
      <w:pPr>
        <w:outlineLvl w:val="0"/>
        <w:rPr>
          <w:rFonts w:cs="Arial"/>
          <w:sz w:val="20"/>
        </w:rPr>
      </w:pPr>
      <w:r w:rsidRPr="00A60BB3">
        <w:rPr>
          <w:rFonts w:cs="Arial"/>
          <w:sz w:val="20"/>
        </w:rPr>
        <w:t>Dear Sir,</w:t>
      </w:r>
    </w:p>
    <w:p w:rsidR="000F307A" w:rsidRDefault="000F307A" w:rsidP="000F307A">
      <w:pPr>
        <w:pStyle w:val="BodyText3"/>
        <w:rPr>
          <w:rFonts w:cs="Arial"/>
          <w:sz w:val="20"/>
        </w:rPr>
      </w:pPr>
    </w:p>
    <w:p w:rsidR="000F307A" w:rsidRPr="00A60BB3" w:rsidRDefault="000F307A" w:rsidP="000F307A">
      <w:pPr>
        <w:pStyle w:val="BodyText3"/>
        <w:rPr>
          <w:rFonts w:cs="Arial"/>
          <w:sz w:val="20"/>
        </w:rPr>
      </w:pPr>
    </w:p>
    <w:p w:rsidR="000F307A" w:rsidRPr="00A60BB3" w:rsidRDefault="000F307A" w:rsidP="000F307A">
      <w:pPr>
        <w:pStyle w:val="BodyText3"/>
        <w:rPr>
          <w:rFonts w:cs="Arial"/>
          <w:sz w:val="20"/>
        </w:rPr>
      </w:pPr>
      <w:r w:rsidRPr="00A60BB3">
        <w:rPr>
          <w:rFonts w:cs="Arial"/>
          <w:sz w:val="20"/>
        </w:rPr>
        <w:t xml:space="preserve">Sub: </w:t>
      </w:r>
      <w:r w:rsidRPr="000F307A">
        <w:rPr>
          <w:rFonts w:cs="Arial"/>
          <w:b/>
          <w:sz w:val="20"/>
        </w:rPr>
        <w:t xml:space="preserve">Proposal for </w:t>
      </w:r>
      <w:r w:rsidRPr="000F307A">
        <w:rPr>
          <w:rFonts w:cs="Arial"/>
          <w:b/>
          <w:bCs/>
          <w:sz w:val="20"/>
          <w:szCs w:val="22"/>
        </w:rPr>
        <w:t>EstimationServices</w:t>
      </w:r>
      <w:r w:rsidRPr="000F307A">
        <w:rPr>
          <w:rFonts w:cs="Arial"/>
          <w:b/>
          <w:sz w:val="20"/>
        </w:rPr>
        <w:t xml:space="preserve"> Works</w:t>
      </w:r>
      <w:r w:rsidRPr="00A60BB3">
        <w:rPr>
          <w:rFonts w:cs="Arial"/>
          <w:sz w:val="20"/>
        </w:rPr>
        <w:t>.</w:t>
      </w:r>
    </w:p>
    <w:p w:rsidR="000F307A" w:rsidRDefault="000F307A" w:rsidP="000F307A">
      <w:pPr>
        <w:pStyle w:val="BodyText3"/>
        <w:rPr>
          <w:rFonts w:cs="Arial"/>
          <w:bCs/>
          <w:sz w:val="20"/>
        </w:rPr>
      </w:pPr>
    </w:p>
    <w:p w:rsidR="000F307A" w:rsidRPr="00A60BB3" w:rsidRDefault="000F307A" w:rsidP="000F307A">
      <w:pPr>
        <w:pStyle w:val="BodyText3"/>
        <w:rPr>
          <w:rFonts w:cs="Arial"/>
          <w:bCs/>
          <w:sz w:val="20"/>
        </w:rPr>
      </w:pPr>
    </w:p>
    <w:p w:rsidR="000F307A" w:rsidRPr="00A60BB3" w:rsidRDefault="000F307A" w:rsidP="000F307A">
      <w:pPr>
        <w:pStyle w:val="BodyText3"/>
        <w:rPr>
          <w:rFonts w:cs="Arial"/>
          <w:bCs/>
          <w:sz w:val="20"/>
        </w:rPr>
      </w:pPr>
      <w:r w:rsidRPr="00A60BB3">
        <w:rPr>
          <w:rFonts w:cs="Arial"/>
          <w:bCs/>
          <w:sz w:val="20"/>
        </w:rPr>
        <w:t xml:space="preserve">Ref: </w:t>
      </w:r>
      <w:r>
        <w:rPr>
          <w:rFonts w:cs="Arial"/>
          <w:bCs/>
          <w:sz w:val="20"/>
        </w:rPr>
        <w:t>Meeting dated 27</w:t>
      </w:r>
      <w:r w:rsidRPr="00583AD2">
        <w:rPr>
          <w:rFonts w:cs="Arial"/>
          <w:bCs/>
          <w:sz w:val="20"/>
          <w:vertAlign w:val="superscript"/>
        </w:rPr>
        <w:t>th</w:t>
      </w:r>
      <w:r>
        <w:rPr>
          <w:rFonts w:cs="Arial"/>
          <w:bCs/>
          <w:sz w:val="20"/>
        </w:rPr>
        <w:t xml:space="preserve"> May 2017.</w:t>
      </w:r>
    </w:p>
    <w:p w:rsidR="000F307A" w:rsidRPr="00A60BB3" w:rsidRDefault="000F307A" w:rsidP="000F307A">
      <w:pPr>
        <w:pStyle w:val="BodyText3"/>
        <w:rPr>
          <w:rFonts w:cs="Arial"/>
          <w:bCs/>
          <w:sz w:val="20"/>
        </w:rPr>
      </w:pPr>
    </w:p>
    <w:p w:rsidR="000F307A" w:rsidRPr="00A60BB3" w:rsidRDefault="000F307A" w:rsidP="000F307A">
      <w:pPr>
        <w:pStyle w:val="BodyText3"/>
        <w:rPr>
          <w:rFonts w:cs="Arial"/>
          <w:bCs/>
          <w:sz w:val="20"/>
        </w:rPr>
      </w:pPr>
      <w:r w:rsidRPr="00A60BB3">
        <w:rPr>
          <w:rFonts w:cs="Arial"/>
          <w:bCs/>
          <w:sz w:val="20"/>
        </w:rPr>
        <w:t xml:space="preserve">Further to the reference cited above and our discussion on the subject matter, we are submitting our formal quotation for </w:t>
      </w:r>
      <w:r>
        <w:rPr>
          <w:rFonts w:cs="Arial"/>
          <w:bCs/>
          <w:sz w:val="20"/>
        </w:rPr>
        <w:t>post contract</w:t>
      </w:r>
      <w:r w:rsidRPr="00A60BB3">
        <w:rPr>
          <w:rFonts w:cs="Arial"/>
          <w:bCs/>
          <w:sz w:val="20"/>
        </w:rPr>
        <w:t xml:space="preserve"> Services for the below mentioned projects at </w:t>
      </w:r>
      <w:r>
        <w:rPr>
          <w:rFonts w:cs="Arial"/>
          <w:bCs/>
          <w:sz w:val="20"/>
        </w:rPr>
        <w:t>EC</w:t>
      </w:r>
      <w:r w:rsidRPr="00A60BB3">
        <w:rPr>
          <w:rFonts w:cs="Arial"/>
          <w:bCs/>
          <w:sz w:val="20"/>
        </w:rPr>
        <w:t xml:space="preserve">R, Chennai. </w:t>
      </w:r>
    </w:p>
    <w:p w:rsidR="000F307A" w:rsidRDefault="000F307A" w:rsidP="000F307A">
      <w:pPr>
        <w:pStyle w:val="BodyText3"/>
        <w:rPr>
          <w:rFonts w:cs="Arial"/>
          <w:bCs/>
          <w:sz w:val="20"/>
        </w:rPr>
      </w:pPr>
    </w:p>
    <w:p w:rsidR="000F307A" w:rsidRPr="00A60BB3" w:rsidRDefault="000F307A" w:rsidP="000F307A">
      <w:pPr>
        <w:pStyle w:val="BodyText3"/>
        <w:rPr>
          <w:rFonts w:cs="Arial"/>
          <w:bCs/>
          <w:sz w:val="20"/>
        </w:rPr>
      </w:pPr>
    </w:p>
    <w:p w:rsidR="000F307A" w:rsidRPr="00C4309B" w:rsidRDefault="000F307A" w:rsidP="000F307A">
      <w:pPr>
        <w:rPr>
          <w:rFonts w:cs="Arial"/>
          <w:b/>
          <w:bCs/>
          <w:sz w:val="20"/>
        </w:rPr>
      </w:pPr>
      <w:r w:rsidRPr="00C4309B">
        <w:rPr>
          <w:rFonts w:cs="Arial"/>
          <w:b/>
          <w:bCs/>
          <w:sz w:val="20"/>
        </w:rPr>
        <w:t xml:space="preserve">SCOPE OF WORKS: </w:t>
      </w:r>
    </w:p>
    <w:p w:rsidR="000F307A" w:rsidRDefault="000F307A" w:rsidP="000F307A">
      <w:pPr>
        <w:rPr>
          <w:rFonts w:cs="Arial"/>
          <w:bCs/>
          <w:sz w:val="20"/>
        </w:rPr>
      </w:pPr>
    </w:p>
    <w:p w:rsidR="000F307A" w:rsidRDefault="000F307A" w:rsidP="000F307A">
      <w:pPr>
        <w:numPr>
          <w:ilvl w:val="0"/>
          <w:numId w:val="1"/>
        </w:numPr>
        <w:rPr>
          <w:rFonts w:cs="Arial"/>
          <w:bCs/>
          <w:sz w:val="20"/>
        </w:rPr>
      </w:pPr>
      <w:r w:rsidRPr="00A60BB3">
        <w:rPr>
          <w:rFonts w:cs="Arial"/>
          <w:bCs/>
          <w:sz w:val="20"/>
        </w:rPr>
        <w:t xml:space="preserve">QUANTIFICATION </w:t>
      </w:r>
      <w:r>
        <w:rPr>
          <w:rFonts w:cs="Arial"/>
          <w:bCs/>
          <w:sz w:val="20"/>
        </w:rPr>
        <w:t xml:space="preserve">FOR </w:t>
      </w:r>
    </w:p>
    <w:p w:rsidR="000F307A" w:rsidRDefault="000F307A" w:rsidP="000F307A">
      <w:pPr>
        <w:ind w:left="720"/>
        <w:rPr>
          <w:rFonts w:cs="Arial"/>
          <w:bCs/>
          <w:sz w:val="20"/>
        </w:rPr>
      </w:pPr>
    </w:p>
    <w:p w:rsidR="000F307A" w:rsidRDefault="000F307A" w:rsidP="000F307A">
      <w:pPr>
        <w:numPr>
          <w:ilvl w:val="1"/>
          <w:numId w:val="1"/>
        </w:numPr>
        <w:rPr>
          <w:rFonts w:cs="Arial"/>
          <w:bCs/>
          <w:sz w:val="20"/>
        </w:rPr>
      </w:pPr>
      <w:r>
        <w:rPr>
          <w:rFonts w:cs="Arial"/>
          <w:bCs/>
          <w:sz w:val="20"/>
        </w:rPr>
        <w:t xml:space="preserve">Civil Works inclusive of framed structure, Swimming Pool, etc., </w:t>
      </w:r>
    </w:p>
    <w:p w:rsidR="000F307A" w:rsidRDefault="000F307A" w:rsidP="000F307A">
      <w:pPr>
        <w:numPr>
          <w:ilvl w:val="1"/>
          <w:numId w:val="1"/>
        </w:numPr>
        <w:rPr>
          <w:rFonts w:cs="Arial"/>
          <w:bCs/>
          <w:sz w:val="20"/>
        </w:rPr>
      </w:pPr>
      <w:r w:rsidRPr="00A60BB3">
        <w:rPr>
          <w:rFonts w:cs="Arial"/>
          <w:bCs/>
          <w:sz w:val="20"/>
        </w:rPr>
        <w:t>A</w:t>
      </w:r>
      <w:r>
        <w:rPr>
          <w:rFonts w:cs="Arial"/>
          <w:bCs/>
          <w:sz w:val="20"/>
        </w:rPr>
        <w:t>rchitectural works inclusive of Floor, wall, ceiling finishes, etc.,.</w:t>
      </w:r>
    </w:p>
    <w:p w:rsidR="000F307A" w:rsidRDefault="000F307A" w:rsidP="000F307A">
      <w:pPr>
        <w:ind w:left="720"/>
        <w:rPr>
          <w:rFonts w:cs="Arial"/>
          <w:bCs/>
          <w:sz w:val="20"/>
        </w:rPr>
      </w:pPr>
    </w:p>
    <w:p w:rsidR="000F307A" w:rsidRPr="00583AD2" w:rsidRDefault="000F307A" w:rsidP="000F307A">
      <w:pPr>
        <w:rPr>
          <w:rFonts w:ascii="Times New Roman" w:hAnsi="Times New Roman" w:cs="Arial"/>
          <w:bCs/>
          <w:sz w:val="20"/>
          <w:szCs w:val="24"/>
        </w:rPr>
      </w:pPr>
    </w:p>
    <w:p w:rsidR="000F307A" w:rsidRPr="00C4309B" w:rsidRDefault="000F307A" w:rsidP="000F307A">
      <w:pPr>
        <w:rPr>
          <w:rFonts w:cs="Arial"/>
          <w:b/>
          <w:bCs/>
          <w:sz w:val="20"/>
        </w:rPr>
      </w:pPr>
      <w:r w:rsidRPr="00C4309B">
        <w:rPr>
          <w:rFonts w:cs="Arial"/>
          <w:b/>
          <w:bCs/>
          <w:sz w:val="20"/>
        </w:rPr>
        <w:t>EXCLUSION:</w:t>
      </w:r>
    </w:p>
    <w:p w:rsidR="000F307A" w:rsidRPr="001B23A2" w:rsidRDefault="000F307A" w:rsidP="000F307A">
      <w:pPr>
        <w:rPr>
          <w:rFonts w:cs="Arial"/>
          <w:bCs/>
          <w:sz w:val="20"/>
        </w:rPr>
      </w:pPr>
    </w:p>
    <w:p w:rsidR="000F307A" w:rsidRDefault="000F307A" w:rsidP="000F307A">
      <w:pPr>
        <w:numPr>
          <w:ilvl w:val="0"/>
          <w:numId w:val="2"/>
        </w:numPr>
        <w:rPr>
          <w:rFonts w:cs="Arial"/>
          <w:bCs/>
          <w:sz w:val="20"/>
        </w:rPr>
      </w:pPr>
      <w:r w:rsidRPr="001B23A2">
        <w:rPr>
          <w:rFonts w:cs="Arial"/>
          <w:bCs/>
          <w:sz w:val="20"/>
        </w:rPr>
        <w:t>Any other scope other than the above mentioned works.</w:t>
      </w:r>
    </w:p>
    <w:p w:rsidR="000F307A" w:rsidRDefault="000F307A" w:rsidP="000F307A">
      <w:pPr>
        <w:numPr>
          <w:ilvl w:val="0"/>
          <w:numId w:val="2"/>
        </w:numPr>
        <w:rPr>
          <w:rFonts w:cs="Arial"/>
          <w:bCs/>
          <w:sz w:val="20"/>
        </w:rPr>
      </w:pPr>
      <w:r>
        <w:rPr>
          <w:rFonts w:cs="Arial"/>
          <w:bCs/>
          <w:sz w:val="20"/>
        </w:rPr>
        <w:t>Any other additional area will be charged as per below agreed rate.</w:t>
      </w:r>
    </w:p>
    <w:p w:rsidR="000F307A" w:rsidRDefault="000F307A" w:rsidP="000F307A">
      <w:pPr>
        <w:numPr>
          <w:ilvl w:val="0"/>
          <w:numId w:val="2"/>
        </w:numPr>
        <w:rPr>
          <w:rFonts w:cs="Arial"/>
          <w:bCs/>
          <w:sz w:val="20"/>
        </w:rPr>
      </w:pPr>
      <w:r>
        <w:rPr>
          <w:rFonts w:cs="Arial"/>
          <w:bCs/>
          <w:sz w:val="20"/>
        </w:rPr>
        <w:t>Any rework will be charged as per below agreed rate.</w:t>
      </w:r>
    </w:p>
    <w:p w:rsidR="000F307A" w:rsidRPr="001B23A2" w:rsidRDefault="000F307A" w:rsidP="000F307A">
      <w:pPr>
        <w:numPr>
          <w:ilvl w:val="0"/>
          <w:numId w:val="2"/>
        </w:numPr>
        <w:rPr>
          <w:rFonts w:cs="Arial"/>
          <w:bCs/>
          <w:sz w:val="20"/>
        </w:rPr>
      </w:pPr>
      <w:r>
        <w:rPr>
          <w:rFonts w:cs="Arial"/>
          <w:bCs/>
          <w:sz w:val="20"/>
        </w:rPr>
        <w:t>External development works</w:t>
      </w:r>
    </w:p>
    <w:p w:rsidR="000F307A" w:rsidRDefault="000F307A" w:rsidP="000F307A">
      <w:pPr>
        <w:rPr>
          <w:rFonts w:ascii="Times New Roman" w:hAnsi="Times New Roman" w:cs="Arial"/>
          <w:bCs/>
          <w:sz w:val="20"/>
          <w:szCs w:val="24"/>
          <w:lang w:val="en-US"/>
        </w:rPr>
      </w:pPr>
      <w:r>
        <w:rPr>
          <w:rFonts w:ascii="Times New Roman" w:hAnsi="Times New Roman" w:cs="Arial"/>
          <w:bCs/>
          <w:sz w:val="20"/>
          <w:szCs w:val="24"/>
          <w:lang w:val="en-US"/>
        </w:rPr>
        <w:t xml:space="preserve"> </w:t>
      </w:r>
    </w:p>
    <w:p w:rsidR="000F307A" w:rsidRPr="00A60BB3" w:rsidRDefault="000F307A" w:rsidP="000F307A">
      <w:pPr>
        <w:rPr>
          <w:rFonts w:cs="Arial"/>
          <w:bCs/>
          <w:sz w:val="20"/>
        </w:rPr>
      </w:pPr>
    </w:p>
    <w:p w:rsidR="000F307A" w:rsidRPr="00A60BB3" w:rsidRDefault="000F307A" w:rsidP="000F307A">
      <w:pPr>
        <w:rPr>
          <w:rFonts w:cs="Arial"/>
          <w:b/>
          <w:bCs/>
          <w:sz w:val="20"/>
        </w:rPr>
      </w:pPr>
      <w:r w:rsidRPr="00A60BB3">
        <w:rPr>
          <w:rFonts w:cs="Arial"/>
          <w:b/>
          <w:bCs/>
          <w:sz w:val="20"/>
        </w:rPr>
        <w:t xml:space="preserve">COST BREAK UP FOR </w:t>
      </w:r>
      <w:r>
        <w:rPr>
          <w:rFonts w:cs="Arial"/>
          <w:b/>
          <w:bCs/>
          <w:sz w:val="20"/>
        </w:rPr>
        <w:t>POST CONTRACT SERVICES.</w:t>
      </w:r>
    </w:p>
    <w:p w:rsidR="000F307A" w:rsidRPr="00A60BB3" w:rsidRDefault="000F307A" w:rsidP="000F307A">
      <w:pPr>
        <w:rPr>
          <w:rFonts w:cs="Arial"/>
          <w:bCs/>
          <w:sz w:val="20"/>
        </w:rPr>
      </w:pPr>
    </w:p>
    <w:p w:rsidR="000F307A" w:rsidRPr="00A60BB3" w:rsidRDefault="000F307A" w:rsidP="000F307A">
      <w:pPr>
        <w:pStyle w:val="ListParagraph"/>
        <w:spacing w:after="200" w:line="276" w:lineRule="auto"/>
        <w:ind w:left="0"/>
        <w:contextualSpacing/>
        <w:rPr>
          <w:rFonts w:ascii="Arial" w:hAnsi="Arial" w:cs="Arial"/>
          <w:bCs/>
          <w:sz w:val="20"/>
          <w:szCs w:val="20"/>
          <w:lang w:val="en-GB"/>
        </w:rPr>
      </w:pPr>
      <w:r w:rsidRPr="00A60BB3">
        <w:rPr>
          <w:rFonts w:ascii="Arial" w:hAnsi="Arial" w:cs="Arial"/>
          <w:bCs/>
          <w:sz w:val="20"/>
          <w:szCs w:val="20"/>
          <w:lang w:val="en-GB"/>
        </w:rPr>
        <w:t xml:space="preserve">Build up Area – </w:t>
      </w:r>
      <w:r>
        <w:rPr>
          <w:rFonts w:ascii="Arial" w:hAnsi="Arial" w:cs="Arial"/>
          <w:bCs/>
          <w:sz w:val="20"/>
          <w:szCs w:val="20"/>
          <w:lang w:val="en-GB"/>
        </w:rPr>
        <w:t>15,000</w:t>
      </w:r>
      <w:r w:rsidRPr="00A60BB3">
        <w:rPr>
          <w:rFonts w:ascii="Arial" w:hAnsi="Arial" w:cs="Arial"/>
          <w:bCs/>
          <w:sz w:val="20"/>
          <w:szCs w:val="20"/>
          <w:lang w:val="en-GB"/>
        </w:rPr>
        <w:t xml:space="preserve"> Sft</w:t>
      </w:r>
      <w:r>
        <w:rPr>
          <w:rFonts w:ascii="Arial" w:hAnsi="Arial" w:cs="Arial"/>
          <w:bCs/>
          <w:sz w:val="20"/>
          <w:szCs w:val="20"/>
          <w:lang w:val="en-GB"/>
        </w:rPr>
        <w:t xml:space="preserve"> (Approx).Block 5 &amp; 6.</w:t>
      </w:r>
    </w:p>
    <w:p w:rsidR="000F307A" w:rsidRDefault="000F307A" w:rsidP="000F307A">
      <w:pPr>
        <w:pStyle w:val="ListParagraph"/>
        <w:spacing w:after="200" w:line="276" w:lineRule="auto"/>
        <w:ind w:left="0"/>
        <w:contextualSpacing/>
        <w:rPr>
          <w:rFonts w:ascii="Arial" w:hAnsi="Arial" w:cs="Arial"/>
          <w:bCs/>
          <w:sz w:val="20"/>
          <w:szCs w:val="20"/>
          <w:lang w:val="en-GB"/>
        </w:rPr>
      </w:pPr>
    </w:p>
    <w:p w:rsidR="000F307A" w:rsidRPr="00277C4F" w:rsidRDefault="000F307A" w:rsidP="000F307A">
      <w:pPr>
        <w:pStyle w:val="ListParagraph"/>
        <w:spacing w:after="200" w:line="276" w:lineRule="auto"/>
        <w:ind w:left="0"/>
        <w:contextualSpacing/>
        <w:rPr>
          <w:rFonts w:ascii="Arial" w:hAnsi="Arial" w:cs="Arial"/>
          <w:b/>
          <w:bCs/>
          <w:sz w:val="18"/>
          <w:szCs w:val="20"/>
          <w:lang w:val="en-GB"/>
        </w:rPr>
      </w:pPr>
      <w:r w:rsidRPr="00277C4F">
        <w:rPr>
          <w:rFonts w:ascii="Arial" w:hAnsi="Arial" w:cs="Arial"/>
          <w:b/>
          <w:bCs/>
          <w:sz w:val="18"/>
          <w:szCs w:val="20"/>
          <w:lang w:val="en-GB"/>
        </w:rPr>
        <w:t>Lump sum amount -</w:t>
      </w:r>
      <w:r w:rsidRPr="00277C4F">
        <w:rPr>
          <w:rFonts w:ascii="Arial" w:hAnsi="Arial" w:cs="Arial"/>
          <w:b/>
          <w:bCs/>
          <w:sz w:val="18"/>
          <w:szCs w:val="20"/>
          <w:lang w:val="en-GB"/>
        </w:rPr>
        <w:tab/>
        <w:t>Rs. 50,000 /-</w:t>
      </w:r>
    </w:p>
    <w:p w:rsidR="000F307A" w:rsidRDefault="000F307A" w:rsidP="000F307A">
      <w:pPr>
        <w:pStyle w:val="ListParagraph"/>
        <w:spacing w:after="200" w:line="276" w:lineRule="auto"/>
        <w:ind w:left="0"/>
        <w:contextualSpacing/>
        <w:rPr>
          <w:rFonts w:ascii="Arial" w:hAnsi="Arial" w:cs="Arial"/>
          <w:bCs/>
          <w:sz w:val="16"/>
          <w:szCs w:val="20"/>
          <w:lang w:val="en-GB"/>
        </w:rPr>
      </w:pPr>
      <w:r>
        <w:rPr>
          <w:rFonts w:ascii="Arial" w:hAnsi="Arial" w:cs="Arial"/>
          <w:bCs/>
          <w:sz w:val="16"/>
          <w:szCs w:val="20"/>
          <w:lang w:val="en-GB"/>
        </w:rPr>
        <w:t xml:space="preserve">Amount in words </w:t>
      </w:r>
      <w:r w:rsidRPr="00277C4F">
        <w:rPr>
          <w:rFonts w:ascii="Arial" w:hAnsi="Arial" w:cs="Arial"/>
          <w:bCs/>
          <w:sz w:val="16"/>
          <w:szCs w:val="20"/>
          <w:lang w:val="en-GB"/>
        </w:rPr>
        <w:t>(Indian Rupees Fifty Thousand Only).</w:t>
      </w:r>
    </w:p>
    <w:p w:rsidR="000F307A" w:rsidRDefault="000F307A" w:rsidP="000F307A">
      <w:pPr>
        <w:pStyle w:val="ListParagraph"/>
        <w:spacing w:after="200" w:line="276" w:lineRule="auto"/>
        <w:ind w:left="0"/>
        <w:contextualSpacing/>
        <w:rPr>
          <w:rFonts w:ascii="Arial" w:hAnsi="Arial" w:cs="Arial"/>
          <w:bCs/>
          <w:sz w:val="16"/>
          <w:szCs w:val="20"/>
          <w:lang w:val="en-GB"/>
        </w:rPr>
      </w:pPr>
    </w:p>
    <w:p w:rsidR="000F307A" w:rsidRPr="00275E84" w:rsidRDefault="000F307A" w:rsidP="000F307A">
      <w:pPr>
        <w:pStyle w:val="BodyText3"/>
        <w:rPr>
          <w:rFonts w:cs="Arial"/>
          <w:b/>
          <w:bCs/>
          <w:sz w:val="20"/>
        </w:rPr>
      </w:pPr>
      <w:r w:rsidRPr="00275E84">
        <w:rPr>
          <w:rFonts w:cs="Arial"/>
          <w:b/>
          <w:bCs/>
          <w:sz w:val="20"/>
        </w:rPr>
        <w:t>Payment Terms &amp; Conditions.</w:t>
      </w:r>
    </w:p>
    <w:p w:rsidR="000F307A" w:rsidRDefault="000F307A" w:rsidP="000F307A">
      <w:pPr>
        <w:pStyle w:val="BodyText3"/>
        <w:rPr>
          <w:rFonts w:cs="Arial"/>
          <w:bCs/>
          <w:sz w:val="20"/>
        </w:rPr>
      </w:pPr>
    </w:p>
    <w:p w:rsidR="000F307A" w:rsidRDefault="000F307A" w:rsidP="000F307A">
      <w:pPr>
        <w:pStyle w:val="BodyText3"/>
        <w:ind w:left="720"/>
        <w:rPr>
          <w:rFonts w:cs="Arial"/>
          <w:bCs/>
          <w:sz w:val="20"/>
        </w:rPr>
      </w:pPr>
      <w:r>
        <w:rPr>
          <w:rFonts w:cs="Arial"/>
          <w:bCs/>
          <w:sz w:val="20"/>
        </w:rPr>
        <w:t>1.100% against completion of works.</w:t>
      </w:r>
    </w:p>
    <w:p w:rsidR="000F307A" w:rsidRDefault="000F307A" w:rsidP="000F307A">
      <w:pPr>
        <w:pStyle w:val="BodyText3"/>
        <w:ind w:left="720"/>
        <w:rPr>
          <w:rFonts w:cs="Arial"/>
          <w:bCs/>
          <w:sz w:val="20"/>
        </w:rPr>
      </w:pPr>
    </w:p>
    <w:p w:rsidR="000F307A" w:rsidRPr="00A60BB3" w:rsidRDefault="000F307A" w:rsidP="000F307A">
      <w:pPr>
        <w:pStyle w:val="BodyText3"/>
        <w:ind w:left="720"/>
        <w:rPr>
          <w:rFonts w:cs="Arial"/>
          <w:bCs/>
          <w:sz w:val="20"/>
        </w:rPr>
      </w:pPr>
    </w:p>
    <w:p w:rsidR="000F307A" w:rsidRPr="00A60BB3" w:rsidRDefault="000F307A" w:rsidP="000F307A">
      <w:pPr>
        <w:rPr>
          <w:rFonts w:cs="Arial"/>
          <w:bCs/>
          <w:sz w:val="20"/>
        </w:rPr>
      </w:pPr>
      <w:r w:rsidRPr="00A60BB3">
        <w:rPr>
          <w:rFonts w:cs="Arial"/>
          <w:bCs/>
          <w:sz w:val="20"/>
        </w:rPr>
        <w:t>The above quoted fee is exclusive of services tax</w:t>
      </w:r>
      <w:r>
        <w:rPr>
          <w:rFonts w:cs="Arial"/>
          <w:bCs/>
          <w:sz w:val="20"/>
        </w:rPr>
        <w:t xml:space="preserve"> / GST</w:t>
      </w:r>
      <w:r w:rsidRPr="00A60BB3">
        <w:rPr>
          <w:rFonts w:cs="Arial"/>
          <w:bCs/>
          <w:sz w:val="20"/>
        </w:rPr>
        <w:t xml:space="preserve"> which shall be borne by you at prevailing rates.</w:t>
      </w:r>
    </w:p>
    <w:p w:rsidR="000F307A" w:rsidRPr="00A60BB3" w:rsidRDefault="000F307A" w:rsidP="000F307A">
      <w:pPr>
        <w:rPr>
          <w:rFonts w:cs="Arial"/>
          <w:bCs/>
          <w:sz w:val="20"/>
        </w:rPr>
      </w:pPr>
    </w:p>
    <w:p w:rsidR="000F307A" w:rsidRPr="00A60BB3" w:rsidRDefault="000F307A" w:rsidP="000F307A">
      <w:pPr>
        <w:rPr>
          <w:rFonts w:cs="Arial"/>
          <w:bCs/>
          <w:sz w:val="20"/>
        </w:rPr>
      </w:pPr>
      <w:r w:rsidRPr="00A60BB3">
        <w:rPr>
          <w:rFonts w:cs="Arial"/>
          <w:bCs/>
          <w:sz w:val="20"/>
        </w:rPr>
        <w:t>We look forward to receiving the order at your earliest convenience.</w:t>
      </w:r>
    </w:p>
    <w:p w:rsidR="000F307A" w:rsidRPr="00A60BB3" w:rsidRDefault="000F307A" w:rsidP="000F307A">
      <w:pPr>
        <w:rPr>
          <w:rFonts w:cs="Arial"/>
          <w:bCs/>
          <w:sz w:val="20"/>
        </w:rPr>
      </w:pPr>
      <w:r w:rsidRPr="00A60BB3">
        <w:rPr>
          <w:rFonts w:cs="Arial"/>
          <w:bCs/>
          <w:sz w:val="20"/>
        </w:rPr>
        <w:t xml:space="preserve"> </w:t>
      </w:r>
    </w:p>
    <w:p w:rsidR="000F307A" w:rsidRPr="00A60BB3" w:rsidRDefault="000F307A" w:rsidP="000F307A">
      <w:pPr>
        <w:rPr>
          <w:rFonts w:cs="Arial"/>
          <w:bCs/>
          <w:sz w:val="20"/>
        </w:rPr>
      </w:pPr>
      <w:r w:rsidRPr="00A60BB3">
        <w:rPr>
          <w:rFonts w:cs="Arial"/>
          <w:bCs/>
          <w:sz w:val="20"/>
        </w:rPr>
        <w:t>Thanking you and assuring you of our best services always.</w:t>
      </w:r>
    </w:p>
    <w:p w:rsidR="000F307A" w:rsidRPr="00A60BB3" w:rsidRDefault="000F307A" w:rsidP="000F307A">
      <w:pPr>
        <w:rPr>
          <w:rFonts w:cs="Arial"/>
          <w:bCs/>
          <w:sz w:val="20"/>
        </w:rPr>
      </w:pPr>
    </w:p>
    <w:p w:rsidR="000F307A" w:rsidRPr="00A60BB3" w:rsidRDefault="000F307A" w:rsidP="000F307A">
      <w:pPr>
        <w:rPr>
          <w:rFonts w:cs="Arial"/>
          <w:sz w:val="20"/>
        </w:rPr>
      </w:pPr>
    </w:p>
    <w:p w:rsidR="000F307A" w:rsidRDefault="00AA4FD9" w:rsidP="000F307A">
      <w:pPr>
        <w:rPr>
          <w:rFonts w:cs="Arial"/>
          <w:sz w:val="20"/>
        </w:rPr>
      </w:pPr>
      <w:r w:rsidRPr="00A60BB3">
        <w:rPr>
          <w:rFonts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131445</wp:posOffset>
                </wp:positionV>
                <wp:extent cx="3383915" cy="635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383915" cy="635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81872" id="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2pt,10.35pt" to="453.65pt,10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" o:allowincell="f" stroked="f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0F307A" w:rsidRPr="00A60BB3">
        <w:rPr>
          <w:rFonts w:cs="Arial"/>
          <w:sz w:val="20"/>
        </w:rPr>
        <w:t>Yours faithfully,</w:t>
      </w:r>
    </w:p>
    <w:p w:rsidR="000F307A" w:rsidRPr="00A60BB3" w:rsidRDefault="000F307A" w:rsidP="000F307A">
      <w:pPr>
        <w:rPr>
          <w:rFonts w:cs="Arial"/>
          <w:sz w:val="20"/>
        </w:rPr>
      </w:pPr>
    </w:p>
    <w:p w:rsidR="000F307A" w:rsidRPr="00A60BB3" w:rsidRDefault="000F307A" w:rsidP="000F307A">
      <w:pPr>
        <w:rPr>
          <w:rFonts w:cs="Arial"/>
          <w:sz w:val="20"/>
        </w:rPr>
      </w:pPr>
    </w:p>
    <w:p w:rsidR="000F307A" w:rsidRPr="00277C4F" w:rsidRDefault="000F307A" w:rsidP="000F307A">
      <w:pPr>
        <w:rPr>
          <w:rFonts w:cs="Arial"/>
          <w:b/>
          <w:sz w:val="20"/>
        </w:rPr>
      </w:pPr>
      <w:r w:rsidRPr="00277C4F">
        <w:rPr>
          <w:rFonts w:cs="Arial"/>
          <w:b/>
          <w:sz w:val="20"/>
        </w:rPr>
        <w:t>For HOPE ASSOCIATES</w:t>
      </w:r>
    </w:p>
    <w:p w:rsidR="000F307A" w:rsidRPr="00A60BB3" w:rsidRDefault="000F307A" w:rsidP="000F307A">
      <w:pPr>
        <w:rPr>
          <w:rFonts w:cs="Arial"/>
          <w:sz w:val="20"/>
        </w:rPr>
      </w:pPr>
    </w:p>
    <w:p w:rsidR="000F307A" w:rsidRDefault="000F307A" w:rsidP="000F307A">
      <w:pPr>
        <w:rPr>
          <w:rFonts w:cs="Arial"/>
          <w:sz w:val="20"/>
        </w:rPr>
      </w:pPr>
    </w:p>
    <w:p w:rsidR="000F307A" w:rsidRPr="00A60BB3" w:rsidRDefault="000F307A" w:rsidP="000F307A">
      <w:pPr>
        <w:rPr>
          <w:rFonts w:cs="Arial"/>
          <w:sz w:val="20"/>
        </w:rPr>
      </w:pPr>
    </w:p>
    <w:p w:rsidR="000F307A" w:rsidRPr="00A60BB3" w:rsidRDefault="000F307A" w:rsidP="000F307A">
      <w:pPr>
        <w:outlineLvl w:val="0"/>
        <w:rPr>
          <w:rFonts w:cs="Arial"/>
          <w:sz w:val="20"/>
        </w:rPr>
      </w:pPr>
    </w:p>
    <w:p w:rsidR="000F307A" w:rsidRDefault="000F307A" w:rsidP="000F307A">
      <w:pPr>
        <w:outlineLvl w:val="0"/>
        <w:rPr>
          <w:rFonts w:cs="Arial"/>
          <w:sz w:val="20"/>
        </w:rPr>
      </w:pPr>
      <w:r>
        <w:rPr>
          <w:rFonts w:cs="Arial"/>
          <w:sz w:val="20"/>
        </w:rPr>
        <w:t>S.P.</w:t>
      </w:r>
      <w:r w:rsidRPr="00A60BB3">
        <w:rPr>
          <w:rFonts w:cs="Arial"/>
          <w:sz w:val="20"/>
        </w:rPr>
        <w:t>Ganesh, B.E, MRICS</w:t>
      </w:r>
    </w:p>
    <w:p w:rsidR="000F307A" w:rsidRDefault="000F307A" w:rsidP="000F307A">
      <w:pPr>
        <w:outlineLvl w:val="0"/>
        <w:rPr>
          <w:rFonts w:cs="Arial"/>
          <w:sz w:val="20"/>
        </w:rPr>
      </w:pPr>
      <w:r>
        <w:rPr>
          <w:rFonts w:cs="Arial"/>
          <w:sz w:val="20"/>
        </w:rPr>
        <w:t>Chartered Surveyor</w:t>
      </w:r>
    </w:p>
    <w:p w:rsidR="000F307A" w:rsidRPr="00A60BB3" w:rsidRDefault="000F307A" w:rsidP="000F307A">
      <w:pPr>
        <w:outlineLvl w:val="0"/>
        <w:rPr>
          <w:rFonts w:cs="Arial"/>
          <w:sz w:val="20"/>
        </w:rPr>
      </w:pPr>
    </w:p>
    <w:p w:rsidR="000F307A" w:rsidRPr="00A60BB3" w:rsidRDefault="000F307A" w:rsidP="000F307A">
      <w:pPr>
        <w:tabs>
          <w:tab w:val="right" w:pos="9461"/>
        </w:tabs>
        <w:rPr>
          <w:sz w:val="22"/>
        </w:rPr>
      </w:pPr>
      <w:r>
        <w:rPr>
          <w:rFonts w:cs="Arial"/>
          <w:sz w:val="20"/>
        </w:rPr>
        <w:t>Managing Partner.</w:t>
      </w:r>
    </w:p>
    <w:p w:rsidR="0019629A" w:rsidRDefault="0019629A">
      <w:pPr>
        <w:rPr>
          <w:color w:val="808000"/>
          <w:szCs w:val="24"/>
          <w:lang w:val="en-US"/>
        </w:rPr>
      </w:pPr>
    </w:p>
    <w:p w:rsidR="0019629A" w:rsidRPr="0019629A" w:rsidRDefault="0019629A" w:rsidP="0019629A">
      <w:pPr>
        <w:rPr>
          <w:szCs w:val="24"/>
          <w:lang w:val="en-US"/>
        </w:rPr>
      </w:pPr>
    </w:p>
    <w:p w:rsidR="0019629A" w:rsidRDefault="0019629A" w:rsidP="0019629A">
      <w:pPr>
        <w:rPr>
          <w:szCs w:val="24"/>
          <w:lang w:val="en-US"/>
        </w:rPr>
      </w:pPr>
    </w:p>
    <w:p w:rsidR="002B35C8" w:rsidRPr="0019629A" w:rsidRDefault="0019629A" w:rsidP="0019629A">
      <w:pPr>
        <w:tabs>
          <w:tab w:val="left" w:pos="1155"/>
        </w:tabs>
        <w:rPr>
          <w:szCs w:val="24"/>
          <w:lang w:val="en-US"/>
        </w:rPr>
      </w:pPr>
      <w:r>
        <w:rPr>
          <w:szCs w:val="24"/>
          <w:lang w:val="en-US"/>
        </w:rPr>
        <w:tab/>
      </w:r>
    </w:p>
    <w:sectPr w:rsidR="002B35C8" w:rsidRPr="0019629A" w:rsidSect="0019629A">
      <w:headerReference w:type="default" r:id="rId7"/>
      <w:footerReference w:type="default" r:id="rId8"/>
      <w:pgSz w:w="12240" w:h="15840"/>
      <w:pgMar w:top="1440" w:right="180" w:bottom="1258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1A89" w:rsidRDefault="00421A89">
      <w:r>
        <w:separator/>
      </w:r>
    </w:p>
  </w:endnote>
  <w:endnote w:type="continuationSeparator" w:id="0">
    <w:p w:rsidR="00421A89" w:rsidRDefault="00421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404A" w:rsidRPr="00AA4FD9" w:rsidRDefault="00FF404A" w:rsidP="0052189E">
    <w:pPr>
      <w:pStyle w:val="Footer"/>
      <w:rPr>
        <w:rFonts w:ascii="Trebuchet MS" w:hAnsi="Trebuchet MS"/>
        <w:b/>
        <w:dstrike/>
        <w:outline/>
        <w:color w:val="000000"/>
        <w:sz w:val="15"/>
        <w:szCs w:val="15"/>
        <w:vertAlign w:val="superscript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  <w14:textFill>
          <w14:noFill/>
        </w14:textFill>
      </w:rPr>
    </w:pPr>
    <w:r w:rsidRPr="00AA4FD9">
      <w:rPr>
        <w:rFonts w:ascii="Trebuchet MS" w:hAnsi="Trebuchet MS"/>
        <w:b/>
        <w:dstrike/>
        <w:outline/>
        <w:color w:val="000000"/>
        <w:sz w:val="15"/>
        <w:szCs w:val="15"/>
        <w:vertAlign w:val="superscript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  <w14:textFill>
          <w14:noFill/>
        </w14:textFill>
      </w:rPr>
      <w:t>_____________________________________________________________________________________________________________________________________________________________________________________</w:t>
    </w:r>
    <w:r w:rsidR="0019629A" w:rsidRPr="00AA4FD9">
      <w:rPr>
        <w:rFonts w:ascii="Trebuchet MS" w:hAnsi="Trebuchet MS"/>
        <w:b/>
        <w:dstrike/>
        <w:outline/>
        <w:color w:val="000000"/>
        <w:sz w:val="15"/>
        <w:szCs w:val="15"/>
        <w:vertAlign w:val="superscript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  <w14:textFill>
          <w14:noFill/>
        </w14:textFill>
      </w:rPr>
      <w:t>______</w:t>
    </w:r>
  </w:p>
  <w:p w:rsidR="00FF404A" w:rsidRPr="00F037CE" w:rsidRDefault="00FF404A" w:rsidP="0019629A">
    <w:pPr>
      <w:pStyle w:val="Footer"/>
      <w:jc w:val="left"/>
      <w:rPr>
        <w:rFonts w:ascii="Trebuchet MS" w:hAnsi="Trebuchet MS"/>
        <w:color w:val="0000FF"/>
        <w:sz w:val="15"/>
        <w:szCs w:val="15"/>
      </w:rPr>
    </w:pPr>
  </w:p>
  <w:p w:rsidR="00FF404A" w:rsidRPr="0019629A" w:rsidRDefault="00FF404A" w:rsidP="0019629A">
    <w:pPr>
      <w:pStyle w:val="Footer"/>
      <w:jc w:val="center"/>
      <w:rPr>
        <w:rFonts w:ascii="Trebuchet MS" w:hAnsi="Trebuchet MS"/>
        <w:color w:val="339966"/>
        <w:sz w:val="16"/>
        <w:szCs w:val="16"/>
      </w:rPr>
    </w:pPr>
    <w:r w:rsidRPr="0019629A">
      <w:rPr>
        <w:rFonts w:ascii="Trebuchet MS" w:hAnsi="Trebuchet MS"/>
        <w:color w:val="339966"/>
        <w:sz w:val="16"/>
        <w:szCs w:val="16"/>
      </w:rPr>
      <w:t xml:space="preserve">Address:  NO.175, </w:t>
    </w:r>
    <w:r w:rsidR="00F037CE" w:rsidRPr="0019629A">
      <w:rPr>
        <w:rFonts w:ascii="Trebuchet MS" w:hAnsi="Trebuchet MS"/>
        <w:color w:val="339966"/>
        <w:sz w:val="16"/>
        <w:szCs w:val="16"/>
      </w:rPr>
      <w:t>First</w:t>
    </w:r>
    <w:r w:rsidRPr="0019629A">
      <w:rPr>
        <w:rFonts w:ascii="Trebuchet MS" w:hAnsi="Trebuchet MS"/>
        <w:color w:val="339966"/>
        <w:sz w:val="16"/>
        <w:szCs w:val="16"/>
      </w:rPr>
      <w:t xml:space="preserve"> Floor, Medavakkam Main Road, Adambakam, Chennai-88 |HP: 9566755372</w:t>
    </w:r>
    <w:r w:rsidR="0019629A" w:rsidRPr="0019629A">
      <w:rPr>
        <w:rFonts w:ascii="Trebuchet MS" w:hAnsi="Trebuchet MS"/>
        <w:color w:val="339966"/>
        <w:sz w:val="16"/>
        <w:szCs w:val="16"/>
      </w:rPr>
      <w:t>/</w:t>
    </w:r>
    <w:r w:rsidRPr="0019629A">
      <w:rPr>
        <w:rFonts w:ascii="Trebuchet MS" w:hAnsi="Trebuchet MS"/>
        <w:color w:val="339966"/>
        <w:sz w:val="16"/>
        <w:szCs w:val="16"/>
      </w:rPr>
      <w:t xml:space="preserve"> 9884038382</w:t>
    </w:r>
    <w:r w:rsidR="00F037CE" w:rsidRPr="0019629A">
      <w:rPr>
        <w:rFonts w:ascii="Trebuchet MS" w:hAnsi="Trebuchet MS"/>
        <w:color w:val="339966"/>
        <w:sz w:val="16"/>
        <w:szCs w:val="16"/>
      </w:rPr>
      <w:t xml:space="preserve"> |</w:t>
    </w:r>
    <w:r w:rsidRPr="0019629A">
      <w:rPr>
        <w:rFonts w:ascii="Trebuchet MS" w:hAnsi="Trebuchet MS"/>
        <w:color w:val="339966"/>
        <w:sz w:val="16"/>
        <w:szCs w:val="16"/>
      </w:rPr>
      <w:t xml:space="preserve">Email - </w:t>
    </w:r>
    <w:hyperlink r:id="rId1" w:history="1">
      <w:r w:rsidR="00F037CE" w:rsidRPr="0019629A">
        <w:rPr>
          <w:rFonts w:ascii="Trebuchet MS" w:hAnsi="Trebuchet MS"/>
          <w:color w:val="339966"/>
          <w:sz w:val="16"/>
          <w:szCs w:val="16"/>
        </w:rPr>
        <w:t>hopeassociates.engg@gmail.com</w:t>
      </w:r>
    </w:hyperlink>
  </w:p>
  <w:p w:rsidR="00F037CE" w:rsidRPr="0019629A" w:rsidRDefault="00F037CE" w:rsidP="0019629A">
    <w:pPr>
      <w:tabs>
        <w:tab w:val="left" w:pos="8370"/>
      </w:tabs>
      <w:spacing w:line="205" w:lineRule="atLeast"/>
      <w:jc w:val="center"/>
      <w:rPr>
        <w:rFonts w:ascii="Trebuchet MS" w:hAnsi="Trebuchet MS"/>
        <w:color w:val="339966"/>
        <w:sz w:val="15"/>
        <w:szCs w:val="15"/>
      </w:rPr>
    </w:pPr>
  </w:p>
  <w:p w:rsidR="0019629A" w:rsidRPr="0019629A" w:rsidRDefault="00F037CE" w:rsidP="0019629A">
    <w:pPr>
      <w:pStyle w:val="Footer"/>
      <w:ind w:right="75"/>
      <w:jc w:val="center"/>
      <w:rPr>
        <w:rFonts w:ascii="Trebuchet MS" w:hAnsi="Trebuchet MS"/>
        <w:color w:val="339966"/>
        <w:sz w:val="16"/>
        <w:szCs w:val="16"/>
      </w:rPr>
    </w:pPr>
    <w:r w:rsidRPr="0019629A">
      <w:rPr>
        <w:rFonts w:ascii="Trebuchet MS" w:hAnsi="Trebuchet MS"/>
        <w:color w:val="339966"/>
        <w:sz w:val="16"/>
        <w:szCs w:val="16"/>
      </w:rPr>
      <w:t>Cost Management| Construction| Interior Works| Specification Consultant| Valuation| Real Estate| Structural design| Transportation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1A89" w:rsidRDefault="00421A89">
      <w:r>
        <w:separator/>
      </w:r>
    </w:p>
  </w:footnote>
  <w:footnote w:type="continuationSeparator" w:id="0">
    <w:p w:rsidR="00421A89" w:rsidRDefault="00421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9629A" w:rsidRDefault="0019629A" w:rsidP="0019629A">
    <w:pPr>
      <w:tabs>
        <w:tab w:val="left" w:pos="7377"/>
      </w:tabs>
      <w:jc w:val="left"/>
      <w:rPr>
        <w:rFonts w:ascii="Century Gothic" w:hAnsi="Century Gothic" w:cs="Courier New"/>
        <w:b/>
        <w:color w:val="003300"/>
        <w:sz w:val="44"/>
      </w:rPr>
    </w:pPr>
  </w:p>
  <w:p w:rsidR="0052189E" w:rsidRPr="00F037CE" w:rsidRDefault="0052189E" w:rsidP="0019629A">
    <w:pPr>
      <w:tabs>
        <w:tab w:val="left" w:pos="7377"/>
      </w:tabs>
      <w:jc w:val="left"/>
      <w:rPr>
        <w:rFonts w:ascii="Century Gothic" w:hAnsi="Century Gothic" w:cs="Courier New"/>
        <w:b/>
        <w:color w:val="003300"/>
        <w:sz w:val="44"/>
      </w:rPr>
    </w:pPr>
    <w:r w:rsidRPr="00F037CE">
      <w:rPr>
        <w:rFonts w:ascii="Century Gothic" w:hAnsi="Century Gothic" w:cs="Courier New"/>
        <w:b/>
        <w:color w:val="003300"/>
        <w:sz w:val="44"/>
      </w:rPr>
      <w:t>HOPE ASSOCIATES</w:t>
    </w:r>
  </w:p>
  <w:p w:rsidR="0052189E" w:rsidRDefault="0052189E" w:rsidP="00F037CE">
    <w:pPr>
      <w:tabs>
        <w:tab w:val="left" w:pos="7377"/>
      </w:tabs>
      <w:ind w:right="270"/>
      <w:jc w:val="left"/>
      <w:rPr>
        <w:rFonts w:ascii="Century Gothic" w:hAnsi="Century Gothic" w:cs="Courier New"/>
        <w:b/>
        <w:color w:val="339966"/>
        <w:sz w:val="18"/>
      </w:rPr>
    </w:pPr>
    <w:r w:rsidRPr="00F037CE">
      <w:rPr>
        <w:rFonts w:ascii="Century Gothic" w:hAnsi="Century Gothic" w:cs="Courier New"/>
        <w:b/>
        <w:color w:val="339966"/>
        <w:sz w:val="18"/>
      </w:rPr>
      <w:t>DESIGN|CONSULTANT|CONSTRUCTIONS</w:t>
    </w:r>
  </w:p>
  <w:p w:rsidR="00F037CE" w:rsidRPr="00AA4FD9" w:rsidRDefault="00F037CE" w:rsidP="00F037CE">
    <w:pPr>
      <w:tabs>
        <w:tab w:val="left" w:pos="7377"/>
      </w:tabs>
      <w:jc w:val="left"/>
      <w:rPr>
        <w:rFonts w:ascii="Century Gothic" w:hAnsi="Century Gothic" w:cs="Courier New"/>
        <w:b/>
        <w:color w:val="000000"/>
        <w:sz w:val="22"/>
        <w:szCs w:val="1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AA4FD9">
      <w:rPr>
        <w:rFonts w:ascii="Century Gothic" w:hAnsi="Century Gothic" w:cs="Courier New"/>
        <w:b/>
        <w:color w:val="000000"/>
        <w:sz w:val="18"/>
        <w:szCs w:val="1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______________________________________________________________________________________________________________________</w:t>
    </w:r>
    <w:r w:rsidR="0019629A" w:rsidRPr="00AA4FD9">
      <w:rPr>
        <w:rFonts w:ascii="Century Gothic" w:hAnsi="Century Gothic" w:cs="Courier New"/>
        <w:b/>
        <w:color w:val="000000"/>
        <w:sz w:val="18"/>
        <w:szCs w:val="1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___</w:t>
    </w:r>
  </w:p>
  <w:p w:rsidR="0052189E" w:rsidRPr="00F037CE" w:rsidRDefault="0052189E" w:rsidP="00F037CE">
    <w:pPr>
      <w:pStyle w:val="Header"/>
      <w:jc w:val="left"/>
      <w:rPr>
        <w:color w:val="00FF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C7C66"/>
    <w:multiLevelType w:val="hybridMultilevel"/>
    <w:tmpl w:val="67EA081C"/>
    <w:lvl w:ilvl="0" w:tplc="288E3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A407C0"/>
    <w:multiLevelType w:val="hybridMultilevel"/>
    <w:tmpl w:val="2AD0B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9E"/>
    <w:rsid w:val="000F307A"/>
    <w:rsid w:val="00166A1F"/>
    <w:rsid w:val="0019629A"/>
    <w:rsid w:val="002B35C8"/>
    <w:rsid w:val="00327BCC"/>
    <w:rsid w:val="00421A89"/>
    <w:rsid w:val="0052189E"/>
    <w:rsid w:val="00AA4FD9"/>
    <w:rsid w:val="00C039D0"/>
    <w:rsid w:val="00F037CE"/>
    <w:rsid w:val="00FF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CEFB930-2116-F64B-A468-AC2DECD6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404A"/>
    <w:pPr>
      <w:keepLines/>
      <w:overflowPunct w:val="0"/>
      <w:autoSpaceDE w:val="0"/>
      <w:autoSpaceDN w:val="0"/>
      <w:adjustRightInd w:val="0"/>
      <w:jc w:val="both"/>
      <w:textAlignment w:val="baseline"/>
    </w:pPr>
    <w:rPr>
      <w:rFonts w:ascii="Arial" w:eastAsia="Times New Roman" w:hAnsi="Arial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218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189E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F037CE"/>
    <w:rPr>
      <w:color w:val="0000FF"/>
      <w:u w:val="single"/>
    </w:rPr>
  </w:style>
  <w:style w:type="character" w:styleId="PageNumber">
    <w:name w:val="page number"/>
    <w:basedOn w:val="DefaultParagraphFont"/>
    <w:rsid w:val="0019629A"/>
  </w:style>
  <w:style w:type="paragraph" w:styleId="BodyText3">
    <w:name w:val="Body Text 3"/>
    <w:basedOn w:val="Normal"/>
    <w:rsid w:val="000F307A"/>
    <w:rPr>
      <w:sz w:val="22"/>
    </w:rPr>
  </w:style>
  <w:style w:type="paragraph" w:styleId="ListParagraph">
    <w:name w:val="List Paragraph"/>
    <w:basedOn w:val="Normal"/>
    <w:qFormat/>
    <w:rsid w:val="000F307A"/>
    <w:pPr>
      <w:keepLines w:val="0"/>
      <w:overflowPunct/>
      <w:autoSpaceDE/>
      <w:autoSpaceDN/>
      <w:adjustRightInd/>
      <w:ind w:left="720"/>
      <w:jc w:val="left"/>
      <w:textAlignment w:val="auto"/>
    </w:pPr>
    <w:rPr>
      <w:rFonts w:ascii="Times New Roman" w:hAnsi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hopeassociates.eng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1500</CharactersWithSpaces>
  <SharedDoc>false</SharedDoc>
  <HLinks>
    <vt:vector size="6" baseType="variant">
      <vt:variant>
        <vt:i4>4980789</vt:i4>
      </vt:variant>
      <vt:variant>
        <vt:i4>0</vt:i4>
      </vt:variant>
      <vt:variant>
        <vt:i4>0</vt:i4>
      </vt:variant>
      <vt:variant>
        <vt:i4>5</vt:i4>
      </vt:variant>
      <vt:variant>
        <vt:lpwstr>mailto:hopeassociates.engg@gmail.com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Aravindh Andhonisamy</cp:lastModifiedBy>
  <cp:revision>2</cp:revision>
  <dcterms:created xsi:type="dcterms:W3CDTF">2022-02-10T17:55:00Z</dcterms:created>
  <dcterms:modified xsi:type="dcterms:W3CDTF">2022-02-10T17:55:00Z</dcterms:modified>
</cp:coreProperties>
</file>