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4964" w:rsidRPr="00414964" w:rsidRDefault="00414964" w:rsidP="00414964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Capstone Project: Intelligent EV Battery Health Prediction System</w:t>
      </w:r>
    </w:p>
    <w:p w:rsidR="00414964" w:rsidRPr="00720CF1" w:rsidRDefault="00414964" w:rsidP="00414964">
      <w:pPr>
        <w:spacing w:after="0"/>
        <w:rPr>
          <w:rFonts w:eastAsia="Times New Roman" w:cs="Calibri"/>
          <w:b/>
          <w:szCs w:val="20"/>
          <w:lang w:val="en-IN" w:eastAsia="en-IN"/>
        </w:rPr>
      </w:pPr>
      <w:r w:rsidRPr="00414964">
        <w:rPr>
          <w:rFonts w:eastAsia="Times New Roman" w:cs="Calibri"/>
          <w:b/>
          <w:szCs w:val="20"/>
          <w:lang w:val="en-IN" w:eastAsia="en-IN"/>
        </w:rPr>
        <w:t xml:space="preserve">Project Links: </w:t>
      </w:r>
    </w:p>
    <w:p w:rsidR="00720CF1" w:rsidRDefault="00720CF1" w:rsidP="00414964">
      <w:pPr>
        <w:spacing w:after="0"/>
        <w:rPr>
          <w:rFonts w:eastAsia="Times New Roman" w:cs="Calibri"/>
          <w:szCs w:val="20"/>
          <w:lang w:val="en-IN" w:eastAsia="en-IN"/>
        </w:rPr>
      </w:pPr>
    </w:p>
    <w:p w:rsidR="00414964" w:rsidRPr="005464FB" w:rsidRDefault="00414964" w:rsidP="00414964">
      <w:pPr>
        <w:spacing w:after="0"/>
        <w:rPr>
          <w:rFonts w:eastAsia="Times New Roman" w:cs="Calibri"/>
          <w:szCs w:val="20"/>
          <w:lang w:val="en-IN" w:eastAsia="en-IN"/>
        </w:rPr>
      </w:pPr>
      <w:bookmarkStart w:id="0" w:name="_GoBack"/>
      <w:bookmarkEnd w:id="0"/>
      <w:r w:rsidRPr="00414964">
        <w:rPr>
          <w:rFonts w:eastAsia="Times New Roman" w:cs="Calibri"/>
          <w:szCs w:val="20"/>
          <w:lang w:val="en-IN" w:eastAsia="en-IN"/>
        </w:rPr>
        <w:t xml:space="preserve">Live Dashboard: </w:t>
      </w:r>
      <w:hyperlink r:id="rId5" w:history="1"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ev-battery-health-prediction-app-v2.streamlit.app</w:t>
        </w:r>
      </w:hyperlink>
    </w:p>
    <w:p w:rsidR="00414964" w:rsidRPr="005464FB" w:rsidRDefault="00414964" w:rsidP="00414964">
      <w:pPr>
        <w:spacing w:after="0"/>
        <w:rPr>
          <w:rFonts w:eastAsia="Times New Roman" w:cs="Calibri"/>
          <w:szCs w:val="20"/>
          <w:lang w:val="en-IN" w:eastAsia="en-IN"/>
        </w:rPr>
      </w:pPr>
      <w:r w:rsidRPr="00414964">
        <w:rPr>
          <w:rFonts w:eastAsia="Times New Roman" w:cs="Calibri"/>
          <w:szCs w:val="20"/>
          <w:lang w:val="en-IN" w:eastAsia="en-IN"/>
        </w:rPr>
        <w:t xml:space="preserve">RAG AI Assistant: </w:t>
      </w:r>
      <w:hyperlink r:id="rId6" w:history="1"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ev-battery-rag-1023905756100.us-central1.run.app</w:t>
        </w:r>
      </w:hyperlink>
      <w:r w:rsidRPr="00414964">
        <w:rPr>
          <w:rFonts w:eastAsia="Times New Roman" w:cs="Calibri"/>
          <w:szCs w:val="20"/>
          <w:lang w:val="en-IN" w:eastAsia="en-IN"/>
        </w:rPr>
        <w:t xml:space="preserve"> </w:t>
      </w:r>
    </w:p>
    <w:p w:rsidR="00414964" w:rsidRPr="005464FB" w:rsidRDefault="00414964" w:rsidP="00414964">
      <w:pPr>
        <w:spacing w:after="0"/>
        <w:rPr>
          <w:rFonts w:eastAsia="Times New Roman" w:cs="Calibri"/>
          <w:szCs w:val="20"/>
          <w:lang w:val="en-IN" w:eastAsia="en-IN"/>
        </w:rPr>
      </w:pPr>
      <w:r w:rsidRPr="00414964">
        <w:rPr>
          <w:rFonts w:eastAsia="Times New Roman" w:cs="Calibri"/>
          <w:szCs w:val="20"/>
          <w:lang w:val="en-IN" w:eastAsia="en-IN"/>
        </w:rPr>
        <w:t xml:space="preserve">Code &amp; Notebooks: </w:t>
      </w:r>
      <w:hyperlink r:id="rId7" w:history="1"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github.com/aravindhkrishnan09/Data-Science-and-Engineering-Analytics</w:t>
        </w:r>
      </w:hyperlink>
      <w:r w:rsidRPr="00414964">
        <w:rPr>
          <w:rFonts w:eastAsia="Times New Roman" w:cs="Calibri"/>
          <w:szCs w:val="20"/>
          <w:lang w:val="en-IN" w:eastAsia="en-IN"/>
        </w:rPr>
        <w:t xml:space="preserve"> </w:t>
      </w:r>
    </w:p>
    <w:p w:rsidR="00414964" w:rsidRPr="00414964" w:rsidRDefault="00414964" w:rsidP="00414964">
      <w:pPr>
        <w:spacing w:after="0"/>
        <w:rPr>
          <w:rFonts w:eastAsia="Times New Roman" w:cs="Calibri"/>
          <w:szCs w:val="20"/>
          <w:lang w:val="en-IN" w:eastAsia="en-IN"/>
        </w:rPr>
      </w:pPr>
      <w:r w:rsidRPr="00414964">
        <w:rPr>
          <w:rFonts w:eastAsia="Times New Roman" w:cs="Calibri"/>
          <w:szCs w:val="20"/>
          <w:lang w:val="en-IN" w:eastAsia="en-IN"/>
        </w:rPr>
        <w:t xml:space="preserve">Project Presentation: </w:t>
      </w:r>
      <w:hyperlink r:id="rId8" w:history="1"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ev-battery-health-predic-</w:t>
        </w:r>
        <w:proofErr w:type="gramStart"/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z4pcfbk.gamma.site</w:t>
        </w:r>
        <w:proofErr w:type="gramEnd"/>
      </w:hyperlink>
    </w:p>
    <w:p w:rsidR="006A3D09" w:rsidRPr="005464FB" w:rsidRDefault="00414964" w:rsidP="00414964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Problem Statement:</w:t>
      </w:r>
      <w:r w:rsidRPr="00414964">
        <w:rPr>
          <w:rFonts w:eastAsia="Times New Roman" w:cs="Calibri"/>
          <w:szCs w:val="20"/>
          <w:lang w:val="en-IN" w:eastAsia="en-IN"/>
        </w:rPr>
        <w:t> </w:t>
      </w:r>
    </w:p>
    <w:p w:rsidR="00414964" w:rsidRPr="00414964" w:rsidRDefault="00414964" w:rsidP="00414964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414964">
        <w:rPr>
          <w:rFonts w:eastAsia="Times New Roman" w:cs="Calibri"/>
          <w:szCs w:val="20"/>
          <w:lang w:val="en-IN" w:eastAsia="en-IN"/>
        </w:rPr>
        <w:t>Developed an Intelligent Predictive Maintenance System to estimate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State of Health (</w:t>
      </w:r>
      <w:proofErr w:type="spellStart"/>
      <w:r w:rsidRPr="005464FB">
        <w:rPr>
          <w:rFonts w:eastAsia="Times New Roman" w:cs="Calibri"/>
          <w:b/>
          <w:bCs/>
          <w:szCs w:val="20"/>
          <w:lang w:val="en-IN" w:eastAsia="en-IN"/>
        </w:rPr>
        <w:t>SoH</w:t>
      </w:r>
      <w:proofErr w:type="spellEnd"/>
      <w:r w:rsidRPr="005464FB">
        <w:rPr>
          <w:rFonts w:eastAsia="Times New Roman" w:cs="Calibri"/>
          <w:b/>
          <w:bCs/>
          <w:szCs w:val="20"/>
          <w:lang w:val="en-IN" w:eastAsia="en-IN"/>
        </w:rPr>
        <w:t>)</w:t>
      </w:r>
      <w:r w:rsidRPr="00414964">
        <w:rPr>
          <w:rFonts w:eastAsia="Times New Roman" w:cs="Calibri"/>
          <w:szCs w:val="20"/>
          <w:lang w:val="en-IN" w:eastAsia="en-IN"/>
        </w:rPr>
        <w:t> and forecast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Remaining Useful Life (RUL)</w:t>
      </w:r>
      <w:r w:rsidRPr="00414964">
        <w:rPr>
          <w:rFonts w:eastAsia="Times New Roman" w:cs="Calibri"/>
          <w:szCs w:val="20"/>
          <w:lang w:val="en-IN" w:eastAsia="en-IN"/>
        </w:rPr>
        <w:t> of Lithium-ion batteries, addressing challenges in parsing complex </w:t>
      </w:r>
      <w:r w:rsidRPr="005464FB">
        <w:rPr>
          <w:rFonts w:eastAsia="Times New Roman" w:cs="Calibri"/>
          <w:color w:val="88C0D0"/>
          <w:szCs w:val="20"/>
          <w:lang w:val="en-IN" w:eastAsia="en-IN"/>
        </w:rPr>
        <w:t>.mat</w:t>
      </w:r>
      <w:r w:rsidRPr="00414964">
        <w:rPr>
          <w:rFonts w:eastAsia="Times New Roman" w:cs="Calibri"/>
          <w:szCs w:val="20"/>
          <w:lang w:val="en-IN" w:eastAsia="en-IN"/>
        </w:rPr>
        <w:t> files, engineering meaningful features from raw sensor data, and applying machine learning models to capture non-linear degradation patterns.</w:t>
      </w:r>
    </w:p>
    <w:p w:rsidR="006A3D09" w:rsidRPr="005464FB" w:rsidRDefault="00414964" w:rsidP="00414964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End-to-End Pipeline:</w:t>
      </w:r>
      <w:r w:rsidRPr="00414964">
        <w:rPr>
          <w:rFonts w:eastAsia="Times New Roman" w:cs="Calibri"/>
          <w:szCs w:val="20"/>
          <w:lang w:val="en-IN" w:eastAsia="en-IN"/>
        </w:rPr>
        <w:t> </w:t>
      </w:r>
    </w:p>
    <w:p w:rsidR="00414964" w:rsidRPr="00414964" w:rsidRDefault="00414964" w:rsidP="00414964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414964">
        <w:rPr>
          <w:rFonts w:eastAsia="Times New Roman" w:cs="Calibri"/>
          <w:szCs w:val="20"/>
          <w:lang w:val="en-IN" w:eastAsia="en-IN"/>
        </w:rPr>
        <w:t xml:space="preserve">Architected a robust predictive maintenance workflow for Li-ion batteries using the NASA Prognostics </w:t>
      </w:r>
      <w:proofErr w:type="spellStart"/>
      <w:r w:rsidRPr="00414964">
        <w:rPr>
          <w:rFonts w:eastAsia="Times New Roman" w:cs="Calibri"/>
          <w:szCs w:val="20"/>
          <w:lang w:val="en-IN" w:eastAsia="en-IN"/>
        </w:rPr>
        <w:t>Center</w:t>
      </w:r>
      <w:proofErr w:type="spellEnd"/>
      <w:r w:rsidRPr="00414964">
        <w:rPr>
          <w:rFonts w:eastAsia="Times New Roman" w:cs="Calibri"/>
          <w:szCs w:val="20"/>
          <w:lang w:val="en-IN" w:eastAsia="en-IN"/>
        </w:rPr>
        <w:t xml:space="preserve"> of Excellence (</w:t>
      </w:r>
      <w:proofErr w:type="spellStart"/>
      <w:r w:rsidRPr="00414964">
        <w:rPr>
          <w:rFonts w:eastAsia="Times New Roman" w:cs="Calibri"/>
          <w:szCs w:val="20"/>
          <w:lang w:val="en-IN" w:eastAsia="en-IN"/>
        </w:rPr>
        <w:t>PCoE</w:t>
      </w:r>
      <w:proofErr w:type="spellEnd"/>
      <w:r w:rsidRPr="00414964">
        <w:rPr>
          <w:rFonts w:eastAsia="Times New Roman" w:cs="Calibri"/>
          <w:szCs w:val="20"/>
          <w:lang w:val="en-IN" w:eastAsia="en-IN"/>
        </w:rPr>
        <w:t>) dataset</w:t>
      </w:r>
      <w:r w:rsidR="00413F75" w:rsidRPr="005464FB">
        <w:rPr>
          <w:rFonts w:eastAsia="Times New Roman" w:cs="Calibri"/>
          <w:szCs w:val="20"/>
          <w:lang w:val="en-IN" w:eastAsia="en-IN"/>
        </w:rPr>
        <w:t xml:space="preserve"> </w:t>
      </w:r>
      <w:r w:rsidR="00413F75" w:rsidRPr="005464FB">
        <w:rPr>
          <w:rFonts w:cs="Calibri"/>
          <w:szCs w:val="20"/>
        </w:rPr>
        <w:t>processing over </w:t>
      </w:r>
      <w:r w:rsidR="00413F75" w:rsidRPr="005464FB">
        <w:rPr>
          <w:rStyle w:val="Strong"/>
          <w:rFonts w:cs="Calibri"/>
          <w:szCs w:val="20"/>
        </w:rPr>
        <w:t>2.1 million measurements</w:t>
      </w:r>
      <w:r w:rsidR="00413F75" w:rsidRPr="005464FB">
        <w:rPr>
          <w:rFonts w:cs="Calibri"/>
          <w:szCs w:val="20"/>
        </w:rPr>
        <w:t> across </w:t>
      </w:r>
      <w:r w:rsidR="00413F75" w:rsidRPr="005464FB">
        <w:rPr>
          <w:rStyle w:val="Strong"/>
          <w:rFonts w:cs="Calibri"/>
          <w:szCs w:val="20"/>
        </w:rPr>
        <w:t>636 battery cycles</w:t>
      </w:r>
      <w:r w:rsidRPr="00414964">
        <w:rPr>
          <w:rFonts w:eastAsia="Times New Roman" w:cs="Calibri"/>
          <w:szCs w:val="20"/>
          <w:lang w:val="en-IN" w:eastAsia="en-IN"/>
        </w:rPr>
        <w:t>. This involved developing a pipeline to parse complex nested </w:t>
      </w:r>
      <w:r w:rsidRPr="005464FB">
        <w:rPr>
          <w:rFonts w:eastAsia="Times New Roman" w:cs="Calibri"/>
          <w:b/>
          <w:szCs w:val="20"/>
          <w:lang w:val="en-IN" w:eastAsia="en-IN"/>
        </w:rPr>
        <w:t>.mat</w:t>
      </w:r>
      <w:r w:rsidRPr="00414964">
        <w:rPr>
          <w:rFonts w:eastAsia="Times New Roman" w:cs="Calibri"/>
          <w:szCs w:val="20"/>
          <w:lang w:val="en-IN" w:eastAsia="en-IN"/>
        </w:rPr>
        <w:t> files using </w:t>
      </w:r>
      <w:proofErr w:type="spellStart"/>
      <w:proofErr w:type="gramStart"/>
      <w:r w:rsidRPr="005464FB">
        <w:rPr>
          <w:rFonts w:eastAsia="Times New Roman" w:cs="Calibri"/>
          <w:b/>
          <w:szCs w:val="20"/>
          <w:lang w:val="en-IN" w:eastAsia="en-IN"/>
        </w:rPr>
        <w:t>scipy.io.loadmat</w:t>
      </w:r>
      <w:proofErr w:type="spellEnd"/>
      <w:proofErr w:type="gramEnd"/>
      <w:r w:rsidRPr="00414964">
        <w:rPr>
          <w:rFonts w:eastAsia="Times New Roman" w:cs="Calibri"/>
          <w:szCs w:val="20"/>
          <w:lang w:val="en-IN" w:eastAsia="en-IN"/>
        </w:rPr>
        <w:t xml:space="preserve">, flattening the hierarchical data into structured Pandas </w:t>
      </w:r>
      <w:proofErr w:type="spellStart"/>
      <w:r w:rsidRPr="00414964">
        <w:rPr>
          <w:rFonts w:eastAsia="Times New Roman" w:cs="Calibri"/>
          <w:szCs w:val="20"/>
          <w:lang w:val="en-IN" w:eastAsia="en-IN"/>
        </w:rPr>
        <w:t>DataFrames</w:t>
      </w:r>
      <w:proofErr w:type="spellEnd"/>
      <w:r w:rsidRPr="00414964">
        <w:rPr>
          <w:rFonts w:eastAsia="Times New Roman" w:cs="Calibri"/>
          <w:szCs w:val="20"/>
          <w:lang w:val="en-IN" w:eastAsia="en-IN"/>
        </w:rPr>
        <w:t xml:space="preserve">, and aggregating cycle-level metrics (mean voltage, current, temperature). Physics-based features such as </w:t>
      </w:r>
      <w:r w:rsidRPr="00414964">
        <w:rPr>
          <w:rFonts w:eastAsia="Times New Roman" w:cs="Calibri"/>
          <w:b/>
          <w:szCs w:val="20"/>
          <w:lang w:val="en-IN" w:eastAsia="en-IN"/>
        </w:rPr>
        <w:t>Voltage Drop (</w:t>
      </w:r>
      <w:proofErr w:type="spellStart"/>
      <w:r w:rsidRPr="005464FB">
        <w:rPr>
          <w:rFonts w:eastAsia="Times New Roman" w:cs="Calibri"/>
          <w:b/>
          <w:szCs w:val="20"/>
          <w:lang w:val="en-IN" w:eastAsia="en-IN"/>
        </w:rPr>
        <w:t>Delta_V</w:t>
      </w:r>
      <w:proofErr w:type="spellEnd"/>
      <w:r w:rsidRPr="00414964">
        <w:rPr>
          <w:rFonts w:eastAsia="Times New Roman" w:cs="Calibri"/>
          <w:b/>
          <w:szCs w:val="20"/>
          <w:lang w:val="en-IN" w:eastAsia="en-IN"/>
        </w:rPr>
        <w:t>)</w:t>
      </w:r>
      <w:r w:rsidRPr="00414964">
        <w:rPr>
          <w:rFonts w:eastAsia="Times New Roman" w:cs="Calibri"/>
          <w:szCs w:val="20"/>
          <w:lang w:val="en-IN" w:eastAsia="en-IN"/>
        </w:rPr>
        <w:t xml:space="preserve"> and Temperature Increase </w:t>
      </w:r>
      <w:r w:rsidRPr="00414964">
        <w:rPr>
          <w:rFonts w:eastAsia="Times New Roman" w:cs="Calibri"/>
          <w:b/>
          <w:szCs w:val="20"/>
          <w:lang w:val="en-IN" w:eastAsia="en-IN"/>
        </w:rPr>
        <w:t>(</w:t>
      </w:r>
      <w:proofErr w:type="spellStart"/>
      <w:r w:rsidRPr="005464FB">
        <w:rPr>
          <w:rFonts w:eastAsia="Times New Roman" w:cs="Calibri"/>
          <w:b/>
          <w:szCs w:val="20"/>
          <w:lang w:val="en-IN" w:eastAsia="en-IN"/>
        </w:rPr>
        <w:t>Delta_T</w:t>
      </w:r>
      <w:proofErr w:type="spellEnd"/>
      <w:r w:rsidRPr="00414964">
        <w:rPr>
          <w:rFonts w:eastAsia="Times New Roman" w:cs="Calibri"/>
          <w:b/>
          <w:szCs w:val="20"/>
          <w:lang w:val="en-IN" w:eastAsia="en-IN"/>
        </w:rPr>
        <w:t>)</w:t>
      </w:r>
      <w:r w:rsidRPr="00414964">
        <w:rPr>
          <w:rFonts w:eastAsia="Times New Roman" w:cs="Calibri"/>
          <w:szCs w:val="20"/>
          <w:lang w:val="en-IN" w:eastAsia="en-IN"/>
        </w:rPr>
        <w:t xml:space="preserve"> were derived as indicators of internal degradation. An automated pipeline was implemented using </w:t>
      </w:r>
      <w:r w:rsidRPr="005464FB">
        <w:rPr>
          <w:rFonts w:eastAsia="Times New Roman" w:cs="Calibri"/>
          <w:szCs w:val="20"/>
          <w:lang w:val="en-IN" w:eastAsia="en-IN"/>
        </w:rPr>
        <w:t>boto3</w:t>
      </w:r>
      <w:r w:rsidRPr="00414964">
        <w:rPr>
          <w:rFonts w:eastAsia="Times New Roman" w:cs="Calibri"/>
          <w:szCs w:val="20"/>
          <w:lang w:val="en-IN" w:eastAsia="en-IN"/>
        </w:rPr>
        <w:t xml:space="preserve"> to upload processed data to </w:t>
      </w:r>
      <w:r w:rsidRPr="00414964">
        <w:rPr>
          <w:rFonts w:eastAsia="Times New Roman" w:cs="Calibri"/>
          <w:b/>
          <w:szCs w:val="20"/>
          <w:lang w:val="en-IN" w:eastAsia="en-IN"/>
        </w:rPr>
        <w:t>AWS S3</w:t>
      </w:r>
      <w:r w:rsidRPr="00414964">
        <w:rPr>
          <w:rFonts w:eastAsia="Times New Roman" w:cs="Calibri"/>
          <w:szCs w:val="20"/>
          <w:lang w:val="en-IN" w:eastAsia="en-IN"/>
        </w:rPr>
        <w:t xml:space="preserve">, storing it in both CSV and </w:t>
      </w:r>
      <w:r w:rsidRPr="00414964">
        <w:rPr>
          <w:rFonts w:eastAsia="Times New Roman" w:cs="Calibri"/>
          <w:b/>
          <w:szCs w:val="20"/>
          <w:lang w:val="en-IN" w:eastAsia="en-IN"/>
        </w:rPr>
        <w:t>Parquet</w:t>
      </w:r>
      <w:r w:rsidRPr="00414964">
        <w:rPr>
          <w:rFonts w:eastAsia="Times New Roman" w:cs="Calibri"/>
          <w:szCs w:val="20"/>
          <w:lang w:val="en-IN" w:eastAsia="en-IN"/>
        </w:rPr>
        <w:t xml:space="preserve"> formats for efficient access and scalable deployment.</w:t>
      </w:r>
    </w:p>
    <w:p w:rsidR="006A3D09" w:rsidRPr="005464FB" w:rsidRDefault="00414964" w:rsidP="00414964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 xml:space="preserve">Predictive </w:t>
      </w:r>
      <w:proofErr w:type="spellStart"/>
      <w:r w:rsidRPr="005464FB">
        <w:rPr>
          <w:rFonts w:eastAsia="Times New Roman" w:cs="Calibri"/>
          <w:b/>
          <w:bCs/>
          <w:szCs w:val="20"/>
          <w:lang w:val="en-IN" w:eastAsia="en-IN"/>
        </w:rPr>
        <w:t>Modeling</w:t>
      </w:r>
      <w:proofErr w:type="spellEnd"/>
      <w:r w:rsidRPr="005464FB">
        <w:rPr>
          <w:rFonts w:eastAsia="Times New Roman" w:cs="Calibri"/>
          <w:b/>
          <w:bCs/>
          <w:szCs w:val="20"/>
          <w:lang w:val="en-IN" w:eastAsia="en-IN"/>
        </w:rPr>
        <w:t>:</w:t>
      </w:r>
      <w:r w:rsidRPr="00414964">
        <w:rPr>
          <w:rFonts w:eastAsia="Times New Roman" w:cs="Calibri"/>
          <w:szCs w:val="20"/>
          <w:lang w:val="en-IN" w:eastAsia="en-IN"/>
        </w:rPr>
        <w:t> </w:t>
      </w:r>
    </w:p>
    <w:p w:rsidR="00414964" w:rsidRPr="00414964" w:rsidRDefault="00414964" w:rsidP="00414964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414964">
        <w:rPr>
          <w:rFonts w:eastAsia="Times New Roman" w:cs="Calibri"/>
          <w:szCs w:val="20"/>
          <w:lang w:val="en-IN" w:eastAsia="en-IN"/>
        </w:rPr>
        <w:t xml:space="preserve">Developed and rigorously benchmarked Machine Learning models (Random Forest, </w:t>
      </w:r>
      <w:proofErr w:type="spellStart"/>
      <w:r w:rsidRPr="00414964">
        <w:rPr>
          <w:rFonts w:eastAsia="Times New Roman" w:cs="Calibri"/>
          <w:szCs w:val="20"/>
          <w:lang w:val="en-IN" w:eastAsia="en-IN"/>
        </w:rPr>
        <w:t>XGBoost</w:t>
      </w:r>
      <w:proofErr w:type="spellEnd"/>
      <w:r w:rsidRPr="00414964">
        <w:rPr>
          <w:rFonts w:eastAsia="Times New Roman" w:cs="Calibri"/>
          <w:szCs w:val="20"/>
          <w:lang w:val="en-IN" w:eastAsia="en-IN"/>
        </w:rPr>
        <w:t xml:space="preserve">) and Deep Learning architectures (LSTM, GRU) for </w:t>
      </w:r>
      <w:proofErr w:type="spellStart"/>
      <w:r w:rsidRPr="00414964">
        <w:rPr>
          <w:rFonts w:eastAsia="Times New Roman" w:cs="Calibri"/>
          <w:szCs w:val="20"/>
          <w:lang w:val="en-IN" w:eastAsia="en-IN"/>
        </w:rPr>
        <w:t>SoH</w:t>
      </w:r>
      <w:proofErr w:type="spellEnd"/>
      <w:r w:rsidRPr="00414964">
        <w:rPr>
          <w:rFonts w:eastAsia="Times New Roman" w:cs="Calibri"/>
          <w:szCs w:val="20"/>
          <w:lang w:val="en-IN" w:eastAsia="en-IN"/>
        </w:rPr>
        <w:t xml:space="preserve"> estimation and RUL forecasting.</w:t>
      </w:r>
    </w:p>
    <w:p w:rsidR="00414964" w:rsidRPr="00414964" w:rsidRDefault="00414964" w:rsidP="004149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Random Forest Regressor:</w:t>
      </w:r>
      <w:r w:rsidRPr="00414964">
        <w:rPr>
          <w:rFonts w:eastAsia="Times New Roman" w:cs="Calibri"/>
          <w:szCs w:val="20"/>
          <w:lang w:val="en-IN" w:eastAsia="en-IN"/>
        </w:rPr>
        <w:t> Achieved an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R² of ~0.94</w:t>
      </w:r>
      <w:r w:rsidRPr="00414964">
        <w:rPr>
          <w:rFonts w:eastAsia="Times New Roman" w:cs="Calibri"/>
          <w:szCs w:val="20"/>
          <w:lang w:val="en-IN" w:eastAsia="en-IN"/>
        </w:rPr>
        <w:t> and a Mean Absolute Error (MAE) of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1.70%</w:t>
      </w:r>
      <w:r w:rsidRPr="00414964">
        <w:rPr>
          <w:rFonts w:eastAsia="Times New Roman" w:cs="Calibri"/>
          <w:szCs w:val="20"/>
          <w:lang w:val="en-IN" w:eastAsia="en-IN"/>
        </w:rPr>
        <w:t> on unseen data (B0018).</w:t>
      </w:r>
    </w:p>
    <w:p w:rsidR="00414964" w:rsidRPr="00414964" w:rsidRDefault="00414964" w:rsidP="004149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proofErr w:type="spellStart"/>
      <w:r w:rsidRPr="005464FB">
        <w:rPr>
          <w:rFonts w:eastAsia="Times New Roman" w:cs="Calibri"/>
          <w:b/>
          <w:bCs/>
          <w:szCs w:val="20"/>
          <w:lang w:val="en-IN" w:eastAsia="en-IN"/>
        </w:rPr>
        <w:t>XGBoost</w:t>
      </w:r>
      <w:proofErr w:type="spellEnd"/>
      <w:r w:rsidRPr="005464FB">
        <w:rPr>
          <w:rFonts w:eastAsia="Times New Roman" w:cs="Calibri"/>
          <w:b/>
          <w:bCs/>
          <w:szCs w:val="20"/>
          <w:lang w:val="en-IN" w:eastAsia="en-IN"/>
        </w:rPr>
        <w:t>:</w:t>
      </w:r>
      <w:r w:rsidRPr="00414964">
        <w:rPr>
          <w:rFonts w:eastAsia="Times New Roman" w:cs="Calibri"/>
          <w:szCs w:val="20"/>
          <w:lang w:val="en-IN" w:eastAsia="en-IN"/>
        </w:rPr>
        <w:t> Delivered robust performance with an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R² of 0.9276</w:t>
      </w:r>
      <w:r w:rsidRPr="00414964">
        <w:rPr>
          <w:rFonts w:eastAsia="Times New Roman" w:cs="Calibri"/>
          <w:szCs w:val="20"/>
          <w:lang w:val="en-IN" w:eastAsia="en-IN"/>
        </w:rPr>
        <w:t xml:space="preserve"> and </w:t>
      </w:r>
      <w:proofErr w:type="gramStart"/>
      <w:r w:rsidRPr="00414964">
        <w:rPr>
          <w:rFonts w:eastAsia="Times New Roman" w:cs="Calibri"/>
          <w:szCs w:val="20"/>
          <w:lang w:val="en-IN" w:eastAsia="en-IN"/>
        </w:rPr>
        <w:t>an</w:t>
      </w:r>
      <w:proofErr w:type="gramEnd"/>
      <w:r w:rsidRPr="00414964">
        <w:rPr>
          <w:rFonts w:eastAsia="Times New Roman" w:cs="Calibri"/>
          <w:szCs w:val="20"/>
          <w:lang w:val="en-IN" w:eastAsia="en-IN"/>
        </w:rPr>
        <w:t xml:space="preserve"> MAE of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1.76%</w:t>
      </w:r>
      <w:r w:rsidRPr="00414964">
        <w:rPr>
          <w:rFonts w:eastAsia="Times New Roman" w:cs="Calibri"/>
          <w:szCs w:val="20"/>
          <w:lang w:val="en-IN" w:eastAsia="en-IN"/>
        </w:rPr>
        <w:t>.</w:t>
      </w:r>
    </w:p>
    <w:p w:rsidR="00414964" w:rsidRPr="00414964" w:rsidRDefault="00414964" w:rsidP="004149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GRU (Gated Recurrent Unit):</w:t>
      </w:r>
      <w:r w:rsidRPr="00414964">
        <w:rPr>
          <w:rFonts w:eastAsia="Times New Roman" w:cs="Calibri"/>
          <w:szCs w:val="20"/>
          <w:lang w:val="en-IN" w:eastAsia="en-IN"/>
        </w:rPr>
        <w:t> Proved to be the most effective time-series model, achieving the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lowest MAE of 1.50%</w:t>
      </w:r>
      <w:r w:rsidRPr="00414964">
        <w:rPr>
          <w:rFonts w:eastAsia="Times New Roman" w:cs="Calibri"/>
          <w:szCs w:val="20"/>
          <w:lang w:val="en-IN" w:eastAsia="en-IN"/>
        </w:rPr>
        <w:t> on B0018 and demonstrating strong consistency with an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R² of 0.79</w:t>
      </w:r>
      <w:r w:rsidRPr="00414964">
        <w:rPr>
          <w:rFonts w:eastAsia="Times New Roman" w:cs="Calibri"/>
          <w:szCs w:val="20"/>
          <w:lang w:val="en-IN" w:eastAsia="en-IN"/>
        </w:rPr>
        <w:t> on B0007 and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R² of 0.92</w:t>
      </w:r>
      <w:r w:rsidRPr="00414964">
        <w:rPr>
          <w:rFonts w:eastAsia="Times New Roman" w:cs="Calibri"/>
          <w:szCs w:val="20"/>
          <w:lang w:val="en-IN" w:eastAsia="en-IN"/>
        </w:rPr>
        <w:t> on B0018. This was achieved through architectural tuning (e.g., increasing </w:t>
      </w:r>
      <w:r w:rsidRPr="005464FB">
        <w:rPr>
          <w:rFonts w:eastAsia="Times New Roman" w:cs="Calibri"/>
          <w:b/>
          <w:szCs w:val="20"/>
          <w:lang w:val="en-IN" w:eastAsia="en-IN"/>
        </w:rPr>
        <w:t>TIME_STEPS</w:t>
      </w:r>
      <w:r w:rsidRPr="00414964">
        <w:rPr>
          <w:rFonts w:eastAsia="Times New Roman" w:cs="Calibri"/>
          <w:szCs w:val="20"/>
          <w:lang w:val="en-IN" w:eastAsia="en-IN"/>
        </w:rPr>
        <w:t> to 30, using </w:t>
      </w:r>
      <w:r w:rsidRPr="005464FB">
        <w:rPr>
          <w:rFonts w:eastAsia="Times New Roman" w:cs="Calibri"/>
          <w:b/>
          <w:szCs w:val="20"/>
          <w:lang w:val="en-IN" w:eastAsia="en-IN"/>
        </w:rPr>
        <w:t>tanh</w:t>
      </w:r>
      <w:r w:rsidRPr="00414964">
        <w:rPr>
          <w:rFonts w:eastAsia="Times New Roman" w:cs="Calibri"/>
          <w:szCs w:val="20"/>
          <w:lang w:val="en-IN" w:eastAsia="en-IN"/>
        </w:rPr>
        <w:t> activation, increasing units to 128/64, and epochs to 100).</w:t>
      </w:r>
    </w:p>
    <w:p w:rsidR="00414964" w:rsidRPr="00414964" w:rsidRDefault="00414964" w:rsidP="004149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LSTM:</w:t>
      </w:r>
      <w:r w:rsidRPr="00414964">
        <w:rPr>
          <w:rFonts w:eastAsia="Times New Roman" w:cs="Calibri"/>
          <w:szCs w:val="20"/>
          <w:lang w:val="en-IN" w:eastAsia="en-IN"/>
        </w:rPr>
        <w:t> Achieved R² scores ranging from 0.29 to 0.81, showing variability across different battery degradation patterns.</w:t>
      </w:r>
    </w:p>
    <w:p w:rsidR="00414964" w:rsidRPr="00414964" w:rsidRDefault="00414964" w:rsidP="004149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K-Means Clustering:</w:t>
      </w:r>
      <w:r w:rsidRPr="00414964">
        <w:rPr>
          <w:rFonts w:eastAsia="Times New Roman" w:cs="Calibri"/>
          <w:szCs w:val="20"/>
          <w:lang w:val="en-IN" w:eastAsia="en-IN"/>
        </w:rPr>
        <w:t> Segmented battery life into distinct aging stages, identifying degradation patterns.</w:t>
      </w:r>
    </w:p>
    <w:p w:rsidR="00414964" w:rsidRPr="00414964" w:rsidRDefault="00414964" w:rsidP="004149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Q-Learning:</w:t>
      </w:r>
      <w:r w:rsidRPr="00414964">
        <w:rPr>
          <w:rFonts w:eastAsia="Times New Roman" w:cs="Calibri"/>
          <w:szCs w:val="20"/>
          <w:lang w:val="en-IN" w:eastAsia="en-IN"/>
        </w:rPr>
        <w:t> Developed to optimize charging profiles for extended battery life.</w:t>
      </w:r>
    </w:p>
    <w:p w:rsidR="00414964" w:rsidRPr="005464FB" w:rsidRDefault="00414964" w:rsidP="0041496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Impact:</w:t>
      </w:r>
      <w:r w:rsidRPr="00414964">
        <w:rPr>
          <w:rFonts w:eastAsia="Times New Roman" w:cs="Calibri"/>
          <w:szCs w:val="20"/>
          <w:lang w:val="en-IN" w:eastAsia="en-IN"/>
        </w:rPr>
        <w:t xml:space="preserve"> Successfully exceeded the primary goal of predicting battery </w:t>
      </w:r>
      <w:proofErr w:type="spellStart"/>
      <w:r w:rsidRPr="00414964">
        <w:rPr>
          <w:rFonts w:eastAsia="Times New Roman" w:cs="Calibri"/>
          <w:szCs w:val="20"/>
          <w:lang w:val="en-IN" w:eastAsia="en-IN"/>
        </w:rPr>
        <w:t>SoH</w:t>
      </w:r>
      <w:proofErr w:type="spellEnd"/>
      <w:r w:rsidRPr="00414964">
        <w:rPr>
          <w:rFonts w:eastAsia="Times New Roman" w:cs="Calibri"/>
          <w:szCs w:val="20"/>
          <w:lang w:val="en-IN" w:eastAsia="en-IN"/>
        </w:rPr>
        <w:t xml:space="preserve"> within ±5% absolute error, with the GRU model achieving a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1.50% MAE</w:t>
      </w:r>
      <w:r w:rsidRPr="00414964">
        <w:rPr>
          <w:rFonts w:eastAsia="Times New Roman" w:cs="Calibri"/>
          <w:szCs w:val="20"/>
          <w:lang w:val="en-IN" w:eastAsia="en-IN"/>
        </w:rPr>
        <w:t>.</w:t>
      </w:r>
      <w:r w:rsidR="00413F75" w:rsidRPr="005464FB">
        <w:rPr>
          <w:rFonts w:eastAsia="Times New Roman" w:cs="Calibri"/>
          <w:szCs w:val="20"/>
          <w:lang w:val="en-IN" w:eastAsia="en-IN"/>
        </w:rPr>
        <w:t>\</w:t>
      </w:r>
    </w:p>
    <w:p w:rsidR="00413F75" w:rsidRPr="00413F75" w:rsidRDefault="00413F75" w:rsidP="00413F75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Impact and Model Improvements:</w:t>
      </w:r>
    </w:p>
    <w:p w:rsidR="00413F75" w:rsidRPr="00413F75" w:rsidRDefault="00413F75" w:rsidP="00413F75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413F75">
        <w:rPr>
          <w:rFonts w:eastAsia="Times New Roman" w:cs="Calibri"/>
          <w:szCs w:val="20"/>
          <w:lang w:val="en-IN" w:eastAsia="en-IN"/>
        </w:rPr>
        <w:t xml:space="preserve">The project successfully exceeded the primary goal of predicting battery </w:t>
      </w:r>
      <w:proofErr w:type="spellStart"/>
      <w:r w:rsidRPr="00413F75">
        <w:rPr>
          <w:rFonts w:eastAsia="Times New Roman" w:cs="Calibri"/>
          <w:szCs w:val="20"/>
          <w:lang w:val="en-IN" w:eastAsia="en-IN"/>
        </w:rPr>
        <w:t>SoH</w:t>
      </w:r>
      <w:proofErr w:type="spellEnd"/>
      <w:r w:rsidRPr="00413F75">
        <w:rPr>
          <w:rFonts w:eastAsia="Times New Roman" w:cs="Calibri"/>
          <w:szCs w:val="20"/>
          <w:lang w:val="en-IN" w:eastAsia="en-IN"/>
        </w:rPr>
        <w:t xml:space="preserve"> within ±5% absolute error on unseen data. The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GRU model</w:t>
      </w:r>
      <w:r w:rsidRPr="00413F75">
        <w:rPr>
          <w:rFonts w:eastAsia="Times New Roman" w:cs="Calibri"/>
          <w:szCs w:val="20"/>
          <w:lang w:val="en-IN" w:eastAsia="en-IN"/>
        </w:rPr>
        <w:t> emerged as the top performer among deep learning models, achieving the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lowest MAE of 1.50%</w:t>
      </w:r>
      <w:r w:rsidRPr="00413F75">
        <w:rPr>
          <w:rFonts w:eastAsia="Times New Roman" w:cs="Calibri"/>
          <w:szCs w:val="20"/>
          <w:lang w:val="en-IN" w:eastAsia="en-IN"/>
        </w:rPr>
        <w:t> on the B0018 test battery, significantly surpassing the target.</w:t>
      </w:r>
    </w:p>
    <w:p w:rsidR="00413F75" w:rsidRPr="00413F75" w:rsidRDefault="00413F75" w:rsidP="00413F7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Random Forest</w:t>
      </w:r>
      <w:r w:rsidRPr="00413F75">
        <w:rPr>
          <w:rFonts w:eastAsia="Times New Roman" w:cs="Calibri"/>
          <w:szCs w:val="20"/>
          <w:lang w:val="en-IN" w:eastAsia="en-IN"/>
        </w:rPr>
        <w:t>: Achieved an impressive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R² of ~0.94</w:t>
      </w:r>
      <w:r w:rsidRPr="00413F75">
        <w:rPr>
          <w:rFonts w:eastAsia="Times New Roman" w:cs="Calibri"/>
          <w:szCs w:val="20"/>
          <w:lang w:val="en-IN" w:eastAsia="en-IN"/>
        </w:rPr>
        <w:t xml:space="preserve"> and </w:t>
      </w:r>
      <w:proofErr w:type="gramStart"/>
      <w:r w:rsidRPr="00413F75">
        <w:rPr>
          <w:rFonts w:eastAsia="Times New Roman" w:cs="Calibri"/>
          <w:szCs w:val="20"/>
          <w:lang w:val="en-IN" w:eastAsia="en-IN"/>
        </w:rPr>
        <w:t>an</w:t>
      </w:r>
      <w:proofErr w:type="gramEnd"/>
      <w:r w:rsidRPr="00413F75">
        <w:rPr>
          <w:rFonts w:eastAsia="Times New Roman" w:cs="Calibri"/>
          <w:szCs w:val="20"/>
          <w:lang w:val="en-IN" w:eastAsia="en-IN"/>
        </w:rPr>
        <w:t xml:space="preserve"> MAE of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1.70%</w:t>
      </w:r>
      <w:r w:rsidRPr="00413F75">
        <w:rPr>
          <w:rFonts w:eastAsia="Times New Roman" w:cs="Calibri"/>
          <w:szCs w:val="20"/>
          <w:lang w:val="en-IN" w:eastAsia="en-IN"/>
        </w:rPr>
        <w:t>, establishing a robust baseline.</w:t>
      </w:r>
    </w:p>
    <w:p w:rsidR="00413F75" w:rsidRPr="00413F75" w:rsidRDefault="00413F75" w:rsidP="00413F7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proofErr w:type="spellStart"/>
      <w:r w:rsidRPr="005464FB">
        <w:rPr>
          <w:rFonts w:eastAsia="Times New Roman" w:cs="Calibri"/>
          <w:b/>
          <w:bCs/>
          <w:szCs w:val="20"/>
          <w:lang w:val="en-IN" w:eastAsia="en-IN"/>
        </w:rPr>
        <w:t>XGBoost</w:t>
      </w:r>
      <w:proofErr w:type="spellEnd"/>
      <w:r w:rsidRPr="00413F75">
        <w:rPr>
          <w:rFonts w:eastAsia="Times New Roman" w:cs="Calibri"/>
          <w:szCs w:val="20"/>
          <w:lang w:val="en-IN" w:eastAsia="en-IN"/>
        </w:rPr>
        <w:t>: Showed strong alternative performance with an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R² of 0.9276</w:t>
      </w:r>
      <w:r w:rsidRPr="00413F75">
        <w:rPr>
          <w:rFonts w:eastAsia="Times New Roman" w:cs="Calibri"/>
          <w:szCs w:val="20"/>
          <w:lang w:val="en-IN" w:eastAsia="en-IN"/>
        </w:rPr>
        <w:t xml:space="preserve"> and </w:t>
      </w:r>
      <w:proofErr w:type="gramStart"/>
      <w:r w:rsidRPr="00413F75">
        <w:rPr>
          <w:rFonts w:eastAsia="Times New Roman" w:cs="Calibri"/>
          <w:szCs w:val="20"/>
          <w:lang w:val="en-IN" w:eastAsia="en-IN"/>
        </w:rPr>
        <w:t>an</w:t>
      </w:r>
      <w:proofErr w:type="gramEnd"/>
      <w:r w:rsidRPr="00413F75">
        <w:rPr>
          <w:rFonts w:eastAsia="Times New Roman" w:cs="Calibri"/>
          <w:szCs w:val="20"/>
          <w:lang w:val="en-IN" w:eastAsia="en-IN"/>
        </w:rPr>
        <w:t xml:space="preserve"> MAE of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1.76%</w:t>
      </w:r>
      <w:r w:rsidRPr="00413F75">
        <w:rPr>
          <w:rFonts w:eastAsia="Times New Roman" w:cs="Calibri"/>
          <w:szCs w:val="20"/>
          <w:lang w:val="en-IN" w:eastAsia="en-IN"/>
        </w:rPr>
        <w:t>.</w:t>
      </w:r>
    </w:p>
    <w:p w:rsidR="00413F75" w:rsidRPr="00413F75" w:rsidRDefault="00413F75" w:rsidP="00413F7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GRU Optimization</w:t>
      </w:r>
      <w:r w:rsidRPr="00413F75">
        <w:rPr>
          <w:rFonts w:eastAsia="Times New Roman" w:cs="Calibri"/>
          <w:szCs w:val="20"/>
          <w:lang w:val="en-IN" w:eastAsia="en-IN"/>
        </w:rPr>
        <w:t>: Through architectural tuning (e.g., increasing </w:t>
      </w:r>
      <w:r w:rsidRPr="005464FB">
        <w:rPr>
          <w:rFonts w:eastAsia="Times New Roman" w:cs="Calibri"/>
          <w:color w:val="88C0D0"/>
          <w:szCs w:val="20"/>
          <w:lang w:val="en-IN" w:eastAsia="en-IN"/>
        </w:rPr>
        <w:t>TIME_STEPS</w:t>
      </w:r>
      <w:r w:rsidRPr="00413F75">
        <w:rPr>
          <w:rFonts w:eastAsia="Times New Roman" w:cs="Calibri"/>
          <w:szCs w:val="20"/>
          <w:lang w:val="en-IN" w:eastAsia="en-IN"/>
        </w:rPr>
        <w:t> to 30, using </w:t>
      </w:r>
      <w:r w:rsidRPr="005464FB">
        <w:rPr>
          <w:rFonts w:eastAsia="Times New Roman" w:cs="Calibri"/>
          <w:color w:val="88C0D0"/>
          <w:szCs w:val="20"/>
          <w:lang w:val="en-IN" w:eastAsia="en-IN"/>
        </w:rPr>
        <w:t>tanh</w:t>
      </w:r>
      <w:r w:rsidRPr="00413F75">
        <w:rPr>
          <w:rFonts w:eastAsia="Times New Roman" w:cs="Calibri"/>
          <w:szCs w:val="20"/>
          <w:lang w:val="en-IN" w:eastAsia="en-IN"/>
        </w:rPr>
        <w:t> activation, increasing units to 128/64, and epochs to 100), the GRU model's performance was significantly enhanced. On the challenging B0007 test battery, GRU achieved an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R² of 0.7927</w:t>
      </w:r>
      <w:r w:rsidRPr="00413F75">
        <w:rPr>
          <w:rFonts w:eastAsia="Times New Roman" w:cs="Calibri"/>
          <w:szCs w:val="20"/>
          <w:lang w:val="en-IN" w:eastAsia="en-IN"/>
        </w:rPr>
        <w:t xml:space="preserve"> and </w:t>
      </w:r>
      <w:proofErr w:type="gramStart"/>
      <w:r w:rsidRPr="00413F75">
        <w:rPr>
          <w:rFonts w:eastAsia="Times New Roman" w:cs="Calibri"/>
          <w:szCs w:val="20"/>
          <w:lang w:val="en-IN" w:eastAsia="en-IN"/>
        </w:rPr>
        <w:t>an</w:t>
      </w:r>
      <w:proofErr w:type="gramEnd"/>
      <w:r w:rsidRPr="00413F75">
        <w:rPr>
          <w:rFonts w:eastAsia="Times New Roman" w:cs="Calibri"/>
          <w:szCs w:val="20"/>
          <w:lang w:val="en-IN" w:eastAsia="en-IN"/>
        </w:rPr>
        <w:t xml:space="preserve"> MAE of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2.90%</w:t>
      </w:r>
      <w:r w:rsidRPr="00413F75">
        <w:rPr>
          <w:rFonts w:eastAsia="Times New Roman" w:cs="Calibri"/>
          <w:szCs w:val="20"/>
          <w:lang w:val="en-IN" w:eastAsia="en-IN"/>
        </w:rPr>
        <w:t xml:space="preserve">, a substantial improvement over LSTM's R² of 0.2940 and MAE of 5.73% on the same battery. This demonstrates GRU's superior consistency and ability to capture degradation patterns across different battery </w:t>
      </w:r>
      <w:proofErr w:type="spellStart"/>
      <w:r w:rsidRPr="00413F75">
        <w:rPr>
          <w:rFonts w:eastAsia="Times New Roman" w:cs="Calibri"/>
          <w:szCs w:val="20"/>
          <w:lang w:val="en-IN" w:eastAsia="en-IN"/>
        </w:rPr>
        <w:t>behaviors</w:t>
      </w:r>
      <w:proofErr w:type="spellEnd"/>
      <w:r w:rsidRPr="00413F75">
        <w:rPr>
          <w:rFonts w:eastAsia="Times New Roman" w:cs="Calibri"/>
          <w:szCs w:val="20"/>
          <w:lang w:val="en-IN" w:eastAsia="en-IN"/>
        </w:rPr>
        <w:t>.</w:t>
      </w:r>
    </w:p>
    <w:p w:rsidR="00413F75" w:rsidRPr="00413F75" w:rsidRDefault="00413F75" w:rsidP="00413F7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RUL Recall</w:t>
      </w:r>
      <w:r w:rsidRPr="00413F75">
        <w:rPr>
          <w:rFonts w:eastAsia="Times New Roman" w:cs="Calibri"/>
          <w:szCs w:val="20"/>
          <w:lang w:val="en-IN" w:eastAsia="en-IN"/>
        </w:rPr>
        <w:t xml:space="preserve">: While the project aimed for &gt;90% RUL recall, the current test batteries (B0018 and B0007 in the RUL evaluation) did not reach the 70% </w:t>
      </w:r>
      <w:proofErr w:type="spellStart"/>
      <w:r w:rsidRPr="00413F75">
        <w:rPr>
          <w:rFonts w:eastAsia="Times New Roman" w:cs="Calibri"/>
          <w:szCs w:val="20"/>
          <w:lang w:val="en-IN" w:eastAsia="en-IN"/>
        </w:rPr>
        <w:t>SoH</w:t>
      </w:r>
      <w:proofErr w:type="spellEnd"/>
      <w:r w:rsidRPr="00413F75">
        <w:rPr>
          <w:rFonts w:eastAsia="Times New Roman" w:cs="Calibri"/>
          <w:szCs w:val="20"/>
          <w:lang w:val="en-IN" w:eastAsia="en-IN"/>
        </w:rPr>
        <w:t xml:space="preserve"> failure threshold within the test windows, preventing a full evaluation of this metric. This indicates the </w:t>
      </w:r>
      <w:r w:rsidRPr="005464FB">
        <w:rPr>
          <w:rFonts w:eastAsia="Times New Roman" w:cs="Calibri"/>
          <w:szCs w:val="20"/>
          <w:lang w:val="en-IN" w:eastAsia="en-IN"/>
        </w:rPr>
        <w:t>batteries-maintained</w:t>
      </w:r>
      <w:r w:rsidRPr="00413F75">
        <w:rPr>
          <w:rFonts w:eastAsia="Times New Roman" w:cs="Calibri"/>
          <w:szCs w:val="20"/>
          <w:lang w:val="en-IN" w:eastAsia="en-IN"/>
        </w:rPr>
        <w:t xml:space="preserve"> health longer than the observed cycles.</w:t>
      </w:r>
    </w:p>
    <w:p w:rsidR="00413F75" w:rsidRPr="00414964" w:rsidRDefault="00413F75" w:rsidP="00413F75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</w:p>
    <w:p w:rsidR="006A3D09" w:rsidRPr="005464FB" w:rsidRDefault="00414964" w:rsidP="00414964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GenAI Integration:</w:t>
      </w:r>
      <w:r w:rsidRPr="00414964">
        <w:rPr>
          <w:rFonts w:eastAsia="Times New Roman" w:cs="Calibri"/>
          <w:szCs w:val="20"/>
          <w:lang w:val="en-IN" w:eastAsia="en-IN"/>
        </w:rPr>
        <w:t> </w:t>
      </w:r>
    </w:p>
    <w:p w:rsidR="006A3D09" w:rsidRPr="005464FB" w:rsidRDefault="006A3D09" w:rsidP="00414964">
      <w:pPr>
        <w:spacing w:before="100" w:beforeAutospacing="1" w:after="100" w:afterAutospacing="1"/>
        <w:rPr>
          <w:szCs w:val="20"/>
        </w:rPr>
      </w:pPr>
      <w:r w:rsidRPr="005464FB">
        <w:rPr>
          <w:szCs w:val="20"/>
        </w:rPr>
        <w:t xml:space="preserve">Engineered and deployed a containerized Retrieval-Augmented Generation (RAG) application using </w:t>
      </w:r>
      <w:r w:rsidRPr="005464FB">
        <w:rPr>
          <w:b/>
          <w:bCs/>
          <w:szCs w:val="20"/>
        </w:rPr>
        <w:t>Google Cloud Run</w:t>
      </w:r>
      <w:r w:rsidRPr="005464FB">
        <w:rPr>
          <w:szCs w:val="20"/>
        </w:rPr>
        <w:t xml:space="preserve">. The system utilizes </w:t>
      </w:r>
      <w:r w:rsidRPr="005464FB">
        <w:rPr>
          <w:b/>
          <w:bCs/>
          <w:szCs w:val="20"/>
        </w:rPr>
        <w:t>Vertex AI Search</w:t>
      </w:r>
      <w:r w:rsidRPr="005464FB">
        <w:rPr>
          <w:szCs w:val="20"/>
        </w:rPr>
        <w:t xml:space="preserve"> as a knowledge base and </w:t>
      </w:r>
      <w:r w:rsidRPr="005464FB">
        <w:rPr>
          <w:b/>
          <w:bCs/>
          <w:szCs w:val="20"/>
        </w:rPr>
        <w:t>Gemini 2.5 Flash</w:t>
      </w:r>
      <w:r w:rsidRPr="005464FB">
        <w:rPr>
          <w:szCs w:val="20"/>
        </w:rPr>
        <w:t xml:space="preserve"> as the reasoning engine to provide grounded, citation-backed project insights</w:t>
      </w:r>
      <w:r w:rsidRPr="005464FB">
        <w:rPr>
          <w:szCs w:val="20"/>
        </w:rPr>
        <w:t>.</w:t>
      </w:r>
    </w:p>
    <w:p w:rsidR="006A3D09" w:rsidRPr="005464FB" w:rsidRDefault="00414964" w:rsidP="00414964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b/>
          <w:bCs/>
          <w:szCs w:val="20"/>
          <w:lang w:val="en-IN" w:eastAsia="en-IN"/>
        </w:rPr>
        <w:t>Deployment &amp; Interpretability:</w:t>
      </w:r>
      <w:r w:rsidRPr="00414964">
        <w:rPr>
          <w:rFonts w:eastAsia="Times New Roman" w:cs="Calibri"/>
          <w:szCs w:val="20"/>
          <w:lang w:val="en-IN" w:eastAsia="en-IN"/>
        </w:rPr>
        <w:t> </w:t>
      </w:r>
    </w:p>
    <w:p w:rsidR="00414964" w:rsidRPr="00414964" w:rsidRDefault="00414964" w:rsidP="00414964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414964">
        <w:rPr>
          <w:rFonts w:eastAsia="Times New Roman" w:cs="Calibri"/>
          <w:szCs w:val="20"/>
          <w:lang w:val="en-IN" w:eastAsia="en-IN"/>
        </w:rPr>
        <w:t xml:space="preserve">Deployed a real-time interactive </w:t>
      </w:r>
      <w:proofErr w:type="spellStart"/>
      <w:r w:rsidRPr="00414964">
        <w:rPr>
          <w:rFonts w:eastAsia="Times New Roman" w:cs="Calibri"/>
          <w:szCs w:val="20"/>
          <w:lang w:val="en-IN" w:eastAsia="en-IN"/>
        </w:rPr>
        <w:t>Streamlit</w:t>
      </w:r>
      <w:proofErr w:type="spellEnd"/>
      <w:r w:rsidRPr="00414964">
        <w:rPr>
          <w:rFonts w:eastAsia="Times New Roman" w:cs="Calibri"/>
          <w:szCs w:val="20"/>
          <w:lang w:val="en-IN" w:eastAsia="en-IN"/>
        </w:rPr>
        <w:t xml:space="preserve"> dashboard (supporting single-cycle and sequence-based predictions) for </w:t>
      </w:r>
      <w:proofErr w:type="spellStart"/>
      <w:r w:rsidRPr="00414964">
        <w:rPr>
          <w:rFonts w:eastAsia="Times New Roman" w:cs="Calibri"/>
          <w:szCs w:val="20"/>
          <w:lang w:val="en-IN" w:eastAsia="en-IN"/>
        </w:rPr>
        <w:t>SoH</w:t>
      </w:r>
      <w:proofErr w:type="spellEnd"/>
      <w:r w:rsidRPr="00414964">
        <w:rPr>
          <w:rFonts w:eastAsia="Times New Roman" w:cs="Calibri"/>
          <w:szCs w:val="20"/>
          <w:lang w:val="en-IN" w:eastAsia="en-IN"/>
        </w:rPr>
        <w:t>/RUL monitoring, CSV file uploads, and AWS S3 integration. Utilized </w:t>
      </w:r>
      <w:r w:rsidRPr="005464FB">
        <w:rPr>
          <w:rFonts w:eastAsia="Times New Roman" w:cs="Calibri"/>
          <w:b/>
          <w:bCs/>
          <w:szCs w:val="20"/>
          <w:lang w:val="en-IN" w:eastAsia="en-IN"/>
        </w:rPr>
        <w:t>SHAP (</w:t>
      </w:r>
      <w:proofErr w:type="spellStart"/>
      <w:r w:rsidRPr="005464FB">
        <w:rPr>
          <w:rFonts w:eastAsia="Times New Roman" w:cs="Calibri"/>
          <w:b/>
          <w:bCs/>
          <w:szCs w:val="20"/>
          <w:lang w:val="en-IN" w:eastAsia="en-IN"/>
        </w:rPr>
        <w:t>SHapley</w:t>
      </w:r>
      <w:proofErr w:type="spellEnd"/>
      <w:r w:rsidRPr="005464FB">
        <w:rPr>
          <w:rFonts w:eastAsia="Times New Roman" w:cs="Calibri"/>
          <w:b/>
          <w:bCs/>
          <w:szCs w:val="20"/>
          <w:lang w:val="en-IN" w:eastAsia="en-IN"/>
        </w:rPr>
        <w:t xml:space="preserve"> Additive </w:t>
      </w:r>
      <w:proofErr w:type="spellStart"/>
      <w:r w:rsidRPr="005464FB">
        <w:rPr>
          <w:rFonts w:eastAsia="Times New Roman" w:cs="Calibri"/>
          <w:b/>
          <w:bCs/>
          <w:szCs w:val="20"/>
          <w:lang w:val="en-IN" w:eastAsia="en-IN"/>
        </w:rPr>
        <w:t>exPlanations</w:t>
      </w:r>
      <w:proofErr w:type="spellEnd"/>
      <w:r w:rsidRPr="005464FB">
        <w:rPr>
          <w:rFonts w:eastAsia="Times New Roman" w:cs="Calibri"/>
          <w:b/>
          <w:bCs/>
          <w:szCs w:val="20"/>
          <w:lang w:val="en-IN" w:eastAsia="en-IN"/>
        </w:rPr>
        <w:t>)</w:t>
      </w:r>
      <w:r w:rsidRPr="00414964">
        <w:rPr>
          <w:rFonts w:eastAsia="Times New Roman" w:cs="Calibri"/>
          <w:szCs w:val="20"/>
          <w:lang w:val="en-IN" w:eastAsia="en-IN"/>
        </w:rPr>
        <w:t xml:space="preserve"> values to interpret model decisions and quantify the impact of features like voltage and temperature on </w:t>
      </w:r>
      <w:proofErr w:type="spellStart"/>
      <w:r w:rsidRPr="00414964">
        <w:rPr>
          <w:rFonts w:eastAsia="Times New Roman" w:cs="Calibri"/>
          <w:szCs w:val="20"/>
          <w:lang w:val="en-IN" w:eastAsia="en-IN"/>
        </w:rPr>
        <w:t>SoH</w:t>
      </w:r>
      <w:proofErr w:type="spellEnd"/>
      <w:r w:rsidRPr="00414964">
        <w:rPr>
          <w:rFonts w:eastAsia="Times New Roman" w:cs="Calibri"/>
          <w:szCs w:val="20"/>
          <w:lang w:val="en-IN" w:eastAsia="en-IN"/>
        </w:rPr>
        <w:t xml:space="preserve"> predictions, enhancing model transparency.</w:t>
      </w:r>
    </w:p>
    <w:p w:rsidR="00414964" w:rsidRPr="00414964" w:rsidRDefault="00414964" w:rsidP="00414964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414964">
        <w:rPr>
          <w:rFonts w:eastAsia="Times New Roman" w:cs="Calibri"/>
          <w:b/>
          <w:szCs w:val="20"/>
          <w:lang w:val="en-IN" w:eastAsia="en-IN"/>
        </w:rPr>
        <w:t>Reference Handbook:</w:t>
      </w:r>
      <w:r w:rsidR="006A3D09" w:rsidRPr="005464FB">
        <w:rPr>
          <w:rFonts w:eastAsia="Times New Roman" w:cs="Calibri"/>
          <w:szCs w:val="20"/>
          <w:lang w:val="en-IN" w:eastAsia="en-IN"/>
        </w:rPr>
        <w:t xml:space="preserve"> </w:t>
      </w:r>
      <w:hyperlink r:id="rId9" w:history="1"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docs.google.com/document/d/124kgXhx3bXfq7GbmAUBpu5sGk1QKvqUau468rDnHRVk</w:t>
        </w:r>
      </w:hyperlink>
      <w:r w:rsidRPr="00414964">
        <w:rPr>
          <w:rFonts w:eastAsia="Times New Roman" w:cs="Calibri"/>
          <w:szCs w:val="20"/>
          <w:lang w:val="en-IN" w:eastAsia="en-IN"/>
        </w:rPr>
        <w:t xml:space="preserve"> </w:t>
      </w:r>
      <w:r w:rsidR="006A3D09" w:rsidRPr="005464FB">
        <w:rPr>
          <w:rFonts w:eastAsia="Times New Roman" w:cs="Calibri"/>
          <w:szCs w:val="20"/>
          <w:lang w:val="en-IN" w:eastAsia="en-IN"/>
        </w:rPr>
        <w:br/>
      </w:r>
      <w:r w:rsidRPr="005464FB">
        <w:rPr>
          <w:rFonts w:eastAsia="Times New Roman" w:cs="Calibri"/>
          <w:szCs w:val="20"/>
          <w:lang w:val="en-IN" w:eastAsia="en-IN"/>
        </w:rPr>
        <w:br/>
      </w:r>
      <w:r w:rsidRPr="00414964">
        <w:rPr>
          <w:rFonts w:eastAsia="Times New Roman" w:cs="Calibri"/>
          <w:szCs w:val="20"/>
          <w:lang w:val="en-IN" w:eastAsia="en-IN"/>
        </w:rPr>
        <w:t>Authored and maintained a comprehensive Data Science &amp; ML Reference Handbook, consolidating theoretical concepts, mathematical foundations, and reusable coding patterns for rapid technical retrieval.</w:t>
      </w:r>
    </w:p>
    <w:p w:rsidR="00414964" w:rsidRPr="00414964" w:rsidRDefault="00414964" w:rsidP="00414964">
      <w:pPr>
        <w:spacing w:before="100" w:beforeAutospacing="1" w:after="100" w:afterAutospacing="1"/>
        <w:rPr>
          <w:rFonts w:eastAsia="Times New Roman" w:cs="Calibri"/>
          <w:szCs w:val="20"/>
          <w:lang w:val="en-IN" w:eastAsia="en-IN"/>
        </w:rPr>
      </w:pPr>
      <w:r w:rsidRPr="00414964">
        <w:rPr>
          <w:rFonts w:eastAsia="Times New Roman" w:cs="Calibri"/>
          <w:b/>
          <w:szCs w:val="20"/>
          <w:lang w:val="en-IN" w:eastAsia="en-IN"/>
        </w:rPr>
        <w:t>Custom AI Agents:</w:t>
      </w:r>
      <w:r w:rsidRPr="00414964">
        <w:rPr>
          <w:rFonts w:eastAsia="Times New Roman" w:cs="Calibri"/>
          <w:szCs w:val="20"/>
          <w:lang w:val="en-IN" w:eastAsia="en-IN"/>
        </w:rPr>
        <w:t xml:space="preserve"> </w:t>
      </w:r>
      <w:hyperlink r:id="rId10" w:history="1"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github.com/aravindhkrishnan09/Data-Science-and-Engineering-Analytics/tree/main/AI</w:t>
        </w:r>
      </w:hyperlink>
      <w:r w:rsidRPr="00414964">
        <w:rPr>
          <w:rFonts w:eastAsia="Times New Roman" w:cs="Calibri"/>
          <w:szCs w:val="20"/>
          <w:lang w:val="en-IN" w:eastAsia="en-IN"/>
        </w:rPr>
        <w:t xml:space="preserve"> </w:t>
      </w:r>
      <w:r w:rsidR="006A3D09" w:rsidRPr="005464FB">
        <w:rPr>
          <w:rFonts w:eastAsia="Times New Roman" w:cs="Calibri"/>
          <w:szCs w:val="20"/>
          <w:lang w:val="en-IN" w:eastAsia="en-IN"/>
        </w:rPr>
        <w:br/>
      </w:r>
      <w:r w:rsidRPr="005464FB">
        <w:rPr>
          <w:rFonts w:eastAsia="Times New Roman" w:cs="Calibri"/>
          <w:szCs w:val="20"/>
          <w:lang w:val="en-IN" w:eastAsia="en-IN"/>
        </w:rPr>
        <w:br/>
      </w:r>
      <w:r w:rsidRPr="00414964">
        <w:rPr>
          <w:rFonts w:eastAsia="Times New Roman" w:cs="Calibri"/>
          <w:szCs w:val="20"/>
          <w:lang w:val="en-IN" w:eastAsia="en-IN"/>
        </w:rPr>
        <w:t xml:space="preserve">Developed custom GPTs and AI agents to accelerate interview preparation and streamline project reasoning. Automated technical reporting workflows by converting </w:t>
      </w:r>
      <w:proofErr w:type="spellStart"/>
      <w:r w:rsidRPr="00414964">
        <w:rPr>
          <w:rFonts w:eastAsia="Times New Roman" w:cs="Calibri"/>
          <w:szCs w:val="20"/>
          <w:lang w:val="en-IN" w:eastAsia="en-IN"/>
        </w:rPr>
        <w:t>Jupyter</w:t>
      </w:r>
      <w:proofErr w:type="spellEnd"/>
      <w:r w:rsidRPr="00414964">
        <w:rPr>
          <w:rFonts w:eastAsia="Times New Roman" w:cs="Calibri"/>
          <w:szCs w:val="20"/>
          <w:lang w:val="en-IN" w:eastAsia="en-IN"/>
        </w:rPr>
        <w:t xml:space="preserve"> Notebooks into professional presentations using Quarto and Gamma.</w:t>
      </w:r>
    </w:p>
    <w:p w:rsidR="00466854" w:rsidRPr="005464FB" w:rsidRDefault="00466854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6A3D09" w:rsidRPr="005464FB" w:rsidRDefault="006A3D09">
      <w:pPr>
        <w:rPr>
          <w:rFonts w:cs="Calibri"/>
          <w:szCs w:val="20"/>
        </w:rPr>
      </w:pPr>
    </w:p>
    <w:p w:rsidR="005464FB" w:rsidRPr="005464FB" w:rsidRDefault="005464FB" w:rsidP="005464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lastRenderedPageBreak/>
        <w:t>Capstone Project – Intelligent EV Battery Health Prediction System</w:t>
      </w:r>
    </w:p>
    <w:p w:rsidR="005464FB" w:rsidRPr="005464FB" w:rsidRDefault="005464FB" w:rsidP="005464F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Strategic Objective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Predictive Maintenance for EV Batteries |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SoH</w:t>
      </w:r>
      <w:proofErr w:type="spellEnd"/>
      <w:r w:rsidRPr="005464FB">
        <w:rPr>
          <w:rFonts w:eastAsia="Times New Roman" w:cs="Times New Roman"/>
          <w:szCs w:val="20"/>
          <w:lang w:val="en-IN" w:eastAsia="en-IN"/>
        </w:rPr>
        <w:t xml:space="preserve"> Estimation &amp; RUL Forecasting</w:t>
      </w:r>
    </w:p>
    <w:p w:rsidR="005464FB" w:rsidRPr="005464FB" w:rsidRDefault="005464FB" w:rsidP="005464F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Core Problem Areas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</w:t>
      </w:r>
      <w:proofErr w:type="gramStart"/>
      <w:r w:rsidRPr="005464FB">
        <w:rPr>
          <w:rFonts w:eastAsia="Times New Roman" w:cs="Times New Roman"/>
          <w:szCs w:val="20"/>
          <w:lang w:val="en-IN" w:eastAsia="en-IN"/>
        </w:rPr>
        <w:t xml:space="preserve">Complex </w:t>
      </w:r>
      <w:r w:rsidRPr="005464FB">
        <w:rPr>
          <w:rFonts w:eastAsia="Times New Roman" w:cs="Courier New"/>
          <w:szCs w:val="20"/>
          <w:lang w:val="en-IN" w:eastAsia="en-IN"/>
        </w:rPr>
        <w:t>.mat</w:t>
      </w:r>
      <w:proofErr w:type="gramEnd"/>
      <w:r w:rsidRPr="005464FB">
        <w:rPr>
          <w:rFonts w:eastAsia="Times New Roman" w:cs="Times New Roman"/>
          <w:szCs w:val="20"/>
          <w:lang w:val="en-IN" w:eastAsia="en-IN"/>
        </w:rPr>
        <w:t xml:space="preserve"> File Structures | High-Frequency Sensor Noise | Non-Linear Degradation Dynamics</w:t>
      </w:r>
    </w:p>
    <w:p w:rsidR="005464FB" w:rsidRPr="005464FB" w:rsidRDefault="005464FB" w:rsidP="005464FB">
      <w:pPr>
        <w:spacing w:after="0"/>
        <w:rPr>
          <w:rStyle w:val="Strong"/>
          <w:rFonts w:cs="Times New Roman"/>
          <w:szCs w:val="20"/>
          <w:lang w:val="en-IN" w:eastAsia="en-IN"/>
        </w:rPr>
      </w:pPr>
      <w:r w:rsidRPr="005464FB">
        <w:rPr>
          <w:rStyle w:val="Strong"/>
          <w:rFonts w:cs="Times New Roman"/>
          <w:szCs w:val="20"/>
          <w:lang w:val="en-IN" w:eastAsia="en-IN"/>
        </w:rPr>
        <w:t xml:space="preserve">Project Links: </w:t>
      </w:r>
    </w:p>
    <w:p w:rsidR="005464FB" w:rsidRPr="005464FB" w:rsidRDefault="005464FB" w:rsidP="005464FB">
      <w:pPr>
        <w:pStyle w:val="ListParagraph"/>
        <w:spacing w:after="0"/>
        <w:rPr>
          <w:rStyle w:val="Strong"/>
          <w:rFonts w:cs="Times New Roman"/>
          <w:szCs w:val="20"/>
        </w:rPr>
      </w:pPr>
    </w:p>
    <w:p w:rsidR="005464FB" w:rsidRPr="005464FB" w:rsidRDefault="005464FB" w:rsidP="005464FB">
      <w:pPr>
        <w:pStyle w:val="ListParagraph"/>
        <w:numPr>
          <w:ilvl w:val="0"/>
          <w:numId w:val="3"/>
        </w:numPr>
        <w:spacing w:after="0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szCs w:val="20"/>
          <w:lang w:val="en-IN" w:eastAsia="en-IN"/>
        </w:rPr>
        <w:t xml:space="preserve">Live Dashboard: </w:t>
      </w:r>
      <w:hyperlink r:id="rId11" w:history="1"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ev-battery-health-prediction-app-v2.streamlit.app</w:t>
        </w:r>
      </w:hyperlink>
    </w:p>
    <w:p w:rsidR="005464FB" w:rsidRPr="005464FB" w:rsidRDefault="005464FB" w:rsidP="005464FB">
      <w:pPr>
        <w:pStyle w:val="ListParagraph"/>
        <w:numPr>
          <w:ilvl w:val="0"/>
          <w:numId w:val="3"/>
        </w:numPr>
        <w:spacing w:after="0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szCs w:val="20"/>
          <w:lang w:val="en-IN" w:eastAsia="en-IN"/>
        </w:rPr>
        <w:t xml:space="preserve">RAG AI Assistant: </w:t>
      </w:r>
      <w:hyperlink r:id="rId12" w:history="1"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ev-battery-rag-1023905756100.us-central1.run.app</w:t>
        </w:r>
      </w:hyperlink>
      <w:r w:rsidRPr="005464FB">
        <w:rPr>
          <w:rFonts w:eastAsia="Times New Roman" w:cs="Calibri"/>
          <w:szCs w:val="20"/>
          <w:lang w:val="en-IN" w:eastAsia="en-IN"/>
        </w:rPr>
        <w:t xml:space="preserve"> </w:t>
      </w:r>
    </w:p>
    <w:p w:rsidR="005464FB" w:rsidRPr="005464FB" w:rsidRDefault="005464FB" w:rsidP="005464FB">
      <w:pPr>
        <w:pStyle w:val="ListParagraph"/>
        <w:numPr>
          <w:ilvl w:val="0"/>
          <w:numId w:val="3"/>
        </w:numPr>
        <w:spacing w:after="0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szCs w:val="20"/>
          <w:lang w:val="en-IN" w:eastAsia="en-IN"/>
        </w:rPr>
        <w:t xml:space="preserve">Code &amp; Notebooks: </w:t>
      </w:r>
      <w:hyperlink r:id="rId13" w:history="1"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github.com/aravindhkrishnan09/Data-Science-and-Engineering-Analytics</w:t>
        </w:r>
      </w:hyperlink>
      <w:r w:rsidRPr="005464FB">
        <w:rPr>
          <w:rFonts w:eastAsia="Times New Roman" w:cs="Calibri"/>
          <w:szCs w:val="20"/>
          <w:lang w:val="en-IN" w:eastAsia="en-IN"/>
        </w:rPr>
        <w:t xml:space="preserve"> </w:t>
      </w:r>
    </w:p>
    <w:p w:rsidR="005464FB" w:rsidRPr="005464FB" w:rsidRDefault="005464FB" w:rsidP="005464FB">
      <w:pPr>
        <w:pStyle w:val="ListParagraph"/>
        <w:numPr>
          <w:ilvl w:val="0"/>
          <w:numId w:val="3"/>
        </w:numPr>
        <w:spacing w:after="0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szCs w:val="20"/>
          <w:lang w:val="en-IN" w:eastAsia="en-IN"/>
        </w:rPr>
        <w:t xml:space="preserve">Project Presentation: </w:t>
      </w:r>
      <w:hyperlink r:id="rId14" w:history="1"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ev-battery-health-predic-</w:t>
        </w:r>
        <w:proofErr w:type="gramStart"/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z4pcfbk.gamma.site</w:t>
        </w:r>
        <w:proofErr w:type="gramEnd"/>
      </w:hyperlink>
    </w:p>
    <w:p w:rsidR="005464FB" w:rsidRPr="005464FB" w:rsidRDefault="005464FB" w:rsidP="005464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End-to-End Predictive Maintenance Architecture</w:t>
      </w:r>
    </w:p>
    <w:p w:rsidR="005464FB" w:rsidRPr="005464FB" w:rsidRDefault="005464FB" w:rsidP="005464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Dataset Coverage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NASA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PCoE</w:t>
      </w:r>
      <w:proofErr w:type="spellEnd"/>
      <w:r w:rsidRPr="005464FB">
        <w:rPr>
          <w:rFonts w:eastAsia="Times New Roman" w:cs="Times New Roman"/>
          <w:szCs w:val="20"/>
          <w:lang w:val="en-IN" w:eastAsia="en-IN"/>
        </w:rPr>
        <w:t xml:space="preserve"> | 2.1M+ Measurements | 636 Charge–Discharge Cycles</w:t>
      </w:r>
    </w:p>
    <w:p w:rsidR="005464FB" w:rsidRPr="005464FB" w:rsidRDefault="005464FB" w:rsidP="005464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Data Engineering Layer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</w:t>
      </w:r>
      <w:proofErr w:type="gramStart"/>
      <w:r w:rsidRPr="005464FB">
        <w:rPr>
          <w:rFonts w:eastAsia="Times New Roman" w:cs="Times New Roman"/>
          <w:szCs w:val="20"/>
          <w:lang w:val="en-IN" w:eastAsia="en-IN"/>
        </w:rPr>
        <w:t xml:space="preserve">Nested </w:t>
      </w:r>
      <w:r w:rsidRPr="005464FB">
        <w:rPr>
          <w:rFonts w:eastAsia="Times New Roman" w:cs="Courier New"/>
          <w:szCs w:val="20"/>
          <w:lang w:val="en-IN" w:eastAsia="en-IN"/>
        </w:rPr>
        <w:t>.mat</w:t>
      </w:r>
      <w:proofErr w:type="gramEnd"/>
      <w:r w:rsidRPr="005464FB">
        <w:rPr>
          <w:rFonts w:eastAsia="Times New Roman" w:cs="Times New Roman"/>
          <w:szCs w:val="20"/>
          <w:lang w:val="en-IN" w:eastAsia="en-IN"/>
        </w:rPr>
        <w:t xml:space="preserve"> Parsing (SciPy) | Hierarchical Flattening | Analytical Pandas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DataFrames</w:t>
      </w:r>
      <w:proofErr w:type="spellEnd"/>
    </w:p>
    <w:p w:rsidR="005464FB" w:rsidRPr="005464FB" w:rsidRDefault="005464FB" w:rsidP="005464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Cycle-Level Feature Aggregation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Mean Voltage | Mean Current | Mean Temperature | Capacity Fade Indicators</w:t>
      </w:r>
    </w:p>
    <w:p w:rsidR="005464FB" w:rsidRPr="005464FB" w:rsidRDefault="005464FB" w:rsidP="005464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Physics-Based Feature Design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Voltage Drop (ΔV) | Temperature Rise (ΔT) | Internal Degradation Signals</w:t>
      </w:r>
    </w:p>
    <w:p w:rsidR="005464FB" w:rsidRPr="005464FB" w:rsidRDefault="005464FB" w:rsidP="005464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Scalable Data Pipeline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Automated AWS S3 Ingestion | CSV &amp; Parquet Storage |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Dockerized</w:t>
      </w:r>
      <w:proofErr w:type="spellEnd"/>
      <w:r w:rsidRPr="005464FB">
        <w:rPr>
          <w:rFonts w:eastAsia="Times New Roman" w:cs="Times New Roman"/>
          <w:szCs w:val="20"/>
          <w:lang w:val="en-IN" w:eastAsia="en-IN"/>
        </w:rPr>
        <w:t xml:space="preserve"> ETL Container</w:t>
      </w:r>
    </w:p>
    <w:p w:rsidR="005464FB" w:rsidRPr="005464FB" w:rsidRDefault="005464FB" w:rsidP="005464FB">
      <w:p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 xml:space="preserve">Predictive </w:t>
      </w:r>
      <w:proofErr w:type="spellStart"/>
      <w:r w:rsidRPr="005464FB">
        <w:rPr>
          <w:rFonts w:eastAsia="Times New Roman" w:cs="Times New Roman"/>
          <w:b/>
          <w:bCs/>
          <w:szCs w:val="20"/>
          <w:lang w:val="en-IN" w:eastAsia="en-IN"/>
        </w:rPr>
        <w:t>Modeling</w:t>
      </w:r>
      <w:proofErr w:type="spellEnd"/>
      <w:r w:rsidRPr="005464FB">
        <w:rPr>
          <w:rFonts w:eastAsia="Times New Roman" w:cs="Times New Roman"/>
          <w:b/>
          <w:bCs/>
          <w:szCs w:val="20"/>
          <w:lang w:val="en-IN" w:eastAsia="en-IN"/>
        </w:rPr>
        <w:t xml:space="preserve"> &amp; Learning Strategies</w:t>
      </w:r>
    </w:p>
    <w:p w:rsidR="005464FB" w:rsidRPr="005464FB" w:rsidRDefault="005464FB" w:rsidP="005464F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Tree-Based Baselines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Random Forest |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XGBoost</w:t>
      </w:r>
      <w:proofErr w:type="spellEnd"/>
      <w:r w:rsidRPr="005464FB">
        <w:rPr>
          <w:rFonts w:eastAsia="Times New Roman" w:cs="Times New Roman"/>
          <w:szCs w:val="20"/>
          <w:lang w:val="en-IN" w:eastAsia="en-IN"/>
        </w:rPr>
        <w:t xml:space="preserve"> | Non-Linear Regression Benchmarks</w:t>
      </w:r>
    </w:p>
    <w:p w:rsidR="005464FB" w:rsidRPr="005464FB" w:rsidRDefault="005464FB" w:rsidP="005464F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Deep Learning Models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LSTM | GRU | Sequential Time-Series Degradation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Modeling</w:t>
      </w:r>
      <w:proofErr w:type="spellEnd"/>
    </w:p>
    <w:p w:rsidR="005464FB" w:rsidRPr="005464FB" w:rsidRDefault="005464FB" w:rsidP="005464F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Temporal Learning Design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Sliding Windows | Sequence-to-One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SoH</w:t>
      </w:r>
      <w:proofErr w:type="spellEnd"/>
      <w:r w:rsidRPr="005464FB">
        <w:rPr>
          <w:rFonts w:eastAsia="Times New Roman" w:cs="Times New Roman"/>
          <w:szCs w:val="20"/>
          <w:lang w:val="en-IN" w:eastAsia="en-IN"/>
        </w:rPr>
        <w:t xml:space="preserve"> Prediction | Multi-Cycle Context</w:t>
      </w:r>
    </w:p>
    <w:p w:rsidR="005464FB" w:rsidRPr="005464FB" w:rsidRDefault="005464FB" w:rsidP="005464F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Model Optimization Levers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Time Steps 30 | Tanh Activation | 128/64 Units | 100 Training Epochs</w:t>
      </w:r>
    </w:p>
    <w:p w:rsidR="005464FB" w:rsidRPr="005464FB" w:rsidRDefault="005464FB" w:rsidP="005464F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Complementary Learning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K-Means Aging Stage Clustering | Q-Learning Charging Policy Optimization</w:t>
      </w:r>
    </w:p>
    <w:p w:rsidR="005464FB" w:rsidRPr="005464FB" w:rsidRDefault="005464FB" w:rsidP="005464FB">
      <w:p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Model Performance, Improvements &amp; Comparative Analysis</w:t>
      </w:r>
    </w:p>
    <w:p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Primary Accuracy Target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SoH</w:t>
      </w:r>
      <w:proofErr w:type="spellEnd"/>
      <w:r w:rsidRPr="005464FB">
        <w:rPr>
          <w:rFonts w:eastAsia="Times New Roman" w:cs="Times New Roman"/>
          <w:szCs w:val="20"/>
          <w:lang w:val="en-IN" w:eastAsia="en-IN"/>
        </w:rPr>
        <w:t xml:space="preserve"> Prediction Within ±5% Absolute Error on Unseen Batteries</w:t>
      </w:r>
    </w:p>
    <w:p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Baseline Strength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Random Forest | R² ~0.94 | MAE 1.70% | Strong Generalization Anchor</w:t>
      </w:r>
    </w:p>
    <w:p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Gradient Boosting Alternative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XGBoost</w:t>
      </w:r>
      <w:proofErr w:type="spellEnd"/>
      <w:r w:rsidRPr="005464FB">
        <w:rPr>
          <w:rFonts w:eastAsia="Times New Roman" w:cs="Times New Roman"/>
          <w:szCs w:val="20"/>
          <w:lang w:val="en-IN" w:eastAsia="en-IN"/>
        </w:rPr>
        <w:t xml:space="preserve"> | R² 0.9276 | MAE 1.76% | Robust Non-Linear Capture</w:t>
      </w:r>
    </w:p>
    <w:p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Deep Learning Advancement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GRU as Top Performer | Lowest MAE 1.50% (B0018)</w:t>
      </w:r>
    </w:p>
    <w:p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Cross-Battery Consistency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GRU | R² 0.79 (B0007) | R² 0.92 (B0018) | Stable Across Degradation Profiles</w:t>
      </w:r>
    </w:p>
    <w:p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Architectural Improvements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</w:t>
      </w:r>
      <w:r w:rsidRPr="005464FB">
        <w:rPr>
          <w:szCs w:val="20"/>
        </w:rPr>
        <w:t>Time Steps 30 | Tanh Activation | 128/64 Units | 100 Epochs</w:t>
      </w:r>
    </w:p>
    <w:p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LSTM Comparison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Variable R² 0.29–0.81 | Sensitivity to Degradation Pattern Diversity</w:t>
      </w:r>
    </w:p>
    <w:p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Quantified Improvement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GRU MAE 2.90% vs LSTM MAE 5.73% on B0007 | ~50% Error Reduction</w:t>
      </w:r>
    </w:p>
    <w:p w:rsidR="005464FB" w:rsidRPr="005464FB" w:rsidRDefault="005464FB" w:rsidP="005464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Impact, Reliability &amp; Practical Significance</w:t>
      </w:r>
    </w:p>
    <w:p w:rsidR="005464FB" w:rsidRPr="005464FB" w:rsidRDefault="005464FB" w:rsidP="005464F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Goal Exceeded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Substantially Better Than ±5%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SoH</w:t>
      </w:r>
      <w:proofErr w:type="spellEnd"/>
      <w:r w:rsidRPr="005464FB">
        <w:rPr>
          <w:rFonts w:eastAsia="Times New Roman" w:cs="Times New Roman"/>
          <w:szCs w:val="20"/>
          <w:lang w:val="en-IN" w:eastAsia="en-IN"/>
        </w:rPr>
        <w:t xml:space="preserve"> Error Threshold</w:t>
      </w:r>
    </w:p>
    <w:p w:rsidR="005464FB" w:rsidRPr="005464FB" w:rsidRDefault="005464FB" w:rsidP="005464F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Operational Impact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Early Degradation Detection | Reduced Unplanned Battery Failures</w:t>
      </w:r>
    </w:p>
    <w:p w:rsidR="005464FB" w:rsidRPr="005464FB" w:rsidRDefault="005464FB" w:rsidP="005464F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Model Reliability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Consistent Unseen-Battery Performance | Lower Overfitting Risk</w:t>
      </w:r>
    </w:p>
    <w:p w:rsidR="005464FB" w:rsidRPr="005464FB" w:rsidRDefault="005464FB" w:rsidP="005464F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Decision Trust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Physics-Informed Features | SHAP-Based Interpretability</w:t>
      </w:r>
    </w:p>
    <w:p w:rsidR="005464FB" w:rsidRPr="005464FB" w:rsidRDefault="005464FB" w:rsidP="005464F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RUL Evaluation Insight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Test Batteries Maintaining Health Beyond Failure Threshold</w:t>
      </w:r>
    </w:p>
    <w:p w:rsidR="005464FB" w:rsidRPr="005464FB" w:rsidRDefault="005464FB" w:rsidP="005464FB">
      <w:p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GenAI-Augmented Intelligence Layer</w:t>
      </w:r>
    </w:p>
    <w:p w:rsidR="005464FB" w:rsidRPr="005464FB" w:rsidRDefault="005464FB" w:rsidP="005464F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RAG Architecture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Dockerized</w:t>
      </w:r>
      <w:proofErr w:type="spellEnd"/>
      <w:r w:rsidRPr="005464FB">
        <w:rPr>
          <w:rFonts w:eastAsia="Times New Roman" w:cs="Times New Roman"/>
          <w:szCs w:val="20"/>
          <w:lang w:val="en-IN" w:eastAsia="en-IN"/>
        </w:rPr>
        <w:t xml:space="preserve"> Containers on Google Cloud Run</w:t>
      </w:r>
    </w:p>
    <w:p w:rsidR="005464FB" w:rsidRPr="005464FB" w:rsidRDefault="005464FB" w:rsidP="005464F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Core Stack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Vertex AI Search | Gemini 2.5 Flash | Containerized Inference Services</w:t>
      </w:r>
    </w:p>
    <w:p w:rsidR="005464FB" w:rsidRPr="005464FB" w:rsidRDefault="005464FB" w:rsidP="005464F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Knowledge Enablement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Grounded Technical Answers | Citation-Backed Reasoning | Model Context Awareness</w:t>
      </w:r>
    </w:p>
    <w:p w:rsidR="005464FB" w:rsidRPr="005464FB" w:rsidRDefault="005464FB" w:rsidP="005464FB">
      <w:p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 xml:space="preserve">Deployment, Monitoring &amp; </w:t>
      </w:r>
      <w:proofErr w:type="spellStart"/>
      <w:r w:rsidRPr="005464FB">
        <w:rPr>
          <w:rFonts w:eastAsia="Times New Roman" w:cs="Times New Roman"/>
          <w:b/>
          <w:bCs/>
          <w:szCs w:val="20"/>
          <w:lang w:val="en-IN" w:eastAsia="en-IN"/>
        </w:rPr>
        <w:t>Explainability</w:t>
      </w:r>
      <w:proofErr w:type="spellEnd"/>
    </w:p>
    <w:p w:rsidR="005464FB" w:rsidRPr="005464FB" w:rsidRDefault="005464FB" w:rsidP="005464F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Production Deployment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Streamlit</w:t>
      </w:r>
      <w:proofErr w:type="spellEnd"/>
      <w:r w:rsidRPr="005464FB">
        <w:rPr>
          <w:rFonts w:eastAsia="Times New Roman" w:cs="Times New Roman"/>
          <w:szCs w:val="20"/>
          <w:lang w:val="en-IN" w:eastAsia="en-IN"/>
        </w:rPr>
        <w:t xml:space="preserve"> Dashboard | Docker Containers | Cloud-Native Hosting</w:t>
      </w:r>
    </w:p>
    <w:p w:rsidR="005464FB" w:rsidRPr="005464FB" w:rsidRDefault="005464FB" w:rsidP="005464F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lastRenderedPageBreak/>
        <w:t>User Interaction Layer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Real-Time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SoH</w:t>
      </w:r>
      <w:proofErr w:type="spellEnd"/>
      <w:r w:rsidRPr="005464FB">
        <w:rPr>
          <w:rFonts w:eastAsia="Times New Roman" w:cs="Times New Roman"/>
          <w:szCs w:val="20"/>
          <w:lang w:val="en-IN" w:eastAsia="en-IN"/>
        </w:rPr>
        <w:t xml:space="preserve"> &amp; RUL | CSV Uploads | AWS S3 Integration</w:t>
      </w:r>
    </w:p>
    <w:p w:rsidR="005464FB" w:rsidRPr="005464FB" w:rsidRDefault="005464FB" w:rsidP="005464F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 xml:space="preserve">Model </w:t>
      </w:r>
      <w:proofErr w:type="spellStart"/>
      <w:r w:rsidRPr="005464FB">
        <w:rPr>
          <w:rFonts w:eastAsia="Times New Roman" w:cs="Times New Roman"/>
          <w:b/>
          <w:bCs/>
          <w:szCs w:val="20"/>
          <w:lang w:val="en-IN" w:eastAsia="en-IN"/>
        </w:rPr>
        <w:t>Explainability</w:t>
      </w:r>
      <w:proofErr w:type="spellEnd"/>
      <w:r w:rsidRPr="005464FB">
        <w:rPr>
          <w:rFonts w:eastAsia="Times New Roman" w:cs="Times New Roman"/>
          <w:szCs w:val="20"/>
          <w:lang w:val="en-IN" w:eastAsia="en-IN"/>
        </w:rPr>
        <w:t xml:space="preserve"> – SHAP Values | Feature Attribution | Transparent Predictions</w:t>
      </w:r>
    </w:p>
    <w:p w:rsidR="005464FB" w:rsidRPr="005464FB" w:rsidRDefault="005464FB" w:rsidP="005464FB">
      <w:p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Knowledge Systems &amp; Engineering Automation</w:t>
      </w:r>
    </w:p>
    <w:p w:rsidR="005464FB" w:rsidRPr="005464FB" w:rsidRDefault="005464FB" w:rsidP="005464F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ML Reference Handbook</w:t>
      </w:r>
      <w:r>
        <w:rPr>
          <w:rFonts w:eastAsia="Times New Roman" w:cs="Times New Roman"/>
          <w:szCs w:val="20"/>
          <w:lang w:val="en-IN" w:eastAsia="en-IN"/>
        </w:rPr>
        <w:t xml:space="preserve">: </w:t>
      </w:r>
      <w:hyperlink r:id="rId15" w:history="1"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docs.google.com/document/d/124kgXhx3bXfq7GbmAUBpu5sGk1QKvqUau468rDnHRVk</w:t>
        </w:r>
      </w:hyperlink>
    </w:p>
    <w:p w:rsidR="005464FB" w:rsidRPr="005464FB" w:rsidRDefault="005464FB" w:rsidP="00F1302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Custom AI Agents</w:t>
      </w:r>
      <w:r>
        <w:rPr>
          <w:rFonts w:eastAsia="Times New Roman" w:cs="Times New Roman"/>
          <w:szCs w:val="20"/>
          <w:lang w:val="en-IN" w:eastAsia="en-IN"/>
        </w:rPr>
        <w:t xml:space="preserve">: </w:t>
      </w:r>
      <w:hyperlink r:id="rId16" w:history="1">
        <w:r w:rsidRPr="005464FB">
          <w:rPr>
            <w:rStyle w:val="Hyperlink"/>
            <w:rFonts w:eastAsia="Times New Roman" w:cs="Calibri"/>
            <w:szCs w:val="20"/>
            <w:lang w:val="en-IN" w:eastAsia="en-IN"/>
          </w:rPr>
          <w:t>github.com/aravindhkrishnan09/Data-Science-and-Engineering-Analytics/tree/main/AI</w:t>
        </w:r>
      </w:hyperlink>
    </w:p>
    <w:p w:rsidR="005464FB" w:rsidRPr="005464FB" w:rsidRDefault="005464FB" w:rsidP="00F1302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Automation Stack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Jupyter</w:t>
      </w:r>
      <w:proofErr w:type="spellEnd"/>
      <w:r>
        <w:rPr>
          <w:rFonts w:eastAsia="Times New Roman" w:cs="Times New Roman"/>
          <w:szCs w:val="20"/>
          <w:lang w:val="en-IN" w:eastAsia="en-IN"/>
        </w:rPr>
        <w:t xml:space="preserve"> notebook</w:t>
      </w:r>
      <w:r w:rsidRPr="005464FB">
        <w:rPr>
          <w:rFonts w:eastAsia="Times New Roman" w:cs="Times New Roman"/>
          <w:szCs w:val="20"/>
          <w:lang w:val="en-IN" w:eastAsia="en-IN"/>
        </w:rPr>
        <w:t xml:space="preserve"> </w:t>
      </w:r>
      <w:r w:rsidRPr="005464FB">
        <w:rPr>
          <w:rFonts w:ascii="Arial" w:eastAsia="Times New Roman" w:hAnsi="Arial" w:cs="Arial"/>
          <w:szCs w:val="20"/>
          <w:lang w:val="en-IN" w:eastAsia="en-IN"/>
        </w:rPr>
        <w:t>→</w:t>
      </w:r>
      <w:r w:rsidRPr="005464FB">
        <w:rPr>
          <w:rFonts w:eastAsia="Times New Roman" w:cs="Times New Roman"/>
          <w:szCs w:val="20"/>
          <w:lang w:val="en-IN" w:eastAsia="en-IN"/>
        </w:rPr>
        <w:t xml:space="preserve"> Quarto </w:t>
      </w:r>
      <w:r w:rsidRPr="005464FB">
        <w:rPr>
          <w:rFonts w:ascii="Arial" w:eastAsia="Times New Roman" w:hAnsi="Arial" w:cs="Arial"/>
          <w:szCs w:val="20"/>
          <w:lang w:val="en-IN" w:eastAsia="en-IN"/>
        </w:rPr>
        <w:t>→</w:t>
      </w:r>
      <w:r w:rsidRPr="005464FB">
        <w:rPr>
          <w:rFonts w:eastAsia="Times New Roman" w:cs="Times New Roman"/>
          <w:szCs w:val="20"/>
          <w:lang w:val="en-IN" w:eastAsia="en-IN"/>
        </w:rPr>
        <w:t xml:space="preserve"> Gamma | Docker-Based Reporting Pipelines</w:t>
      </w:r>
    </w:p>
    <w:p w:rsidR="005464FB" w:rsidRPr="005464FB" w:rsidRDefault="005464FB" w:rsidP="005464FB">
      <w:pPr>
        <w:spacing w:after="0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Segoe UI Emoji"/>
          <w:b/>
          <w:bCs/>
          <w:szCs w:val="20"/>
          <w:lang w:val="en-IN" w:eastAsia="en-IN"/>
        </w:rPr>
        <w:t>Final</w:t>
      </w:r>
      <w:r w:rsidRPr="005464FB">
        <w:rPr>
          <w:rFonts w:eastAsia="Times New Roman" w:cs="Times New Roman"/>
          <w:b/>
          <w:bCs/>
          <w:szCs w:val="20"/>
          <w:lang w:val="en-IN" w:eastAsia="en-IN"/>
        </w:rPr>
        <w:t xml:space="preserve"> Takeaway</w:t>
      </w:r>
    </w:p>
    <w:p w:rsidR="005464FB" w:rsidRPr="005464FB" w:rsidRDefault="005464FB" w:rsidP="005464F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Technically Mature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Physics-Guided Features + Advanced Time-Series Models</w:t>
      </w:r>
    </w:p>
    <w:p w:rsidR="005464FB" w:rsidRPr="005464FB" w:rsidRDefault="005464FB" w:rsidP="005464F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Measurable Impact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~50% Error Reduction vs LSTM on Hard-to-Predict Batteries</w:t>
      </w:r>
    </w:p>
    <w:p w:rsidR="005464FB" w:rsidRPr="005464FB" w:rsidRDefault="005464FB" w:rsidP="005464F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Production-Grade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</w:t>
      </w:r>
      <w:proofErr w:type="spellStart"/>
      <w:r w:rsidRPr="005464FB">
        <w:rPr>
          <w:rFonts w:eastAsia="Times New Roman" w:cs="Times New Roman"/>
          <w:szCs w:val="20"/>
          <w:lang w:val="en-IN" w:eastAsia="en-IN"/>
        </w:rPr>
        <w:t>Dockerized</w:t>
      </w:r>
      <w:proofErr w:type="spellEnd"/>
      <w:r w:rsidRPr="005464FB">
        <w:rPr>
          <w:rFonts w:eastAsia="Times New Roman" w:cs="Times New Roman"/>
          <w:szCs w:val="20"/>
          <w:lang w:val="en-IN" w:eastAsia="en-IN"/>
        </w:rPr>
        <w:t xml:space="preserve"> | Container-Orchestrated | Interpretable | GenAI-Enhanced</w:t>
      </w:r>
    </w:p>
    <w:p w:rsidR="006A3D09" w:rsidRPr="005464FB" w:rsidRDefault="006A3D09">
      <w:pPr>
        <w:rPr>
          <w:rFonts w:cs="Calibri"/>
          <w:szCs w:val="20"/>
        </w:rPr>
      </w:pPr>
    </w:p>
    <w:sectPr w:rsidR="006A3D09" w:rsidRPr="005464FB" w:rsidSect="004149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altName w:val="Arial Nova"/>
    <w:charset w:val="00"/>
    <w:family w:val="swiss"/>
    <w:pitch w:val="variable"/>
    <w:sig w:usb0="2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56D22"/>
    <w:multiLevelType w:val="multilevel"/>
    <w:tmpl w:val="F7C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37C56"/>
    <w:multiLevelType w:val="multilevel"/>
    <w:tmpl w:val="9028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6150B"/>
    <w:multiLevelType w:val="multilevel"/>
    <w:tmpl w:val="F84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86DE1"/>
    <w:multiLevelType w:val="multilevel"/>
    <w:tmpl w:val="2A36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E5D05"/>
    <w:multiLevelType w:val="multilevel"/>
    <w:tmpl w:val="B640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B2924"/>
    <w:multiLevelType w:val="multilevel"/>
    <w:tmpl w:val="293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1822"/>
    <w:multiLevelType w:val="multilevel"/>
    <w:tmpl w:val="13D2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319C2"/>
    <w:multiLevelType w:val="multilevel"/>
    <w:tmpl w:val="DBCE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605B7"/>
    <w:multiLevelType w:val="multilevel"/>
    <w:tmpl w:val="F83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102C8"/>
    <w:multiLevelType w:val="multilevel"/>
    <w:tmpl w:val="B4A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153AC"/>
    <w:multiLevelType w:val="multilevel"/>
    <w:tmpl w:val="4612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F1F19"/>
    <w:multiLevelType w:val="multilevel"/>
    <w:tmpl w:val="761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B4FCC"/>
    <w:multiLevelType w:val="multilevel"/>
    <w:tmpl w:val="19D6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84497"/>
    <w:multiLevelType w:val="multilevel"/>
    <w:tmpl w:val="2EF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1297F"/>
    <w:multiLevelType w:val="multilevel"/>
    <w:tmpl w:val="7272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7680A"/>
    <w:multiLevelType w:val="multilevel"/>
    <w:tmpl w:val="23E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36647"/>
    <w:multiLevelType w:val="multilevel"/>
    <w:tmpl w:val="1DB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31A7E"/>
    <w:multiLevelType w:val="multilevel"/>
    <w:tmpl w:val="23C6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3"/>
  </w:num>
  <w:num w:numId="4">
    <w:abstractNumId w:val="12"/>
  </w:num>
  <w:num w:numId="5">
    <w:abstractNumId w:val="10"/>
  </w:num>
  <w:num w:numId="6">
    <w:abstractNumId w:val="4"/>
  </w:num>
  <w:num w:numId="7">
    <w:abstractNumId w:val="1"/>
  </w:num>
  <w:num w:numId="8">
    <w:abstractNumId w:val="8"/>
  </w:num>
  <w:num w:numId="9">
    <w:abstractNumId w:val="6"/>
  </w:num>
  <w:num w:numId="10">
    <w:abstractNumId w:val="0"/>
  </w:num>
  <w:num w:numId="11">
    <w:abstractNumId w:val="5"/>
  </w:num>
  <w:num w:numId="12">
    <w:abstractNumId w:val="17"/>
  </w:num>
  <w:num w:numId="13">
    <w:abstractNumId w:val="9"/>
  </w:num>
  <w:num w:numId="14">
    <w:abstractNumId w:val="16"/>
  </w:num>
  <w:num w:numId="15">
    <w:abstractNumId w:val="11"/>
  </w:num>
  <w:num w:numId="16">
    <w:abstractNumId w:val="13"/>
  </w:num>
  <w:num w:numId="17">
    <w:abstractNumId w:val="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964"/>
    <w:rsid w:val="00267EE1"/>
    <w:rsid w:val="00413F75"/>
    <w:rsid w:val="00414964"/>
    <w:rsid w:val="00466854"/>
    <w:rsid w:val="005464FB"/>
    <w:rsid w:val="006A3D09"/>
    <w:rsid w:val="0070056A"/>
    <w:rsid w:val="00720CF1"/>
    <w:rsid w:val="00A746E6"/>
    <w:rsid w:val="00D8115E"/>
    <w:rsid w:val="00F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C008"/>
  <w15:chartTrackingRefBased/>
  <w15:docId w15:val="{3FF8E661-920D-40A5-A700-8FB93EB4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115E"/>
    <w:pPr>
      <w:spacing w:after="200" w:line="240" w:lineRule="auto"/>
    </w:pPr>
    <w:rPr>
      <w:rFonts w:ascii="Arial Nova" w:hAnsi="Arial Nova"/>
      <w:sz w:val="20"/>
      <w:szCs w:val="24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464F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5464F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8115E"/>
    <w:pPr>
      <w:spacing w:after="0" w:line="240" w:lineRule="auto"/>
    </w:pPr>
    <w:rPr>
      <w:rFonts w:ascii="Arial Nova" w:hAnsi="Arial Nova"/>
      <w:sz w:val="20"/>
      <w:szCs w:val="24"/>
      <w:lang w:val="en-US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styleId="Hyperlink">
    <w:name w:val="Hyperlink"/>
    <w:basedOn w:val="DefaultParagraphFont"/>
    <w:uiPriority w:val="99"/>
    <w:rsid w:val="00D8115E"/>
    <w:rPr>
      <w:rFonts w:ascii="Arial Nova" w:hAnsi="Arial Nova"/>
      <w:color w:val="4472C4" w:themeColor="accent1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267EE1"/>
    <w:pPr>
      <w:spacing w:after="80"/>
      <w:contextualSpacing/>
      <w:jc w:val="center"/>
    </w:pPr>
    <w:rPr>
      <w:rFonts w:eastAsiaTheme="majorEastAsia" w:cstheme="majorBidi"/>
      <w:b/>
      <w:sz w:val="28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267EE1"/>
    <w:rPr>
      <w:rFonts w:ascii="Arial Nova" w:eastAsiaTheme="majorEastAsia" w:hAnsi="Arial Nova" w:cstheme="majorBidi"/>
      <w:b/>
      <w:sz w:val="28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rsid w:val="00267EE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7EE1"/>
    <w:rPr>
      <w:rFonts w:ascii="Arial Nova" w:hAnsi="Arial Nova"/>
      <w:sz w:val="20"/>
      <w:szCs w:val="24"/>
      <w:lang w:val="en-US"/>
    </w:rPr>
  </w:style>
  <w:style w:type="table" w:customStyle="1" w:styleId="Style1">
    <w:name w:val="Style1"/>
    <w:basedOn w:val="TableNormal"/>
    <w:uiPriority w:val="99"/>
    <w:rsid w:val="00A746E6"/>
    <w:pPr>
      <w:spacing w:after="0" w:line="240" w:lineRule="auto"/>
    </w:pPr>
    <w:rPr>
      <w:rFonts w:ascii="Arial Nova" w:hAnsi="Arial Nova"/>
      <w:sz w:val="20"/>
      <w:szCs w:val="24"/>
      <w:lang w:val="en-US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paragraph" w:styleId="NormalWeb">
    <w:name w:val="Normal (Web)"/>
    <w:basedOn w:val="Normal"/>
    <w:uiPriority w:val="99"/>
    <w:unhideWhenUsed/>
    <w:rsid w:val="0041496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149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4964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1496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A3D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464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464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ev-battery-health-predic-z4pcfbk.gamma.site" TargetMode="External"/><Relationship Id="rId13" Type="http://schemas.openxmlformats.org/officeDocument/2006/relationships/hyperlink" Target="github.com/aravindhkrishnan09/Data-Science-and-Engineering-Analyt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github.com/aravindhkrishnan09/Data-Science-and-Engineering-Analytics" TargetMode="External"/><Relationship Id="rId12" Type="http://schemas.openxmlformats.org/officeDocument/2006/relationships/hyperlink" Target="ev-battery-rag-1023905756100.us-central1.run.ap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github.com/aravindhkrishnan09/Data-Science-and-Engineering-Analytics/tree/main/AI" TargetMode="External"/><Relationship Id="rId1" Type="http://schemas.openxmlformats.org/officeDocument/2006/relationships/numbering" Target="numbering.xml"/><Relationship Id="rId6" Type="http://schemas.openxmlformats.org/officeDocument/2006/relationships/hyperlink" Target="ev-battery-rag-1023905756100.us-central1.run.app" TargetMode="External"/><Relationship Id="rId11" Type="http://schemas.openxmlformats.org/officeDocument/2006/relationships/hyperlink" Target="ev-battery-health-prediction-app-v2.streamlit.app" TargetMode="External"/><Relationship Id="rId5" Type="http://schemas.openxmlformats.org/officeDocument/2006/relationships/hyperlink" Target="ev-battery-health-prediction-app-v2.streamlit.app" TargetMode="External"/><Relationship Id="rId15" Type="http://schemas.openxmlformats.org/officeDocument/2006/relationships/hyperlink" Target="docs.google.com/document/d/124kgXhx3bXfq7GbmAUBpu5sGk1QKvqUau468rDnHRVk" TargetMode="External"/><Relationship Id="rId10" Type="http://schemas.openxmlformats.org/officeDocument/2006/relationships/hyperlink" Target="github.com/aravindhkrishnan09/Data-Science-and-Engineering-Analytics/tree/main/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docs.google.com/document/d/124kgXhx3bXfq7GbmAUBpu5sGk1QKvqUau468rDnHRVk" TargetMode="External"/><Relationship Id="rId14" Type="http://schemas.openxmlformats.org/officeDocument/2006/relationships/hyperlink" Target="ev-battery-health-predic-z4pcfbk.gamma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1541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GK, Aravindh (Benchmark)</dc:creator>
  <cp:keywords/>
  <dc:description/>
  <cp:lastModifiedBy>GK, Aravindh (Benchmark)</cp:lastModifiedBy>
  <cp:revision>2</cp:revision>
  <dcterms:created xsi:type="dcterms:W3CDTF">2026-01-12T06:53:00Z</dcterms:created>
  <dcterms:modified xsi:type="dcterms:W3CDTF">2026-01-12T07:39:00Z</dcterms:modified>
</cp:coreProperties>
</file>