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B2C" w:rsidRDefault="0032280E">
      <w:pPr>
        <w:jc w:val="center"/>
      </w:pPr>
      <w:r>
        <w:rPr>
          <w:b/>
          <w:sz w:val="30"/>
        </w:rPr>
        <w:t>SIMATS ENGINEERING</w:t>
      </w:r>
      <w:r>
        <w:rPr>
          <w:b/>
          <w:sz w:val="30"/>
        </w:rPr>
        <w:br/>
      </w:r>
      <w:r>
        <w:rPr>
          <w:b/>
          <w:sz w:val="28"/>
        </w:rPr>
        <w:t>ASSESSMENT TOOL 1 – ANSWER SHEET</w:t>
      </w:r>
      <w:r>
        <w:rPr>
          <w:b/>
          <w:sz w:val="28"/>
        </w:rPr>
        <w:br/>
      </w:r>
      <w:r>
        <w:t>Course: Artificial Intelligence  |  Course Code: CSA17</w:t>
      </w:r>
      <w:r>
        <w:br/>
      </w:r>
      <w:r>
        <w:rPr>
          <w:i/>
        </w:rPr>
        <w:t>Analytical Problem Solving</w:t>
      </w:r>
    </w:p>
    <w:p w:rsidR="00B00B2C" w:rsidRDefault="0032280E">
      <w:r>
        <w:rPr>
          <w:b/>
        </w:rPr>
        <w:t>Name: Aravindh R</w:t>
      </w:r>
      <w:r>
        <w:t xml:space="preserve">    </w:t>
      </w:r>
      <w:r>
        <w:tab/>
      </w:r>
      <w:r>
        <w:tab/>
      </w:r>
      <w:r>
        <w:tab/>
      </w:r>
      <w:r>
        <w:tab/>
      </w:r>
      <w:r>
        <w:tab/>
      </w:r>
      <w:r>
        <w:tab/>
      </w:r>
      <w:r>
        <w:tab/>
      </w:r>
      <w:r>
        <w:rPr>
          <w:b/>
        </w:rPr>
        <w:t>Register No.: 192312024</w:t>
      </w:r>
      <w:bookmarkStart w:id="0" w:name="_GoBack"/>
      <w:bookmarkEnd w:id="0"/>
    </w:p>
    <w:p w:rsidR="00B00B2C" w:rsidRDefault="0032280E">
      <w:pPr>
        <w:pStyle w:val="Heading1"/>
      </w:pPr>
      <w:r>
        <w:t>1. Water Jug Problem</w:t>
      </w:r>
    </w:p>
    <w:p w:rsidR="00B00B2C" w:rsidRDefault="0032280E">
      <w:r>
        <w:t xml:space="preserve">Problem </w:t>
      </w:r>
      <w:r>
        <w:t>understanding: A 4-gallon jug and a 3-gallon jug have no measurement marks. The allowed operations are filling a jug from the pump, emptying a jug onto the ground, and pouring water from one jug into the other. The goal is to obtain exactly 2 gallons in th</w:t>
      </w:r>
      <w:r>
        <w:t>e 4-gallon jug.</w:t>
      </w:r>
    </w:p>
    <w:p w:rsidR="00B00B2C" w:rsidRDefault="0032280E">
      <w:r>
        <w:t>Method: Use state-space search. Represent each state as (x, y), where x is the amount in the 4-gallon jug and y is the amount in the 3-gallon jug.</w:t>
      </w:r>
    </w:p>
    <w:tbl>
      <w:tblPr>
        <w:tblStyle w:val="TableGrid"/>
        <w:tblW w:w="0" w:type="auto"/>
        <w:tblLook w:val="04A0" w:firstRow="1" w:lastRow="0" w:firstColumn="1" w:lastColumn="0" w:noHBand="0" w:noVBand="1"/>
      </w:tblPr>
      <w:tblGrid>
        <w:gridCol w:w="2484"/>
        <w:gridCol w:w="2484"/>
        <w:gridCol w:w="2484"/>
        <w:gridCol w:w="2484"/>
      </w:tblGrid>
      <w:tr w:rsidR="00B00B2C">
        <w:tc>
          <w:tcPr>
            <w:tcW w:w="2484" w:type="dxa"/>
          </w:tcPr>
          <w:p w:rsidR="00B00B2C" w:rsidRDefault="0032280E">
            <w:pPr>
              <w:spacing w:before="40" w:after="40"/>
            </w:pPr>
            <w:r>
              <w:rPr>
                <w:sz w:val="18"/>
              </w:rPr>
              <w:t>Step</w:t>
            </w:r>
          </w:p>
        </w:tc>
        <w:tc>
          <w:tcPr>
            <w:tcW w:w="2484" w:type="dxa"/>
          </w:tcPr>
          <w:p w:rsidR="00B00B2C" w:rsidRDefault="0032280E">
            <w:pPr>
              <w:spacing w:before="40" w:after="40"/>
            </w:pPr>
            <w:r>
              <w:rPr>
                <w:sz w:val="18"/>
              </w:rPr>
              <w:t>Operation</w:t>
            </w:r>
          </w:p>
        </w:tc>
        <w:tc>
          <w:tcPr>
            <w:tcW w:w="2484" w:type="dxa"/>
          </w:tcPr>
          <w:p w:rsidR="00B00B2C" w:rsidRDefault="0032280E">
            <w:pPr>
              <w:spacing w:before="40" w:after="40"/>
            </w:pPr>
            <w:r>
              <w:rPr>
                <w:sz w:val="18"/>
              </w:rPr>
              <w:t>State (4-gal, 3-gal)</w:t>
            </w:r>
          </w:p>
        </w:tc>
        <w:tc>
          <w:tcPr>
            <w:tcW w:w="2484" w:type="dxa"/>
          </w:tcPr>
          <w:p w:rsidR="00B00B2C" w:rsidRDefault="0032280E">
            <w:pPr>
              <w:spacing w:before="40" w:after="40"/>
            </w:pPr>
            <w:r>
              <w:rPr>
                <w:sz w:val="18"/>
              </w:rPr>
              <w:t>Explanation</w:t>
            </w:r>
          </w:p>
        </w:tc>
      </w:tr>
      <w:tr w:rsidR="00B00B2C">
        <w:tc>
          <w:tcPr>
            <w:tcW w:w="2484" w:type="dxa"/>
          </w:tcPr>
          <w:p w:rsidR="00B00B2C" w:rsidRDefault="0032280E">
            <w:pPr>
              <w:spacing w:before="40" w:after="40"/>
            </w:pPr>
            <w:r>
              <w:rPr>
                <w:sz w:val="18"/>
              </w:rPr>
              <w:t>0</w:t>
            </w:r>
          </w:p>
        </w:tc>
        <w:tc>
          <w:tcPr>
            <w:tcW w:w="2484" w:type="dxa"/>
          </w:tcPr>
          <w:p w:rsidR="00B00B2C" w:rsidRDefault="0032280E">
            <w:pPr>
              <w:spacing w:before="40" w:after="40"/>
            </w:pPr>
            <w:r>
              <w:rPr>
                <w:sz w:val="18"/>
              </w:rPr>
              <w:t>Start</w:t>
            </w:r>
          </w:p>
        </w:tc>
        <w:tc>
          <w:tcPr>
            <w:tcW w:w="2484" w:type="dxa"/>
          </w:tcPr>
          <w:p w:rsidR="00B00B2C" w:rsidRDefault="0032280E">
            <w:pPr>
              <w:spacing w:before="40" w:after="40"/>
            </w:pPr>
            <w:r>
              <w:rPr>
                <w:sz w:val="18"/>
              </w:rPr>
              <w:t>(0, 0)</w:t>
            </w:r>
          </w:p>
        </w:tc>
        <w:tc>
          <w:tcPr>
            <w:tcW w:w="2484" w:type="dxa"/>
          </w:tcPr>
          <w:p w:rsidR="00B00B2C" w:rsidRDefault="0032280E">
            <w:pPr>
              <w:spacing w:before="40" w:after="40"/>
            </w:pPr>
            <w:r>
              <w:rPr>
                <w:sz w:val="18"/>
              </w:rPr>
              <w:t>Both jugs are empty.</w:t>
            </w:r>
          </w:p>
        </w:tc>
      </w:tr>
      <w:tr w:rsidR="00B00B2C">
        <w:tc>
          <w:tcPr>
            <w:tcW w:w="2484" w:type="dxa"/>
          </w:tcPr>
          <w:p w:rsidR="00B00B2C" w:rsidRDefault="0032280E">
            <w:pPr>
              <w:spacing w:before="40" w:after="40"/>
            </w:pPr>
            <w:r>
              <w:rPr>
                <w:sz w:val="18"/>
              </w:rPr>
              <w:t>1</w:t>
            </w:r>
          </w:p>
        </w:tc>
        <w:tc>
          <w:tcPr>
            <w:tcW w:w="2484" w:type="dxa"/>
          </w:tcPr>
          <w:p w:rsidR="00B00B2C" w:rsidRDefault="0032280E">
            <w:pPr>
              <w:spacing w:before="40" w:after="40"/>
            </w:pPr>
            <w:r>
              <w:rPr>
                <w:sz w:val="18"/>
              </w:rPr>
              <w:t xml:space="preserve">Fill </w:t>
            </w:r>
            <w:r>
              <w:rPr>
                <w:sz w:val="18"/>
              </w:rPr>
              <w:t>3-gallon jug</w:t>
            </w:r>
          </w:p>
        </w:tc>
        <w:tc>
          <w:tcPr>
            <w:tcW w:w="2484" w:type="dxa"/>
          </w:tcPr>
          <w:p w:rsidR="00B00B2C" w:rsidRDefault="0032280E">
            <w:pPr>
              <w:spacing w:before="40" w:after="40"/>
            </w:pPr>
            <w:r>
              <w:rPr>
                <w:sz w:val="18"/>
              </w:rPr>
              <w:t>(0, 3)</w:t>
            </w:r>
          </w:p>
        </w:tc>
        <w:tc>
          <w:tcPr>
            <w:tcW w:w="2484" w:type="dxa"/>
          </w:tcPr>
          <w:p w:rsidR="00B00B2C" w:rsidRDefault="0032280E">
            <w:pPr>
              <w:spacing w:before="40" w:after="40"/>
            </w:pPr>
            <w:r>
              <w:rPr>
                <w:sz w:val="18"/>
              </w:rPr>
              <w:t>Fill the smaller jug completely.</w:t>
            </w:r>
          </w:p>
        </w:tc>
      </w:tr>
      <w:tr w:rsidR="00B00B2C">
        <w:tc>
          <w:tcPr>
            <w:tcW w:w="2484" w:type="dxa"/>
          </w:tcPr>
          <w:p w:rsidR="00B00B2C" w:rsidRDefault="0032280E">
            <w:pPr>
              <w:spacing w:before="40" w:after="40"/>
            </w:pPr>
            <w:r>
              <w:rPr>
                <w:sz w:val="18"/>
              </w:rPr>
              <w:t>2</w:t>
            </w:r>
          </w:p>
        </w:tc>
        <w:tc>
          <w:tcPr>
            <w:tcW w:w="2484" w:type="dxa"/>
          </w:tcPr>
          <w:p w:rsidR="00B00B2C" w:rsidRDefault="0032280E">
            <w:pPr>
              <w:spacing w:before="40" w:after="40"/>
            </w:pPr>
            <w:r>
              <w:rPr>
                <w:sz w:val="18"/>
              </w:rPr>
              <w:t>Pour 3-gal into 4-gal</w:t>
            </w:r>
          </w:p>
        </w:tc>
        <w:tc>
          <w:tcPr>
            <w:tcW w:w="2484" w:type="dxa"/>
          </w:tcPr>
          <w:p w:rsidR="00B00B2C" w:rsidRDefault="0032280E">
            <w:pPr>
              <w:spacing w:before="40" w:after="40"/>
            </w:pPr>
            <w:r>
              <w:rPr>
                <w:sz w:val="18"/>
              </w:rPr>
              <w:t>(3, 0)</w:t>
            </w:r>
          </w:p>
        </w:tc>
        <w:tc>
          <w:tcPr>
            <w:tcW w:w="2484" w:type="dxa"/>
          </w:tcPr>
          <w:p w:rsidR="00B00B2C" w:rsidRDefault="0032280E">
            <w:pPr>
              <w:spacing w:before="40" w:after="40"/>
            </w:pPr>
            <w:r>
              <w:rPr>
                <w:sz w:val="18"/>
              </w:rPr>
              <w:t>The 4-gallon jug now contains 3 gallons.</w:t>
            </w:r>
          </w:p>
        </w:tc>
      </w:tr>
      <w:tr w:rsidR="00B00B2C">
        <w:tc>
          <w:tcPr>
            <w:tcW w:w="2484" w:type="dxa"/>
          </w:tcPr>
          <w:p w:rsidR="00B00B2C" w:rsidRDefault="0032280E">
            <w:pPr>
              <w:spacing w:before="40" w:after="40"/>
            </w:pPr>
            <w:r>
              <w:rPr>
                <w:sz w:val="18"/>
              </w:rPr>
              <w:t>3</w:t>
            </w:r>
          </w:p>
        </w:tc>
        <w:tc>
          <w:tcPr>
            <w:tcW w:w="2484" w:type="dxa"/>
          </w:tcPr>
          <w:p w:rsidR="00B00B2C" w:rsidRDefault="0032280E">
            <w:pPr>
              <w:spacing w:before="40" w:after="40"/>
            </w:pPr>
            <w:r>
              <w:rPr>
                <w:sz w:val="18"/>
              </w:rPr>
              <w:t>Fill 3-gallon jug</w:t>
            </w:r>
          </w:p>
        </w:tc>
        <w:tc>
          <w:tcPr>
            <w:tcW w:w="2484" w:type="dxa"/>
          </w:tcPr>
          <w:p w:rsidR="00B00B2C" w:rsidRDefault="0032280E">
            <w:pPr>
              <w:spacing w:before="40" w:after="40"/>
            </w:pPr>
            <w:r>
              <w:rPr>
                <w:sz w:val="18"/>
              </w:rPr>
              <w:t>(3, 3)</w:t>
            </w:r>
          </w:p>
        </w:tc>
        <w:tc>
          <w:tcPr>
            <w:tcW w:w="2484" w:type="dxa"/>
          </w:tcPr>
          <w:p w:rsidR="00B00B2C" w:rsidRDefault="0032280E">
            <w:pPr>
              <w:spacing w:before="40" w:after="40"/>
            </w:pPr>
            <w:r>
              <w:rPr>
                <w:sz w:val="18"/>
              </w:rPr>
              <w:t>Refill the smaller jug.</w:t>
            </w:r>
          </w:p>
        </w:tc>
      </w:tr>
      <w:tr w:rsidR="00B00B2C">
        <w:tc>
          <w:tcPr>
            <w:tcW w:w="2484" w:type="dxa"/>
          </w:tcPr>
          <w:p w:rsidR="00B00B2C" w:rsidRDefault="0032280E">
            <w:pPr>
              <w:spacing w:before="40" w:after="40"/>
            </w:pPr>
            <w:r>
              <w:rPr>
                <w:sz w:val="18"/>
              </w:rPr>
              <w:t>4</w:t>
            </w:r>
          </w:p>
        </w:tc>
        <w:tc>
          <w:tcPr>
            <w:tcW w:w="2484" w:type="dxa"/>
          </w:tcPr>
          <w:p w:rsidR="00B00B2C" w:rsidRDefault="0032280E">
            <w:pPr>
              <w:spacing w:before="40" w:after="40"/>
            </w:pPr>
            <w:r>
              <w:rPr>
                <w:sz w:val="18"/>
              </w:rPr>
              <w:t>Pour into 4-gal until full</w:t>
            </w:r>
          </w:p>
        </w:tc>
        <w:tc>
          <w:tcPr>
            <w:tcW w:w="2484" w:type="dxa"/>
          </w:tcPr>
          <w:p w:rsidR="00B00B2C" w:rsidRDefault="0032280E">
            <w:pPr>
              <w:spacing w:before="40" w:after="40"/>
            </w:pPr>
            <w:r>
              <w:rPr>
                <w:sz w:val="18"/>
              </w:rPr>
              <w:t>(4, 2)</w:t>
            </w:r>
          </w:p>
        </w:tc>
        <w:tc>
          <w:tcPr>
            <w:tcW w:w="2484" w:type="dxa"/>
          </w:tcPr>
          <w:p w:rsidR="00B00B2C" w:rsidRDefault="0032280E">
            <w:pPr>
              <w:spacing w:before="40" w:after="40"/>
            </w:pPr>
            <w:r>
              <w:rPr>
                <w:sz w:val="18"/>
              </w:rPr>
              <w:t>Only 1 gallon fits in the 4-gallon jug; 2</w:t>
            </w:r>
            <w:r>
              <w:rPr>
                <w:sz w:val="18"/>
              </w:rPr>
              <w:t xml:space="preserve"> gallons remain in the 3-gallon jug.</w:t>
            </w:r>
          </w:p>
        </w:tc>
      </w:tr>
      <w:tr w:rsidR="00B00B2C">
        <w:tc>
          <w:tcPr>
            <w:tcW w:w="2484" w:type="dxa"/>
          </w:tcPr>
          <w:p w:rsidR="00B00B2C" w:rsidRDefault="0032280E">
            <w:pPr>
              <w:spacing w:before="40" w:after="40"/>
            </w:pPr>
            <w:r>
              <w:rPr>
                <w:sz w:val="18"/>
              </w:rPr>
              <w:t>5</w:t>
            </w:r>
          </w:p>
        </w:tc>
        <w:tc>
          <w:tcPr>
            <w:tcW w:w="2484" w:type="dxa"/>
          </w:tcPr>
          <w:p w:rsidR="00B00B2C" w:rsidRDefault="0032280E">
            <w:pPr>
              <w:spacing w:before="40" w:after="40"/>
            </w:pPr>
            <w:r>
              <w:rPr>
                <w:sz w:val="18"/>
              </w:rPr>
              <w:t>Empty 4-gallon jug</w:t>
            </w:r>
          </w:p>
        </w:tc>
        <w:tc>
          <w:tcPr>
            <w:tcW w:w="2484" w:type="dxa"/>
          </w:tcPr>
          <w:p w:rsidR="00B00B2C" w:rsidRDefault="0032280E">
            <w:pPr>
              <w:spacing w:before="40" w:after="40"/>
            </w:pPr>
            <w:r>
              <w:rPr>
                <w:sz w:val="18"/>
              </w:rPr>
              <w:t>(0, 2)</w:t>
            </w:r>
          </w:p>
        </w:tc>
        <w:tc>
          <w:tcPr>
            <w:tcW w:w="2484" w:type="dxa"/>
          </w:tcPr>
          <w:p w:rsidR="00B00B2C" w:rsidRDefault="0032280E">
            <w:pPr>
              <w:spacing w:before="40" w:after="40"/>
            </w:pPr>
            <w:r>
              <w:rPr>
                <w:sz w:val="18"/>
              </w:rPr>
              <w:t>Empty the 4-gallon jug, keeping 2 gallons in the smaller jug.</w:t>
            </w:r>
          </w:p>
        </w:tc>
      </w:tr>
      <w:tr w:rsidR="00B00B2C">
        <w:tc>
          <w:tcPr>
            <w:tcW w:w="2484" w:type="dxa"/>
          </w:tcPr>
          <w:p w:rsidR="00B00B2C" w:rsidRDefault="0032280E">
            <w:pPr>
              <w:spacing w:before="40" w:after="40"/>
            </w:pPr>
            <w:r>
              <w:rPr>
                <w:sz w:val="18"/>
              </w:rPr>
              <w:t>6</w:t>
            </w:r>
          </w:p>
        </w:tc>
        <w:tc>
          <w:tcPr>
            <w:tcW w:w="2484" w:type="dxa"/>
          </w:tcPr>
          <w:p w:rsidR="00B00B2C" w:rsidRDefault="0032280E">
            <w:pPr>
              <w:spacing w:before="40" w:after="40"/>
            </w:pPr>
            <w:r>
              <w:rPr>
                <w:sz w:val="18"/>
              </w:rPr>
              <w:t>Pour 3-gal into 4-gal</w:t>
            </w:r>
          </w:p>
        </w:tc>
        <w:tc>
          <w:tcPr>
            <w:tcW w:w="2484" w:type="dxa"/>
          </w:tcPr>
          <w:p w:rsidR="00B00B2C" w:rsidRDefault="0032280E">
            <w:pPr>
              <w:spacing w:before="40" w:after="40"/>
            </w:pPr>
            <w:r>
              <w:rPr>
                <w:sz w:val="18"/>
              </w:rPr>
              <w:t>(2, 0)</w:t>
            </w:r>
          </w:p>
        </w:tc>
        <w:tc>
          <w:tcPr>
            <w:tcW w:w="2484" w:type="dxa"/>
          </w:tcPr>
          <w:p w:rsidR="00B00B2C" w:rsidRDefault="0032280E">
            <w:pPr>
              <w:spacing w:before="40" w:after="40"/>
            </w:pPr>
            <w:r>
              <w:rPr>
                <w:sz w:val="18"/>
              </w:rPr>
              <w:t>Transfer the remaining 2 gallons into the 4-gallon jug.</w:t>
            </w:r>
          </w:p>
        </w:tc>
      </w:tr>
    </w:tbl>
    <w:p w:rsidR="00B00B2C" w:rsidRDefault="0032280E">
      <w:r>
        <w:t>Result: The 4-gallon jug contains exact</w:t>
      </w:r>
      <w:r>
        <w:t>ly 2 gallons. No external measuring device is used.</w:t>
      </w:r>
    </w:p>
    <w:p w:rsidR="00B00B2C" w:rsidRDefault="0032280E">
      <w:pPr>
        <w:pStyle w:val="Heading1"/>
      </w:pPr>
      <w:r>
        <w:t>2. Mars Rover as an Intelligent Agent</w:t>
      </w:r>
    </w:p>
    <w:p w:rsidR="00B00B2C" w:rsidRDefault="0032280E">
      <w:r>
        <w:t xml:space="preserve">i. Percepts: The rover receives information through cameras, navigation sensors, wheel encoders, temperature and other environmental sensors, and scientific </w:t>
      </w:r>
      <w:r>
        <w:t>instruments that analyse soil and rock samples. These percepts help it identify obstacles, terrain, landmarks, and sample properties.</w:t>
      </w:r>
    </w:p>
    <w:p w:rsidR="00B00B2C" w:rsidRDefault="0032280E">
      <w:r>
        <w:t>ii. Operating environment: Mars is a physical, partially observable, uncertain, sequential, dynamic environment with limit</w:t>
      </w:r>
      <w:r>
        <w:t>ed energy, communication delays, and rough terrain. The rover cannot observe every condition at once and must make decisions using incomplete sensor data.</w:t>
      </w:r>
    </w:p>
    <w:p w:rsidR="00B00B2C" w:rsidRDefault="0032280E">
      <w:r>
        <w:t>iii. Actions: Move forward or backward, turn, stop, take images, navigate around obstacles, use its r</w:t>
      </w:r>
      <w:r>
        <w:t>obotic arm to collect or handle samples, operate scientific instruments, store data, and transmit results to Earth.</w:t>
      </w:r>
    </w:p>
    <w:p w:rsidR="00B00B2C" w:rsidRDefault="0032280E">
      <w:r>
        <w:t>iv. Performance evaluation: Measure safe navigation, distance explored, quality and number of samples analysed, scientific usefulness of col</w:t>
      </w:r>
      <w:r>
        <w:t>lected data, task completion, energy efficiency, equipment safety, and successful communication of results.</w:t>
      </w:r>
    </w:p>
    <w:p w:rsidR="00B00B2C" w:rsidRDefault="0032280E">
      <w:r>
        <w:t xml:space="preserve">v. Suitable architecture: A model-based, goal-based agent with utility-based decision-making is most suitable. A model-based component maintains an </w:t>
      </w:r>
      <w:r>
        <w:t xml:space="preserve">internal map and rover status despite partial observability; goal-based </w:t>
      </w:r>
      <w:r>
        <w:lastRenderedPageBreak/>
        <w:t>planning selects actions to reach targets and analyse samples; utility-based evaluation balances scientific value, risk, time, and battery power. This hybrid design supports safe and u</w:t>
      </w:r>
      <w:r>
        <w:t>seful autonomous exploration.</w:t>
      </w:r>
    </w:p>
    <w:p w:rsidR="00B00B2C" w:rsidRDefault="0032280E">
      <w:pPr>
        <w:pStyle w:val="Heading1"/>
      </w:pPr>
      <w:r>
        <w:t>3. 8-Queens Problem: Search-Space Formulation</w:t>
      </w:r>
    </w:p>
    <w:p w:rsidR="00B00B2C" w:rsidRDefault="0032280E">
      <w:r>
        <w:t>Problem understanding: Place eight queens on an 8 × 8 chessboard so that no two queens share a row, column, or diagonal.</w:t>
      </w:r>
    </w:p>
    <w:p w:rsidR="00B00B2C" w:rsidRDefault="0032280E">
      <w:r>
        <w:t xml:space="preserve">State representation: Represent a state as a list [r1, r2, </w:t>
      </w:r>
      <w:r>
        <w:t>…, rk], where ri is the row occupied by the queen in column i. This places at most one queen in each column.</w:t>
      </w:r>
    </w:p>
    <w:p w:rsidR="00B00B2C" w:rsidRDefault="0032280E">
      <w:r>
        <w:t>Problem components:</w:t>
      </w:r>
    </w:p>
    <w:p w:rsidR="00B00B2C" w:rsidRDefault="0032280E">
      <w:pPr>
        <w:pStyle w:val="ListBullet"/>
      </w:pPr>
      <w:r>
        <w:rPr>
          <w:b/>
        </w:rPr>
        <w:t xml:space="preserve">Initial state: </w:t>
      </w:r>
      <w:r>
        <w:t>An empty chessboard, represented by [].</w:t>
      </w:r>
    </w:p>
    <w:p w:rsidR="00B00B2C" w:rsidRDefault="0032280E">
      <w:pPr>
        <w:pStyle w:val="ListBullet"/>
      </w:pPr>
      <w:r>
        <w:rPr>
          <w:b/>
        </w:rPr>
        <w:t xml:space="preserve">State space: </w:t>
      </w:r>
      <w:r>
        <w:t>All partial placements of queens in columns 1 through 8, wi</w:t>
      </w:r>
      <w:r>
        <w:t>th no attacking pair.</w:t>
      </w:r>
    </w:p>
    <w:p w:rsidR="00B00B2C" w:rsidRDefault="0032280E">
      <w:pPr>
        <w:pStyle w:val="ListBullet"/>
      </w:pPr>
      <w:r>
        <w:rPr>
          <w:b/>
        </w:rPr>
        <w:t xml:space="preserve">Actions: </w:t>
      </w:r>
      <w:r>
        <w:t>Place a queen in a safe row of the next column.</w:t>
      </w:r>
    </w:p>
    <w:p w:rsidR="00B00B2C" w:rsidRDefault="0032280E">
      <w:pPr>
        <w:pStyle w:val="ListBullet"/>
      </w:pPr>
      <w:r>
        <w:rPr>
          <w:b/>
        </w:rPr>
        <w:t xml:space="preserve">Transition model: </w:t>
      </w:r>
      <w:r>
        <w:t>Append the selected row to the list if it does not conflict with previously placed queens.</w:t>
      </w:r>
    </w:p>
    <w:p w:rsidR="00B00B2C" w:rsidRDefault="0032280E">
      <w:pPr>
        <w:pStyle w:val="ListBullet"/>
      </w:pPr>
      <w:r>
        <w:rPr>
          <w:b/>
        </w:rPr>
        <w:t xml:space="preserve">Goal test: </w:t>
      </w:r>
      <w:r>
        <w:t>Eight queens have been placed and no pair attacks each ot</w:t>
      </w:r>
      <w:r>
        <w:t>her.</w:t>
      </w:r>
    </w:p>
    <w:p w:rsidR="00B00B2C" w:rsidRDefault="0032280E">
      <w:pPr>
        <w:pStyle w:val="ListBullet"/>
      </w:pPr>
      <w:r>
        <w:rPr>
          <w:b/>
        </w:rPr>
        <w:t xml:space="preserve">Path cost: </w:t>
      </w:r>
      <w:r>
        <w:t>A simple formulation assigns cost 1 to each queen placement; every complete solution therefore costs 8.</w:t>
      </w:r>
    </w:p>
    <w:p w:rsidR="00B00B2C" w:rsidRDefault="0032280E">
      <w:r>
        <w:t>Constraint test: For queens in columns i and j, their rows must differ (ri ≠ rj), and they must not share a diagonal (|ri − rj| ≠ |i − j</w:t>
      </w:r>
      <w:r>
        <w:t>|).</w:t>
      </w:r>
    </w:p>
    <w:p w:rsidR="00B00B2C" w:rsidRDefault="0032280E">
      <w:r>
        <w:t>Search strategy: Backtracking depth-first search is suitable. Place a queen in the next column, check the row and diagonal constraints, and continue if safe. If no safe row exists, remove the previous queen and try another row.</w:t>
      </w:r>
    </w:p>
    <w:p w:rsidR="00B00B2C" w:rsidRDefault="0032280E">
      <w:r>
        <w:t>Example solution (row nu</w:t>
      </w:r>
      <w:r>
        <w:t>mber for columns 1 to 8): [1, 5, 8, 6, 3, 7, 2, 4]. Each row is used once and no two queens share a diagonal, so this is a valid solution.</w:t>
      </w:r>
    </w:p>
    <w:p w:rsidR="00B00B2C" w:rsidRDefault="0032280E">
      <w:pPr>
        <w:pStyle w:val="Heading1"/>
      </w:pPr>
      <w:r>
        <w:t>4. OLA Cab Booking: Problem-Solving Agent</w:t>
      </w:r>
    </w:p>
    <w:p w:rsidR="00B00B2C" w:rsidRDefault="0032280E">
      <w:r>
        <w:t>Suitable agent: A utility-based problem-solving agent is appropriate becaus</w:t>
      </w:r>
      <w:r>
        <w:t>e the customer chooses among Mini, Micro, Sedan, Shared, Prime, and other cab types according to comfort and possibly fare, travel time, availability, and personal preference. The agent compares available options and selects the one with the highest utilit</w:t>
      </w:r>
      <w:r>
        <w:t>y while satisfying the customer's constraints.</w:t>
      </w:r>
    </w:p>
    <w:p w:rsidR="00B00B2C" w:rsidRDefault="0032280E">
      <w:r>
        <w:t>Problem formulation:</w:t>
      </w:r>
    </w:p>
    <w:p w:rsidR="00B00B2C" w:rsidRDefault="0032280E">
      <w:pPr>
        <w:pStyle w:val="ListBullet"/>
      </w:pPr>
      <w:r>
        <w:rPr>
          <w:b/>
        </w:rPr>
        <w:t xml:space="preserve">Initial state: </w:t>
      </w:r>
      <w:r>
        <w:t>Customer's current location and destination are entered.</w:t>
      </w:r>
    </w:p>
    <w:p w:rsidR="00B00B2C" w:rsidRDefault="0032280E">
      <w:pPr>
        <w:pStyle w:val="ListBullet"/>
      </w:pPr>
      <w:r>
        <w:rPr>
          <w:b/>
        </w:rPr>
        <w:t xml:space="preserve">Actions: </w:t>
      </w:r>
      <w:r>
        <w:t>Request available cab types, compare estimates, select a cab, and confirm booking.</w:t>
      </w:r>
    </w:p>
    <w:p w:rsidR="00B00B2C" w:rsidRDefault="0032280E">
      <w:pPr>
        <w:pStyle w:val="ListBullet"/>
      </w:pPr>
      <w:r>
        <w:rPr>
          <w:b/>
        </w:rPr>
        <w:t xml:space="preserve">Goal state: </w:t>
      </w:r>
      <w:r>
        <w:t>A suitable c</w:t>
      </w:r>
      <w:r>
        <w:t>ab is booked to take the customer to the destination.</w:t>
      </w:r>
    </w:p>
    <w:p w:rsidR="00B00B2C" w:rsidRDefault="0032280E">
      <w:pPr>
        <w:pStyle w:val="ListBullet"/>
      </w:pPr>
      <w:r>
        <w:rPr>
          <w:b/>
        </w:rPr>
        <w:t xml:space="preserve">Evaluation criteria: </w:t>
      </w:r>
      <w:r>
        <w:t>Comfort preference, estimated fare, pickup time, travel time, availability, and any shared-ride preference.</w:t>
      </w:r>
    </w:p>
    <w:p w:rsidR="00B00B2C" w:rsidRDefault="0032280E">
      <w:r>
        <w:t>Pseudocode:</w:t>
      </w:r>
    </w:p>
    <w:p w:rsidR="00B00B2C" w:rsidRDefault="0032280E">
      <w:r>
        <w:rPr>
          <w:rFonts w:ascii="Courier New" w:hAnsi="Courier New"/>
          <w:sz w:val="18"/>
        </w:rPr>
        <w:t>BEGIN</w:t>
      </w:r>
      <w:r>
        <w:rPr>
          <w:rFonts w:ascii="Courier New" w:hAnsi="Courier New"/>
          <w:sz w:val="18"/>
        </w:rPr>
        <w:br/>
        <w:t xml:space="preserve">    INPUT source, destination</w:t>
      </w:r>
      <w:r>
        <w:rPr>
          <w:rFonts w:ascii="Courier New" w:hAnsi="Courier New"/>
          <w:sz w:val="18"/>
        </w:rPr>
        <w:br/>
        <w:t xml:space="preserve">    INPUT customer_prefer</w:t>
      </w:r>
      <w:r>
        <w:rPr>
          <w:rFonts w:ascii="Courier New" w:hAnsi="Courier New"/>
          <w:sz w:val="18"/>
        </w:rPr>
        <w:t>ences</w:t>
      </w:r>
      <w:r>
        <w:rPr>
          <w:rFonts w:ascii="Courier New" w:hAnsi="Courier New"/>
          <w:sz w:val="18"/>
        </w:rPr>
        <w:br/>
        <w:t xml:space="preserve">    cab_types = [Mini, Micro, Sedan, Shared, Prime]</w:t>
      </w:r>
      <w:r>
        <w:rPr>
          <w:rFonts w:ascii="Courier New" w:hAnsi="Courier New"/>
          <w:sz w:val="18"/>
        </w:rPr>
        <w:br/>
      </w:r>
      <w:r>
        <w:rPr>
          <w:rFonts w:ascii="Courier New" w:hAnsi="Courier New"/>
          <w:sz w:val="18"/>
        </w:rPr>
        <w:lastRenderedPageBreak/>
        <w:t xml:space="preserve">    available_cabs = GET_AVAILABLE_CABS(source, destination, cab_types)</w:t>
      </w:r>
      <w:r>
        <w:rPr>
          <w:rFonts w:ascii="Courier New" w:hAnsi="Courier New"/>
          <w:sz w:val="18"/>
        </w:rPr>
        <w:br/>
      </w:r>
      <w:r>
        <w:rPr>
          <w:rFonts w:ascii="Courier New" w:hAnsi="Courier New"/>
          <w:sz w:val="18"/>
        </w:rPr>
        <w:br/>
        <w:t xml:space="preserve">    IF available_cabs is empty THEN</w:t>
      </w:r>
      <w:r>
        <w:rPr>
          <w:rFonts w:ascii="Courier New" w:hAnsi="Courier New"/>
          <w:sz w:val="18"/>
        </w:rPr>
        <w:br/>
        <w:t xml:space="preserve">        DISPLAY "No cabs available"</w:t>
      </w:r>
      <w:r>
        <w:rPr>
          <w:rFonts w:ascii="Courier New" w:hAnsi="Courier New"/>
          <w:sz w:val="18"/>
        </w:rPr>
        <w:br/>
        <w:t xml:space="preserve">        STOP</w:t>
      </w:r>
      <w:r>
        <w:rPr>
          <w:rFonts w:ascii="Courier New" w:hAnsi="Courier New"/>
          <w:sz w:val="18"/>
        </w:rPr>
        <w:br/>
        <w:t xml:space="preserve">    END IF</w:t>
      </w:r>
      <w:r>
        <w:rPr>
          <w:rFonts w:ascii="Courier New" w:hAnsi="Courier New"/>
          <w:sz w:val="18"/>
        </w:rPr>
        <w:br/>
      </w:r>
      <w:r>
        <w:rPr>
          <w:rFonts w:ascii="Courier New" w:hAnsi="Courier New"/>
          <w:sz w:val="18"/>
        </w:rPr>
        <w:br/>
        <w:t xml:space="preserve">    best_cab = NONE</w:t>
      </w:r>
      <w:r>
        <w:rPr>
          <w:rFonts w:ascii="Courier New" w:hAnsi="Courier New"/>
          <w:sz w:val="18"/>
        </w:rPr>
        <w:br/>
        <w:t xml:space="preserve">    high</w:t>
      </w:r>
      <w:r>
        <w:rPr>
          <w:rFonts w:ascii="Courier New" w:hAnsi="Courier New"/>
          <w:sz w:val="18"/>
        </w:rPr>
        <w:t>est_utility = -INFINITY</w:t>
      </w:r>
      <w:r>
        <w:rPr>
          <w:rFonts w:ascii="Courier New" w:hAnsi="Courier New"/>
          <w:sz w:val="18"/>
        </w:rPr>
        <w:br/>
      </w:r>
      <w:r>
        <w:rPr>
          <w:rFonts w:ascii="Courier New" w:hAnsi="Courier New"/>
          <w:sz w:val="18"/>
        </w:rPr>
        <w:br/>
        <w:t xml:space="preserve">    FOR each cab IN available_cabs DO</w:t>
      </w:r>
      <w:r>
        <w:rPr>
          <w:rFonts w:ascii="Courier New" w:hAnsi="Courier New"/>
          <w:sz w:val="18"/>
        </w:rPr>
        <w:br/>
        <w:t xml:space="preserve">        fare = ESTIMATE_FARE(cab, source, destination)</w:t>
      </w:r>
      <w:r>
        <w:rPr>
          <w:rFonts w:ascii="Courier New" w:hAnsi="Courier New"/>
          <w:sz w:val="18"/>
        </w:rPr>
        <w:br/>
        <w:t xml:space="preserve">        pickup_time = ESTIMATE_PICKUP_TIME(cab)</w:t>
      </w:r>
      <w:r>
        <w:rPr>
          <w:rFonts w:ascii="Courier New" w:hAnsi="Courier New"/>
          <w:sz w:val="18"/>
        </w:rPr>
        <w:br/>
        <w:t xml:space="preserve">        travel_time = ESTIMATE_TRAVEL_TIME(cab, source, destination)</w:t>
      </w:r>
      <w:r>
        <w:rPr>
          <w:rFonts w:ascii="Courier New" w:hAnsi="Courier New"/>
          <w:sz w:val="18"/>
        </w:rPr>
        <w:br/>
        <w:t xml:space="preserve">        comfort = MAT</w:t>
      </w:r>
      <w:r>
        <w:rPr>
          <w:rFonts w:ascii="Courier New" w:hAnsi="Courier New"/>
          <w:sz w:val="18"/>
        </w:rPr>
        <w:t>CH_COMFORT(cab, customer_preferences)</w:t>
      </w:r>
      <w:r>
        <w:rPr>
          <w:rFonts w:ascii="Courier New" w:hAnsi="Courier New"/>
          <w:sz w:val="18"/>
        </w:rPr>
        <w:br/>
        <w:t xml:space="preserve">        utility = CALCULATE_UTILITY(comfort, fare, pickup_time, travel_time)</w:t>
      </w:r>
      <w:r>
        <w:rPr>
          <w:rFonts w:ascii="Courier New" w:hAnsi="Courier New"/>
          <w:sz w:val="18"/>
        </w:rPr>
        <w:br/>
      </w:r>
      <w:r>
        <w:rPr>
          <w:rFonts w:ascii="Courier New" w:hAnsi="Courier New"/>
          <w:sz w:val="18"/>
        </w:rPr>
        <w:br/>
        <w:t xml:space="preserve">        IF utility &gt; highest_utility THEN</w:t>
      </w:r>
      <w:r>
        <w:rPr>
          <w:rFonts w:ascii="Courier New" w:hAnsi="Courier New"/>
          <w:sz w:val="18"/>
        </w:rPr>
        <w:br/>
        <w:t xml:space="preserve">            highest_utility = utility</w:t>
      </w:r>
      <w:r>
        <w:rPr>
          <w:rFonts w:ascii="Courier New" w:hAnsi="Courier New"/>
          <w:sz w:val="18"/>
        </w:rPr>
        <w:br/>
        <w:t xml:space="preserve">            best_cab = cab</w:t>
      </w:r>
      <w:r>
        <w:rPr>
          <w:rFonts w:ascii="Courier New" w:hAnsi="Courier New"/>
          <w:sz w:val="18"/>
        </w:rPr>
        <w:br/>
        <w:t xml:space="preserve">        END IF</w:t>
      </w:r>
      <w:r>
        <w:rPr>
          <w:rFonts w:ascii="Courier New" w:hAnsi="Courier New"/>
          <w:sz w:val="18"/>
        </w:rPr>
        <w:br/>
        <w:t xml:space="preserve">    END FOR</w:t>
      </w:r>
      <w:r>
        <w:rPr>
          <w:rFonts w:ascii="Courier New" w:hAnsi="Courier New"/>
          <w:sz w:val="18"/>
        </w:rPr>
        <w:br/>
      </w:r>
      <w:r>
        <w:rPr>
          <w:rFonts w:ascii="Courier New" w:hAnsi="Courier New"/>
          <w:sz w:val="18"/>
        </w:rPr>
        <w:br/>
        <w:t xml:space="preserve">    D</w:t>
      </w:r>
      <w:r>
        <w:rPr>
          <w:rFonts w:ascii="Courier New" w:hAnsi="Courier New"/>
          <w:sz w:val="18"/>
        </w:rPr>
        <w:t>ISPLAY best_cab and estimated fare</w:t>
      </w:r>
      <w:r>
        <w:rPr>
          <w:rFonts w:ascii="Courier New" w:hAnsi="Courier New"/>
          <w:sz w:val="18"/>
        </w:rPr>
        <w:br/>
        <w:t xml:space="preserve">    IF customer confirms THEN</w:t>
      </w:r>
      <w:r>
        <w:rPr>
          <w:rFonts w:ascii="Courier New" w:hAnsi="Courier New"/>
          <w:sz w:val="18"/>
        </w:rPr>
        <w:br/>
        <w:t xml:space="preserve">        BOOK(best_cab, source, destination)</w:t>
      </w:r>
      <w:r>
        <w:rPr>
          <w:rFonts w:ascii="Courier New" w:hAnsi="Courier New"/>
          <w:sz w:val="18"/>
        </w:rPr>
        <w:br/>
        <w:t xml:space="preserve">        DISPLAY "Cab booked successfully"</w:t>
      </w:r>
      <w:r>
        <w:rPr>
          <w:rFonts w:ascii="Courier New" w:hAnsi="Courier New"/>
          <w:sz w:val="18"/>
        </w:rPr>
        <w:br/>
        <w:t xml:space="preserve">    ELSE</w:t>
      </w:r>
      <w:r>
        <w:rPr>
          <w:rFonts w:ascii="Courier New" w:hAnsi="Courier New"/>
          <w:sz w:val="18"/>
        </w:rPr>
        <w:br/>
        <w:t xml:space="preserve">        DISPLAY "Booking cancelled"</w:t>
      </w:r>
      <w:r>
        <w:rPr>
          <w:rFonts w:ascii="Courier New" w:hAnsi="Courier New"/>
          <w:sz w:val="18"/>
        </w:rPr>
        <w:br/>
        <w:t xml:space="preserve">    END IF</w:t>
      </w:r>
      <w:r>
        <w:rPr>
          <w:rFonts w:ascii="Courier New" w:hAnsi="Courier New"/>
          <w:sz w:val="18"/>
        </w:rPr>
        <w:br/>
        <w:t>END</w:t>
      </w:r>
    </w:p>
    <w:p w:rsidR="00B00B2C" w:rsidRDefault="0032280E">
      <w:r>
        <w:t xml:space="preserve">Interpretation: The selected cab is the best </w:t>
      </w:r>
      <w:r>
        <w:t>match for the customer's stated preferences among the available options; the cheapest cab is not automatically selected unless cost is the main preference.</w:t>
      </w:r>
    </w:p>
    <w:p w:rsidR="00B00B2C" w:rsidRDefault="0032280E">
      <w:pPr>
        <w:pStyle w:val="Heading1"/>
      </w:pPr>
      <w:r>
        <w:t>5. Uniform Cost Search (UCS) for the Delivery Network</w:t>
      </w:r>
    </w:p>
    <w:p w:rsidR="00B00B2C" w:rsidRDefault="0032280E">
      <w:r>
        <w:t xml:space="preserve">Problem understanding: Find the </w:t>
      </w:r>
      <w:r>
        <w:t>minimum-total-cost directed path from start node S to goal node G. The edge labels represent route costs (fuel + time). UCS expands the frontier node with the smallest accumulated path cost g(n), rather than the node with the fewest edges.</w:t>
      </w:r>
    </w:p>
    <w:p w:rsidR="00B00B2C" w:rsidRDefault="0032280E">
      <w:r>
        <w:t xml:space="preserve">Edges read from </w:t>
      </w:r>
      <w:r>
        <w:t>the given graph: S→A = 1, S→G = 12, A→B = 3, A→C = 1, B→D = 3, C→D = 1, C→G = 2, and D→G = 3.</w:t>
      </w:r>
    </w:p>
    <w:p w:rsidR="00B00B2C" w:rsidRDefault="0032280E">
      <w:r>
        <w:t>UCS process (frontier entries are ordered by cumulative cost):</w:t>
      </w:r>
    </w:p>
    <w:tbl>
      <w:tblPr>
        <w:tblStyle w:val="TableGrid"/>
        <w:tblW w:w="0" w:type="auto"/>
        <w:tblLook w:val="04A0" w:firstRow="1" w:lastRow="0" w:firstColumn="1" w:lastColumn="0" w:noHBand="0" w:noVBand="1"/>
      </w:tblPr>
      <w:tblGrid>
        <w:gridCol w:w="3312"/>
        <w:gridCol w:w="3312"/>
        <w:gridCol w:w="3312"/>
      </w:tblGrid>
      <w:tr w:rsidR="00B00B2C">
        <w:tc>
          <w:tcPr>
            <w:tcW w:w="3312" w:type="dxa"/>
          </w:tcPr>
          <w:p w:rsidR="00B00B2C" w:rsidRDefault="0032280E">
            <w:pPr>
              <w:spacing w:before="40" w:after="40"/>
            </w:pPr>
            <w:r>
              <w:rPr>
                <w:sz w:val="18"/>
              </w:rPr>
              <w:t>Step</w:t>
            </w:r>
          </w:p>
        </w:tc>
        <w:tc>
          <w:tcPr>
            <w:tcW w:w="3312" w:type="dxa"/>
          </w:tcPr>
          <w:p w:rsidR="00B00B2C" w:rsidRDefault="0032280E">
            <w:pPr>
              <w:spacing w:before="40" w:after="40"/>
            </w:pPr>
            <w:r>
              <w:rPr>
                <w:sz w:val="18"/>
              </w:rPr>
              <w:t>Node expanded / event</w:t>
            </w:r>
          </w:p>
        </w:tc>
        <w:tc>
          <w:tcPr>
            <w:tcW w:w="3312" w:type="dxa"/>
          </w:tcPr>
          <w:p w:rsidR="00B00B2C" w:rsidRDefault="0032280E">
            <w:pPr>
              <w:spacing w:before="40" w:after="40"/>
            </w:pPr>
            <w:r>
              <w:rPr>
                <w:sz w:val="18"/>
              </w:rPr>
              <w:t>Frontier after updating (node: cost)</w:t>
            </w:r>
          </w:p>
        </w:tc>
      </w:tr>
      <w:tr w:rsidR="00B00B2C">
        <w:tc>
          <w:tcPr>
            <w:tcW w:w="3312" w:type="dxa"/>
          </w:tcPr>
          <w:p w:rsidR="00B00B2C" w:rsidRDefault="0032280E">
            <w:pPr>
              <w:spacing w:before="40" w:after="40"/>
            </w:pPr>
            <w:r>
              <w:rPr>
                <w:sz w:val="18"/>
              </w:rPr>
              <w:t>1</w:t>
            </w:r>
          </w:p>
        </w:tc>
        <w:tc>
          <w:tcPr>
            <w:tcW w:w="3312" w:type="dxa"/>
          </w:tcPr>
          <w:p w:rsidR="00B00B2C" w:rsidRDefault="0032280E">
            <w:pPr>
              <w:spacing w:before="40" w:after="40"/>
            </w:pPr>
            <w:r>
              <w:rPr>
                <w:sz w:val="18"/>
              </w:rPr>
              <w:t>Start at S (cost 0)</w:t>
            </w:r>
          </w:p>
        </w:tc>
        <w:tc>
          <w:tcPr>
            <w:tcW w:w="3312" w:type="dxa"/>
          </w:tcPr>
          <w:p w:rsidR="00B00B2C" w:rsidRDefault="0032280E">
            <w:pPr>
              <w:spacing w:before="40" w:after="40"/>
            </w:pPr>
            <w:r>
              <w:rPr>
                <w:sz w:val="18"/>
              </w:rPr>
              <w:t>A:1, G:12</w:t>
            </w:r>
          </w:p>
        </w:tc>
      </w:tr>
      <w:tr w:rsidR="00B00B2C">
        <w:tc>
          <w:tcPr>
            <w:tcW w:w="3312" w:type="dxa"/>
          </w:tcPr>
          <w:p w:rsidR="00B00B2C" w:rsidRDefault="0032280E">
            <w:pPr>
              <w:spacing w:before="40" w:after="40"/>
            </w:pPr>
            <w:r>
              <w:rPr>
                <w:sz w:val="18"/>
              </w:rPr>
              <w:t>2</w:t>
            </w:r>
          </w:p>
        </w:tc>
        <w:tc>
          <w:tcPr>
            <w:tcW w:w="3312" w:type="dxa"/>
          </w:tcPr>
          <w:p w:rsidR="00B00B2C" w:rsidRDefault="0032280E">
            <w:pPr>
              <w:spacing w:before="40" w:after="40"/>
            </w:pPr>
            <w:r>
              <w:rPr>
                <w:sz w:val="18"/>
              </w:rPr>
              <w:t>Expand A (cost 1)</w:t>
            </w:r>
          </w:p>
        </w:tc>
        <w:tc>
          <w:tcPr>
            <w:tcW w:w="3312" w:type="dxa"/>
          </w:tcPr>
          <w:p w:rsidR="00B00B2C" w:rsidRDefault="0032280E">
            <w:pPr>
              <w:spacing w:before="40" w:after="40"/>
            </w:pPr>
            <w:r>
              <w:rPr>
                <w:sz w:val="18"/>
              </w:rPr>
              <w:t>C:2, B:4, G:12</w:t>
            </w:r>
          </w:p>
        </w:tc>
      </w:tr>
      <w:tr w:rsidR="00B00B2C">
        <w:tc>
          <w:tcPr>
            <w:tcW w:w="3312" w:type="dxa"/>
          </w:tcPr>
          <w:p w:rsidR="00B00B2C" w:rsidRDefault="0032280E">
            <w:pPr>
              <w:spacing w:before="40" w:after="40"/>
            </w:pPr>
            <w:r>
              <w:rPr>
                <w:sz w:val="18"/>
              </w:rPr>
              <w:t>3</w:t>
            </w:r>
          </w:p>
        </w:tc>
        <w:tc>
          <w:tcPr>
            <w:tcW w:w="3312" w:type="dxa"/>
          </w:tcPr>
          <w:p w:rsidR="00B00B2C" w:rsidRDefault="0032280E">
            <w:pPr>
              <w:spacing w:before="40" w:after="40"/>
            </w:pPr>
            <w:r>
              <w:rPr>
                <w:sz w:val="18"/>
              </w:rPr>
              <w:t>Expand C (cost 2)</w:t>
            </w:r>
          </w:p>
        </w:tc>
        <w:tc>
          <w:tcPr>
            <w:tcW w:w="3312" w:type="dxa"/>
          </w:tcPr>
          <w:p w:rsidR="00B00B2C" w:rsidRDefault="0032280E">
            <w:pPr>
              <w:spacing w:before="40" w:after="40"/>
            </w:pPr>
            <w:r>
              <w:rPr>
                <w:sz w:val="18"/>
              </w:rPr>
              <w:t>D:3, G:4, B:4</w:t>
            </w:r>
          </w:p>
        </w:tc>
      </w:tr>
      <w:tr w:rsidR="00B00B2C">
        <w:tc>
          <w:tcPr>
            <w:tcW w:w="3312" w:type="dxa"/>
          </w:tcPr>
          <w:p w:rsidR="00B00B2C" w:rsidRDefault="0032280E">
            <w:pPr>
              <w:spacing w:before="40" w:after="40"/>
            </w:pPr>
            <w:r>
              <w:rPr>
                <w:sz w:val="18"/>
              </w:rPr>
              <w:t>4</w:t>
            </w:r>
          </w:p>
        </w:tc>
        <w:tc>
          <w:tcPr>
            <w:tcW w:w="3312" w:type="dxa"/>
          </w:tcPr>
          <w:p w:rsidR="00B00B2C" w:rsidRDefault="0032280E">
            <w:pPr>
              <w:spacing w:before="40" w:after="40"/>
            </w:pPr>
            <w:r>
              <w:rPr>
                <w:sz w:val="18"/>
              </w:rPr>
              <w:t>Expand D (cost 3)</w:t>
            </w:r>
          </w:p>
        </w:tc>
        <w:tc>
          <w:tcPr>
            <w:tcW w:w="3312" w:type="dxa"/>
          </w:tcPr>
          <w:p w:rsidR="00B00B2C" w:rsidRDefault="0032280E">
            <w:pPr>
              <w:spacing w:before="40" w:after="40"/>
            </w:pPr>
            <w:r>
              <w:rPr>
                <w:sz w:val="18"/>
              </w:rPr>
              <w:t>G:4, B:4 (equal-cost order may vary)</w:t>
            </w:r>
          </w:p>
        </w:tc>
      </w:tr>
      <w:tr w:rsidR="00B00B2C">
        <w:tc>
          <w:tcPr>
            <w:tcW w:w="3312" w:type="dxa"/>
          </w:tcPr>
          <w:p w:rsidR="00B00B2C" w:rsidRDefault="0032280E">
            <w:pPr>
              <w:spacing w:before="40" w:after="40"/>
            </w:pPr>
            <w:r>
              <w:rPr>
                <w:sz w:val="18"/>
              </w:rPr>
              <w:t>5</w:t>
            </w:r>
          </w:p>
        </w:tc>
        <w:tc>
          <w:tcPr>
            <w:tcW w:w="3312" w:type="dxa"/>
          </w:tcPr>
          <w:p w:rsidR="00B00B2C" w:rsidRDefault="0032280E">
            <w:pPr>
              <w:spacing w:before="40" w:after="40"/>
            </w:pPr>
            <w:r>
              <w:rPr>
                <w:sz w:val="18"/>
              </w:rPr>
              <w:t>Remove G at cost 4</w:t>
            </w:r>
          </w:p>
        </w:tc>
        <w:tc>
          <w:tcPr>
            <w:tcW w:w="3312" w:type="dxa"/>
          </w:tcPr>
          <w:p w:rsidR="00B00B2C" w:rsidRDefault="0032280E">
            <w:pPr>
              <w:spacing w:before="40" w:after="40"/>
            </w:pPr>
            <w:r>
              <w:rPr>
                <w:sz w:val="18"/>
              </w:rPr>
              <w:t>Goal reached; stop</w:t>
            </w:r>
          </w:p>
        </w:tc>
      </w:tr>
    </w:tbl>
    <w:p w:rsidR="00B00B2C" w:rsidRDefault="0032280E">
      <w:r>
        <w:t>Cost comparison:</w:t>
      </w:r>
    </w:p>
    <w:p w:rsidR="00B00B2C" w:rsidRDefault="0032280E">
      <w:pPr>
        <w:pStyle w:val="ListBullet"/>
      </w:pPr>
      <w:r>
        <w:t>S → A → C → G: 1 + 1 + 2 = 4</w:t>
      </w:r>
    </w:p>
    <w:p w:rsidR="00B00B2C" w:rsidRDefault="0032280E">
      <w:pPr>
        <w:pStyle w:val="ListBullet"/>
      </w:pPr>
      <w:r>
        <w:lastRenderedPageBreak/>
        <w:t>S → A → C → D → G: 1 + 1 + 1 + 3 = 6</w:t>
      </w:r>
    </w:p>
    <w:p w:rsidR="00B00B2C" w:rsidRDefault="0032280E">
      <w:pPr>
        <w:pStyle w:val="ListBullet"/>
      </w:pPr>
      <w:r>
        <w:t xml:space="preserve">S → </w:t>
      </w:r>
      <w:r>
        <w:t>A → B → D → G: 1 + 3 + 3 + 3 = 10</w:t>
      </w:r>
    </w:p>
    <w:p w:rsidR="00B00B2C" w:rsidRDefault="0032280E">
      <w:pPr>
        <w:pStyle w:val="ListBullet"/>
      </w:pPr>
      <w:r>
        <w:t>S → G: 12</w:t>
      </w:r>
    </w:p>
    <w:p w:rsidR="00B00B2C" w:rsidRDefault="0032280E">
      <w:r>
        <w:rPr>
          <w:b/>
        </w:rPr>
        <w:t xml:space="preserve">Optimal path: </w:t>
      </w:r>
      <w:r>
        <w:t xml:space="preserve">S → A → C → G   </w:t>
      </w:r>
      <w:r>
        <w:rPr>
          <w:b/>
        </w:rPr>
        <w:t>Minimum total cost: 4 cost units</w:t>
      </w:r>
    </w:p>
    <w:p w:rsidR="00B00B2C" w:rsidRDefault="0032280E">
      <w:r>
        <w:t>Interpretation: UCS returns the least-cost route because all edge costs are non-negative and the goal is accepted when it is removed from the priorit</w:t>
      </w:r>
      <w:r>
        <w:t>y queue with the lowest cumulative cost. The company should use S → A → C → G for the minimum combined travel cost.</w:t>
      </w:r>
    </w:p>
    <w:p w:rsidR="00B00B2C" w:rsidRDefault="0032280E">
      <w:pPr>
        <w:pStyle w:val="Heading1"/>
      </w:pPr>
      <w:r>
        <w:t>Conclusion</w:t>
      </w:r>
    </w:p>
    <w:p w:rsidR="00B00B2C" w:rsidRDefault="0032280E">
      <w:r>
        <w:t>These solutions apply state-space representation, intelligent-agent analysis, constraint-based search, utility-based decision-mak</w:t>
      </w:r>
      <w:r>
        <w:t>ing, and Uniform Cost Search. Each method is selected according to the problem's goal and constraints, and the results are interpreted using the given problem data.</w:t>
      </w:r>
    </w:p>
    <w:sectPr w:rsidR="00B00B2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1"/>
    <w:family w:val="roman"/>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280E"/>
    <w:rsid w:val="00326F90"/>
    <w:rsid w:val="00AA1D8D"/>
    <w:rsid w:val="00B00B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2FEF5"/>
  <w14:defaultImageDpi w14:val="300"/>
  <w15:docId w15:val="{136F1823-7E03-413E-9B4F-437F2CB7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58A68-9019-4ABA-AFD1-BA6E540AC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2026-10-12T13:33:00Z</dcterms:modified>
  <cp:category/>
</cp:coreProperties>
</file>