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3463" w14:textId="77777777" w:rsidR="008E7A6F" w:rsidRDefault="008E7A6F">
      <w:pPr>
        <w:pStyle w:val="Title"/>
      </w:pPr>
    </w:p>
    <w:p w14:paraId="067164AA" w14:textId="08FE0ED8" w:rsidR="007D5E7F" w:rsidRDefault="00760456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2F71CC" w14:textId="77777777" w:rsidR="007D5E7F" w:rsidRDefault="007D5E7F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E7F" w14:paraId="041D1802" w14:textId="77777777">
        <w:trPr>
          <w:trHeight w:val="500"/>
        </w:trPr>
        <w:tc>
          <w:tcPr>
            <w:tcW w:w="4680" w:type="dxa"/>
          </w:tcPr>
          <w:p w14:paraId="022D871D" w14:textId="7C5EC544" w:rsidR="007D5E7F" w:rsidRDefault="00760456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7A51B82" w14:textId="794B78FE" w:rsidR="007D5E7F" w:rsidRDefault="0046417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04</w:t>
            </w:r>
            <w:r w:rsidR="0076045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0456">
              <w:rPr>
                <w:sz w:val="24"/>
              </w:rPr>
              <w:t xml:space="preserve"> </w:t>
            </w:r>
            <w:r w:rsidR="00760456">
              <w:rPr>
                <w:spacing w:val="-4"/>
                <w:sz w:val="24"/>
              </w:rPr>
              <w:t>2024</w:t>
            </w:r>
          </w:p>
        </w:tc>
      </w:tr>
      <w:tr w:rsidR="007D5E7F" w14:paraId="6061C3CB" w14:textId="77777777">
        <w:trPr>
          <w:trHeight w:val="480"/>
        </w:trPr>
        <w:tc>
          <w:tcPr>
            <w:tcW w:w="4680" w:type="dxa"/>
          </w:tcPr>
          <w:p w14:paraId="6B2EBDAB" w14:textId="77777777" w:rsidR="007D5E7F" w:rsidRDefault="00760456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B2F4B1E" w14:textId="149D37C3" w:rsidR="007D5E7F" w:rsidRDefault="00E6235E" w:rsidP="00E6235E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z w:val="24"/>
              </w:rPr>
              <w:t>739938</w:t>
            </w:r>
          </w:p>
        </w:tc>
      </w:tr>
      <w:tr w:rsidR="007D5E7F" w14:paraId="64F67B68" w14:textId="77777777">
        <w:trPr>
          <w:trHeight w:val="739"/>
        </w:trPr>
        <w:tc>
          <w:tcPr>
            <w:tcW w:w="4680" w:type="dxa"/>
          </w:tcPr>
          <w:p w14:paraId="21A1335E" w14:textId="77777777" w:rsidR="007D5E7F" w:rsidRDefault="0076045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E13095A" w14:textId="77777777" w:rsidR="007D5E7F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  <w:p w14:paraId="403C50D9" w14:textId="383A71C8" w:rsidR="00E6235E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</w:p>
        </w:tc>
      </w:tr>
      <w:tr w:rsidR="007D5E7F" w14:paraId="4DE5076E" w14:textId="77777777">
        <w:trPr>
          <w:trHeight w:val="479"/>
        </w:trPr>
        <w:tc>
          <w:tcPr>
            <w:tcW w:w="4680" w:type="dxa"/>
          </w:tcPr>
          <w:p w14:paraId="5EE9382B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41CBF56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5AE1D9" w14:textId="77777777" w:rsidR="007D5E7F" w:rsidRDefault="007D5E7F">
      <w:pPr>
        <w:pStyle w:val="BodyText"/>
        <w:spacing w:before="92"/>
        <w:rPr>
          <w:b/>
          <w:sz w:val="28"/>
        </w:rPr>
      </w:pPr>
    </w:p>
    <w:p w14:paraId="47972855" w14:textId="77777777" w:rsidR="007D5E7F" w:rsidRDefault="00760456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CF3314E" w14:textId="4BC64CB1" w:rsidR="007D5E7F" w:rsidRDefault="00760456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931F8">
        <w:t xml:space="preserve">predict business bankruptcy 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</w:t>
      </w:r>
      <w:r w:rsidR="00D931F8">
        <w:t>stake hold</w:t>
      </w:r>
      <w:r>
        <w:t xml:space="preserve">ers or business owners. Key features include a machine learning-based credit model and real-time </w:t>
      </w:r>
      <w:r>
        <w:rPr>
          <w:spacing w:val="-2"/>
        </w:rPr>
        <w:t>decision-making.</w:t>
      </w:r>
    </w:p>
    <w:p w14:paraId="68B72A71" w14:textId="77777777" w:rsidR="007D5E7F" w:rsidRDefault="007D5E7F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A82477B" w14:textId="77777777">
        <w:trPr>
          <w:trHeight w:val="480"/>
        </w:trPr>
        <w:tc>
          <w:tcPr>
            <w:tcW w:w="9360" w:type="dxa"/>
            <w:gridSpan w:val="2"/>
          </w:tcPr>
          <w:p w14:paraId="55E4183A" w14:textId="77777777" w:rsidR="007D5E7F" w:rsidRDefault="0076045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7D5E7F" w14:paraId="4A38AE85" w14:textId="77777777">
        <w:trPr>
          <w:trHeight w:val="1019"/>
        </w:trPr>
        <w:tc>
          <w:tcPr>
            <w:tcW w:w="2400" w:type="dxa"/>
          </w:tcPr>
          <w:p w14:paraId="62FD0E6D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81F3BA9" w14:textId="77777777" w:rsidR="007D5E7F" w:rsidRPr="00CB3B2D" w:rsidRDefault="00760456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 w:rsidR="00E94042">
              <w:rPr>
                <w:spacing w:val="-4"/>
                <w:sz w:val="24"/>
              </w:rPr>
              <w:t xml:space="preserve"> </w:t>
            </w:r>
            <w:r w:rsidR="00E94042" w:rsidRPr="00CB3B2D">
              <w:rPr>
                <w:sz w:val="24"/>
                <w:szCs w:val="24"/>
              </w:rPr>
              <w:t>objective of the proposal would be to leverage machine learning to predict business bankruptcy. This aims to enhance proactive financial management and minimize the risk of sudden business failures.</w:t>
            </w:r>
          </w:p>
          <w:p w14:paraId="211F5626" w14:textId="03ED6420" w:rsidR="00CB3B2D" w:rsidRPr="00CB3B2D" w:rsidRDefault="00CB3B2D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</w:pPr>
            <w:r w:rsidRPr="00CB3B2D">
              <w:rPr>
                <w:sz w:val="24"/>
                <w:szCs w:val="24"/>
              </w:rPr>
              <w:t>Provide actionable insights for stakeholders to mitigate risks and take proactive measures</w:t>
            </w:r>
          </w:p>
        </w:tc>
      </w:tr>
      <w:tr w:rsidR="007D5E7F" w14:paraId="6BE7AA7E" w14:textId="77777777">
        <w:trPr>
          <w:trHeight w:val="1039"/>
        </w:trPr>
        <w:tc>
          <w:tcPr>
            <w:tcW w:w="2400" w:type="dxa"/>
          </w:tcPr>
          <w:p w14:paraId="7B8BFF6D" w14:textId="77777777" w:rsidR="007D5E7F" w:rsidRDefault="00760456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44D2F401" w14:textId="5F920A89" w:rsidR="007D5E7F" w:rsidRDefault="00760456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356406">
              <w:rPr>
                <w:sz w:val="24"/>
              </w:rPr>
              <w:t xml:space="preserve">prediction of risks and business failure </w:t>
            </w:r>
            <w:r>
              <w:rPr>
                <w:sz w:val="24"/>
              </w:rPr>
              <w:t xml:space="preserve"> process, incorporating machine learning for a more robust and efficient system.</w:t>
            </w:r>
          </w:p>
        </w:tc>
      </w:tr>
      <w:tr w:rsidR="007D5E7F" w14:paraId="48D59CAB" w14:textId="77777777">
        <w:trPr>
          <w:trHeight w:val="480"/>
        </w:trPr>
        <w:tc>
          <w:tcPr>
            <w:tcW w:w="9360" w:type="dxa"/>
            <w:gridSpan w:val="2"/>
          </w:tcPr>
          <w:p w14:paraId="3184A5B3" w14:textId="77777777" w:rsidR="007D5E7F" w:rsidRDefault="00760456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7D5E7F" w14:paraId="76E3BDB0" w14:textId="77777777">
        <w:trPr>
          <w:trHeight w:val="1040"/>
        </w:trPr>
        <w:tc>
          <w:tcPr>
            <w:tcW w:w="2400" w:type="dxa"/>
          </w:tcPr>
          <w:p w14:paraId="45E82164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555C7ED" w14:textId="6339308E" w:rsidR="007D5E7F" w:rsidRDefault="00760456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123C1">
              <w:rPr>
                <w:spacing w:val="-6"/>
                <w:sz w:val="24"/>
              </w:rPr>
              <w:t xml:space="preserve"> Financial metric and opera</w:t>
            </w:r>
            <w:r w:rsidR="00E544BD">
              <w:rPr>
                <w:spacing w:val="-6"/>
                <w:sz w:val="24"/>
              </w:rPr>
              <w:t>t</w:t>
            </w:r>
            <w:r w:rsidR="00D123C1">
              <w:rPr>
                <w:spacing w:val="-6"/>
                <w:sz w:val="24"/>
              </w:rPr>
              <w:t>ion</w:t>
            </w:r>
            <w:r w:rsidR="00E544BD">
              <w:rPr>
                <w:spacing w:val="-6"/>
                <w:sz w:val="24"/>
              </w:rPr>
              <w:t>al and risk assessment</w:t>
            </w:r>
            <w:r w:rsidR="00D123C1">
              <w:rPr>
                <w:spacing w:val="-6"/>
                <w:sz w:val="24"/>
              </w:rPr>
              <w:t xml:space="preserve"> performance</w:t>
            </w:r>
            <w:r>
              <w:rPr>
                <w:sz w:val="24"/>
              </w:rPr>
              <w:t xml:space="preserve"> adversely affects operational efficiency and </w:t>
            </w:r>
            <w:r w:rsidR="005A035E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satisfaction.</w:t>
            </w:r>
          </w:p>
        </w:tc>
      </w:tr>
      <w:tr w:rsidR="007D5E7F" w14:paraId="1400B054" w14:textId="77777777">
        <w:trPr>
          <w:trHeight w:val="1019"/>
        </w:trPr>
        <w:tc>
          <w:tcPr>
            <w:tcW w:w="2400" w:type="dxa"/>
          </w:tcPr>
          <w:p w14:paraId="19F10D0A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4F8DF519" w14:textId="45D06758" w:rsidR="007D5E7F" w:rsidRDefault="00760456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efficiency, </w:t>
            </w:r>
            <w:r w:rsidR="00C84C6B">
              <w:rPr>
                <w:sz w:val="24"/>
              </w:rPr>
              <w:t>risk mitigation</w:t>
            </w:r>
            <w:r w:rsidR="005C47AE">
              <w:rPr>
                <w:sz w:val="24"/>
              </w:rPr>
              <w:t>, economic stability, competi</w:t>
            </w:r>
            <w:r w:rsidR="00436E8B">
              <w:rPr>
                <w:sz w:val="24"/>
              </w:rPr>
              <w:t xml:space="preserve">tive advantages, </w:t>
            </w:r>
            <w:r w:rsidR="006660E4">
              <w:rPr>
                <w:sz w:val="24"/>
              </w:rPr>
              <w:t>regular compli</w:t>
            </w:r>
            <w:r w:rsidR="0021582F">
              <w:rPr>
                <w:sz w:val="24"/>
              </w:rPr>
              <w:t>ance</w:t>
            </w:r>
            <w:r w:rsidR="005C47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and an overall enhancement in the lending process, contributing to </w:t>
            </w:r>
            <w:r w:rsidR="00A81915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 and organizational success</w:t>
            </w:r>
            <w:r w:rsidR="0021582F">
              <w:rPr>
                <w:sz w:val="24"/>
              </w:rPr>
              <w:t xml:space="preserve"> and continuous improvement</w:t>
            </w:r>
            <w:r>
              <w:rPr>
                <w:sz w:val="24"/>
              </w:rPr>
              <w:t>.</w:t>
            </w:r>
          </w:p>
        </w:tc>
      </w:tr>
      <w:tr w:rsidR="007D5E7F" w14:paraId="3B42507B" w14:textId="77777777">
        <w:trPr>
          <w:trHeight w:val="480"/>
        </w:trPr>
        <w:tc>
          <w:tcPr>
            <w:tcW w:w="9360" w:type="dxa"/>
            <w:gridSpan w:val="2"/>
          </w:tcPr>
          <w:p w14:paraId="79793DBC" w14:textId="77777777" w:rsidR="007D5E7F" w:rsidRDefault="00760456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7D5E7F" w14:paraId="6CCBE9AA" w14:textId="77777777">
        <w:trPr>
          <w:trHeight w:val="1039"/>
        </w:trPr>
        <w:tc>
          <w:tcPr>
            <w:tcW w:w="2400" w:type="dxa"/>
          </w:tcPr>
          <w:p w14:paraId="7A1649D5" w14:textId="77777777" w:rsidR="007D5E7F" w:rsidRDefault="00760456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441B77B3" w14:textId="13B434FC" w:rsidR="007D5E7F" w:rsidRDefault="00760456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 xml:space="preserve">Employing machine learning techniques to analyze and predict </w:t>
            </w:r>
            <w:r w:rsidR="00B42395">
              <w:rPr>
                <w:sz w:val="24"/>
              </w:rPr>
              <w:t>business bankruptcy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 w:rsidR="00B42395">
              <w:rPr>
                <w:spacing w:val="-6"/>
                <w:sz w:val="24"/>
              </w:rPr>
              <w:t xml:space="preserve"> prediction </w:t>
            </w:r>
            <w:r>
              <w:rPr>
                <w:spacing w:val="-2"/>
                <w:sz w:val="24"/>
              </w:rPr>
              <w:t>system</w:t>
            </w:r>
            <w:r w:rsidR="00B42395">
              <w:rPr>
                <w:spacing w:val="-2"/>
                <w:sz w:val="24"/>
              </w:rPr>
              <w:t xml:space="preserve"> for </w:t>
            </w:r>
            <w:r w:rsidR="0023425E">
              <w:rPr>
                <w:spacing w:val="-2"/>
                <w:sz w:val="24"/>
              </w:rPr>
              <w:t xml:space="preserve">predicting </w:t>
            </w:r>
            <w:r w:rsidR="00E34D8D">
              <w:rPr>
                <w:spacing w:val="-2"/>
                <w:sz w:val="24"/>
              </w:rPr>
              <w:t xml:space="preserve">risks </w:t>
            </w:r>
            <w:r w:rsidR="007F48AC">
              <w:rPr>
                <w:spacing w:val="-2"/>
                <w:sz w:val="24"/>
              </w:rPr>
              <w:t>and address evol</w:t>
            </w:r>
            <w:r w:rsidR="00BF0B37">
              <w:rPr>
                <w:spacing w:val="-2"/>
                <w:sz w:val="24"/>
              </w:rPr>
              <w:t>ving business and economic challenges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7D5E7F" w14:paraId="1675778C" w14:textId="77777777">
        <w:trPr>
          <w:trHeight w:val="760"/>
        </w:trPr>
        <w:tc>
          <w:tcPr>
            <w:tcW w:w="2400" w:type="dxa"/>
          </w:tcPr>
          <w:p w14:paraId="65CFFE37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EA4489B" w14:textId="59BF4F31" w:rsidR="004F11D0" w:rsidRPr="004F11D0" w:rsidRDefault="004F11D0" w:rsidP="008E203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IN" w:eastAsia="en-IN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Development of robust models trained on historical financial data.</w:t>
            </w:r>
          </w:p>
          <w:p w14:paraId="4EF993E4" w14:textId="5032F377" w:rsidR="008E203E" w:rsidRPr="008E203E" w:rsidRDefault="004F11D0" w:rsidP="008E203E">
            <w:pPr>
              <w:pStyle w:val="TableParagraph"/>
              <w:numPr>
                <w:ilvl w:val="0"/>
                <w:numId w:val="4"/>
              </w:numPr>
              <w:ind w:right="80"/>
              <w:rPr>
                <w:sz w:val="24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Integration of real-time data for continuous monitoring and adaptive predictions.</w:t>
            </w:r>
          </w:p>
          <w:p w14:paraId="1220E7C7" w14:textId="77777777" w:rsidR="008E203E" w:rsidRPr="008E203E" w:rsidRDefault="008E203E" w:rsidP="008E203E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Implementation of thresholds and alerts to notify stakeholders of potential bankruptcy risks.</w:t>
            </w:r>
          </w:p>
          <w:p w14:paraId="77586DB4" w14:textId="75EDA02F" w:rsidR="004F11D0" w:rsidRPr="008E203E" w:rsidRDefault="008E203E" w:rsidP="008E203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Interface: User-friendly interface for stakeholders to access insights and recommendations based on predictive analytics.</w:t>
            </w:r>
          </w:p>
        </w:tc>
      </w:tr>
    </w:tbl>
    <w:p w14:paraId="3377F1BA" w14:textId="77777777" w:rsidR="007D5E7F" w:rsidRDefault="007D5E7F">
      <w:pPr>
        <w:rPr>
          <w:sz w:val="24"/>
        </w:rPr>
        <w:sectPr w:rsidR="007D5E7F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1B814B6F" w14:textId="77777777" w:rsidR="007D5E7F" w:rsidRDefault="007D5E7F">
      <w:pPr>
        <w:pStyle w:val="BodyText"/>
        <w:spacing w:before="3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DEB6725" w14:textId="77777777">
        <w:trPr>
          <w:trHeight w:val="760"/>
        </w:trPr>
        <w:tc>
          <w:tcPr>
            <w:tcW w:w="2400" w:type="dxa"/>
          </w:tcPr>
          <w:p w14:paraId="4A379327" w14:textId="77777777" w:rsidR="007D5E7F" w:rsidRDefault="007D5E7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511510FD" w14:textId="7CFC7AB0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05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Real-time decision-making for </w:t>
            </w:r>
            <w:r>
              <w:rPr>
                <w:spacing w:val="-2"/>
                <w:sz w:val="24"/>
              </w:rPr>
              <w:t>.</w:t>
            </w:r>
          </w:p>
          <w:p w14:paraId="3039A13D" w14:textId="77777777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3AE0C2F2" w14:textId="77777777" w:rsidR="007D5E7F" w:rsidRDefault="007D5E7F">
      <w:pPr>
        <w:pStyle w:val="BodyText"/>
        <w:spacing w:before="179"/>
      </w:pPr>
    </w:p>
    <w:p w14:paraId="5BA382D9" w14:textId="77777777" w:rsidR="007D5E7F" w:rsidRDefault="00760456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2ADF9CDE" w14:textId="77777777" w:rsidR="007D5E7F" w:rsidRDefault="007D5E7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D5E7F" w14:paraId="15FC43C9" w14:textId="77777777">
        <w:trPr>
          <w:trHeight w:val="479"/>
        </w:trPr>
        <w:tc>
          <w:tcPr>
            <w:tcW w:w="3120" w:type="dxa"/>
          </w:tcPr>
          <w:p w14:paraId="5F91C8EA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76D591CB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7A472250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7D5E7F" w14:paraId="559D9990" w14:textId="77777777">
        <w:trPr>
          <w:trHeight w:val="479"/>
        </w:trPr>
        <w:tc>
          <w:tcPr>
            <w:tcW w:w="9360" w:type="dxa"/>
            <w:gridSpan w:val="3"/>
          </w:tcPr>
          <w:p w14:paraId="09C13F14" w14:textId="77777777" w:rsidR="007D5E7F" w:rsidRDefault="00760456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7D5E7F" w14:paraId="2605E8A3" w14:textId="77777777">
        <w:trPr>
          <w:trHeight w:val="760"/>
        </w:trPr>
        <w:tc>
          <w:tcPr>
            <w:tcW w:w="3120" w:type="dxa"/>
          </w:tcPr>
          <w:p w14:paraId="1A19051A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4CE57D7A" w14:textId="77777777" w:rsidR="007D5E7F" w:rsidRDefault="00760456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1B0B92A8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7D5E7F" w14:paraId="280E089C" w14:textId="77777777">
        <w:trPr>
          <w:trHeight w:val="480"/>
        </w:trPr>
        <w:tc>
          <w:tcPr>
            <w:tcW w:w="3120" w:type="dxa"/>
          </w:tcPr>
          <w:p w14:paraId="4BBA722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4AB94FAD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42328B1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7D5E7F" w14:paraId="39C07F3D" w14:textId="77777777">
        <w:trPr>
          <w:trHeight w:val="760"/>
        </w:trPr>
        <w:tc>
          <w:tcPr>
            <w:tcW w:w="3120" w:type="dxa"/>
          </w:tcPr>
          <w:p w14:paraId="3D6CFEB2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973CB15" w14:textId="77777777" w:rsidR="007D5E7F" w:rsidRDefault="00760456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0A42A4FF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7D5E7F" w14:paraId="69D62F00" w14:textId="77777777">
        <w:trPr>
          <w:trHeight w:val="479"/>
        </w:trPr>
        <w:tc>
          <w:tcPr>
            <w:tcW w:w="9360" w:type="dxa"/>
            <w:gridSpan w:val="3"/>
          </w:tcPr>
          <w:p w14:paraId="28DE0E45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7D5E7F" w14:paraId="0D5F2B66" w14:textId="77777777">
        <w:trPr>
          <w:trHeight w:val="479"/>
        </w:trPr>
        <w:tc>
          <w:tcPr>
            <w:tcW w:w="3120" w:type="dxa"/>
          </w:tcPr>
          <w:p w14:paraId="58D60D35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26C58DE9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3E1ED74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7D5E7F" w14:paraId="2C86C2E6" w14:textId="77777777">
        <w:trPr>
          <w:trHeight w:val="760"/>
        </w:trPr>
        <w:tc>
          <w:tcPr>
            <w:tcW w:w="3120" w:type="dxa"/>
          </w:tcPr>
          <w:p w14:paraId="17109AA2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730903A1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BDD1BF8" w14:textId="77777777" w:rsidR="007D5E7F" w:rsidRDefault="00760456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matplotlib, seaborn</w:t>
            </w:r>
          </w:p>
        </w:tc>
      </w:tr>
      <w:tr w:rsidR="007D5E7F" w14:paraId="6C30A3DA" w14:textId="77777777">
        <w:trPr>
          <w:trHeight w:val="480"/>
        </w:trPr>
        <w:tc>
          <w:tcPr>
            <w:tcW w:w="3120" w:type="dxa"/>
          </w:tcPr>
          <w:p w14:paraId="48EFC82C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31DF18ED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56CC06E0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Jupyter Notebook, </w:t>
            </w:r>
            <w:r>
              <w:rPr>
                <w:spacing w:val="-2"/>
                <w:sz w:val="24"/>
              </w:rPr>
              <w:t>pycharm</w:t>
            </w:r>
          </w:p>
        </w:tc>
      </w:tr>
      <w:tr w:rsidR="007D5E7F" w14:paraId="37323088" w14:textId="77777777">
        <w:trPr>
          <w:trHeight w:val="480"/>
        </w:trPr>
        <w:tc>
          <w:tcPr>
            <w:tcW w:w="9360" w:type="dxa"/>
            <w:gridSpan w:val="3"/>
          </w:tcPr>
          <w:p w14:paraId="210AD24A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7D5E7F" w14:paraId="6C24448C" w14:textId="77777777">
        <w:trPr>
          <w:trHeight w:val="760"/>
        </w:trPr>
        <w:tc>
          <w:tcPr>
            <w:tcW w:w="3120" w:type="dxa"/>
          </w:tcPr>
          <w:p w14:paraId="1B7CAE78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93DFC00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79F94DA2" w14:textId="62DB2F1F" w:rsidR="007D5E7F" w:rsidRDefault="00760456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csv </w:t>
            </w:r>
            <w:r w:rsidR="00640251">
              <w:rPr>
                <w:sz w:val="24"/>
              </w:rPr>
              <w:t>1year</w:t>
            </w:r>
            <w:r>
              <w:rPr>
                <w:sz w:val="24"/>
              </w:rPr>
              <w:t xml:space="preserve"> dataset, 690, csv</w:t>
            </w:r>
          </w:p>
        </w:tc>
      </w:tr>
    </w:tbl>
    <w:p w14:paraId="4666A313" w14:textId="77777777" w:rsidR="000E5DE2" w:rsidRDefault="000E5DE2"/>
    <w:sectPr w:rsidR="000E5DE2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1D5A9" w14:textId="77777777" w:rsidR="00B42129" w:rsidRDefault="00B42129">
      <w:r>
        <w:separator/>
      </w:r>
    </w:p>
  </w:endnote>
  <w:endnote w:type="continuationSeparator" w:id="0">
    <w:p w14:paraId="2C19F89C" w14:textId="77777777" w:rsidR="00B42129" w:rsidRDefault="00B4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6522" w14:textId="77777777" w:rsidR="00B42129" w:rsidRDefault="00B42129">
      <w:r>
        <w:separator/>
      </w:r>
    </w:p>
  </w:footnote>
  <w:footnote w:type="continuationSeparator" w:id="0">
    <w:p w14:paraId="554C7650" w14:textId="77777777" w:rsidR="00B42129" w:rsidRDefault="00B4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E7B4" w14:textId="77777777" w:rsidR="007D5E7F" w:rsidRDefault="007604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1D20EA65" wp14:editId="12CCE89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5A033EF8" wp14:editId="49939B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DED"/>
    <w:multiLevelType w:val="hybridMultilevel"/>
    <w:tmpl w:val="28327BD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425"/>
    <w:multiLevelType w:val="hybridMultilevel"/>
    <w:tmpl w:val="601EC23E"/>
    <w:lvl w:ilvl="0" w:tplc="69B6011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2ACCC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2BB4F796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F828D9D0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AFD4E85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CA9C54E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73364A8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628AB5C0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3C9807F6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6A00913"/>
    <w:multiLevelType w:val="hybridMultilevel"/>
    <w:tmpl w:val="B8A4E7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CD1"/>
    <w:multiLevelType w:val="hybridMultilevel"/>
    <w:tmpl w:val="7FE625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FE7"/>
    <w:multiLevelType w:val="hybridMultilevel"/>
    <w:tmpl w:val="679E8B74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464E"/>
    <w:multiLevelType w:val="hybridMultilevel"/>
    <w:tmpl w:val="858A9F80"/>
    <w:lvl w:ilvl="0" w:tplc="282C6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4CCE"/>
    <w:multiLevelType w:val="multilevel"/>
    <w:tmpl w:val="8F0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00118">
    <w:abstractNumId w:val="1"/>
  </w:num>
  <w:num w:numId="2" w16cid:durableId="1654749826">
    <w:abstractNumId w:val="2"/>
  </w:num>
  <w:num w:numId="3" w16cid:durableId="1416633362">
    <w:abstractNumId w:val="5"/>
  </w:num>
  <w:num w:numId="4" w16cid:durableId="658965687">
    <w:abstractNumId w:val="0"/>
  </w:num>
  <w:num w:numId="5" w16cid:durableId="1527862230">
    <w:abstractNumId w:val="6"/>
  </w:num>
  <w:num w:numId="6" w16cid:durableId="869488097">
    <w:abstractNumId w:val="4"/>
  </w:num>
  <w:num w:numId="7" w16cid:durableId="196346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F"/>
    <w:rsid w:val="000E5DE2"/>
    <w:rsid w:val="0021582F"/>
    <w:rsid w:val="0023425E"/>
    <w:rsid w:val="002B3D27"/>
    <w:rsid w:val="00356406"/>
    <w:rsid w:val="0042382F"/>
    <w:rsid w:val="00436E8B"/>
    <w:rsid w:val="00464175"/>
    <w:rsid w:val="004F11D0"/>
    <w:rsid w:val="005A035E"/>
    <w:rsid w:val="005C47AE"/>
    <w:rsid w:val="00640251"/>
    <w:rsid w:val="006660E4"/>
    <w:rsid w:val="00683F23"/>
    <w:rsid w:val="00760456"/>
    <w:rsid w:val="007D5E7F"/>
    <w:rsid w:val="007F48AC"/>
    <w:rsid w:val="008E203E"/>
    <w:rsid w:val="008E7A6F"/>
    <w:rsid w:val="00936C90"/>
    <w:rsid w:val="009B6536"/>
    <w:rsid w:val="00A81915"/>
    <w:rsid w:val="00B42129"/>
    <w:rsid w:val="00B42395"/>
    <w:rsid w:val="00BF0B37"/>
    <w:rsid w:val="00C84C6B"/>
    <w:rsid w:val="00CB3B2D"/>
    <w:rsid w:val="00CC0C99"/>
    <w:rsid w:val="00D123C1"/>
    <w:rsid w:val="00D560A8"/>
    <w:rsid w:val="00D931F8"/>
    <w:rsid w:val="00E34D8D"/>
    <w:rsid w:val="00E544BD"/>
    <w:rsid w:val="00E6235E"/>
    <w:rsid w:val="00E94042"/>
    <w:rsid w:val="00E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49D"/>
  <w15:docId w15:val="{E35117B9-AAA6-4E7D-AFDB-03BB9B29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akshaya bonala</dc:creator>
  <cp:lastModifiedBy>Korem Aravindkumar</cp:lastModifiedBy>
  <cp:revision>29</cp:revision>
  <dcterms:created xsi:type="dcterms:W3CDTF">2024-07-11T06:18:00Z</dcterms:created>
  <dcterms:modified xsi:type="dcterms:W3CDTF">2024-07-12T07:51:00Z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