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102EEEE2" w14:textId="77777777" w:rsidR="00A61A40" w:rsidRPr="00F53489" w:rsidRDefault="00A61A40" w:rsidP="00A61A40">
      <w:pPr>
        <w:pStyle w:val="ListParagraph"/>
        <w:spacing w:after="100" w:afterAutospacing="1" w:line="480" w:lineRule="auto"/>
        <w:rPr>
          <w:rFonts w:ascii="Garamond" w:eastAsia="SimSun" w:hAnsi="Garamond" w:cs="Times"/>
          <w:b/>
          <w:color w:val="333333"/>
        </w:rPr>
      </w:pPr>
      <w:r>
        <w:rPr>
          <w:rFonts w:ascii="Garamond" w:hAnsi="Garamond"/>
        </w:rPr>
        <w:t>Hunger is on the rise throughout Africa, with famine threatening millions in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xml:space="preserve">. Using machine learning techniques, we are able to improve the accuracy of predicting those villages that face a potential threat of hunger. As with any rare event, one challenge with predicting food insecurity is the thankfully low rate of severe food insecurity in the baseline data; we use different approaches to address this imbalance.  We apply our procedure to three sub-Saharan African countries: Malawi, Tanzania, and Uganda to predict food security in out-of-sample villages. We correctly identify </w:t>
      </w:r>
      <w:r w:rsidRPr="008E1963">
        <w:rPr>
          <w:rFonts w:ascii="Garamond" w:eastAsia="SimSun"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 xml:space="preserve">baseline </w:t>
      </w:r>
      <w:commentRangeStart w:id="0"/>
      <w:r w:rsidR="00DB11AE">
        <w:rPr>
          <w:rFonts w:ascii="Garamond" w:hAnsi="Garamond"/>
        </w:rPr>
        <w:t>model</w:t>
      </w:r>
      <w:commentRangeEnd w:id="0"/>
      <w:r w:rsidR="00DB11AE">
        <w:rPr>
          <w:rFonts w:ascii="Garamond" w:hAnsi="Garamond"/>
        </w:rPr>
        <w:t xml:space="preserve"> using a logistic regression</w:t>
      </w:r>
      <w:r w:rsidR="00DB11A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7871CA23" w14:textId="27CD75DA" w:rsidR="00A01D8F" w:rsidRDefault="00A01D8F" w:rsidP="00A61A40">
      <w:pPr>
        <w:pStyle w:val="ListParagraph"/>
        <w:spacing w:after="100" w:afterAutospacing="1" w:line="480" w:lineRule="auto"/>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77777777"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the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 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77777777"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The recent increase in available data related to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is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(Blumenstock et al.,2015; Steele et al.,</w:t>
      </w:r>
      <w:r>
        <w:rPr>
          <w:rFonts w:ascii="Garamond" w:eastAsia="SimSun" w:hAnsi="Garamond" w:cs="Times"/>
          <w:color w:val="333333"/>
        </w:rPr>
        <w:t xml:space="preserve"> </w:t>
      </w:r>
      <w:r w:rsidRPr="006D63F4">
        <w:rPr>
          <w:rFonts w:ascii="Garamond" w:eastAsia="SimSun" w:hAnsi="Garamond" w:cs="Times"/>
          <w:color w:val="333333"/>
        </w:rPr>
        <w:t>2017)</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biases associated with using relying on cell phone-sourced information to infer population statistics are as of </w:t>
      </w:r>
      <w:r w:rsidRPr="00CF3141">
        <w:rPr>
          <w:rFonts w:ascii="Garamond" w:eastAsia="SimSun" w:hAnsi="Garamond" w:cs="Times"/>
          <w:color w:val="333333"/>
        </w:rPr>
        <w:lastRenderedPageBreak/>
        <w:t>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Pr>
          <w:rFonts w:ascii="Garamond" w:eastAsia="SimSun" w:hAnsi="Garamond" w:cs="Times"/>
          <w:color w:val="333333"/>
        </w:rPr>
        <w:t xml:space="preserve"> </w:t>
      </w:r>
      <w:commentRangeStart w:id="3"/>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labelled data in the imageries </w:t>
      </w:r>
      <w:commentRangeEnd w:id="3"/>
      <w:r w:rsidR="00DB11AE">
        <w:rPr>
          <w:rStyle w:val="CommentReference"/>
        </w:rPr>
        <w:commentReference w:id="3"/>
      </w:r>
      <w:r w:rsidR="00875375">
        <w:rPr>
          <w:rFonts w:ascii="Garamond" w:eastAsia="SimSun" w:hAnsi="Garamond" w:cs="Times"/>
          <w:color w:val="333333"/>
        </w:rPr>
        <w:t xml:space="preserve">makes it difficult to extract structured information from thee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 xml:space="preserve">for time 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 xml:space="preserve">of the Jean et al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 learning-based approach call for a method tailored for food security predictions.</w:t>
      </w:r>
      <w:r w:rsidR="000E2DBA">
        <w:rPr>
          <w:rFonts w:ascii="Garamond" w:eastAsia="SimSun" w:hAnsi="Garamond" w:cs="Times"/>
          <w:color w:val="333333"/>
        </w:rPr>
        <w:t xml:space="preserve"> </w:t>
      </w:r>
    </w:p>
    <w:p w14:paraId="658C8541" w14:textId="77777777"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 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spatially and temporally granular data </w:t>
      </w:r>
      <w:r>
        <w:rPr>
          <w:rFonts w:ascii="Garamond" w:eastAsia="SimSun" w:hAnsi="Garamond" w:cs="Times"/>
          <w:color w:val="333333"/>
        </w:rPr>
        <w:t xml:space="preserve">that are publicly available </w:t>
      </w:r>
      <w:r w:rsidRPr="006D63F4">
        <w:rPr>
          <w:rFonts w:ascii="Garamond" w:eastAsia="SimSun" w:hAnsi="Garamond" w:cs="Times"/>
          <w:color w:val="333333"/>
        </w:rPr>
        <w:t>to predict the food security status</w:t>
      </w:r>
      <w:r>
        <w:rPr>
          <w:rFonts w:ascii="Garamond" w:eastAsia="SimSun" w:hAnsi="Garamond" w:cs="Times"/>
          <w:color w:val="333333"/>
        </w:rPr>
        <w:t xml:space="preserve"> that greatly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 we</w:t>
      </w:r>
      <w:r w:rsidRPr="006D63F4">
        <w:rPr>
          <w:rFonts w:ascii="Garamond" w:eastAsia="SimSun" w:hAnsi="Garamond" w:cs="Times"/>
          <w:color w:val="333333"/>
        </w:rPr>
        <w:t xml:space="preserve"> incorporate data of different sources, dimension,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and</w:t>
      </w:r>
      <w:r w:rsidRPr="006D63F4">
        <w:rPr>
          <w:rFonts w:ascii="Garamond" w:eastAsia="SimSun" w:hAnsi="Garamond" w:cs="Times"/>
          <w:color w:val="333333"/>
        </w:rPr>
        <w:t xml:space="preserve"> data segmentation</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prediction performance on the food insecure </w:t>
      </w:r>
      <w:r w:rsidRPr="006D63F4">
        <w:rPr>
          <w:rFonts w:ascii="Garamond" w:eastAsia="SimSun" w:hAnsi="Garamond" w:cs="Times"/>
          <w:color w:val="333333"/>
        </w:rPr>
        <w:lastRenderedPageBreak/>
        <w:t xml:space="preserve">categories specifically. The models correctly </w:t>
      </w:r>
      <w:r>
        <w:rPr>
          <w:rFonts w:ascii="Garamond" w:eastAsia="SimSun" w:hAnsi="Garamond" w:cs="Times"/>
          <w:color w:val="333333"/>
        </w:rPr>
        <w:t>capture</w:t>
      </w:r>
      <w:r w:rsidRPr="006D63F4">
        <w:rPr>
          <w:rFonts w:ascii="Garamond" w:eastAsia="SimSun" w:hAnsi="Garamond" w:cs="Times"/>
          <w:color w:val="333333"/>
        </w:rPr>
        <w:t xml:space="preserve"> 69-88 % of 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the right measurement of model success, data sampling, data split and data segmentation. </w:t>
      </w:r>
    </w:p>
    <w:p w14:paraId="5AE10CDE" w14:textId="3AED0E1A"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20068C">
        <w:rPr>
          <w:rFonts w:ascii="Garamond" w:eastAsia="SimSun" w:hAnsi="Garamond" w:cs="Times"/>
          <w:color w:val="333333"/>
        </w:rPr>
        <w:t>percent of actual</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too much sacrifice on precision.</w:t>
      </w:r>
    </w:p>
    <w:p w14:paraId="4EAF43C2" w14:textId="77777777"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 insecure groups.</w:t>
      </w:r>
      <w:r w:rsidRPr="006D63F4">
        <w:rPr>
          <w:rFonts w:ascii="Garamond" w:eastAsia="SimSun" w:hAnsi="Garamond" w:cs="Times"/>
          <w:color w:val="333333"/>
        </w:rPr>
        <w:t xml:space="preserve"> Various sampling techniques are used to create a balanced data-set that forces the classifiers to learn about the characteristics of the minority class. One such method is </w:t>
      </w:r>
      <w:r>
        <w:rPr>
          <w:rFonts w:ascii="Garamond" w:eastAsia="SimSun" w:hAnsi="Garamond" w:cs="Times"/>
          <w:color w:val="333333"/>
        </w:rPr>
        <w:t>mere</w:t>
      </w:r>
      <w:r w:rsidRPr="006D63F4">
        <w:rPr>
          <w:rFonts w:ascii="Garamond" w:eastAsia="SimSun" w:hAnsi="Garamond" w:cs="Times"/>
          <w:color w:val="333333"/>
        </w:rPr>
        <w:t>ly oversampling the minority class at the risk of model overfitting. SMOTE creates synthetic new data of the minority class by forming convex combinations of neighboring points, as a way to reduce the overfitting in oversampling.</w:t>
      </w:r>
      <w:r>
        <w:rPr>
          <w:rFonts w:ascii="Garamond" w:eastAsia="SimSun" w:hAnsi="Garamond" w:cs="Times"/>
          <w:color w:val="333333"/>
        </w:rPr>
        <w:t xml:space="preserve"> </w:t>
      </w:r>
    </w:p>
    <w:p w14:paraId="06B77CF7" w14:textId="13FC3CA5" w:rsidR="000E2DBA" w:rsidRPr="006D63F4" w:rsidRDefault="000E2DBA" w:rsidP="00274C8C">
      <w:pPr>
        <w:spacing w:line="480" w:lineRule="auto"/>
        <w:ind w:left="720"/>
        <w:rPr>
          <w:rFonts w:ascii="Garamond" w:eastAsia="SimSun" w:hAnsi="Garamond" w:cs="Times"/>
          <w:color w:val="333333"/>
        </w:rPr>
      </w:pPr>
      <w:commentRangeStart w:id="4"/>
      <w:r>
        <w:rPr>
          <w:rFonts w:ascii="Garamond" w:eastAsia="SimSun" w:hAnsi="Garamond" w:cs="Times"/>
          <w:color w:val="333333"/>
        </w:rPr>
        <w:lastRenderedPageBreak/>
        <w:t xml:space="preserve">Data splits and data segmentation also matters to creating a balanced and representative training and testing data set, with more discussion in the methodology section. </w:t>
      </w:r>
      <w:commentRangeEnd w:id="4"/>
      <w:r>
        <w:rPr>
          <w:rStyle w:val="CommentReference"/>
        </w:rPr>
        <w:commentReference w:id="4"/>
      </w:r>
    </w:p>
    <w:p w14:paraId="0681E79F" w14:textId="77777777"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 xml:space="preserve">kind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hyperparameters are tuned on the training dataset of each country separately. Th</w:t>
      </w:r>
      <w:r>
        <w:rPr>
          <w:rFonts w:ascii="Garamond" w:eastAsia="SimSun" w:hAnsi="Garamond" w:cs="Times"/>
          <w:color w:val="333333"/>
        </w:rPr>
        <w:t>is procedure</w:t>
      </w:r>
      <w:r w:rsidRPr="006D63F4">
        <w:rPr>
          <w:rFonts w:ascii="Garamond" w:eastAsia="SimSun" w:hAnsi="Garamond" w:cs="Times"/>
          <w:color w:val="333333"/>
        </w:rPr>
        <w:t xml:space="preserve"> makes the model generalizable for </w:t>
      </w:r>
      <w:r>
        <w:rPr>
          <w:rFonts w:ascii="Garamond" w:eastAsia="SimSun" w:hAnsi="Garamond" w:cs="Times"/>
          <w:color w:val="333333"/>
        </w:rPr>
        <w:t xml:space="preserve">application in </w:t>
      </w:r>
      <w:r w:rsidRPr="006D63F4">
        <w:rPr>
          <w:rFonts w:ascii="Garamond" w:eastAsia="SimSun" w:hAnsi="Garamond" w:cs="Times"/>
          <w:color w:val="333333"/>
        </w:rPr>
        <w:t>other data</w:t>
      </w:r>
      <w:r>
        <w:rPr>
          <w:rFonts w:ascii="Garamond" w:eastAsia="SimSun" w:hAnsi="Garamond" w:cs="Times"/>
          <w:color w:val="333333"/>
        </w:rPr>
        <w:t>-</w:t>
      </w:r>
      <w:r w:rsidRPr="006D63F4">
        <w:rPr>
          <w:rFonts w:ascii="Garamond" w:eastAsia="SimSun" w:hAnsi="Garamond" w:cs="Times"/>
          <w:color w:val="333333"/>
        </w:rPr>
        <w:t>scarce countries and areas with some previous household survey data (LSMS or DHS)</w:t>
      </w:r>
      <w:r>
        <w:rPr>
          <w:rFonts w:ascii="Garamond" w:eastAsia="SimSun" w:hAnsi="Garamond" w:cs="Times"/>
          <w:color w:val="333333"/>
        </w:rPr>
        <w:t xml:space="preserve"> and frequently updated market price for food staples</w:t>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crops, and road infrastructures.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w:t>
      </w:r>
      <w:r w:rsidRPr="00BF7061">
        <w:rPr>
          <w:rFonts w:ascii="Garamond" w:eastAsia="SimSun" w:hAnsi="Garamond" w:cs="Times"/>
          <w:color w:val="333333"/>
        </w:rPr>
        <w:lastRenderedPageBreak/>
        <w:t xml:space="preserve">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376A1609"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D609B1">
        <w:rPr>
          <w:rFonts w:ascii="Garamond" w:hAnsi="Garamond"/>
        </w:rPr>
        <w:t xml:space="preserve"> 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9D19F3"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SimSun" w:hAnsi="Garamond" w:cs="Times"/>
          <w:color w:val="333333"/>
        </w:rPr>
        <w:t>previous works (Lentz et al. (2019) and Jean et al., (2016),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6A26BA1E" w14:textId="0531890E" w:rsidR="00AB19AB" w:rsidRDefault="00092EBC" w:rsidP="00A64365">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The variables used to predict food security are high-frequency data, including precipitation, temperature, market prices, soil quality, and geographic variables. These data are generally </w:t>
      </w:r>
      <w:r w:rsidRPr="00092EBC">
        <w:rPr>
          <w:rFonts w:ascii="Garamond" w:eastAsia="SimSun" w:hAnsi="Garamond" w:cs="Times"/>
          <w:color w:val="333333"/>
        </w:rPr>
        <w:lastRenderedPageBreak/>
        <w:t>collected remotely and are widely available.</w:t>
      </w:r>
      <w:r w:rsidR="00A84011">
        <w:rPr>
          <w:rFonts w:ascii="Garamond" w:eastAsia="SimSun" w:hAnsi="Garamond" w:cs="Times"/>
          <w:color w:val="333333"/>
        </w:rPr>
        <w:t xml:space="preserve"> V</w:t>
      </w:r>
      <w:r w:rsidR="004174C3">
        <w:rPr>
          <w:rFonts w:ascii="Garamond" w:eastAsia="SimSun" w:hAnsi="Garamond" w:cs="Times"/>
          <w:color w:val="333333"/>
        </w:rPr>
        <w:t>ariables regarding wealth status</w:t>
      </w:r>
      <w:r w:rsidR="005E3FBC">
        <w:rPr>
          <w:rFonts w:ascii="Garamond" w:eastAsia="SimSun" w:hAnsi="Garamond" w:cs="Times"/>
          <w:color w:val="333333"/>
        </w:rPr>
        <w:t>, asset ownership and</w:t>
      </w:r>
      <w:r w:rsidR="004174C3">
        <w:rPr>
          <w:rFonts w:ascii="Garamond" w:eastAsia="SimSun" w:hAnsi="Garamond" w:cs="Times"/>
          <w:color w:val="333333"/>
        </w:rPr>
        <w:t xml:space="preserve"> household characteristics are created </w:t>
      </w:r>
      <w:r w:rsidR="005E3FBC">
        <w:rPr>
          <w:rFonts w:ascii="Garamond" w:eastAsia="SimSun" w:hAnsi="Garamond" w:cs="Times"/>
          <w:color w:val="333333"/>
        </w:rPr>
        <w:t xml:space="preserve">using answers from the LSMS surveys. </w:t>
      </w:r>
    </w:p>
    <w:p w14:paraId="2AFCA585" w14:textId="0A541CF2" w:rsidR="00A64365" w:rsidRDefault="00092EBC" w:rsidP="00A64365">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Blumenstock et al. 2016) also serve as significant predictors. </w:t>
      </w:r>
      <w:r w:rsidR="004F3F44">
        <w:rPr>
          <w:rFonts w:ascii="Garamond" w:eastAsia="SimSun" w:hAnsi="Garamond" w:cs="Times"/>
          <w:color w:val="333333"/>
        </w:rPr>
        <w:t xml:space="preserve"> </w:t>
      </w:r>
    </w:p>
    <w:p w14:paraId="14D4D742" w14:textId="77777777" w:rsidR="004B5146" w:rsidRPr="00BF7061" w:rsidRDefault="004B5146"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CDD91B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46205A9B" w14:textId="2F3558CF"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CD6636">
        <w:rPr>
          <w:rFonts w:ascii="Garamond" w:eastAsia="SimSun" w:hAnsi="Garamond"/>
          <w:b/>
          <w:i/>
          <w:iCs/>
          <w:lang w:eastAsia="en-US"/>
        </w:rPr>
        <w:t>or</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073DACBB" w:rsidR="00835261" w:rsidRPr="007B25A5" w:rsidRDefault="00E7063F"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measures</w:t>
      </w:r>
      <w:r w:rsidR="00E251CF">
        <w:rPr>
          <w:rFonts w:ascii="Garamond" w:eastAsia="SimSun" w:hAnsi="Garamond" w:cs="Times"/>
          <w:color w:val="333333"/>
        </w:rPr>
        <w:t xml:space="preserve"> as it is c</w:t>
      </w:r>
      <w:r w:rsidR="008E1963" w:rsidRPr="007B25A5">
        <w:rPr>
          <w:rFonts w:ascii="Garamond" w:eastAsia="SimSun" w:hAnsi="Garamond" w:cs="Times"/>
          <w:color w:val="333333"/>
        </w:rPr>
        <w:t xml:space="preserve">lose to the actual policy scenarios where </w:t>
      </w:r>
      <w:r w:rsidR="006C63B0">
        <w:rPr>
          <w:rFonts w:ascii="Garamond" w:eastAsia="SimSun" w:hAnsi="Garamond" w:cs="Times"/>
          <w:color w:val="333333"/>
        </w:rPr>
        <w:t xml:space="preserve">the </w:t>
      </w:r>
      <w:r w:rsidR="008E1963" w:rsidRPr="007B25A5">
        <w:rPr>
          <w:rFonts w:ascii="Garamond" w:eastAsia="SimSun" w:hAnsi="Garamond" w:cs="Times"/>
          <w:color w:val="333333"/>
        </w:rPr>
        <w:t>policy makers need to locate places with most insecure household</w:t>
      </w:r>
      <w:r w:rsidR="008E2B5F">
        <w:rPr>
          <w:rFonts w:ascii="Garamond" w:eastAsia="SimSun" w:hAnsi="Garamond" w:cs="Times"/>
          <w:color w:val="333333"/>
        </w:rPr>
        <w:t xml:space="preserve">s.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986D3B">
        <w:rPr>
          <w:rFonts w:ascii="Garamond" w:eastAsia="SimSun" w:hAnsi="Garamond" w:cs="Times"/>
          <w:color w:val="333333"/>
        </w:rPr>
        <w:t xml:space="preserve"> and we achieve 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6889D655" w14:textId="53F22E59" w:rsidR="00AB6E82" w:rsidRPr="00AB6E82" w:rsidRDefault="00A64365" w:rsidP="0094601E">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w:t>
      </w:r>
      <w:r w:rsidRPr="00AB6E82">
        <w:rPr>
          <w:rFonts w:ascii="Garamond" w:eastAsia="SimSun" w:hAnsi="Garamond" w:cs="Times"/>
          <w:color w:val="333333"/>
        </w:rPr>
        <w:lastRenderedPageBreak/>
        <w:t xml:space="preserve">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SimSun" w:hAnsi="Garamond" w:cs="Times"/>
          <w:color w:val="333333"/>
        </w:rPr>
        <w:t>We do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 xml:space="preserve">mistakenly categorizing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 xml:space="preserve">. </w:t>
      </w:r>
      <w:r w:rsidR="0006352C">
        <w:rPr>
          <w:rFonts w:ascii="Garamond" w:eastAsia="SimSun" w:hAnsi="Garamond" w:cs="Times"/>
          <w:color w:val="333333"/>
        </w:rPr>
        <w:t xml:space="preserve"> One of the population measures is the </w:t>
      </w:r>
      <w:r w:rsidR="00AA7D1C">
        <w:rPr>
          <w:rFonts w:ascii="Garamond" w:eastAsia="SimSun" w:hAnsi="Garamond" w:cs="Times"/>
          <w:color w:val="333333"/>
        </w:rPr>
        <w:t>f</w:t>
      </w:r>
      <w:r w:rsidR="00AB6E82" w:rsidRPr="00AB6E82">
        <w:rPr>
          <w:rFonts w:ascii="Garamond" w:eastAsia="SimSun" w:hAnsi="Garamond" w:cs="Times"/>
          <w:color w:val="333333"/>
        </w:rPr>
        <w:t xml:space="preserve">-1 score </w:t>
      </w:r>
      <w:r w:rsidR="00AA7D1C">
        <w:rPr>
          <w:rFonts w:ascii="Garamond" w:eastAsia="SimSun" w:hAnsi="Garamond" w:cs="Times"/>
          <w:color w:val="333333"/>
        </w:rPr>
        <w:t xml:space="preserve">serves as a </w:t>
      </w:r>
      <w:r w:rsidR="00AB6E82" w:rsidRPr="00AB6E82">
        <w:rPr>
          <w:rFonts w:ascii="Garamond" w:eastAsia="SimSun" w:hAnsi="Garamond" w:cs="Times"/>
          <w:color w:val="333333"/>
        </w:rPr>
        <w:t xml:space="preserve">balance </w:t>
      </w:r>
      <w:r w:rsidR="00AA7D1C">
        <w:rPr>
          <w:rFonts w:ascii="Garamond" w:eastAsia="SimSun" w:hAnsi="Garamond" w:cs="Times"/>
          <w:color w:val="333333"/>
        </w:rPr>
        <w:t xml:space="preserve">between </w:t>
      </w:r>
      <w:r w:rsidR="00AB6E82" w:rsidRPr="00AB6E82">
        <w:rPr>
          <w:rFonts w:ascii="Garamond" w:eastAsia="SimSun" w:hAnsi="Garamond" w:cs="Times"/>
          <w:color w:val="333333"/>
        </w:rPr>
        <w:t>recall and precision</w:t>
      </w:r>
      <w:r w:rsidR="00AA7D1C">
        <w:rPr>
          <w:rFonts w:ascii="Garamond" w:eastAsia="SimSun" w:hAnsi="Garamond" w:cs="Times"/>
          <w:color w:val="333333"/>
        </w:rPr>
        <w:t xml:space="preserve">, but </w:t>
      </w:r>
      <w:r w:rsidR="0006352C">
        <w:rPr>
          <w:rFonts w:ascii="Garamond" w:eastAsia="SimSun" w:hAnsi="Garamond" w:cs="Times"/>
          <w:color w:val="333333"/>
        </w:rPr>
        <w:t xml:space="preserve">in this particular </w:t>
      </w:r>
      <w:r w:rsidR="002C7F60">
        <w:rPr>
          <w:rFonts w:ascii="Garamond" w:eastAsia="SimSun" w:hAnsi="Garamond" w:cs="Times"/>
          <w:color w:val="333333"/>
        </w:rPr>
        <w:t>application</w:t>
      </w:r>
      <w:r w:rsidR="0006352C">
        <w:rPr>
          <w:rFonts w:ascii="Garamond" w:eastAsia="SimSun" w:hAnsi="Garamond" w:cs="Times"/>
          <w:color w:val="333333"/>
        </w:rPr>
        <w:t xml:space="preserve"> it does not put enough emphasis on the </w:t>
      </w:r>
      <w:r w:rsidR="002C7F60">
        <w:rPr>
          <w:rFonts w:ascii="Garamond" w:eastAsia="SimSun" w:hAnsi="Garamond" w:cs="Times"/>
          <w:color w:val="333333"/>
        </w:rPr>
        <w:t>recall rate. Instead, we use a c</w:t>
      </w:r>
      <w:r w:rsidR="00AB6E82" w:rsidRPr="00AB6E82">
        <w:rPr>
          <w:rFonts w:ascii="Garamond" w:eastAsia="SimSun" w:hAnsi="Garamond" w:cs="Times"/>
          <w:color w:val="333333"/>
        </w:rPr>
        <w:t>ost-sensitive learning</w:t>
      </w:r>
      <w:r w:rsidR="002C7F60">
        <w:rPr>
          <w:rFonts w:ascii="Garamond" w:eastAsia="SimSun" w:hAnsi="Garamond" w:cs="Times"/>
          <w:color w:val="333333"/>
        </w:rPr>
        <w:t xml:space="preserve"> approach to come up with our own f-1 score. The c</w:t>
      </w:r>
      <w:r w:rsidR="002C7F60" w:rsidRPr="00AB6E82">
        <w:rPr>
          <w:rFonts w:ascii="Garamond" w:eastAsia="SimSun" w:hAnsi="Garamond" w:cs="Times"/>
          <w:color w:val="333333"/>
        </w:rPr>
        <w:t xml:space="preserve">ost-sensitive </w:t>
      </w:r>
      <w:r w:rsidR="00D718A7" w:rsidRPr="00AB6E82">
        <w:rPr>
          <w:rFonts w:ascii="Garamond" w:eastAsia="SimSun" w:hAnsi="Garamond" w:cs="Times"/>
          <w:color w:val="333333"/>
        </w:rPr>
        <w:t>learning</w:t>
      </w:r>
      <w:r w:rsidR="00D718A7">
        <w:rPr>
          <w:rFonts w:ascii="Garamond" w:eastAsia="SimSun" w:hAnsi="Garamond" w:cs="Times"/>
          <w:color w:val="333333"/>
        </w:rPr>
        <w:t xml:space="preserve"> approach</w:t>
      </w:r>
      <w:r w:rsidR="002C7F60">
        <w:rPr>
          <w:rFonts w:ascii="Garamond" w:eastAsia="SimSun" w:hAnsi="Garamond" w:cs="Times"/>
          <w:color w:val="333333"/>
        </w:rPr>
        <w:t xml:space="preserve"> </w:t>
      </w:r>
      <w:r w:rsidR="00AB6E82" w:rsidRPr="00AB6E82">
        <w:rPr>
          <w:rFonts w:ascii="Garamond" w:eastAsia="SimSun" w:hAnsi="Garamond" w:cs="Times"/>
          <w:color w:val="333333"/>
        </w:rPr>
        <w:t>penalize</w:t>
      </w:r>
      <w:r w:rsidR="002C7F60">
        <w:rPr>
          <w:rFonts w:ascii="Garamond" w:eastAsia="SimSun" w:hAnsi="Garamond" w:cs="Times"/>
          <w:color w:val="333333"/>
        </w:rPr>
        <w:t>s</w:t>
      </w:r>
      <w:r w:rsidR="00AB6E82"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CF4DBF">
        <w:rPr>
          <w:rFonts w:ascii="Garamond" w:eastAsia="SimSun" w:hAnsi="Garamond" w:cs="Times"/>
          <w:color w:val="333333"/>
        </w:rPr>
        <w:t xml:space="preserve">. </w:t>
      </w:r>
      <w:r w:rsidR="00AB6E82" w:rsidRPr="00AB6E82">
        <w:rPr>
          <w:rFonts w:ascii="Garamond" w:eastAsia="SimSun" w:hAnsi="Garamond" w:cs="Times"/>
          <w:color w:val="333333"/>
        </w:rPr>
        <w:t xml:space="preserve">extra reward for identifying the minority class over the majority class, </w:t>
      </w:r>
      <w:r w:rsidR="000B0437">
        <w:rPr>
          <w:rFonts w:ascii="Garamond" w:eastAsia="SimSun" w:hAnsi="Garamond" w:cs="Times"/>
          <w:color w:val="333333"/>
        </w:rPr>
        <w:t>c</w:t>
      </w:r>
      <w:r w:rsidR="00AB6E82" w:rsidRPr="00AB6E82">
        <w:rPr>
          <w:rFonts w:ascii="Garamond" w:eastAsia="SimSun" w:hAnsi="Garamond" w:cs="Times"/>
          <w:color w:val="333333"/>
        </w:rPr>
        <w:t xml:space="preserve">ost-sensitive learning changes this, and uses a function C(p, t) (usually represented as a matrix) that specifies the cost of misclassifying an instance of class t as class p. penalize misclassifications of the minority class more heavily than we do with misclassifications of the majority class, in hopes that this increases the true positive rate. </w:t>
      </w:r>
      <w:r w:rsidR="000B0437">
        <w:rPr>
          <w:rFonts w:ascii="Garamond" w:eastAsia="SimSun" w:hAnsi="Garamond" w:cs="Times"/>
          <w:color w:val="333333"/>
        </w:rPr>
        <w:t>In this paper, we have the</w:t>
      </w:r>
      <w:r w:rsidR="00AB6E82" w:rsidRPr="00AB6E82">
        <w:rPr>
          <w:rFonts w:ascii="Garamond" w:eastAsia="SimSun" w:hAnsi="Garamond" w:cs="Times"/>
          <w:color w:val="333333"/>
        </w:rPr>
        <w:t xml:space="preserve"> cost equal to the inverse of the proportion</w:t>
      </w:r>
      <w:r w:rsidR="000B0437">
        <w:rPr>
          <w:rFonts w:ascii="Garamond" w:eastAsia="SimSun" w:hAnsi="Garamond" w:cs="Times"/>
          <w:color w:val="333333"/>
        </w:rPr>
        <w:t xml:space="preserve"> of the different categories </w:t>
      </w:r>
      <w:r w:rsidR="00AB6E82" w:rsidRPr="00AB6E82">
        <w:rPr>
          <w:rFonts w:ascii="Garamond" w:eastAsia="SimSun" w:hAnsi="Garamond" w:cs="Times"/>
          <w:color w:val="333333"/>
        </w:rPr>
        <w:t>makes up. This increases the penalization as the class size decreases.</w:t>
      </w:r>
      <w:r w:rsidR="00851160">
        <w:rPr>
          <w:rFonts w:ascii="Garamond" w:eastAsia="SimSun" w:hAnsi="Garamond" w:cs="Times"/>
          <w:color w:val="333333"/>
        </w:rPr>
        <w:t xml:space="preserve"> </w:t>
      </w:r>
      <w:r w:rsidR="00DA79B9">
        <w:rPr>
          <w:rFonts w:ascii="Garamond" w:eastAsia="SimSun" w:hAnsi="Garamond" w:cs="Times"/>
          <w:color w:val="333333"/>
        </w:rPr>
        <w:t>T</w:t>
      </w:r>
      <w:r w:rsidR="00851160">
        <w:rPr>
          <w:rFonts w:ascii="Garamond" w:eastAsia="SimSun" w:hAnsi="Garamond" w:cs="Times"/>
          <w:color w:val="333333"/>
        </w:rPr>
        <w:t xml:space="preserve">he </w:t>
      </w:r>
      <w:r w:rsidR="001477DB">
        <w:rPr>
          <w:rFonts w:ascii="Garamond" w:eastAsia="SimSun" w:hAnsi="Garamond" w:cs="Times"/>
          <w:color w:val="333333"/>
        </w:rPr>
        <w:t xml:space="preserve">weighted </w:t>
      </w:r>
      <w:r w:rsidR="00851160">
        <w:rPr>
          <w:rFonts w:ascii="Garamond" w:eastAsia="SimSun" w:hAnsi="Garamond" w:cs="Times"/>
          <w:color w:val="333333"/>
        </w:rPr>
        <w:t>f-1 score</w:t>
      </w:r>
      <w:r w:rsidR="001477DB">
        <w:rPr>
          <w:rFonts w:ascii="Garamond" w:eastAsia="SimSun" w:hAnsi="Garamond" w:cs="Times"/>
          <w:color w:val="333333"/>
        </w:rPr>
        <w:t xml:space="preserve">, the main result metrics that we use are </w:t>
      </w:r>
      <w:r w:rsidR="00DA79B9">
        <w:rPr>
          <w:rFonts w:ascii="Garamond" w:eastAsia="SimSun" w:hAnsi="Garamond" w:cs="Times"/>
          <w:color w:val="333333"/>
        </w:rPr>
        <w:t>calculated based</w:t>
      </w:r>
      <w:r w:rsidR="00851160">
        <w:rPr>
          <w:rFonts w:ascii="Garamond" w:eastAsia="SimSun" w:hAnsi="Garamond" w:cs="Times"/>
          <w:color w:val="333333"/>
        </w:rPr>
        <w:t xml:space="preserve"> on this function</w:t>
      </w:r>
      <w:r w:rsidR="001477DB">
        <w:rPr>
          <w:rFonts w:ascii="Garamond" w:eastAsia="SimSun" w:hAnsi="Garamond" w:cs="Times"/>
          <w:color w:val="333333"/>
        </w:rPr>
        <w:t xml:space="preserve">. </w:t>
      </w:r>
    </w:p>
    <w:p w14:paraId="443EF25E" w14:textId="5822DAA1" w:rsidR="00B9585D" w:rsidRPr="00AB6E82" w:rsidRDefault="00BC3A71" w:rsidP="00B9585D">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11BD8908" w14:textId="181E1547" w:rsidR="005B01C0" w:rsidRPr="00C110CD" w:rsidRDefault="00027E75" w:rsidP="004A4703">
      <w:pPr>
        <w:spacing w:after="100" w:afterAutospacing="1" w:line="480" w:lineRule="auto"/>
        <w:ind w:left="720"/>
        <w:jc w:val="both"/>
        <w:rPr>
          <w:rFonts w:ascii="Garamond" w:eastAsia="SimSun" w:hAnsi="Garamond" w:cs="Times" w:hint="eastAsia"/>
          <w:color w:val="333333"/>
        </w:rPr>
      </w:pPr>
      <w:r>
        <w:rPr>
          <w:rFonts w:ascii="Garamond" w:eastAsia="SimSun" w:hAnsi="Garamond" w:cs="Times"/>
          <w:color w:val="333333"/>
        </w:rPr>
        <w:t xml:space="preserve">Food secure households and villages make up the majority of the data samples. </w:t>
      </w:r>
      <w:r w:rsidR="0008321D">
        <w:rPr>
          <w:rFonts w:ascii="Garamond" w:eastAsia="SimSun" w:hAnsi="Garamond" w:cs="Times"/>
          <w:color w:val="333333"/>
        </w:rPr>
        <w:t xml:space="preserve">When we feed the prediction algorithms with the training data made up with this proportion, the models naturally pick up the characteristics of the </w:t>
      </w:r>
      <w:r w:rsidR="003371E1">
        <w:rPr>
          <w:rFonts w:ascii="Garamond" w:eastAsia="SimSun" w:hAnsi="Garamond" w:cs="Times"/>
          <w:color w:val="333333"/>
        </w:rPr>
        <w:t xml:space="preserve">secure households more than the insecure ones. As a result, the models tend to predict villages in the testing dataset to be secure. </w:t>
      </w:r>
      <w:r w:rsidR="00E635E9" w:rsidRPr="00C110CD">
        <w:rPr>
          <w:rFonts w:ascii="Garamond" w:eastAsia="SimSun" w:hAnsi="Garamond" w:cs="Times"/>
          <w:color w:val="333333"/>
        </w:rPr>
        <w:t xml:space="preserve">To force the models to gain as much information as possible regarding the imminent threat of food shortage, we applied the </w:t>
      </w:r>
      <w:proofErr w:type="spellStart"/>
      <w:r w:rsidR="00E635E9" w:rsidRPr="00C110CD">
        <w:rPr>
          <w:rFonts w:ascii="Garamond" w:eastAsia="SimSun" w:hAnsi="Garamond" w:cs="Times"/>
          <w:color w:val="333333"/>
        </w:rPr>
        <w:t>downsampling</w:t>
      </w:r>
      <w:proofErr w:type="spellEnd"/>
      <w:r w:rsidR="00E635E9" w:rsidRPr="00C110CD">
        <w:rPr>
          <w:rFonts w:ascii="Garamond" w:eastAsia="SimSun" w:hAnsi="Garamond" w:cs="Times"/>
          <w:color w:val="333333"/>
        </w:rPr>
        <w:t xml:space="preserve"> and oversampling techniques to force the model to </w:t>
      </w:r>
      <w:r w:rsidR="00E635E9" w:rsidRPr="00C110CD">
        <w:rPr>
          <w:rFonts w:ascii="Garamond" w:eastAsia="SimSun" w:hAnsi="Garamond" w:cs="Times"/>
          <w:color w:val="333333"/>
        </w:rPr>
        <w:lastRenderedPageBreak/>
        <w:t>learn about the tail of the distribution. These methods are broadly used to imbalanced datasets like the one we have about food security status.</w:t>
      </w:r>
      <w:r w:rsidR="005B01C0">
        <w:rPr>
          <w:rFonts w:ascii="Garamond" w:eastAsia="SimSun" w:hAnsi="Garamond" w:cs="Times"/>
          <w:color w:val="333333"/>
        </w:rPr>
        <w:t xml:space="preserve"> We use SMOTE</w:t>
      </w:r>
      <w:r w:rsidR="005B01C0" w:rsidRPr="006D63F4">
        <w:rPr>
          <w:rFonts w:ascii="Garamond" w:eastAsia="SimSun" w:hAnsi="Garamond" w:cs="Times"/>
          <w:color w:val="333333"/>
        </w:rPr>
        <w:t xml:space="preserve"> </w:t>
      </w:r>
      <w:r w:rsidR="005B01C0">
        <w:rPr>
          <w:rFonts w:ascii="Garamond" w:eastAsia="SimSun" w:hAnsi="Garamond" w:cs="Times"/>
          <w:color w:val="333333"/>
        </w:rPr>
        <w:t xml:space="preserve">to </w:t>
      </w:r>
      <w:r w:rsidR="005B01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5B01C0">
        <w:rPr>
          <w:rFonts w:ascii="Garamond" w:eastAsia="SimSun" w:hAnsi="Garamond" w:cs="Times"/>
          <w:color w:val="333333"/>
        </w:rPr>
        <w:t xml:space="preserve"> </w:t>
      </w:r>
      <w:r w:rsidR="00E668D2">
        <w:rPr>
          <w:rFonts w:ascii="Garamond" w:eastAsia="SimSun" w:hAnsi="Garamond" w:cs="Times"/>
          <w:color w:val="333333"/>
        </w:rPr>
        <w:t xml:space="preserve"> </w:t>
      </w:r>
    </w:p>
    <w:p w14:paraId="34C67A1A" w14:textId="0D585450"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027E75">
        <w:rPr>
          <w:rFonts w:ascii="Garamond" w:eastAsia="SimSun" w:hAnsi="Garamond" w:cs="Times"/>
          <w:b/>
          <w:i/>
          <w:color w:val="333333"/>
        </w:rPr>
        <w:t>s</w:t>
      </w:r>
      <w:r>
        <w:rPr>
          <w:rFonts w:ascii="Garamond" w:eastAsia="SimSun" w:hAnsi="Garamond" w:cs="Times"/>
          <w:b/>
          <w:i/>
          <w:color w:val="333333"/>
        </w:rPr>
        <w:t>plit</w:t>
      </w:r>
    </w:p>
    <w:p w14:paraId="441C7F3B" w14:textId="4645076F" w:rsidR="008D3572" w:rsidRDefault="00BE56E5" w:rsidP="00B3144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In the case of spatial and temporal correlations among data, splitting the data set into training and testing 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strong spatial and temporal correlations with some of the points in the training set. </w:t>
      </w:r>
      <w:r w:rsidR="00665ACD">
        <w:rPr>
          <w:rFonts w:ascii="Garamond" w:eastAsia="SimSun" w:hAnsi="Garamond" w:cs="Times"/>
          <w:color w:val="333333"/>
        </w:rPr>
        <w:t xml:space="preserve">Consequently, because </w:t>
      </w:r>
      <w:bookmarkStart w:id="5" w:name="_GoBack"/>
      <w:bookmarkEnd w:id="5"/>
    </w:p>
    <w:p w14:paraId="7576F0CE" w14:textId="04622470" w:rsidR="00443509" w:rsidRDefault="00443509" w:rsidP="00B31444">
      <w:pPr>
        <w:spacing w:after="100" w:afterAutospacing="1" w:line="480" w:lineRule="auto"/>
        <w:ind w:left="720"/>
        <w:jc w:val="both"/>
        <w:rPr>
          <w:rFonts w:ascii="Garamond" w:eastAsia="SimSun" w:hAnsi="Garamond" w:cs="Times"/>
          <w:color w:val="333333"/>
        </w:rPr>
      </w:pPr>
      <w:proofErr w:type="spellStart"/>
      <w:r w:rsidRPr="00BF7061">
        <w:rPr>
          <w:rFonts w:ascii="Garamond" w:eastAsia="SimSun" w:hAnsi="Garamond" w:cs="Times"/>
          <w:color w:val="333333"/>
        </w:rPr>
        <w:t>e</w:t>
      </w:r>
      <w:proofErr w:type="spellEnd"/>
      <w:r w:rsidRPr="00BF7061">
        <w:rPr>
          <w:rFonts w:ascii="Garamond" w:eastAsia="SimSun" w:hAnsi="Garamond" w:cs="Times"/>
          <w:color w:val="333333"/>
        </w:rPr>
        <w:t xml:space="preserve"> </w:t>
      </w:r>
      <w:proofErr w:type="gramStart"/>
      <w:r w:rsidRPr="00BF7061">
        <w:rPr>
          <w:rFonts w:ascii="Garamond" w:eastAsia="SimSun" w:hAnsi="Garamond" w:cs="Times"/>
          <w:color w:val="333333"/>
        </w:rPr>
        <w:t>use</w:t>
      </w:r>
      <w:proofErr w:type="gramEnd"/>
      <w:r w:rsidRPr="00BF7061">
        <w:rPr>
          <w:rFonts w:ascii="Garamond" w:eastAsia="SimSun" w:hAnsi="Garamond" w:cs="Times"/>
          <w:color w:val="333333"/>
        </w:rPr>
        <w:t xml:space="preserve"> three different training, and testing data split methods to feature various applications. Yearly split is using one year as a training set to forecast places where the famine may 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6EFEE853" w14:textId="77777777"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4239A02" w14:textId="77777777" w:rsidR="00575F06" w:rsidRDefault="00575F06" w:rsidP="00575F06">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24D82142" w14:textId="77777777" w:rsidR="00575F06" w:rsidRPr="00703495" w:rsidRDefault="00575F06" w:rsidP="00575F06">
      <w:pPr>
        <w:spacing w:line="480" w:lineRule="auto"/>
        <w:ind w:left="720"/>
        <w:rPr>
          <w:rFonts w:ascii="Garamond" w:eastAsia="SimSun" w:hAnsi="Garamond" w:cs="Times"/>
          <w:color w:val="333333"/>
        </w:rPr>
      </w:pPr>
      <w:r w:rsidRPr="00703495">
        <w:rPr>
          <w:rFonts w:ascii="Garamond" w:eastAsia="SimSun" w:hAnsi="Garamond" w:cs="Times"/>
          <w:color w:val="333333"/>
        </w:rPr>
        <w:t xml:space="preserve">By country </w:t>
      </w:r>
    </w:p>
    <w:p w14:paraId="1280B559" w14:textId="77777777" w:rsidR="00575F06" w:rsidRPr="00703495" w:rsidRDefault="00575F06" w:rsidP="00575F06">
      <w:pPr>
        <w:spacing w:line="480" w:lineRule="auto"/>
        <w:ind w:left="720"/>
        <w:rPr>
          <w:rFonts w:ascii="Garamond" w:eastAsia="SimSun" w:hAnsi="Garamond" w:cs="Times"/>
          <w:color w:val="333333"/>
        </w:rPr>
      </w:pPr>
      <w:r w:rsidRPr="00703495">
        <w:rPr>
          <w:rFonts w:ascii="Garamond" w:eastAsia="SimSun" w:hAnsi="Garamond" w:cs="Times"/>
          <w:color w:val="333333"/>
        </w:rPr>
        <w:lastRenderedPageBreak/>
        <w:t>Entire dataset of three countries</w:t>
      </w:r>
    </w:p>
    <w:p w14:paraId="6EB9DF09" w14:textId="77777777" w:rsidR="00575F06" w:rsidRPr="00703495" w:rsidRDefault="00575F06" w:rsidP="00575F06">
      <w:pPr>
        <w:spacing w:line="480" w:lineRule="auto"/>
        <w:ind w:left="720"/>
        <w:rPr>
          <w:rFonts w:ascii="Garamond" w:eastAsia="SimSun" w:hAnsi="Garamond" w:cs="Times"/>
          <w:color w:val="333333"/>
        </w:rPr>
      </w:pPr>
      <w:r w:rsidRPr="00703495">
        <w:rPr>
          <w:rFonts w:ascii="Garamond" w:eastAsia="SimSun" w:hAnsi="Garamond" w:cs="Times"/>
          <w:color w:val="333333"/>
        </w:rPr>
        <w:t>By urban and rural</w:t>
      </w:r>
    </w:p>
    <w:p w14:paraId="6BAE55F3" w14:textId="77777777" w:rsidR="00575F06" w:rsidRDefault="00575F06" w:rsidP="00575F06">
      <w:pPr>
        <w:spacing w:line="480" w:lineRule="auto"/>
        <w:ind w:left="720"/>
        <w:rPr>
          <w:rFonts w:ascii="Garamond" w:eastAsia="SimSun" w:hAnsi="Garamond" w:cs="Times"/>
          <w:color w:val="333333"/>
        </w:rPr>
      </w:pPr>
      <w:r w:rsidRPr="00703495">
        <w:rPr>
          <w:rFonts w:ascii="Garamond" w:eastAsia="SimSun" w:hAnsi="Garamond" w:cs="Times"/>
          <w:color w:val="333333"/>
        </w:rPr>
        <w:t xml:space="preserve">4. </w:t>
      </w:r>
      <w:r w:rsidRPr="00703495">
        <w:rPr>
          <w:rFonts w:ascii="Garamond" w:eastAsia="SimSun" w:hAnsi="Garamond" w:cs="Times"/>
          <w:color w:val="333333"/>
        </w:rPr>
        <w:tab/>
        <w:t>Auto-segmentation by training a shallow tree in each country based on observables </w:t>
      </w:r>
    </w:p>
    <w:p w14:paraId="33CD2DC0" w14:textId="77777777" w:rsidR="00CF397F" w:rsidRPr="00BF7061" w:rsidRDefault="00CF397F" w:rsidP="00BE56E5">
      <w:pPr>
        <w:spacing w:after="100" w:afterAutospacing="1" w:line="480" w:lineRule="auto"/>
        <w:ind w:left="720"/>
        <w:jc w:val="both"/>
        <w:rPr>
          <w:rFonts w:ascii="Garamond" w:eastAsia="SimSun" w:hAnsi="Garamond" w:cs="Times"/>
          <w:color w:val="333333"/>
        </w:rPr>
      </w:pPr>
    </w:p>
    <w:p w14:paraId="74B0206F" w14:textId="77777777" w:rsidR="00443509" w:rsidRPr="00BF7061" w:rsidRDefault="00443509" w:rsidP="004C15FE">
      <w:pPr>
        <w:spacing w:line="480" w:lineRule="auto"/>
        <w:rPr>
          <w:rFonts w:ascii="Garamond" w:eastAsia="SimSun" w:hAnsi="Garamond" w:cs="Times"/>
          <w:color w:val="333333"/>
        </w:rPr>
      </w:pPr>
    </w:p>
    <w:p w14:paraId="484DC547" w14:textId="7904BA87"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Algorithms </w:t>
      </w:r>
    </w:p>
    <w:p w14:paraId="5F439F97" w14:textId="3F92DBB4" w:rsidR="00970CB1" w:rsidRPr="00970CB1" w:rsidRDefault="00970CB1" w:rsidP="00970CB1">
      <w:pPr>
        <w:spacing w:line="480" w:lineRule="auto"/>
        <w:ind w:left="720"/>
        <w:rPr>
          <w:rFonts w:ascii="Garamond" w:eastAsia="SimSun" w:hAnsi="Garamond" w:cs="Times"/>
          <w:color w:val="333333"/>
        </w:rPr>
      </w:pPr>
      <w:r w:rsidRPr="00970CB1">
        <w:rPr>
          <w:rFonts w:ascii="Garamond" w:eastAsia="SimSun" w:hAnsi="Garamond" w:cs="Times"/>
          <w:color w:val="333333"/>
        </w:rPr>
        <w:t xml:space="preserve">Classification Tree (baseline and base learner) </w:t>
      </w:r>
    </w:p>
    <w:p w14:paraId="404E5479" w14:textId="5644E9C3" w:rsidR="00970CB1" w:rsidRPr="00970CB1" w:rsidRDefault="00970CB1" w:rsidP="00970CB1">
      <w:pPr>
        <w:spacing w:line="480" w:lineRule="auto"/>
        <w:ind w:left="720"/>
        <w:rPr>
          <w:rFonts w:ascii="Garamond" w:eastAsia="SimSun" w:hAnsi="Garamond" w:cs="Times"/>
          <w:color w:val="333333"/>
        </w:rPr>
      </w:pPr>
      <w:r w:rsidRPr="00970CB1">
        <w:rPr>
          <w:rFonts w:ascii="Garamond" w:eastAsia="SimSun" w:hAnsi="Garamond" w:cs="Times"/>
          <w:color w:val="333333"/>
        </w:rPr>
        <w:t xml:space="preserve">Random Forest </w:t>
      </w:r>
      <w:proofErr w:type="gramStart"/>
      <w:r w:rsidRPr="00970CB1">
        <w:rPr>
          <w:rFonts w:ascii="Garamond" w:eastAsia="SimSun" w:hAnsi="Garamond" w:cs="Times"/>
          <w:color w:val="333333"/>
        </w:rPr>
        <w:t>( parallel</w:t>
      </w:r>
      <w:proofErr w:type="gramEnd"/>
      <w:r w:rsidRPr="00970CB1">
        <w:rPr>
          <w:rFonts w:ascii="Garamond" w:eastAsia="SimSun" w:hAnsi="Garamond" w:cs="Times"/>
          <w:color w:val="333333"/>
        </w:rPr>
        <w:t xml:space="preserve"> )</w:t>
      </w:r>
    </w:p>
    <w:p w14:paraId="180B8006" w14:textId="05BC46DF" w:rsidR="00970CB1" w:rsidRPr="00970CB1" w:rsidRDefault="00970CB1" w:rsidP="00970CB1">
      <w:pPr>
        <w:spacing w:line="480" w:lineRule="auto"/>
        <w:ind w:left="720"/>
        <w:rPr>
          <w:rFonts w:ascii="Garamond" w:eastAsia="SimSun" w:hAnsi="Garamond" w:cs="Times"/>
          <w:color w:val="333333"/>
        </w:rPr>
      </w:pPr>
      <w:r w:rsidRPr="00970CB1">
        <w:rPr>
          <w:rFonts w:ascii="Garamond" w:eastAsia="SimSun" w:hAnsi="Garamond" w:cs="Times"/>
          <w:color w:val="333333"/>
        </w:rPr>
        <w:t>Extreme Gradient boosting (sequential)</w:t>
      </w:r>
    </w:p>
    <w:p w14:paraId="177788A6" w14:textId="0C3B2666" w:rsidR="00B65264" w:rsidRDefault="00970CB1" w:rsidP="00970CB1">
      <w:pPr>
        <w:spacing w:line="480" w:lineRule="auto"/>
        <w:ind w:left="720"/>
        <w:rPr>
          <w:rFonts w:ascii="Garamond" w:eastAsia="SimSun" w:hAnsi="Garamond" w:cs="Times"/>
          <w:color w:val="333333"/>
        </w:rPr>
      </w:pPr>
      <w:proofErr w:type="spellStart"/>
      <w:r w:rsidRPr="00970CB1">
        <w:rPr>
          <w:rFonts w:ascii="Garamond" w:eastAsia="SimSun" w:hAnsi="Garamond" w:cs="Times"/>
          <w:color w:val="333333"/>
        </w:rPr>
        <w:t>Xgboost</w:t>
      </w:r>
      <w:proofErr w:type="spellEnd"/>
      <w:r w:rsidRPr="00970CB1">
        <w:rPr>
          <w:rFonts w:ascii="Garamond" w:eastAsia="SimSun" w:hAnsi="Garamond" w:cs="Times"/>
          <w:color w:val="333333"/>
        </w:rPr>
        <w:t xml:space="preserve"> performs better in capturing the minority classes than random forest, especially with oversampling </w:t>
      </w:r>
      <w:proofErr w:type="spellStart"/>
      <w:r w:rsidRPr="00970CB1">
        <w:rPr>
          <w:rFonts w:ascii="Garamond" w:eastAsia="SimSun" w:hAnsi="Garamond" w:cs="Times"/>
          <w:color w:val="333333"/>
        </w:rPr>
        <w:t>techniques</w:t>
      </w:r>
      <w:r w:rsidR="00B65264" w:rsidRPr="00BF7061">
        <w:rPr>
          <w:rFonts w:ascii="Garamond" w:eastAsia="SimSun" w:hAnsi="Garamond" w:cs="Times"/>
          <w:color w:val="333333"/>
        </w:rPr>
        <w:t>To</w:t>
      </w:r>
      <w:proofErr w:type="spellEnd"/>
      <w:r w:rsidR="00B65264" w:rsidRPr="00BF7061">
        <w:rPr>
          <w:rFonts w:ascii="Garamond" w:eastAsia="SimSun" w:hAnsi="Garamond" w:cs="Times"/>
          <w:color w:val="333333"/>
        </w:rPr>
        <w:t xml:space="preserve"> reduce the overfitting problem involved with the large of variables we have in the </w:t>
      </w:r>
      <w:proofErr w:type="gramStart"/>
      <w:r w:rsidR="00B65264" w:rsidRPr="00BF7061">
        <w:rPr>
          <w:rFonts w:ascii="Garamond" w:eastAsia="SimSun" w:hAnsi="Garamond" w:cs="Times"/>
          <w:color w:val="333333"/>
        </w:rPr>
        <w:t>model,  we</w:t>
      </w:r>
      <w:proofErr w:type="gramEnd"/>
      <w:r w:rsidR="00B65264" w:rsidRPr="00BF7061">
        <w:rPr>
          <w:rFonts w:ascii="Garamond" w:eastAsia="SimSun" w:hAnsi="Garamond" w:cs="Times"/>
          <w:color w:val="333333"/>
        </w:rPr>
        <w:t xml:space="preserve"> also tried ensemble learning such as random forest and </w:t>
      </w:r>
      <w:proofErr w:type="spellStart"/>
      <w:r w:rsidR="00B65264" w:rsidRPr="00BF7061">
        <w:rPr>
          <w:rFonts w:ascii="Garamond" w:eastAsia="SimSun" w:hAnsi="Garamond" w:cs="Times"/>
          <w:color w:val="333333"/>
        </w:rPr>
        <w:t>XGboost</w:t>
      </w:r>
      <w:proofErr w:type="spellEnd"/>
      <w:r w:rsidR="00B65264" w:rsidRPr="00BF7061">
        <w:rPr>
          <w:rFonts w:ascii="Garamond" w:eastAsia="SimSun" w:hAnsi="Garamond" w:cs="Times"/>
          <w:color w:val="333333"/>
        </w:rPr>
        <w:t xml:space="preserve">. The ensemble learning 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For structured data like ours (unlike text or pure image), tree-based methods are popular. </w:t>
      </w:r>
    </w:p>
    <w:p w14:paraId="3A7DC42A" w14:textId="43980F5D" w:rsidR="00137898" w:rsidRDefault="00137898" w:rsidP="00137898">
      <w:pPr>
        <w:pStyle w:val="ListParagraph"/>
        <w:spacing w:after="100" w:afterAutospacing="1" w:line="480" w:lineRule="auto"/>
        <w:ind w:firstLine="480"/>
        <w:rPr>
          <w:rFonts w:ascii="Garamond" w:eastAsia="SimSun" w:hAnsi="Garamond" w:cs="Times"/>
          <w:color w:val="333333"/>
        </w:rPr>
      </w:pPr>
      <w:r w:rsidRPr="00C92C09">
        <w:rPr>
          <w:rFonts w:ascii="Garamond" w:eastAsia="SimSun" w:hAnsi="Garamond" w:cs="Times"/>
          <w:color w:val="333333"/>
        </w:rPr>
        <w:t>Tree-based: Classification Tree (baseline and base learner), Random Forest, Extreme Gradient boosting</w:t>
      </w:r>
    </w:p>
    <w:p w14:paraId="7634E063" w14:textId="77777777" w:rsidR="00433BA4" w:rsidRDefault="00433BA4" w:rsidP="00433BA4">
      <w:pPr>
        <w:spacing w:line="480" w:lineRule="auto"/>
        <w:ind w:left="720"/>
        <w:rPr>
          <w:rFonts w:ascii="Garamond" w:eastAsia="SimSun" w:hAnsi="Garamond" w:cs="Times"/>
          <w:color w:val="333333"/>
        </w:rPr>
      </w:pPr>
      <w:r w:rsidRPr="006522A6">
        <w:rPr>
          <w:rFonts w:ascii="Garamond" w:eastAsia="SimSun" w:hAnsi="Garamond" w:cs="Times"/>
          <w:color w:val="333333"/>
        </w:rPr>
        <w:t xml:space="preserve">Boosting (Freund and </w:t>
      </w:r>
      <w:proofErr w:type="spellStart"/>
      <w:r w:rsidRPr="006522A6">
        <w:rPr>
          <w:rFonts w:ascii="Garamond" w:eastAsia="SimSun" w:hAnsi="Garamond" w:cs="Times"/>
          <w:color w:val="333333"/>
        </w:rPr>
        <w:t>Schapire</w:t>
      </w:r>
      <w:proofErr w:type="spellEnd"/>
      <w:r w:rsidRPr="006522A6">
        <w:rPr>
          <w:rFonts w:ascii="Garamond" w:eastAsia="SimSun" w:hAnsi="Garamond" w:cs="Times"/>
          <w:color w:val="333333"/>
        </w:rPr>
        <w:t xml:space="preserve"> 1997) is very similar to bagging but trees are grown </w:t>
      </w:r>
      <w:proofErr w:type="spellStart"/>
      <w:r w:rsidRPr="006522A6">
        <w:rPr>
          <w:rFonts w:ascii="Garamond" w:eastAsia="SimSun" w:hAnsi="Garamond" w:cs="Times"/>
          <w:color w:val="333333"/>
        </w:rPr>
        <w:t>sequen</w:t>
      </w:r>
      <w:proofErr w:type="spellEnd"/>
      <w:r w:rsidRPr="006522A6">
        <w:rPr>
          <w:rFonts w:ascii="Garamond" w:eastAsia="SimSun" w:hAnsi="Garamond" w:cs="Times"/>
          <w:color w:val="333333"/>
        </w:rPr>
        <w:t xml:space="preserve">- </w:t>
      </w:r>
      <w:proofErr w:type="spellStart"/>
      <w:r w:rsidRPr="006522A6">
        <w:rPr>
          <w:rFonts w:ascii="Garamond" w:eastAsia="SimSun" w:hAnsi="Garamond" w:cs="Times"/>
          <w:color w:val="333333"/>
        </w:rPr>
        <w:t>tially</w:t>
      </w:r>
      <w:proofErr w:type="spellEnd"/>
      <w:r w:rsidRPr="006522A6">
        <w:rPr>
          <w:rFonts w:ascii="Garamond" w:eastAsia="SimSun" w:hAnsi="Garamond" w:cs="Times"/>
          <w:color w:val="333333"/>
        </w:rPr>
        <w:t xml:space="preserve">. Each tree that </w:t>
      </w:r>
      <w:r>
        <w:rPr>
          <w:rFonts w:ascii="Garamond" w:eastAsia="SimSun" w:hAnsi="Garamond" w:cs="Times"/>
          <w:color w:val="333333"/>
        </w:rPr>
        <w:t>ca</w:t>
      </w:r>
      <w:r w:rsidRPr="006522A6">
        <w:rPr>
          <w:rFonts w:ascii="Garamond" w:eastAsia="SimSun" w:hAnsi="Garamond" w:cs="Times"/>
          <w:color w:val="333333"/>
        </w:rPr>
        <w:t xml:space="preserve">n uses information from the previously grown trees. In boosting we don’t use </w:t>
      </w:r>
      <w:proofErr w:type="gramStart"/>
      <w:r w:rsidRPr="006522A6">
        <w:rPr>
          <w:rFonts w:ascii="Garamond" w:eastAsia="SimSun" w:hAnsi="Garamond" w:cs="Times"/>
          <w:color w:val="333333"/>
        </w:rPr>
        <w:t>bootstrapping, but</w:t>
      </w:r>
      <w:proofErr w:type="gramEnd"/>
      <w:r w:rsidRPr="006522A6">
        <w:rPr>
          <w:rFonts w:ascii="Garamond" w:eastAsia="SimSun"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SimSun" w:hAnsi="Garamond" w:cs="Times"/>
          <w:color w:val="333333"/>
        </w:rPr>
        <w:t>Breiman</w:t>
      </w:r>
      <w:proofErr w:type="spellEnd"/>
      <w:r w:rsidRPr="006522A6">
        <w:rPr>
          <w:rFonts w:ascii="Garamond" w:eastAsia="SimSun" w:hAnsi="Garamond" w:cs="Times"/>
          <w:color w:val="333333"/>
        </w:rPr>
        <w:t xml:space="preserve"> (1996); Friedman, Hastie, and </w:t>
      </w:r>
      <w:proofErr w:type="spellStart"/>
      <w:r w:rsidRPr="006522A6">
        <w:rPr>
          <w:rFonts w:ascii="Garamond" w:eastAsia="SimSun" w:hAnsi="Garamond" w:cs="Times"/>
          <w:color w:val="333333"/>
        </w:rPr>
        <w:lastRenderedPageBreak/>
        <w:t>Tibshirani</w:t>
      </w:r>
      <w:proofErr w:type="spellEnd"/>
      <w:r w:rsidRPr="006522A6">
        <w:rPr>
          <w:rFonts w:ascii="Garamond" w:eastAsia="SimSun" w:hAnsi="Garamond" w:cs="Times"/>
          <w:color w:val="333333"/>
        </w:rPr>
        <w:t xml:space="preserve"> (2000); Friedman (2001). In this method, new models are created to pre- </w:t>
      </w:r>
      <w:proofErr w:type="spellStart"/>
      <w:r w:rsidRPr="006522A6">
        <w:rPr>
          <w:rFonts w:ascii="Garamond" w:eastAsia="SimSun" w:hAnsi="Garamond" w:cs="Times"/>
          <w:color w:val="333333"/>
        </w:rPr>
        <w:t>dict</w:t>
      </w:r>
      <w:proofErr w:type="spellEnd"/>
      <w:r w:rsidRPr="006522A6">
        <w:rPr>
          <w:rFonts w:ascii="Garamond" w:eastAsia="SimSun"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511E5EA8" w14:textId="77777777" w:rsidR="005E4B49" w:rsidRDefault="00433BA4" w:rsidP="005E4B49">
      <w:pPr>
        <w:spacing w:line="480" w:lineRule="auto"/>
        <w:ind w:left="720"/>
        <w:rPr>
          <w:rFonts w:ascii="Garamond" w:eastAsia="SimSun" w:hAnsi="Garamond" w:cs="Times"/>
          <w:color w:val="333333"/>
        </w:rPr>
      </w:pPr>
      <w:r w:rsidRPr="006522A6">
        <w:rPr>
          <w:rFonts w:ascii="Garamond" w:eastAsia="SimSun" w:hAnsi="Garamond" w:cs="Times"/>
          <w:color w:val="333333"/>
        </w:rPr>
        <w:t>Extreme Gradient Boosting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developed by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is an efficient, flexible and portable variant of the gradient boosting model of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and Friedman (2001).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has been a winning tool for several Machine learning competitions (Adam-</w:t>
      </w:r>
      <w:proofErr w:type="spellStart"/>
      <w:r w:rsidRPr="006522A6">
        <w:rPr>
          <w:rFonts w:ascii="Garamond" w:eastAsia="SimSun" w:hAnsi="Garamond" w:cs="Times"/>
          <w:color w:val="333333"/>
        </w:rPr>
        <w:t>Bourdarios</w:t>
      </w:r>
      <w:proofErr w:type="spellEnd"/>
      <w:r w:rsidRPr="006522A6">
        <w:rPr>
          <w:rFonts w:ascii="Garamond" w:eastAsia="SimSun" w:hAnsi="Garamond" w:cs="Times"/>
          <w:color w:val="333333"/>
        </w:rPr>
        <w:t xml:space="preserve"> et al. 2015;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67D55139" w14:textId="6CDEDA7F" w:rsidR="008617F5" w:rsidRPr="005E4B49" w:rsidRDefault="005E4B49" w:rsidP="005E4B49">
      <w:pPr>
        <w:spacing w:line="480" w:lineRule="auto"/>
        <w:ind w:left="720"/>
        <w:rPr>
          <w:rFonts w:ascii="Garamond" w:eastAsia="SimSun" w:hAnsi="Garamond" w:cs="Times"/>
          <w:color w:val="333333"/>
        </w:rPr>
      </w:pPr>
      <w:r>
        <w:rPr>
          <w:rFonts w:ascii="Garamond" w:eastAsia="SimSun" w:hAnsi="Garamond" w:cs="Times"/>
          <w:color w:val="333333"/>
        </w:rPr>
        <w:t xml:space="preserve">We also tried out </w:t>
      </w:r>
      <w:r w:rsidR="002B782B">
        <w:rPr>
          <w:rFonts w:ascii="Garamond" w:eastAsia="SimSun" w:hAnsi="Garamond" w:cs="Times"/>
          <w:color w:val="333333"/>
        </w:rPr>
        <w:t>algorithms of a</w:t>
      </w:r>
      <w:r w:rsidR="008617F5" w:rsidRPr="005E4B49">
        <w:rPr>
          <w:rFonts w:ascii="Garamond" w:eastAsia="SimSun" w:hAnsi="Garamond" w:cs="Times"/>
          <w:color w:val="333333"/>
        </w:rPr>
        <w:t>nomaly detection</w:t>
      </w:r>
      <w:r w:rsidR="002B782B">
        <w:rPr>
          <w:rFonts w:ascii="Garamond" w:eastAsia="SimSun" w:hAnsi="Garamond" w:cs="Times"/>
          <w:color w:val="333333"/>
        </w:rPr>
        <w:t xml:space="preserve"> such as</w:t>
      </w:r>
      <w:r w:rsidR="008617F5" w:rsidRPr="005E4B49">
        <w:rPr>
          <w:rFonts w:ascii="Garamond" w:eastAsia="SimSun" w:hAnsi="Garamond" w:cs="Times"/>
          <w:color w:val="333333"/>
        </w:rPr>
        <w:t xml:space="preserve"> clustering methods, One-class SVMs, and Isolation Forests</w:t>
      </w:r>
    </w:p>
    <w:p w14:paraId="5455D067" w14:textId="77777777" w:rsidR="00611B79" w:rsidRPr="009546CF" w:rsidRDefault="00611B79" w:rsidP="00611B79">
      <w:pPr>
        <w:spacing w:line="480" w:lineRule="auto"/>
        <w:rPr>
          <w:rFonts w:ascii="Garamond" w:eastAsia="SimSun" w:hAnsi="Garamond" w:cs="Times"/>
          <w:b/>
          <w:i/>
          <w:color w:val="333333"/>
        </w:rPr>
      </w:pPr>
      <w:r w:rsidRPr="009546CF">
        <w:rPr>
          <w:rFonts w:ascii="Garamond" w:eastAsia="SimSun" w:hAnsi="Garamond" w:cs="Times"/>
          <w:b/>
          <w:i/>
          <w:color w:val="333333"/>
        </w:rPr>
        <w:t>Baseline Model</w:t>
      </w:r>
    </w:p>
    <w:p w14:paraId="7B28ED2F"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Classification Tree</w:t>
      </w:r>
    </w:p>
    <w:p w14:paraId="6C20283F"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 xml:space="preserve">Hyperparameters (e.g. </w:t>
      </w:r>
      <w:proofErr w:type="spellStart"/>
      <w:r w:rsidRPr="008E1963">
        <w:rPr>
          <w:rFonts w:ascii="Garamond" w:eastAsia="SimSun" w:hAnsi="Garamond" w:cs="Times"/>
          <w:color w:val="333333"/>
        </w:rPr>
        <w:t>max_depth</w:t>
      </w:r>
      <w:proofErr w:type="spellEnd"/>
      <w:r w:rsidRPr="008E1963">
        <w:rPr>
          <w:rFonts w:ascii="Garamond" w:eastAsia="SimSun" w:hAnsi="Garamond" w:cs="Times"/>
          <w:color w:val="333333"/>
        </w:rPr>
        <w:t xml:space="preserve">, </w:t>
      </w:r>
      <w:proofErr w:type="spellStart"/>
      <w:r w:rsidRPr="008E1963">
        <w:rPr>
          <w:rFonts w:ascii="Garamond" w:eastAsia="SimSun" w:hAnsi="Garamond" w:cs="Times"/>
          <w:color w:val="333333"/>
        </w:rPr>
        <w:t>max_features</w:t>
      </w:r>
      <w:proofErr w:type="spellEnd"/>
      <w:r w:rsidRPr="008E1963">
        <w:rPr>
          <w:rFonts w:ascii="Garamond" w:eastAsia="SimSun" w:hAnsi="Garamond" w:cs="Times"/>
          <w:color w:val="333333"/>
        </w:rPr>
        <w:t>) automatically selected by training data</w:t>
      </w:r>
    </w:p>
    <w:p w14:paraId="28B4E29D"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Data split: year split</w:t>
      </w:r>
    </w:p>
    <w:p w14:paraId="3E665FE7" w14:textId="0269D9E5"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 xml:space="preserve">Data </w:t>
      </w:r>
      <w:r w:rsidR="008672E5" w:rsidRPr="008E1963">
        <w:rPr>
          <w:rFonts w:ascii="Garamond" w:eastAsia="SimSun" w:hAnsi="Garamond" w:cs="Times"/>
          <w:color w:val="333333"/>
        </w:rPr>
        <w:t>segmentation:</w:t>
      </w:r>
      <w:r w:rsidRPr="008E1963">
        <w:rPr>
          <w:rFonts w:ascii="Garamond" w:eastAsia="SimSun" w:hAnsi="Garamond" w:cs="Times"/>
          <w:color w:val="333333"/>
        </w:rPr>
        <w:t xml:space="preserve"> by country</w:t>
      </w:r>
    </w:p>
    <w:p w14:paraId="7879E39A"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Down/over sampling: None</w:t>
      </w:r>
    </w:p>
    <w:p w14:paraId="771D7E1B" w14:textId="77777777" w:rsidR="00611B79" w:rsidRPr="008E1963" w:rsidRDefault="00611B79" w:rsidP="00611B79">
      <w:pPr>
        <w:spacing w:line="480" w:lineRule="auto"/>
        <w:rPr>
          <w:rFonts w:ascii="Garamond" w:eastAsia="SimSun" w:hAnsi="Garamond" w:cs="Times"/>
          <w:color w:val="333333"/>
        </w:rPr>
      </w:pPr>
      <w:r w:rsidRPr="008E1963">
        <w:rPr>
          <w:rFonts w:ascii="Garamond" w:eastAsia="SimSun" w:hAnsi="Garamond" w:cs="Times"/>
          <w:color w:val="333333"/>
        </w:rPr>
        <w:t>Variable groups:</w:t>
      </w:r>
    </w:p>
    <w:p w14:paraId="417BD90E" w14:textId="3C076EF4" w:rsidR="00611B79" w:rsidRPr="008E1963" w:rsidRDefault="008672E5"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Mkt:</w:t>
      </w:r>
      <w:r w:rsidR="00611B79" w:rsidRPr="008E1963">
        <w:rPr>
          <w:rFonts w:ascii="Garamond" w:eastAsia="SimSun" w:hAnsi="Garamond" w:cs="Times"/>
          <w:color w:val="333333"/>
        </w:rPr>
        <w:t xml:space="preserve"> food price, market thinness</w:t>
      </w:r>
    </w:p>
    <w:p w14:paraId="4742C2AE" w14:textId="3C26944F" w:rsidR="00611B79" w:rsidRPr="008E1963" w:rsidRDefault="00611B79"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Asset: cellphone </w:t>
      </w:r>
      <w:r w:rsidR="008672E5" w:rsidRPr="008E1963">
        <w:rPr>
          <w:rFonts w:ascii="Garamond" w:eastAsia="SimSun" w:hAnsi="Garamond" w:cs="Times"/>
          <w:color w:val="333333"/>
        </w:rPr>
        <w:t>ownership, floor</w:t>
      </w:r>
      <w:r w:rsidRPr="008E1963">
        <w:rPr>
          <w:rFonts w:ascii="Garamond" w:eastAsia="SimSun" w:hAnsi="Garamond" w:cs="Times"/>
          <w:color w:val="333333"/>
        </w:rPr>
        <w:t>/roof material, asset index</w:t>
      </w:r>
    </w:p>
    <w:p w14:paraId="673369D2" w14:textId="77777777" w:rsidR="00611B79" w:rsidRPr="008E1963" w:rsidRDefault="00611B79"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Weather: dry spells, average temperature and rain</w:t>
      </w:r>
    </w:p>
    <w:p w14:paraId="062D8534" w14:textId="06129217" w:rsidR="006522A6" w:rsidRDefault="00611B79" w:rsidP="009E31BF">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Location: elevation, distance to road, urban/rural</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0C26D1AE" w14:textId="77777777" w:rsidR="004B574C" w:rsidRPr="008E1963" w:rsidRDefault="004B574C" w:rsidP="008E1963">
      <w:pPr>
        <w:spacing w:line="480" w:lineRule="auto"/>
        <w:ind w:left="720"/>
        <w:rPr>
          <w:rFonts w:ascii="Garamond" w:eastAsia="SimSun" w:hAnsi="Garamond" w:cs="Times"/>
          <w:color w:val="333333"/>
        </w:rPr>
      </w:pPr>
    </w:p>
    <w:p w14:paraId="00963170" w14:textId="22F1FF97" w:rsidR="008E1963" w:rsidRDefault="008E1963" w:rsidP="009C1655">
      <w:pPr>
        <w:spacing w:line="480" w:lineRule="auto"/>
        <w:ind w:left="720"/>
        <w:rPr>
          <w:rFonts w:ascii="Garamond" w:eastAsia="SimSun" w:hAnsi="Garamond" w:cs="Times"/>
          <w:color w:val="333333"/>
        </w:rPr>
      </w:pPr>
    </w:p>
    <w:p w14:paraId="38E71A53" w14:textId="14E9AD29" w:rsidR="008E1963" w:rsidRDefault="008E1963" w:rsidP="009C1655">
      <w:pPr>
        <w:spacing w:line="480" w:lineRule="auto"/>
        <w:ind w:left="720"/>
        <w:rPr>
          <w:rFonts w:ascii="Garamond" w:eastAsia="SimSun" w:hAnsi="Garamond" w:cs="Times"/>
          <w:color w:val="333333"/>
        </w:rPr>
      </w:pPr>
    </w:p>
    <w:p w14:paraId="63A4AA8D" w14:textId="77777777" w:rsidR="008E1963" w:rsidRPr="00BF7061" w:rsidRDefault="008E1963" w:rsidP="009C1655">
      <w:pPr>
        <w:spacing w:line="480" w:lineRule="auto"/>
        <w:ind w:left="720"/>
        <w:rPr>
          <w:rFonts w:ascii="Garamond" w:eastAsia="SimSun" w:hAnsi="Garamond" w:cs="Times"/>
          <w:color w:val="333333"/>
        </w:rPr>
      </w:pPr>
    </w:p>
    <w:p w14:paraId="5FC21627" w14:textId="77777777" w:rsidR="00B65264" w:rsidRPr="00BF7061" w:rsidRDefault="00B65264" w:rsidP="009C1655">
      <w:pPr>
        <w:spacing w:line="480" w:lineRule="auto"/>
        <w:ind w:left="720"/>
        <w:rPr>
          <w:rFonts w:ascii="Garamond" w:eastAsia="SimSun" w:hAnsi="Garamond" w:cs="Times"/>
          <w:color w:val="333333"/>
        </w:rPr>
      </w:pPr>
    </w:p>
    <w:p w14:paraId="1F0F7E6C" w14:textId="38B28301" w:rsidR="00B65264" w:rsidRPr="001775A2" w:rsidRDefault="00B65264" w:rsidP="001775A2">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SimSun" w:hAnsi="Garamond" w:cs="Times"/>
          <w:color w:val="333333"/>
        </w:rPr>
      </w:pPr>
    </w:p>
    <w:p w14:paraId="6F64EC3A" w14:textId="77777777" w:rsidR="00B65264" w:rsidRPr="00BF7061" w:rsidRDefault="00B65264" w:rsidP="009C1655">
      <w:pPr>
        <w:spacing w:line="480" w:lineRule="auto"/>
        <w:ind w:left="720"/>
        <w:rPr>
          <w:rFonts w:ascii="Garamond" w:eastAsia="SimSun" w:hAnsi="Garamond" w:cs="Times"/>
          <w:color w:val="333333"/>
        </w:rPr>
      </w:pPr>
    </w:p>
    <w:p w14:paraId="7B016F4A" w14:textId="77777777" w:rsidR="00160FB5" w:rsidRDefault="00160FB5" w:rsidP="009C1655">
      <w:pPr>
        <w:spacing w:line="480" w:lineRule="auto"/>
        <w:ind w:left="720"/>
        <w:rPr>
          <w:rFonts w:ascii="Garamond" w:eastAsia="SimSun" w:hAnsi="Garamond" w:cs="Times"/>
          <w:color w:val="333333"/>
        </w:rPr>
      </w:pPr>
    </w:p>
    <w:p w14:paraId="7552FD61" w14:textId="2DFA6BAC" w:rsidR="00160FB5" w:rsidRPr="00BF7061" w:rsidRDefault="00160FB5" w:rsidP="009C1655">
      <w:pPr>
        <w:spacing w:line="480" w:lineRule="auto"/>
        <w:ind w:left="720"/>
        <w:rPr>
          <w:rFonts w:ascii="Garamond" w:eastAsia="SimSun" w:hAnsi="Garamond" w:cs="Times"/>
          <w:color w:val="333333"/>
        </w:rPr>
      </w:pPr>
      <w:r w:rsidRPr="00160FB5">
        <w:rPr>
          <w:rFonts w:ascii="Garamond" w:eastAsia="SimSun" w:hAnsi="Garamond" w:cs="Times"/>
          <w:color w:val="333333"/>
        </w:rPr>
        <w:t>Table 1: Baseline vs ML algorithms (year split</w:t>
      </w:r>
      <w:proofErr w:type="gramStart"/>
      <w:r w:rsidRPr="00160FB5">
        <w:rPr>
          <w:rFonts w:ascii="Garamond" w:eastAsia="SimSun" w:hAnsi="Garamond" w:cs="Times"/>
          <w:color w:val="333333"/>
        </w:rPr>
        <w:t>) :</w:t>
      </w:r>
      <w:proofErr w:type="gramEnd"/>
      <w:r w:rsidRPr="00160FB5">
        <w:rPr>
          <w:rFonts w:ascii="Garamond" w:eastAsia="SimSun" w:hAnsi="Garamond" w:cs="Times"/>
          <w:color w:val="333333"/>
        </w:rPr>
        <w:t xml:space="preserve"> Higher accuracy, similar recall   </w:t>
      </w: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25BCAD7D"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52584D81" w14:textId="77777777" w:rsidR="00041FEE" w:rsidRPr="004C15FE" w:rsidRDefault="00041FEE" w:rsidP="00041FE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of the primary model by region, by group, by month: presented in table and map. </w:t>
      </w:r>
    </w:p>
    <w:p w14:paraId="20A23771" w14:textId="77777777" w:rsidR="00041FEE" w:rsidRPr="00BF7061" w:rsidRDefault="00041FEE" w:rsidP="00041FEE">
      <w:pPr>
        <w:spacing w:line="480" w:lineRule="auto"/>
        <w:ind w:left="720" w:firstLine="60"/>
        <w:rPr>
          <w:rFonts w:ascii="Garamond" w:eastAsia="SimSun" w:hAnsi="Garamond" w:cs="Times"/>
          <w:color w:val="333333"/>
        </w:rPr>
      </w:pPr>
      <w:r w:rsidRPr="00BF7061">
        <w:rPr>
          <w:rFonts w:ascii="Garamond" w:eastAsia="SimSun" w:hAnsi="Garamond" w:cs="Times"/>
          <w:color w:val="333333"/>
        </w:rPr>
        <w:t xml:space="preserve">Model generalization issues: what happens when we directly apply models trained in one country to predict another. </w:t>
      </w:r>
    </w:p>
    <w:p w14:paraId="0A359AE8" w14:textId="77777777" w:rsidR="00041FEE" w:rsidRDefault="00041FEE" w:rsidP="00041FEE">
      <w:pPr>
        <w:spacing w:line="480" w:lineRule="auto"/>
        <w:rPr>
          <w:rFonts w:ascii="Garamond" w:eastAsia="SimSun" w:hAnsi="Garamond" w:cs="Times"/>
          <w:color w:val="333333"/>
        </w:rPr>
      </w:pP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06526CB3" w14:textId="77777777" w:rsidR="00041FEE" w:rsidRPr="004C15FE" w:rsidRDefault="00041FEE" w:rsidP="00041FE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 compare the results of using one year, with a dynamic process of continually updating the model with new survey data </w:t>
      </w:r>
    </w:p>
    <w:p w14:paraId="2320D024" w14:textId="77777777" w:rsidR="00041FEE"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models are trained using a training set in one year. The accuracy of the models is evaluated using out-of-sample data in another year. </w:t>
      </w:r>
    </w:p>
    <w:p w14:paraId="3CDDC900" w14:textId="77777777" w:rsidR="00041FEE" w:rsidRPr="00BF7061" w:rsidRDefault="00041FEE" w:rsidP="00041FEE">
      <w:pPr>
        <w:spacing w:line="480" w:lineRule="auto"/>
        <w:rPr>
          <w:rFonts w:ascii="Garamond" w:eastAsia="SimSun" w:hAnsi="Garamond" w:cs="Times"/>
          <w:color w:val="333333"/>
        </w:rPr>
      </w:pPr>
    </w:p>
    <w:p w14:paraId="2374C943"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SimSun" w:hAnsi="Garamond" w:cs="Times"/>
          <w:noProof/>
          <w:color w:val="333333"/>
        </w:rPr>
        <w:t>describe</w:t>
      </w:r>
      <w:r w:rsidRPr="00BF7061">
        <w:rPr>
          <w:rFonts w:ascii="Garamond" w:eastAsia="SimSun" w:hAnsi="Garamond" w:cs="Times"/>
          <w:color w:val="333333"/>
        </w:rPr>
        <w:t xml:space="preserve"> the temporary shocks in food availability. We also align households with their most relevant market price, as shocks to income and household consumption budget. </w:t>
      </w:r>
    </w:p>
    <w:p w14:paraId="5259D506"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SimSun" w:hAnsi="Garamond" w:cs="Times"/>
          <w:noProof/>
          <w:color w:val="333333"/>
        </w:rPr>
        <w:t>measure</w:t>
      </w:r>
      <w:r w:rsidRPr="00BF7061">
        <w:rPr>
          <w:rFonts w:ascii="Garamond" w:eastAsia="SimSun" w:hAnsi="Garamond" w:cs="Times"/>
          <w:color w:val="333333"/>
        </w:rPr>
        <w:t xml:space="preserve"> (rCSI). Partially due to the survey questions to the construction of the variable, the distribution of the rCSI appears to be highly skewed, a long-tail with a mass of points around zero. We employed oversampling and down sampling techniques to improve prediction performance. </w:t>
      </w:r>
    </w:p>
    <w:p w14:paraId="5B4E1E2C"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choice of the best model is the key in this paper. The criterion for choosing the best model is a fixture of prediction accuracy, recall rate (reducing type II error) and model interpretability. </w:t>
      </w:r>
    </w:p>
    <w:p w14:paraId="5EE85367" w14:textId="77777777" w:rsidR="00041FEE" w:rsidRDefault="00041FEE" w:rsidP="00041FEE">
      <w:pPr>
        <w:spacing w:line="480" w:lineRule="auto"/>
        <w:ind w:left="720"/>
        <w:rPr>
          <w:rFonts w:ascii="Garamond" w:eastAsia="SimSun" w:hAnsi="Garamond" w:cs="Times"/>
          <w:color w:val="333333"/>
        </w:rPr>
      </w:pPr>
      <w:r w:rsidRPr="00BF7061">
        <w:rPr>
          <w:rFonts w:ascii="Garamond" w:eastAsia="SimSun" w:hAnsi="Garamond" w:cs="Times"/>
          <w:noProof/>
          <w:color w:val="333333"/>
        </w:rPr>
        <w:t>Currently,</w:t>
      </w:r>
      <w:r w:rsidRPr="00BF7061">
        <w:rPr>
          <w:rFonts w:ascii="Garamond" w:eastAsia="SimSun"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SimSun" w:hAnsi="Garamond" w:cs="Times"/>
          <w:noProof/>
          <w:color w:val="333333"/>
        </w:rPr>
        <w:t>and</w:t>
      </w:r>
      <w:r w:rsidRPr="00BF7061">
        <w:rPr>
          <w:rFonts w:ascii="Garamond" w:eastAsia="SimSun"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73C6EC2C" w14:textId="77777777" w:rsidR="00F56943" w:rsidRPr="00FF2837" w:rsidRDefault="008A16A8" w:rsidP="00FF2837">
      <w:pPr>
        <w:spacing w:line="480" w:lineRule="auto"/>
        <w:ind w:left="720"/>
        <w:rPr>
          <w:rFonts w:ascii="Garamond" w:eastAsia="SimSun" w:hAnsi="Garamond" w:cs="Times"/>
          <w:color w:val="333333"/>
        </w:rPr>
      </w:pPr>
      <w:r w:rsidRPr="00FF2837">
        <w:rPr>
          <w:rFonts w:ascii="Garamond" w:eastAsia="SimSun"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SimSun" w:hAnsi="Garamond" w:cs="Times"/>
          <w:b/>
          <w:bCs/>
          <w:color w:val="333333"/>
        </w:rPr>
      </w:pPr>
      <w:r w:rsidRPr="00FF2837">
        <w:rPr>
          <w:rFonts w:ascii="Garamond" w:eastAsia="SimSun" w:hAnsi="Garamond" w:cs="Times"/>
          <w:color w:val="333333"/>
        </w:rPr>
        <w:lastRenderedPageBreak/>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SimSun" w:hAnsi="Garamond" w:cs="Times"/>
          <w:b/>
          <w:bCs/>
          <w:color w:val="333333"/>
        </w:rPr>
        <w:t xml:space="preserve"> </w:t>
      </w:r>
      <w:r w:rsidR="009C1655">
        <w:rPr>
          <w:rFonts w:ascii="Garamond" w:eastAsia="SimSun" w:hAnsi="Garamond" w:cs="Times"/>
          <w:b/>
          <w:bCs/>
          <w:color w:val="333333"/>
        </w:rPr>
        <w:br w:type="page"/>
      </w:r>
    </w:p>
    <w:p w14:paraId="607EC8BF" w14:textId="30EE22EE"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 xml:space="preserve">Table 1: Baseline vs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77777777"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 ML algorithms with down/over 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lastRenderedPageBreak/>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8-14T17:36:00Z" w:initials="BKR">
    <w:p w14:paraId="3898B4AD" w14:textId="77777777" w:rsidR="00AB19AB" w:rsidRDefault="00AB19AB" w:rsidP="00DB11AE">
      <w:pPr>
        <w:pStyle w:val="CommentText"/>
      </w:pPr>
      <w:r>
        <w:rPr>
          <w:rStyle w:val="CommentReference"/>
        </w:rPr>
        <w:annotationRef/>
      </w:r>
      <w:r>
        <w:t>What is your baseline model?  Non-ML or ML?</w:t>
      </w:r>
    </w:p>
  </w:comment>
  <w:comment w:id="1" w:author="Baylis, Katherine R" w:date="2019-08-25T15:23:00Z" w:initials="BKR">
    <w:p w14:paraId="738F20E6" w14:textId="77777777" w:rsidR="00AB19AB" w:rsidRDefault="00AB19AB" w:rsidP="00A61A40">
      <w:pPr>
        <w:pStyle w:val="CommentText"/>
      </w:pPr>
      <w:r>
        <w:rPr>
          <w:rStyle w:val="CommentReference"/>
        </w:rPr>
        <w:annotationRef/>
      </w:r>
      <w:r>
        <w:t>Add results here</w:t>
      </w:r>
    </w:p>
  </w:comment>
  <w:comment w:id="2" w:author="Baylis, Katherine R" w:date="2019-08-14T17:48:00Z" w:initials="BKR">
    <w:p w14:paraId="54EE1EB9" w14:textId="77777777" w:rsidR="00AB19AB" w:rsidRDefault="00AB19AB" w:rsidP="00A61A40">
      <w:pPr>
        <w:pStyle w:val="CommentText"/>
      </w:pPr>
      <w:r>
        <w:rPr>
          <w:rStyle w:val="CommentReference"/>
        </w:rPr>
        <w:annotationRef/>
      </w:r>
      <w:r>
        <w:t>Think about your contributions here</w:t>
      </w:r>
    </w:p>
  </w:comment>
  <w:comment w:id="3" w:author="Baylis, Katherine R" w:date="2019-08-14T17:55:00Z" w:initials="BKR">
    <w:p w14:paraId="3C6938C9" w14:textId="77777777" w:rsidR="00AB19AB" w:rsidRDefault="00AB19AB" w:rsidP="00DB11AE">
      <w:pPr>
        <w:pStyle w:val="CommentText"/>
      </w:pPr>
      <w:r>
        <w:rPr>
          <w:rStyle w:val="CommentReference"/>
        </w:rPr>
        <w:annotationRef/>
      </w:r>
      <w:r>
        <w:t>You need to explain what you mean here</w:t>
      </w:r>
    </w:p>
  </w:comment>
  <w:comment w:id="4" w:author="Baylis, Katherine R" w:date="2019-08-18T09:49:00Z" w:initials="BKR">
    <w:p w14:paraId="764F171F" w14:textId="77777777" w:rsidR="00AB19AB" w:rsidRDefault="00AB19AB" w:rsidP="000E2DBA">
      <w:pPr>
        <w:pStyle w:val="CommentText"/>
      </w:pPr>
      <w:r>
        <w:rPr>
          <w:rStyle w:val="CommentReference"/>
        </w:rPr>
        <w:annotationRef/>
      </w:r>
      <w:r>
        <w:t>I’d be tempted to split this point out to a new paragraph (and highlight the different splits as a contribution)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8B4AD" w15:done="1"/>
  <w15:commentEx w15:paraId="738F20E6" w15:done="0"/>
  <w15:commentEx w15:paraId="54EE1EB9" w15:done="0"/>
  <w15:commentEx w15:paraId="3C6938C9" w15:done="1"/>
  <w15:commentEx w15:paraId="764F17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8B4AD" w16cid:durableId="2109967B"/>
  <w16cid:commentId w16cid:paraId="738F20E6" w16cid:durableId="210D2E70"/>
  <w16cid:commentId w16cid:paraId="54EE1EB9" w16cid:durableId="210D2E71"/>
  <w16cid:commentId w16cid:paraId="3C6938C9" w16cid:durableId="2109967D"/>
  <w16cid:commentId w16cid:paraId="764F171F" w16cid:durableId="210D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098CB" w14:textId="77777777" w:rsidR="001175F0" w:rsidRDefault="001175F0" w:rsidP="001D5A64">
      <w:r>
        <w:separator/>
      </w:r>
    </w:p>
  </w:endnote>
  <w:endnote w:type="continuationSeparator" w:id="0">
    <w:p w14:paraId="556B240B" w14:textId="77777777" w:rsidR="001175F0" w:rsidRDefault="001175F0"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AB19AB" w:rsidRDefault="00AB19AB"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AB19AB" w:rsidRDefault="00AB19AB"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AB19AB" w:rsidRPr="001D5A64" w:rsidRDefault="00AB19AB"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AB19AB" w:rsidRDefault="00AB19AB"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AB19AB" w:rsidRDefault="00AB19AB">
    <w:pPr>
      <w:pStyle w:val="Footer"/>
    </w:pPr>
  </w:p>
  <w:p w14:paraId="02FC491E" w14:textId="77777777" w:rsidR="00AB19AB" w:rsidRDefault="00AB1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AEF44" w14:textId="77777777" w:rsidR="001175F0" w:rsidRDefault="001175F0" w:rsidP="001D5A64">
      <w:r>
        <w:separator/>
      </w:r>
    </w:p>
  </w:footnote>
  <w:footnote w:type="continuationSeparator" w:id="0">
    <w:p w14:paraId="00D24F9E" w14:textId="77777777" w:rsidR="001175F0" w:rsidRDefault="001175F0"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8"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9"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4"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14"/>
  </w:num>
  <w:num w:numId="9">
    <w:abstractNumId w:val="12"/>
  </w:num>
  <w:num w:numId="10">
    <w:abstractNumId w:val="7"/>
  </w:num>
  <w:num w:numId="11">
    <w:abstractNumId w:val="8"/>
  </w:num>
  <w:num w:numId="12">
    <w:abstractNumId w:val="6"/>
  </w:num>
  <w:num w:numId="13">
    <w:abstractNumId w:val="11"/>
  </w:num>
  <w:num w:numId="14">
    <w:abstractNumId w:val="13"/>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qQUAtNEgqiwAAAA="/>
  </w:docVars>
  <w:rsids>
    <w:rsidRoot w:val="0062079F"/>
    <w:rsid w:val="00004D13"/>
    <w:rsid w:val="00013615"/>
    <w:rsid w:val="00027E75"/>
    <w:rsid w:val="00041FEE"/>
    <w:rsid w:val="00055F0E"/>
    <w:rsid w:val="0006352C"/>
    <w:rsid w:val="000806CF"/>
    <w:rsid w:val="0008321D"/>
    <w:rsid w:val="00091A8F"/>
    <w:rsid w:val="00092EBC"/>
    <w:rsid w:val="000B0437"/>
    <w:rsid w:val="000C0418"/>
    <w:rsid w:val="000C4C18"/>
    <w:rsid w:val="000C7BB3"/>
    <w:rsid w:val="000D4D0E"/>
    <w:rsid w:val="000E2DBA"/>
    <w:rsid w:val="000E7AC9"/>
    <w:rsid w:val="000F3A38"/>
    <w:rsid w:val="000F4908"/>
    <w:rsid w:val="00100997"/>
    <w:rsid w:val="0010182F"/>
    <w:rsid w:val="00113E57"/>
    <w:rsid w:val="001169A6"/>
    <w:rsid w:val="001175F0"/>
    <w:rsid w:val="00137898"/>
    <w:rsid w:val="001477DB"/>
    <w:rsid w:val="00150067"/>
    <w:rsid w:val="00160FB5"/>
    <w:rsid w:val="0017216F"/>
    <w:rsid w:val="001775A2"/>
    <w:rsid w:val="001861EE"/>
    <w:rsid w:val="001B148A"/>
    <w:rsid w:val="001D5A64"/>
    <w:rsid w:val="001D6793"/>
    <w:rsid w:val="001E0CC3"/>
    <w:rsid w:val="001E158A"/>
    <w:rsid w:val="001E3B6B"/>
    <w:rsid w:val="001E44D5"/>
    <w:rsid w:val="001F6DF4"/>
    <w:rsid w:val="00200148"/>
    <w:rsid w:val="0020068C"/>
    <w:rsid w:val="0022467E"/>
    <w:rsid w:val="00241454"/>
    <w:rsid w:val="0024617D"/>
    <w:rsid w:val="002607BD"/>
    <w:rsid w:val="002640DE"/>
    <w:rsid w:val="00274C8C"/>
    <w:rsid w:val="00274E2E"/>
    <w:rsid w:val="00294DC7"/>
    <w:rsid w:val="002A7B25"/>
    <w:rsid w:val="002B782B"/>
    <w:rsid w:val="002C22BB"/>
    <w:rsid w:val="002C7F60"/>
    <w:rsid w:val="002D0207"/>
    <w:rsid w:val="002F1323"/>
    <w:rsid w:val="002F5342"/>
    <w:rsid w:val="003078EA"/>
    <w:rsid w:val="003212BC"/>
    <w:rsid w:val="0033251E"/>
    <w:rsid w:val="00335ADE"/>
    <w:rsid w:val="003371E1"/>
    <w:rsid w:val="00355D99"/>
    <w:rsid w:val="00370B5D"/>
    <w:rsid w:val="00377883"/>
    <w:rsid w:val="00391CC7"/>
    <w:rsid w:val="00396F86"/>
    <w:rsid w:val="003A1004"/>
    <w:rsid w:val="003A7BB8"/>
    <w:rsid w:val="003B0BCE"/>
    <w:rsid w:val="003B3CB6"/>
    <w:rsid w:val="003B5A8B"/>
    <w:rsid w:val="003D14E5"/>
    <w:rsid w:val="003D3998"/>
    <w:rsid w:val="003D66DB"/>
    <w:rsid w:val="003F4AFE"/>
    <w:rsid w:val="003F55B1"/>
    <w:rsid w:val="00406D79"/>
    <w:rsid w:val="004144FB"/>
    <w:rsid w:val="00414774"/>
    <w:rsid w:val="004158CF"/>
    <w:rsid w:val="004174C3"/>
    <w:rsid w:val="0042277B"/>
    <w:rsid w:val="00422F60"/>
    <w:rsid w:val="004251E4"/>
    <w:rsid w:val="00431A5F"/>
    <w:rsid w:val="00433BA4"/>
    <w:rsid w:val="00443509"/>
    <w:rsid w:val="004522D0"/>
    <w:rsid w:val="0045651E"/>
    <w:rsid w:val="00473430"/>
    <w:rsid w:val="00495260"/>
    <w:rsid w:val="0049635D"/>
    <w:rsid w:val="00497DDD"/>
    <w:rsid w:val="004A0B84"/>
    <w:rsid w:val="004A2590"/>
    <w:rsid w:val="004A46C8"/>
    <w:rsid w:val="004A4703"/>
    <w:rsid w:val="004B5146"/>
    <w:rsid w:val="004B574C"/>
    <w:rsid w:val="004C15FE"/>
    <w:rsid w:val="004C6143"/>
    <w:rsid w:val="004E7F45"/>
    <w:rsid w:val="004F3F44"/>
    <w:rsid w:val="004F4FB1"/>
    <w:rsid w:val="00510E0C"/>
    <w:rsid w:val="005264E1"/>
    <w:rsid w:val="0053434C"/>
    <w:rsid w:val="00535F02"/>
    <w:rsid w:val="00541FBE"/>
    <w:rsid w:val="0054433F"/>
    <w:rsid w:val="00570248"/>
    <w:rsid w:val="00575F06"/>
    <w:rsid w:val="00583B62"/>
    <w:rsid w:val="005B01C0"/>
    <w:rsid w:val="005C7D37"/>
    <w:rsid w:val="005D18AF"/>
    <w:rsid w:val="005D506D"/>
    <w:rsid w:val="005D64D6"/>
    <w:rsid w:val="005E15B5"/>
    <w:rsid w:val="005E3FBC"/>
    <w:rsid w:val="005E4B49"/>
    <w:rsid w:val="00611B79"/>
    <w:rsid w:val="0062079F"/>
    <w:rsid w:val="006422FB"/>
    <w:rsid w:val="006522A6"/>
    <w:rsid w:val="00664FE9"/>
    <w:rsid w:val="00665ACD"/>
    <w:rsid w:val="006737B4"/>
    <w:rsid w:val="006946F4"/>
    <w:rsid w:val="006C63B0"/>
    <w:rsid w:val="006D1960"/>
    <w:rsid w:val="006D576D"/>
    <w:rsid w:val="006D63F4"/>
    <w:rsid w:val="006E2509"/>
    <w:rsid w:val="006E4474"/>
    <w:rsid w:val="00703495"/>
    <w:rsid w:val="0071215A"/>
    <w:rsid w:val="0071256C"/>
    <w:rsid w:val="0071391B"/>
    <w:rsid w:val="0071739F"/>
    <w:rsid w:val="00717EE4"/>
    <w:rsid w:val="007360E0"/>
    <w:rsid w:val="00754C40"/>
    <w:rsid w:val="00761DD0"/>
    <w:rsid w:val="007701FC"/>
    <w:rsid w:val="007766AC"/>
    <w:rsid w:val="00777257"/>
    <w:rsid w:val="00787122"/>
    <w:rsid w:val="007939E9"/>
    <w:rsid w:val="00797C8D"/>
    <w:rsid w:val="007B25A5"/>
    <w:rsid w:val="007B6663"/>
    <w:rsid w:val="007C70D8"/>
    <w:rsid w:val="007D46B3"/>
    <w:rsid w:val="007F2A5A"/>
    <w:rsid w:val="0081328E"/>
    <w:rsid w:val="00814DB2"/>
    <w:rsid w:val="00825263"/>
    <w:rsid w:val="0083109B"/>
    <w:rsid w:val="00832AF8"/>
    <w:rsid w:val="00835261"/>
    <w:rsid w:val="00843752"/>
    <w:rsid w:val="00846E89"/>
    <w:rsid w:val="00851160"/>
    <w:rsid w:val="00854B88"/>
    <w:rsid w:val="008617F5"/>
    <w:rsid w:val="00863ABC"/>
    <w:rsid w:val="008672E5"/>
    <w:rsid w:val="00875375"/>
    <w:rsid w:val="00880921"/>
    <w:rsid w:val="00896C44"/>
    <w:rsid w:val="008A16A8"/>
    <w:rsid w:val="008A2A83"/>
    <w:rsid w:val="008C38B2"/>
    <w:rsid w:val="008C6879"/>
    <w:rsid w:val="008D3572"/>
    <w:rsid w:val="008D4FFB"/>
    <w:rsid w:val="008E1963"/>
    <w:rsid w:val="008E1A6B"/>
    <w:rsid w:val="008E2B5F"/>
    <w:rsid w:val="008E49C6"/>
    <w:rsid w:val="008F0C72"/>
    <w:rsid w:val="0091022C"/>
    <w:rsid w:val="0091697D"/>
    <w:rsid w:val="00920ADF"/>
    <w:rsid w:val="00944318"/>
    <w:rsid w:val="0094601E"/>
    <w:rsid w:val="00946778"/>
    <w:rsid w:val="0094707B"/>
    <w:rsid w:val="009546CF"/>
    <w:rsid w:val="009655AE"/>
    <w:rsid w:val="0096795A"/>
    <w:rsid w:val="00967D7E"/>
    <w:rsid w:val="00970CB1"/>
    <w:rsid w:val="00972654"/>
    <w:rsid w:val="00976B86"/>
    <w:rsid w:val="00986D3B"/>
    <w:rsid w:val="009873BD"/>
    <w:rsid w:val="009905C2"/>
    <w:rsid w:val="009A640C"/>
    <w:rsid w:val="009B0CCC"/>
    <w:rsid w:val="009B0D50"/>
    <w:rsid w:val="009B6F7C"/>
    <w:rsid w:val="009C1655"/>
    <w:rsid w:val="009D19F3"/>
    <w:rsid w:val="009E31BF"/>
    <w:rsid w:val="00A01D8F"/>
    <w:rsid w:val="00A14097"/>
    <w:rsid w:val="00A1653A"/>
    <w:rsid w:val="00A25F1F"/>
    <w:rsid w:val="00A26719"/>
    <w:rsid w:val="00A32008"/>
    <w:rsid w:val="00A44362"/>
    <w:rsid w:val="00A61A40"/>
    <w:rsid w:val="00A64365"/>
    <w:rsid w:val="00A65404"/>
    <w:rsid w:val="00A65F47"/>
    <w:rsid w:val="00A73C01"/>
    <w:rsid w:val="00A77F92"/>
    <w:rsid w:val="00A8163B"/>
    <w:rsid w:val="00A84011"/>
    <w:rsid w:val="00A8739D"/>
    <w:rsid w:val="00AA7D1C"/>
    <w:rsid w:val="00AB19AB"/>
    <w:rsid w:val="00AB46D8"/>
    <w:rsid w:val="00AB6E82"/>
    <w:rsid w:val="00AC7AB8"/>
    <w:rsid w:val="00AD76FA"/>
    <w:rsid w:val="00B04A67"/>
    <w:rsid w:val="00B31444"/>
    <w:rsid w:val="00B556F3"/>
    <w:rsid w:val="00B57CDC"/>
    <w:rsid w:val="00B65264"/>
    <w:rsid w:val="00B80D10"/>
    <w:rsid w:val="00B843E0"/>
    <w:rsid w:val="00B92BE0"/>
    <w:rsid w:val="00B9585D"/>
    <w:rsid w:val="00BA23F8"/>
    <w:rsid w:val="00BA4102"/>
    <w:rsid w:val="00BA5AD3"/>
    <w:rsid w:val="00BB2FDB"/>
    <w:rsid w:val="00BC1C0A"/>
    <w:rsid w:val="00BC3A71"/>
    <w:rsid w:val="00BD469E"/>
    <w:rsid w:val="00BE24FD"/>
    <w:rsid w:val="00BE56E5"/>
    <w:rsid w:val="00BF7061"/>
    <w:rsid w:val="00BF7EF0"/>
    <w:rsid w:val="00C02BD6"/>
    <w:rsid w:val="00C110CD"/>
    <w:rsid w:val="00C15AAA"/>
    <w:rsid w:val="00C22835"/>
    <w:rsid w:val="00C23E7D"/>
    <w:rsid w:val="00C35FB8"/>
    <w:rsid w:val="00C36633"/>
    <w:rsid w:val="00C56D70"/>
    <w:rsid w:val="00C900C5"/>
    <w:rsid w:val="00CC015E"/>
    <w:rsid w:val="00CD106A"/>
    <w:rsid w:val="00CD6636"/>
    <w:rsid w:val="00CF3141"/>
    <w:rsid w:val="00CF397F"/>
    <w:rsid w:val="00CF4DBF"/>
    <w:rsid w:val="00CF51ED"/>
    <w:rsid w:val="00D00C39"/>
    <w:rsid w:val="00D1478B"/>
    <w:rsid w:val="00D42ABB"/>
    <w:rsid w:val="00D437C2"/>
    <w:rsid w:val="00D609B1"/>
    <w:rsid w:val="00D64C1E"/>
    <w:rsid w:val="00D718A7"/>
    <w:rsid w:val="00D84A4C"/>
    <w:rsid w:val="00D94981"/>
    <w:rsid w:val="00DA0D2C"/>
    <w:rsid w:val="00DA79B9"/>
    <w:rsid w:val="00DB11AE"/>
    <w:rsid w:val="00DB413B"/>
    <w:rsid w:val="00DC258F"/>
    <w:rsid w:val="00DC51C8"/>
    <w:rsid w:val="00DD4E90"/>
    <w:rsid w:val="00DD60BB"/>
    <w:rsid w:val="00E01B44"/>
    <w:rsid w:val="00E036EB"/>
    <w:rsid w:val="00E20BAC"/>
    <w:rsid w:val="00E20CF0"/>
    <w:rsid w:val="00E251CF"/>
    <w:rsid w:val="00E4016D"/>
    <w:rsid w:val="00E50418"/>
    <w:rsid w:val="00E635E9"/>
    <w:rsid w:val="00E668D2"/>
    <w:rsid w:val="00E7063F"/>
    <w:rsid w:val="00E91BA4"/>
    <w:rsid w:val="00EA4881"/>
    <w:rsid w:val="00EA4A16"/>
    <w:rsid w:val="00EA7060"/>
    <w:rsid w:val="00EC74D2"/>
    <w:rsid w:val="00ED2590"/>
    <w:rsid w:val="00ED3042"/>
    <w:rsid w:val="00EE0430"/>
    <w:rsid w:val="00EE30FF"/>
    <w:rsid w:val="00EE64B2"/>
    <w:rsid w:val="00EF501C"/>
    <w:rsid w:val="00F156AB"/>
    <w:rsid w:val="00F2213D"/>
    <w:rsid w:val="00F45FA8"/>
    <w:rsid w:val="00F477F8"/>
    <w:rsid w:val="00F50076"/>
    <w:rsid w:val="00F51749"/>
    <w:rsid w:val="00F56943"/>
    <w:rsid w:val="00F62B14"/>
    <w:rsid w:val="00F669D7"/>
    <w:rsid w:val="00F767BA"/>
    <w:rsid w:val="00F84F9C"/>
    <w:rsid w:val="00F85F98"/>
    <w:rsid w:val="00F9186C"/>
    <w:rsid w:val="00FA71C2"/>
    <w:rsid w:val="00FB05CA"/>
    <w:rsid w:val="00FB3D6E"/>
    <w:rsid w:val="00FC0DAC"/>
    <w:rsid w:val="00FC4971"/>
    <w:rsid w:val="00FC6917"/>
    <w:rsid w:val="00FD1223"/>
    <w:rsid w:val="00FD49CA"/>
    <w:rsid w:val="00FE1D6D"/>
    <w:rsid w:val="00FE3A79"/>
    <w:rsid w:val="00FE5453"/>
    <w:rsid w:val="00FF283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6F776-7378-E944-86DA-AD6EE3B2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22</Pages>
  <Words>4396</Words>
  <Characters>25061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288</cp:revision>
  <dcterms:created xsi:type="dcterms:W3CDTF">2019-07-24T22:16:00Z</dcterms:created>
  <dcterms:modified xsi:type="dcterms:W3CDTF">2019-08-27T21:29:00Z</dcterms:modified>
</cp:coreProperties>
</file>