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宋体" w:hAnsi="Garamond"/>
          <w:b/>
          <w:lang w:eastAsia="en-US"/>
        </w:rPr>
      </w:pPr>
      <w:r w:rsidRPr="00113E57">
        <w:rPr>
          <w:rFonts w:ascii="Garamond" w:eastAsia="宋体" w:hAnsi="Garamond"/>
          <w:b/>
          <w:lang w:eastAsia="en-US"/>
        </w:rPr>
        <w:t>Predict</w:t>
      </w:r>
      <w:r w:rsidR="00241454">
        <w:rPr>
          <w:rFonts w:ascii="Garamond" w:eastAsia="宋体" w:hAnsi="Garamond"/>
          <w:b/>
          <w:lang w:eastAsia="en-US"/>
        </w:rPr>
        <w:t>ing</w:t>
      </w:r>
      <w:r w:rsidRPr="00113E57">
        <w:rPr>
          <w:rFonts w:ascii="Garamond" w:eastAsia="宋体"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77113069" w:rsidR="00B57CDC" w:rsidRPr="00BF7061" w:rsidRDefault="00ED492F" w:rsidP="008A2A83">
      <w:pPr>
        <w:spacing w:line="480" w:lineRule="auto"/>
        <w:jc w:val="center"/>
        <w:rPr>
          <w:rFonts w:ascii="Garamond" w:hAnsi="Garamond"/>
        </w:rPr>
      </w:pPr>
      <w:r>
        <w:rPr>
          <w:rFonts w:ascii="Garamond" w:hAnsi="Garamond"/>
        </w:rPr>
        <w:t>September</w:t>
      </w:r>
      <w:r w:rsidR="00B57CDC">
        <w:rPr>
          <w:rFonts w:ascii="Garamond" w:hAnsi="Garamond"/>
        </w:rPr>
        <w:t xml:space="preserve"> 25, 2019</w:t>
      </w: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44F138E7" w:rsidR="00A01D8F" w:rsidRPr="0083177B" w:rsidRDefault="00A61A40" w:rsidP="0083177B">
      <w:pPr>
        <w:pStyle w:val="ListParagraph"/>
        <w:spacing w:after="100" w:afterAutospacing="1" w:line="480" w:lineRule="auto"/>
        <w:rPr>
          <w:rFonts w:ascii="Garamond" w:eastAsia="宋体"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We apply our procedure to three sub-Saharan African countries: Malawi, Tanzania, and Uganda to predict food security in out-of-sample villages. </w:t>
      </w:r>
      <w:commentRangeStart w:id="0"/>
      <w:r>
        <w:rPr>
          <w:rFonts w:ascii="Garamond" w:hAnsi="Garamond"/>
        </w:rPr>
        <w:t xml:space="preserve">We correctly identify </w:t>
      </w:r>
      <w:r w:rsidR="00624FDB">
        <w:rPr>
          <w:rFonts w:ascii="Garamond" w:eastAsia="宋体" w:hAnsi="Garamond" w:cs="Times"/>
          <w:color w:val="333333"/>
        </w:rPr>
        <w:t>up to 88</w:t>
      </w:r>
      <w:r>
        <w:rPr>
          <w:rFonts w:ascii="Garamond" w:hAnsi="Garamond"/>
        </w:rPr>
        <w:t xml:space="preserve"> percent of the food insecure clusters, which is </w:t>
      </w:r>
      <w:r w:rsidR="00624FDB">
        <w:rPr>
          <w:rFonts w:ascii="Garamond" w:hAnsi="Garamond"/>
        </w:rPr>
        <w:t>70</w:t>
      </w:r>
      <w:r>
        <w:rPr>
          <w:rFonts w:ascii="Garamond" w:hAnsi="Garamond"/>
        </w:rPr>
        <w:t xml:space="preserve"> percent higher than the </w:t>
      </w:r>
      <w:r w:rsidR="00DB11AE">
        <w:rPr>
          <w:rFonts w:ascii="Garamond" w:hAnsi="Garamond"/>
        </w:rPr>
        <w:t>baseline model using a logistic regression</w:t>
      </w:r>
      <w:commentRangeEnd w:id="0"/>
      <w:r w:rsidR="00C4560E">
        <w:rPr>
          <w:rStyle w:val="CommentReference"/>
          <w:rFonts w:ascii="Times New Roman" w:eastAsia="Times New Roman" w:hAnsi="Times New Roman" w:cs="Times New Roman"/>
        </w:rPr>
        <w:commentReference w:id="0"/>
      </w:r>
      <w:r w:rsidR="00DB11AE">
        <w:rPr>
          <w:rFonts w:ascii="Garamond" w:hAnsi="Garamond"/>
        </w:rPr>
        <w:t xml:space="preserve">.  </w:t>
      </w:r>
      <w:r>
        <w:rPr>
          <w:rFonts w:ascii="Garamond" w:hAnsi="Garamond"/>
        </w:rPr>
        <w:t>We further explore which data splits perform best</w:t>
      </w:r>
      <w:r w:rsidR="00EE0B3B">
        <w:rPr>
          <w:rFonts w:ascii="Garamond" w:hAnsi="Garamond"/>
        </w:rPr>
        <w:t xml:space="preserve"> under the spatial-temporal correlations between observations in the panel dataset</w:t>
      </w:r>
      <w:r w:rsidR="002969D1">
        <w:rPr>
          <w:rFonts w:ascii="Garamond" w:hAnsi="Garamond"/>
        </w:rPr>
        <w:t xml:space="preserve"> to </w:t>
      </w:r>
      <w:r w:rsidR="008E7443">
        <w:rPr>
          <w:rFonts w:ascii="Garamond" w:hAnsi="Garamond"/>
        </w:rPr>
        <w:t>reduce overfitting in actual implementation</w:t>
      </w:r>
      <w:r w:rsidR="00EE0B3B">
        <w:rPr>
          <w:rFonts w:ascii="Garamond" w:hAnsi="Garamond"/>
        </w:rPr>
        <w:t>.</w:t>
      </w:r>
      <w:r w:rsidR="00363FE3">
        <w:rPr>
          <w:rFonts w:ascii="Garamond" w:hAnsi="Garamond"/>
        </w:rPr>
        <w:t xml:space="preserve"> </w:t>
      </w:r>
      <w:r w:rsidR="00DD478F">
        <w:rPr>
          <w:rFonts w:ascii="Garamond" w:hAnsi="Garamond"/>
        </w:rPr>
        <w:t>Th</w:t>
      </w:r>
      <w:r>
        <w:rPr>
          <w:rStyle w:val="CommentReference"/>
          <w:rFonts w:ascii="Times New Roman" w:eastAsia="Times New Roman" w:hAnsi="Times New Roman" w:cs="Times New Roman"/>
        </w:rPr>
        <w:commentReference w:id="1"/>
      </w:r>
      <w:r w:rsidR="00363FE3">
        <w:rPr>
          <w:rFonts w:ascii="Garamond" w:hAnsi="Garamond"/>
        </w:rPr>
        <w:t xml:space="preserve">e </w:t>
      </w:r>
      <w:r w:rsidR="007B165A">
        <w:rPr>
          <w:rFonts w:ascii="Garamond" w:hAnsi="Garamond"/>
        </w:rPr>
        <w:t>amount of correlation…</w:t>
      </w:r>
      <w:r w:rsidR="00363FE3">
        <w:rPr>
          <w:rFonts w:ascii="Garamond" w:hAnsi="Garamond"/>
        </w:rPr>
        <w:t xml:space="preserve">  </w:t>
      </w:r>
      <w:commentRangeStart w:id="2"/>
      <w:r>
        <w:rPr>
          <w:rFonts w:ascii="Garamond" w:hAnsi="Garamond"/>
        </w:rPr>
        <w:t>Our</w:t>
      </w:r>
      <w:commentRangeEnd w:id="2"/>
      <w:r>
        <w:rPr>
          <w:rStyle w:val="CommentReference"/>
          <w:rFonts w:ascii="Times New Roman" w:eastAsia="Times New Roman" w:hAnsi="Times New Roman" w:cs="Times New Roman"/>
        </w:rPr>
        <w:commentReference w:id="2"/>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宋体"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3B0D5400" w:rsidR="00092EBC" w:rsidRDefault="00092EBC">
      <w:pPr>
        <w:rPr>
          <w:rFonts w:ascii="Garamond" w:hAnsi="Garamond"/>
        </w:rPr>
      </w:pPr>
    </w:p>
    <w:p w14:paraId="37DC0579" w14:textId="45C2DB09" w:rsidR="00B57CDC" w:rsidRPr="00113E57" w:rsidRDefault="00B57CDC" w:rsidP="00B57CDC">
      <w:pPr>
        <w:spacing w:line="480" w:lineRule="auto"/>
        <w:jc w:val="center"/>
        <w:rPr>
          <w:rFonts w:ascii="Garamond" w:eastAsia="宋体" w:hAnsi="Garamond"/>
          <w:b/>
          <w:lang w:eastAsia="en-US"/>
        </w:rPr>
      </w:pPr>
      <w:r w:rsidRPr="00113E57">
        <w:rPr>
          <w:rFonts w:ascii="Garamond" w:eastAsia="宋体" w:hAnsi="Garamond"/>
          <w:b/>
          <w:lang w:eastAsia="en-US"/>
        </w:rPr>
        <w:t>Predict</w:t>
      </w:r>
      <w:r w:rsidR="009B0CCC">
        <w:rPr>
          <w:rFonts w:ascii="Garamond" w:eastAsia="宋体" w:hAnsi="Garamond"/>
          <w:b/>
          <w:lang w:eastAsia="en-US"/>
        </w:rPr>
        <w:t>ing</w:t>
      </w:r>
      <w:r w:rsidRPr="00113E57">
        <w:rPr>
          <w:rFonts w:ascii="Garamond" w:eastAsia="宋体" w:hAnsi="Garamond"/>
          <w:b/>
          <w:lang w:eastAsia="en-US"/>
        </w:rPr>
        <w:t xml:space="preserve"> Food Security with Machine </w:t>
      </w:r>
      <w:commentRangeStart w:id="3"/>
      <w:r w:rsidRPr="00113E57">
        <w:rPr>
          <w:rFonts w:ascii="Garamond" w:eastAsia="宋体" w:hAnsi="Garamond"/>
          <w:b/>
          <w:lang w:eastAsia="en-US"/>
        </w:rPr>
        <w:t>Learning</w:t>
      </w:r>
      <w:commentRangeEnd w:id="3"/>
      <w:r w:rsidR="008B0FF1">
        <w:rPr>
          <w:rStyle w:val="CommentReference"/>
        </w:rPr>
        <w:commentReference w:id="3"/>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宋体"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2383C126" w:rsidR="00A61A40" w:rsidRPr="006D63F4" w:rsidRDefault="00A61A40" w:rsidP="00A61A40">
      <w:pPr>
        <w:spacing w:line="480" w:lineRule="auto"/>
        <w:ind w:left="720"/>
        <w:rPr>
          <w:rFonts w:ascii="Garamond" w:eastAsia="宋体" w:hAnsi="Garamond" w:cs="Times"/>
          <w:color w:val="333333"/>
        </w:rPr>
      </w:pPr>
      <w:r>
        <w:rPr>
          <w:rFonts w:ascii="Garamond" w:eastAsia="宋体" w:hAnsi="Garamond" w:cs="Times"/>
          <w:color w:val="333333"/>
        </w:rPr>
        <w:t>Hunger c</w:t>
      </w:r>
      <w:r w:rsidRPr="006D63F4">
        <w:rPr>
          <w:rFonts w:ascii="Garamond" w:eastAsia="宋体"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宋体" w:hAnsi="Garamond" w:cs="Times"/>
          <w:color w:val="333333"/>
        </w:rPr>
        <w:t xml:space="preserve">providing </w:t>
      </w:r>
      <w:r w:rsidRPr="006D63F4">
        <w:rPr>
          <w:rFonts w:ascii="Garamond" w:eastAsia="宋体" w:hAnsi="Garamond" w:cs="Times"/>
          <w:color w:val="333333"/>
        </w:rPr>
        <w:t xml:space="preserve">food aid and </w:t>
      </w:r>
      <w:r>
        <w:rPr>
          <w:rFonts w:ascii="Garamond" w:eastAsia="宋体" w:hAnsi="Garamond" w:cs="Times"/>
          <w:color w:val="333333"/>
        </w:rPr>
        <w:t xml:space="preserve">organizing </w:t>
      </w:r>
      <w:r w:rsidRPr="006D63F4">
        <w:rPr>
          <w:rFonts w:ascii="Garamond" w:eastAsia="宋体" w:hAnsi="Garamond" w:cs="Times"/>
          <w:color w:val="333333"/>
        </w:rPr>
        <w:t>humanitarian responses</w:t>
      </w:r>
      <w:r>
        <w:rPr>
          <w:rFonts w:ascii="Garamond" w:eastAsia="宋体" w:hAnsi="Garamond" w:cs="Times"/>
          <w:color w:val="333333"/>
        </w:rPr>
        <w:t xml:space="preserve"> to mitigate the long-run effects of food insecurity</w:t>
      </w:r>
      <w:r w:rsidRPr="006D63F4">
        <w:rPr>
          <w:rFonts w:ascii="Garamond" w:eastAsia="宋体" w:hAnsi="Garamond" w:cs="Times"/>
          <w:color w:val="333333"/>
        </w:rPr>
        <w:t xml:space="preserve">. Without </w:t>
      </w:r>
      <w:r w:rsidR="00C4560E">
        <w:rPr>
          <w:rFonts w:ascii="Garamond" w:eastAsia="宋体" w:hAnsi="Garamond" w:cs="Times"/>
          <w:color w:val="333333"/>
        </w:rPr>
        <w:t xml:space="preserve">timely identification </w:t>
      </w:r>
      <w:r w:rsidR="00B20A7E">
        <w:rPr>
          <w:rFonts w:ascii="Garamond" w:eastAsia="宋体" w:hAnsi="Garamond" w:cs="Times"/>
          <w:color w:val="333333"/>
        </w:rPr>
        <w:t>to target</w:t>
      </w:r>
      <w:r w:rsidR="00C4560E">
        <w:rPr>
          <w:rFonts w:ascii="Garamond" w:eastAsia="宋体" w:hAnsi="Garamond" w:cs="Times"/>
          <w:color w:val="333333"/>
        </w:rPr>
        <w:t xml:space="preserve"> the vulnerable population</w:t>
      </w:r>
      <w:r w:rsidR="00B20A7E">
        <w:rPr>
          <w:rFonts w:ascii="Garamond" w:eastAsia="宋体" w:hAnsi="Garamond" w:cs="Times"/>
          <w:color w:val="333333"/>
        </w:rPr>
        <w:t>,</w:t>
      </w:r>
      <w:r w:rsidRPr="006D63F4">
        <w:rPr>
          <w:rFonts w:ascii="Garamond" w:eastAsia="宋体" w:hAnsi="Garamond" w:cs="Times"/>
          <w:color w:val="333333"/>
        </w:rPr>
        <w:t xml:space="preserve"> food aid often fails to arrive the areas in time where the assistance </w:t>
      </w:r>
      <w:r w:rsidR="00043E48">
        <w:rPr>
          <w:rFonts w:ascii="Garamond" w:eastAsia="宋体" w:hAnsi="Garamond" w:cs="Times"/>
          <w:color w:val="333333"/>
        </w:rPr>
        <w:t>is</w:t>
      </w:r>
      <w:r w:rsidRPr="006D63F4">
        <w:rPr>
          <w:rFonts w:ascii="Garamond" w:eastAsia="宋体" w:hAnsi="Garamond" w:cs="Times"/>
          <w:color w:val="333333"/>
        </w:rPr>
        <w:t xml:space="preserve"> needed the most (Barrett and Headey 2014). One of the many reasons that prevent building a successful early warning system is that data are scarce, and data collection is costly </w:t>
      </w:r>
      <w:r>
        <w:rPr>
          <w:rFonts w:ascii="Garamond" w:eastAsia="宋体" w:hAnsi="Garamond" w:cs="Times"/>
          <w:color w:val="333333"/>
        </w:rPr>
        <w:t>(</w:t>
      </w:r>
      <w:r w:rsidRPr="006D63F4">
        <w:rPr>
          <w:rFonts w:ascii="Garamond" w:eastAsia="宋体" w:hAnsi="Garamond" w:cs="Times"/>
          <w:color w:val="333333"/>
        </w:rPr>
        <w:t>Hutchinson 1991). The data gap hinders efforts to effectively target the population in need and calls for the use of data and method that are cost-effective and accurate. Currently, governments and NGOs in the sub-Saharan Africa region use the Integrated Food Security Phase Classification System (IPC) as the early warning system. The IPC</w:t>
      </w:r>
      <w:r>
        <w:rPr>
          <w:rFonts w:ascii="Garamond" w:eastAsia="宋体" w:hAnsi="Garamond" w:cs="Times"/>
          <w:color w:val="333333"/>
        </w:rPr>
        <w:t xml:space="preserve"> uses a Delphic system that requires detailed on-the ground data and</w:t>
      </w:r>
      <w:r w:rsidRPr="006D63F4">
        <w:rPr>
          <w:rFonts w:ascii="Garamond" w:eastAsia="宋体" w:hAnsi="Garamond" w:cs="Times"/>
          <w:color w:val="333333"/>
        </w:rPr>
        <w:t xml:space="preserve"> is updated quarterly for each livelihood zones, </w:t>
      </w:r>
      <w:r>
        <w:rPr>
          <w:rFonts w:ascii="Garamond" w:eastAsia="宋体" w:hAnsi="Garamond" w:cs="Times"/>
          <w:color w:val="333333"/>
        </w:rPr>
        <w:t>making it difficult to identify specific villages that might be at risk</w:t>
      </w:r>
      <w:r w:rsidRPr="006D63F4">
        <w:rPr>
          <w:rFonts w:ascii="Garamond" w:eastAsia="宋体" w:hAnsi="Garamond" w:cs="Times"/>
          <w:color w:val="333333"/>
        </w:rPr>
        <w:t xml:space="preserve"> of hunger in the near term. </w:t>
      </w:r>
    </w:p>
    <w:p w14:paraId="43CE89E2" w14:textId="2F53CECA" w:rsidR="000E2DBA" w:rsidRDefault="00A61A40"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The recent increase in available data </w:t>
      </w:r>
      <w:r w:rsidR="00043E48">
        <w:rPr>
          <w:rFonts w:ascii="Garamond" w:eastAsia="宋体" w:hAnsi="Garamond" w:cs="Times"/>
          <w:color w:val="333333"/>
        </w:rPr>
        <w:t>on</w:t>
      </w:r>
      <w:r w:rsidRPr="006D63F4">
        <w:rPr>
          <w:rFonts w:ascii="Garamond" w:eastAsia="宋体" w:hAnsi="Garamond" w:cs="Times"/>
          <w:color w:val="333333"/>
        </w:rPr>
        <w:t xml:space="preserve"> geography, weather, and market price for food staples provide</w:t>
      </w:r>
      <w:r>
        <w:rPr>
          <w:rFonts w:ascii="Garamond" w:eastAsia="宋体" w:hAnsi="Garamond" w:cs="Times"/>
          <w:color w:val="333333"/>
        </w:rPr>
        <w:t>s</w:t>
      </w:r>
      <w:r w:rsidRPr="006D63F4">
        <w:rPr>
          <w:rFonts w:ascii="Garamond" w:eastAsia="宋体" w:hAnsi="Garamond" w:cs="Times"/>
          <w:color w:val="333333"/>
        </w:rPr>
        <w:t xml:space="preserve"> us with the opportunity </w:t>
      </w:r>
      <w:r>
        <w:rPr>
          <w:rFonts w:ascii="Garamond" w:eastAsia="宋体" w:hAnsi="Garamond" w:cs="Times"/>
          <w:color w:val="333333"/>
        </w:rPr>
        <w:t>to</w:t>
      </w:r>
      <w:r w:rsidRPr="006D63F4">
        <w:rPr>
          <w:rFonts w:ascii="Garamond" w:eastAsia="宋体" w:hAnsi="Garamond" w:cs="Times"/>
          <w:color w:val="333333"/>
        </w:rPr>
        <w:t xml:space="preserve"> </w:t>
      </w:r>
      <w:r>
        <w:rPr>
          <w:rFonts w:ascii="Garamond" w:eastAsia="宋体" w:hAnsi="Garamond" w:cs="Times"/>
          <w:color w:val="333333"/>
        </w:rPr>
        <w:t>predict</w:t>
      </w:r>
      <w:r w:rsidRPr="006D63F4">
        <w:rPr>
          <w:rFonts w:ascii="Garamond" w:eastAsia="宋体" w:hAnsi="Garamond" w:cs="Times"/>
          <w:color w:val="333333"/>
        </w:rPr>
        <w:t xml:space="preserve"> food security</w:t>
      </w:r>
      <w:r>
        <w:rPr>
          <w:rFonts w:ascii="Garamond" w:eastAsia="宋体" w:hAnsi="Garamond" w:cs="Times"/>
          <w:color w:val="333333"/>
        </w:rPr>
        <w:t xml:space="preserve"> more frequently</w:t>
      </w:r>
      <w:r w:rsidRPr="006D63F4">
        <w:rPr>
          <w:rFonts w:ascii="Garamond" w:eastAsia="宋体" w:hAnsi="Garamond" w:cs="Times"/>
          <w:color w:val="333333"/>
        </w:rPr>
        <w:t xml:space="preserve"> </w:t>
      </w:r>
      <w:r>
        <w:rPr>
          <w:rFonts w:ascii="Garamond" w:eastAsia="宋体" w:hAnsi="Garamond" w:cs="Times"/>
          <w:color w:val="333333"/>
        </w:rPr>
        <w:t>at</w:t>
      </w:r>
      <w:r w:rsidRPr="006D63F4">
        <w:rPr>
          <w:rFonts w:ascii="Garamond" w:eastAsia="宋体" w:hAnsi="Garamond" w:cs="Times"/>
          <w:color w:val="333333"/>
        </w:rPr>
        <w:t xml:space="preserve"> a finer geographic level. </w:t>
      </w:r>
      <w:r w:rsidR="00043E48">
        <w:rPr>
          <w:rFonts w:ascii="Garamond" w:eastAsia="宋体" w:hAnsi="Garamond" w:cs="Times"/>
          <w:color w:val="333333"/>
        </w:rPr>
        <w:t xml:space="preserve"> The use of remotely sensed data to predict socio-economic outcomes is a growing endeavor.  </w:t>
      </w:r>
      <w:r>
        <w:rPr>
          <w:rFonts w:ascii="Garamond" w:eastAsia="宋体" w:hAnsi="Garamond" w:cs="Times"/>
          <w:color w:val="333333"/>
        </w:rPr>
        <w:t xml:space="preserve">Nightlights data </w:t>
      </w:r>
      <w:r w:rsidRPr="006D63F4">
        <w:rPr>
          <w:rFonts w:ascii="Garamond" w:eastAsia="宋体" w:hAnsi="Garamond" w:cs="Times"/>
          <w:color w:val="333333"/>
        </w:rPr>
        <w:t>(Chen and Nordhaus 2011; Henderson et al. 2012)</w:t>
      </w:r>
      <w:r>
        <w:rPr>
          <w:rFonts w:ascii="Garamond" w:eastAsia="宋体" w:hAnsi="Garamond" w:cs="Times"/>
          <w:color w:val="333333"/>
        </w:rPr>
        <w:t xml:space="preserve"> can serve as a proxy for economic activity but variations in the </w:t>
      </w:r>
      <w:r w:rsidRPr="00CF3141">
        <w:rPr>
          <w:rFonts w:ascii="Garamond" w:eastAsia="宋体" w:hAnsi="Garamond" w:cs="Times"/>
          <w:color w:val="333333"/>
        </w:rPr>
        <w:t>nightlight intensity</w:t>
      </w:r>
      <w:r>
        <w:rPr>
          <w:rFonts w:ascii="Garamond" w:eastAsia="宋体" w:hAnsi="Garamond" w:cs="Times"/>
          <w:color w:val="333333"/>
        </w:rPr>
        <w:t xml:space="preserve"> </w:t>
      </w:r>
      <w:r w:rsidR="002E267D">
        <w:rPr>
          <w:rFonts w:ascii="Garamond" w:eastAsia="宋体" w:hAnsi="Garamond" w:cs="Times"/>
          <w:color w:val="333333"/>
        </w:rPr>
        <w:t>are</w:t>
      </w:r>
      <w:r>
        <w:rPr>
          <w:rFonts w:ascii="Garamond" w:eastAsia="宋体" w:hAnsi="Garamond" w:cs="Times"/>
          <w:color w:val="333333"/>
        </w:rPr>
        <w:t xml:space="preserve"> too low </w:t>
      </w:r>
      <w:r w:rsidRPr="00CF3141">
        <w:rPr>
          <w:rFonts w:ascii="Garamond" w:eastAsia="宋体" w:hAnsi="Garamond" w:cs="Times"/>
          <w:color w:val="333333"/>
        </w:rPr>
        <w:t>in remote rural or better off urban areas</w:t>
      </w:r>
      <w:r>
        <w:rPr>
          <w:rFonts w:ascii="Garamond" w:eastAsia="宋体" w:hAnsi="Garamond" w:cs="Times"/>
          <w:color w:val="333333"/>
        </w:rPr>
        <w:t xml:space="preserve"> to detect any substa</w:t>
      </w:r>
      <w:r w:rsidRPr="00CF3141">
        <w:rPr>
          <w:rFonts w:ascii="Garamond" w:eastAsia="宋体" w:hAnsi="Garamond" w:cs="Times"/>
          <w:color w:val="333333"/>
        </w:rPr>
        <w:t xml:space="preserve">ntial changes in economic outcomes. </w:t>
      </w:r>
      <w:r>
        <w:rPr>
          <w:rFonts w:ascii="Garamond" w:eastAsia="宋体" w:hAnsi="Garamond" w:cs="Times"/>
          <w:color w:val="333333"/>
        </w:rPr>
        <w:t xml:space="preserve">Mobile phone data </w:t>
      </w:r>
      <w:r w:rsidRPr="006D63F4">
        <w:rPr>
          <w:rFonts w:ascii="Garamond" w:eastAsia="宋体" w:hAnsi="Garamond" w:cs="Times"/>
          <w:color w:val="333333"/>
        </w:rPr>
        <w:t>(</w:t>
      </w:r>
      <w:proofErr w:type="spellStart"/>
      <w:r w:rsidR="000F4CD3" w:rsidRPr="000F4CD3">
        <w:rPr>
          <w:rFonts w:ascii="Garamond" w:eastAsia="宋体" w:hAnsi="Garamond" w:cs="Times"/>
          <w:color w:val="333333"/>
        </w:rPr>
        <w:t>Blumenstock</w:t>
      </w:r>
      <w:proofErr w:type="spellEnd"/>
      <w:r w:rsidR="000F4CD3" w:rsidRPr="000F4CD3">
        <w:rPr>
          <w:rFonts w:ascii="Garamond" w:eastAsia="宋体" w:hAnsi="Garamond" w:cs="Times"/>
          <w:color w:val="333333"/>
        </w:rPr>
        <w:t xml:space="preserve">, </w:t>
      </w:r>
      <w:proofErr w:type="spellStart"/>
      <w:r w:rsidR="000F4CD3" w:rsidRPr="000F4CD3">
        <w:rPr>
          <w:rFonts w:ascii="Garamond" w:eastAsia="宋体" w:hAnsi="Garamond" w:cs="Times"/>
          <w:color w:val="333333"/>
        </w:rPr>
        <w:t>Cadamuro</w:t>
      </w:r>
      <w:proofErr w:type="spellEnd"/>
      <w:r w:rsidR="000F4CD3">
        <w:rPr>
          <w:rFonts w:ascii="Garamond" w:eastAsia="宋体" w:hAnsi="Garamond" w:cs="Times"/>
          <w:color w:val="333333"/>
        </w:rPr>
        <w:t>,</w:t>
      </w:r>
      <w:r w:rsidR="000F4CD3" w:rsidRPr="000F4CD3">
        <w:rPr>
          <w:rFonts w:ascii="Garamond" w:eastAsia="宋体" w:hAnsi="Garamond" w:cs="Times"/>
          <w:color w:val="333333"/>
        </w:rPr>
        <w:t xml:space="preserve"> </w:t>
      </w:r>
      <w:r w:rsidR="000F4CD3">
        <w:rPr>
          <w:rFonts w:ascii="Garamond" w:eastAsia="宋体" w:hAnsi="Garamond" w:cs="Times"/>
          <w:color w:val="333333"/>
        </w:rPr>
        <w:t>and</w:t>
      </w:r>
      <w:r w:rsidR="000F4CD3" w:rsidRPr="000F4CD3">
        <w:rPr>
          <w:rFonts w:ascii="Garamond" w:eastAsia="宋体" w:hAnsi="Garamond" w:cs="Times"/>
          <w:color w:val="333333"/>
        </w:rPr>
        <w:t xml:space="preserve"> </w:t>
      </w:r>
      <w:proofErr w:type="gramStart"/>
      <w:r w:rsidR="000F4CD3" w:rsidRPr="000F4CD3">
        <w:rPr>
          <w:rFonts w:ascii="Garamond" w:eastAsia="宋体" w:hAnsi="Garamond" w:cs="Times"/>
          <w:color w:val="333333"/>
        </w:rPr>
        <w:t>On</w:t>
      </w:r>
      <w:proofErr w:type="gramEnd"/>
      <w:r w:rsidR="000F4CD3">
        <w:rPr>
          <w:rFonts w:ascii="Garamond" w:eastAsia="宋体" w:hAnsi="Garamond" w:cs="Times"/>
          <w:color w:val="333333"/>
        </w:rPr>
        <w:t xml:space="preserve"> (2015)</w:t>
      </w:r>
      <w:r w:rsidRPr="006D63F4">
        <w:rPr>
          <w:rFonts w:ascii="Garamond" w:eastAsia="宋体" w:hAnsi="Garamond" w:cs="Times"/>
          <w:color w:val="333333"/>
        </w:rPr>
        <w:t xml:space="preserve">; </w:t>
      </w:r>
      <w:bookmarkStart w:id="4" w:name="_Hlk20989096"/>
      <w:r w:rsidRPr="006D63F4">
        <w:rPr>
          <w:rFonts w:ascii="Garamond" w:eastAsia="宋体" w:hAnsi="Garamond" w:cs="Times"/>
          <w:color w:val="333333"/>
        </w:rPr>
        <w:t>Steele et al.,</w:t>
      </w:r>
      <w:r>
        <w:rPr>
          <w:rFonts w:ascii="Garamond" w:eastAsia="宋体" w:hAnsi="Garamond" w:cs="Times"/>
          <w:color w:val="333333"/>
        </w:rPr>
        <w:t xml:space="preserve"> </w:t>
      </w:r>
      <w:r w:rsidRPr="006D63F4">
        <w:rPr>
          <w:rFonts w:ascii="Garamond" w:eastAsia="宋体" w:hAnsi="Garamond" w:cs="Times"/>
          <w:color w:val="333333"/>
        </w:rPr>
        <w:t>2017</w:t>
      </w:r>
      <w:bookmarkEnd w:id="4"/>
      <w:r w:rsidRPr="006D63F4">
        <w:rPr>
          <w:rFonts w:ascii="Garamond" w:eastAsia="宋体" w:hAnsi="Garamond" w:cs="Times"/>
          <w:color w:val="333333"/>
        </w:rPr>
        <w:t>)</w:t>
      </w:r>
      <w:r>
        <w:rPr>
          <w:rFonts w:ascii="Garamond" w:eastAsia="宋体" w:hAnsi="Garamond" w:cs="Times"/>
          <w:color w:val="333333"/>
        </w:rPr>
        <w:t xml:space="preserve"> also hold potential for identifying economic outcomes and are</w:t>
      </w:r>
      <w:r w:rsidRPr="00CF3141">
        <w:rPr>
          <w:rFonts w:ascii="Garamond" w:eastAsia="宋体" w:hAnsi="Garamond" w:cs="Times"/>
          <w:color w:val="333333"/>
        </w:rPr>
        <w:t xml:space="preserve"> more frequent and less expensive </w:t>
      </w:r>
      <w:r>
        <w:rPr>
          <w:rFonts w:ascii="Garamond" w:eastAsia="宋体" w:hAnsi="Garamond" w:cs="Times"/>
          <w:color w:val="333333"/>
        </w:rPr>
        <w:t>than</w:t>
      </w:r>
      <w:r w:rsidRPr="00CF3141">
        <w:rPr>
          <w:rFonts w:ascii="Garamond" w:eastAsia="宋体" w:hAnsi="Garamond" w:cs="Times"/>
          <w:color w:val="333333"/>
        </w:rPr>
        <w:t xml:space="preserve"> census surveys. However, </w:t>
      </w:r>
      <w:r>
        <w:rPr>
          <w:rFonts w:ascii="Garamond" w:eastAsia="宋体" w:hAnsi="Garamond" w:cs="Times"/>
          <w:color w:val="333333"/>
        </w:rPr>
        <w:t xml:space="preserve">geocodes are often limited to cell towers, </w:t>
      </w:r>
      <w:r w:rsidRPr="00CF3141">
        <w:rPr>
          <w:rFonts w:ascii="Garamond" w:eastAsia="宋体" w:hAnsi="Garamond" w:cs="Times"/>
          <w:color w:val="333333"/>
        </w:rPr>
        <w:t xml:space="preserve">and the biases associated with using relying on cell phone-sourced information to infer population </w:t>
      </w:r>
      <w:r w:rsidRPr="00CF3141">
        <w:rPr>
          <w:rFonts w:ascii="Garamond" w:eastAsia="宋体" w:hAnsi="Garamond" w:cs="Times"/>
          <w:color w:val="333333"/>
        </w:rPr>
        <w:lastRenderedPageBreak/>
        <w:t>statistics are as of yet, not well understood</w:t>
      </w:r>
      <w:r>
        <w:rPr>
          <w:rFonts w:ascii="Garamond" w:eastAsia="宋体" w:hAnsi="Garamond" w:cs="Times"/>
          <w:color w:val="333333"/>
        </w:rPr>
        <w:t xml:space="preserve">. </w:t>
      </w:r>
      <w:r w:rsidRPr="00CF3141">
        <w:rPr>
          <w:rFonts w:ascii="Garamond" w:eastAsia="宋体" w:hAnsi="Garamond" w:cs="Times"/>
          <w:color w:val="333333"/>
        </w:rPr>
        <w:t>Very high-resolution satellite imagery is becoming cheaper</w:t>
      </w:r>
      <w:r>
        <w:rPr>
          <w:rFonts w:ascii="Garamond" w:eastAsia="宋体" w:hAnsi="Garamond" w:cs="Times"/>
          <w:color w:val="333333"/>
        </w:rPr>
        <w:t xml:space="preserve"> </w:t>
      </w:r>
      <w:commentRangeStart w:id="5"/>
      <w:r w:rsidR="00DB11AE" w:rsidRPr="00CF3141">
        <w:rPr>
          <w:rFonts w:ascii="Garamond" w:eastAsia="宋体" w:hAnsi="Garamond" w:cs="Times"/>
          <w:color w:val="333333"/>
        </w:rPr>
        <w:t xml:space="preserve">but </w:t>
      </w:r>
      <w:r w:rsidR="0054433F">
        <w:rPr>
          <w:rFonts w:ascii="Garamond" w:eastAsia="宋体" w:hAnsi="Garamond" w:cs="Times"/>
          <w:color w:val="333333"/>
        </w:rPr>
        <w:t xml:space="preserve">the lack of labeled data in the imageries </w:t>
      </w:r>
      <w:commentRangeEnd w:id="5"/>
      <w:r w:rsidR="00DB11AE">
        <w:rPr>
          <w:rStyle w:val="CommentReference"/>
        </w:rPr>
        <w:commentReference w:id="5"/>
      </w:r>
      <w:r w:rsidR="00875375">
        <w:rPr>
          <w:rFonts w:ascii="Garamond" w:eastAsia="宋体" w:hAnsi="Garamond" w:cs="Times"/>
          <w:color w:val="333333"/>
        </w:rPr>
        <w:t xml:space="preserve">makes it </w:t>
      </w:r>
      <w:r w:rsidR="002E267D">
        <w:rPr>
          <w:rFonts w:ascii="Garamond" w:eastAsia="宋体" w:hAnsi="Garamond" w:cs="Times"/>
          <w:color w:val="333333"/>
        </w:rPr>
        <w:t>challenging</w:t>
      </w:r>
      <w:r w:rsidR="00875375">
        <w:rPr>
          <w:rFonts w:ascii="Garamond" w:eastAsia="宋体" w:hAnsi="Garamond" w:cs="Times"/>
          <w:color w:val="333333"/>
        </w:rPr>
        <w:t xml:space="preserve"> to extract structured information from the raw images </w:t>
      </w:r>
      <w:r w:rsidR="00DB11AE" w:rsidRPr="00CF3141">
        <w:rPr>
          <w:rFonts w:ascii="Garamond" w:eastAsia="宋体" w:hAnsi="Garamond" w:cs="Times"/>
          <w:color w:val="333333"/>
        </w:rPr>
        <w:t xml:space="preserve">(Engstrom et al., 2017; Donaldson and </w:t>
      </w:r>
      <w:proofErr w:type="spellStart"/>
      <w:r w:rsidR="00DB11AE" w:rsidRPr="00CF3141">
        <w:rPr>
          <w:rFonts w:ascii="Garamond" w:eastAsia="宋体" w:hAnsi="Garamond" w:cs="Times"/>
          <w:color w:val="333333"/>
        </w:rPr>
        <w:t>Storeygard</w:t>
      </w:r>
      <w:proofErr w:type="spellEnd"/>
      <w:r w:rsidR="00DB11AE" w:rsidRPr="00CF3141">
        <w:rPr>
          <w:rFonts w:ascii="Garamond" w:eastAsia="宋体" w:hAnsi="Garamond" w:cs="Times"/>
          <w:color w:val="333333"/>
        </w:rPr>
        <w:t>, 2016).</w:t>
      </w:r>
      <w:r w:rsidR="00DB11AE">
        <w:rPr>
          <w:rFonts w:ascii="Garamond" w:eastAsia="宋体" w:hAnsi="Garamond" w:cs="Times"/>
          <w:color w:val="333333"/>
        </w:rPr>
        <w:t xml:space="preserve"> </w:t>
      </w:r>
      <w:r w:rsidR="000E2DBA" w:rsidRPr="006D63F4">
        <w:rPr>
          <w:rFonts w:ascii="Garamond" w:eastAsia="宋体" w:hAnsi="Garamond" w:cs="Times"/>
          <w:color w:val="333333"/>
        </w:rPr>
        <w:t xml:space="preserve">Recent studies using </w:t>
      </w:r>
      <w:r w:rsidR="000E2DBA">
        <w:rPr>
          <w:rFonts w:ascii="Garamond" w:eastAsia="宋体" w:hAnsi="Garamond" w:cs="Times"/>
          <w:color w:val="333333"/>
        </w:rPr>
        <w:t xml:space="preserve">a </w:t>
      </w:r>
      <w:r w:rsidR="000E2DBA" w:rsidRPr="006D63F4">
        <w:rPr>
          <w:rFonts w:ascii="Garamond" w:eastAsia="宋体" w:hAnsi="Garamond" w:cs="Times"/>
          <w:color w:val="333333"/>
        </w:rPr>
        <w:t xml:space="preserve">Convolutional Neural Network (CNN) </w:t>
      </w:r>
      <w:r w:rsidR="000E2DBA">
        <w:rPr>
          <w:rFonts w:ascii="Garamond" w:eastAsia="宋体" w:hAnsi="Garamond" w:cs="Times"/>
          <w:color w:val="333333"/>
        </w:rPr>
        <w:t xml:space="preserve">and transfer learning </w:t>
      </w:r>
      <w:r w:rsidR="000E2DBA" w:rsidRPr="006D63F4">
        <w:rPr>
          <w:rFonts w:ascii="Garamond" w:eastAsia="宋体" w:hAnsi="Garamond" w:cs="Times"/>
          <w:color w:val="333333"/>
        </w:rPr>
        <w:t xml:space="preserve">(Jean et al., 2016; </w:t>
      </w:r>
      <w:proofErr w:type="spellStart"/>
      <w:r w:rsidR="000E2DBA" w:rsidRPr="006D63F4">
        <w:rPr>
          <w:rFonts w:ascii="Garamond" w:eastAsia="宋体" w:hAnsi="Garamond" w:cs="Times"/>
          <w:color w:val="333333"/>
        </w:rPr>
        <w:t>Babenko</w:t>
      </w:r>
      <w:proofErr w:type="spellEnd"/>
      <w:r w:rsidR="000E2DBA" w:rsidRPr="006D63F4">
        <w:rPr>
          <w:rFonts w:ascii="Garamond" w:eastAsia="宋体" w:hAnsi="Garamond" w:cs="Times"/>
          <w:color w:val="333333"/>
        </w:rPr>
        <w:t xml:space="preserve"> et al. 2017)</w:t>
      </w:r>
      <w:r w:rsidR="000E2DBA">
        <w:rPr>
          <w:rFonts w:ascii="Garamond" w:eastAsia="宋体" w:hAnsi="Garamond" w:cs="Times"/>
          <w:color w:val="333333"/>
        </w:rPr>
        <w:t xml:space="preserve"> make promising progress utilizing the</w:t>
      </w:r>
      <w:r w:rsidR="000E2DBA" w:rsidRPr="008E1A6B">
        <w:rPr>
          <w:rFonts w:ascii="Garamond" w:eastAsia="宋体" w:hAnsi="Garamond" w:cs="Times"/>
          <w:color w:val="333333"/>
        </w:rPr>
        <w:t xml:space="preserve"> </w:t>
      </w:r>
      <w:r w:rsidR="000E2DBA">
        <w:rPr>
          <w:rFonts w:ascii="Garamond" w:eastAsia="宋体" w:hAnsi="Garamond" w:cs="Times"/>
          <w:color w:val="333333"/>
        </w:rPr>
        <w:t xml:space="preserve">information in </w:t>
      </w:r>
      <w:r w:rsidR="000E2DBA" w:rsidRPr="006D63F4">
        <w:rPr>
          <w:rFonts w:ascii="Garamond" w:eastAsia="宋体" w:hAnsi="Garamond" w:cs="Times"/>
          <w:color w:val="333333"/>
        </w:rPr>
        <w:t>satellite imageries.</w:t>
      </w:r>
      <w:r w:rsidR="000E2DBA">
        <w:rPr>
          <w:rFonts w:ascii="Garamond" w:eastAsia="宋体" w:hAnsi="Garamond" w:cs="Times"/>
          <w:color w:val="333333"/>
        </w:rPr>
        <w:t xml:space="preserve"> </w:t>
      </w:r>
      <w:r w:rsidR="000E2DBA" w:rsidRPr="00C22835">
        <w:rPr>
          <w:rFonts w:ascii="Garamond" w:eastAsia="宋体"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宋体" w:hAnsi="Garamond" w:cs="Times"/>
          <w:color w:val="333333"/>
        </w:rPr>
        <w:t>for time</w:t>
      </w:r>
      <w:r w:rsidR="002E267D">
        <w:rPr>
          <w:rFonts w:ascii="Garamond" w:eastAsia="宋体" w:hAnsi="Garamond" w:cs="Times"/>
          <w:color w:val="333333"/>
        </w:rPr>
        <w:t>-</w:t>
      </w:r>
      <w:r w:rsidR="000E2DBA">
        <w:rPr>
          <w:rFonts w:ascii="Garamond" w:eastAsia="宋体" w:hAnsi="Garamond" w:cs="Times"/>
          <w:color w:val="333333"/>
        </w:rPr>
        <w:t xml:space="preserve">varying </w:t>
      </w:r>
      <w:r w:rsidR="000E2DBA" w:rsidRPr="00C22835">
        <w:rPr>
          <w:rFonts w:ascii="Garamond" w:eastAsia="宋体" w:hAnsi="Garamond" w:cs="Times"/>
          <w:color w:val="333333"/>
        </w:rPr>
        <w:t xml:space="preserve">development indicators. Head et al. (2017) finds that the prediction performance </w:t>
      </w:r>
      <w:r w:rsidR="000E2DBA">
        <w:rPr>
          <w:rFonts w:ascii="Garamond" w:eastAsia="宋体" w:hAnsi="Garamond" w:cs="Times"/>
          <w:color w:val="333333"/>
        </w:rPr>
        <w:t>of the Jean et al</w:t>
      </w:r>
      <w:r w:rsidR="002E267D">
        <w:rPr>
          <w:rFonts w:ascii="Garamond" w:eastAsia="宋体" w:hAnsi="Garamond" w:cs="Times"/>
          <w:color w:val="333333"/>
        </w:rPr>
        <w:t>.</w:t>
      </w:r>
      <w:r w:rsidR="000E2DBA">
        <w:rPr>
          <w:rFonts w:ascii="Garamond" w:eastAsia="宋体" w:hAnsi="Garamond" w:cs="Times"/>
          <w:color w:val="333333"/>
        </w:rPr>
        <w:t xml:space="preserve"> method </w:t>
      </w:r>
      <w:r w:rsidR="000E2DBA" w:rsidRPr="00C22835">
        <w:rPr>
          <w:rFonts w:ascii="Garamond" w:eastAsia="宋体" w:hAnsi="Garamond" w:cs="Times"/>
          <w:color w:val="333333"/>
        </w:rPr>
        <w:t xml:space="preserve">degrades quickly on health and nutrition outcomes </w:t>
      </w:r>
      <w:r w:rsidR="000E2DBA">
        <w:rPr>
          <w:rFonts w:ascii="Garamond" w:eastAsia="宋体" w:hAnsi="Garamond" w:cs="Times"/>
          <w:color w:val="333333"/>
        </w:rPr>
        <w:t xml:space="preserve">to </w:t>
      </w:r>
      <w:r w:rsidR="000E2DBA" w:rsidRPr="00C22835">
        <w:rPr>
          <w:rFonts w:ascii="Garamond" w:eastAsia="宋体" w:hAnsi="Garamond" w:cs="Times"/>
          <w:color w:val="333333"/>
        </w:rPr>
        <w:t xml:space="preserve">no better than random guessing in some cases. The reliance on nightlight data </w:t>
      </w:r>
      <w:r w:rsidR="000E2DBA">
        <w:rPr>
          <w:rFonts w:ascii="Garamond" w:eastAsia="宋体" w:hAnsi="Garamond" w:cs="Times"/>
          <w:color w:val="333333"/>
        </w:rPr>
        <w:t>i</w:t>
      </w:r>
      <w:r w:rsidR="000E2DBA" w:rsidRPr="00C22835">
        <w:rPr>
          <w:rFonts w:ascii="Garamond" w:eastAsia="宋体"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宋体" w:hAnsi="Garamond" w:cs="Times"/>
          <w:color w:val="333333"/>
        </w:rPr>
        <w:t>-</w:t>
      </w:r>
      <w:r w:rsidR="002A0C95" w:rsidRPr="00C22835">
        <w:rPr>
          <w:rFonts w:ascii="Garamond" w:eastAsia="宋体" w:hAnsi="Garamond" w:cs="Times"/>
          <w:color w:val="333333"/>
        </w:rPr>
        <w:t>learning</w:t>
      </w:r>
      <w:r w:rsidR="002A0C95">
        <w:rPr>
          <w:rFonts w:ascii="Garamond" w:eastAsia="宋体" w:hAnsi="Garamond" w:cs="Times"/>
          <w:color w:val="333333"/>
        </w:rPr>
        <w:t>-based</w:t>
      </w:r>
      <w:r w:rsidR="000E2DBA" w:rsidRPr="00C22835">
        <w:rPr>
          <w:rFonts w:ascii="Garamond" w:eastAsia="宋体" w:hAnsi="Garamond" w:cs="Times"/>
          <w:color w:val="333333"/>
        </w:rPr>
        <w:t xml:space="preserve"> approach call for a method tailored for food security predictions.</w:t>
      </w:r>
      <w:r w:rsidR="000E2DBA">
        <w:rPr>
          <w:rFonts w:ascii="Garamond" w:eastAsia="宋体" w:hAnsi="Garamond" w:cs="Times"/>
          <w:color w:val="333333"/>
        </w:rPr>
        <w:t xml:space="preserve"> </w:t>
      </w:r>
    </w:p>
    <w:p w14:paraId="658C8541" w14:textId="0A9E30FE" w:rsidR="000E2DBA" w:rsidRPr="006D63F4" w:rsidRDefault="000E2DBA"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To the best of our knowledge, Lentz et al. (2019) </w:t>
      </w:r>
      <w:r>
        <w:rPr>
          <w:rFonts w:ascii="Garamond" w:eastAsia="宋体" w:hAnsi="Garamond" w:cs="Times"/>
          <w:color w:val="333333"/>
        </w:rPr>
        <w:t>is</w:t>
      </w:r>
      <w:r w:rsidRPr="006D63F4">
        <w:rPr>
          <w:rFonts w:ascii="Garamond" w:eastAsia="宋体" w:hAnsi="Garamond" w:cs="Times"/>
          <w:color w:val="333333"/>
        </w:rPr>
        <w:t xml:space="preserve"> one of the few papers that combines </w:t>
      </w:r>
      <w:r w:rsidR="00043E48">
        <w:rPr>
          <w:rFonts w:ascii="Garamond" w:eastAsia="宋体" w:hAnsi="Garamond" w:cs="Times"/>
          <w:color w:val="333333"/>
        </w:rPr>
        <w:t xml:space="preserve">publicly available </w:t>
      </w:r>
      <w:r w:rsidRPr="006D63F4">
        <w:rPr>
          <w:rFonts w:ascii="Garamond" w:eastAsia="宋体" w:hAnsi="Garamond" w:cs="Times"/>
          <w:color w:val="333333"/>
        </w:rPr>
        <w:t>spatially and temporally granular data</w:t>
      </w:r>
      <w:r w:rsidR="00043E48">
        <w:rPr>
          <w:rFonts w:ascii="Garamond" w:eastAsia="宋体" w:hAnsi="Garamond" w:cs="Times"/>
          <w:color w:val="333333"/>
        </w:rPr>
        <w:t xml:space="preserve"> </w:t>
      </w:r>
      <w:r w:rsidRPr="006D63F4">
        <w:rPr>
          <w:rFonts w:ascii="Garamond" w:eastAsia="宋体" w:hAnsi="Garamond" w:cs="Times"/>
          <w:color w:val="333333"/>
        </w:rPr>
        <w:t xml:space="preserve">to predict </w:t>
      </w:r>
      <w:r w:rsidR="00043E48">
        <w:rPr>
          <w:rFonts w:ascii="Garamond" w:eastAsia="宋体" w:hAnsi="Garamond" w:cs="Times"/>
          <w:color w:val="333333"/>
        </w:rPr>
        <w:t xml:space="preserve">village-level </w:t>
      </w:r>
      <w:r w:rsidRPr="006D63F4">
        <w:rPr>
          <w:rFonts w:ascii="Garamond" w:eastAsia="宋体" w:hAnsi="Garamond" w:cs="Times"/>
          <w:color w:val="333333"/>
        </w:rPr>
        <w:t>food security status</w:t>
      </w:r>
      <w:r>
        <w:rPr>
          <w:rFonts w:ascii="Garamond" w:eastAsia="宋体" w:hAnsi="Garamond" w:cs="Times"/>
          <w:color w:val="333333"/>
        </w:rPr>
        <w:t xml:space="preserve"> that greatly improves the prediction accuracy without significant cost in data collection and model training. Building on</w:t>
      </w:r>
      <w:r w:rsidRPr="006D63F4">
        <w:rPr>
          <w:rFonts w:ascii="Garamond" w:eastAsia="宋体" w:hAnsi="Garamond" w:cs="Times"/>
          <w:color w:val="333333"/>
        </w:rPr>
        <w:t xml:space="preserve"> the framework in Lentz et al. (2019), </w:t>
      </w:r>
      <w:r>
        <w:rPr>
          <w:rFonts w:ascii="Garamond" w:eastAsia="宋体" w:hAnsi="Garamond" w:cs="Times"/>
          <w:color w:val="333333"/>
        </w:rPr>
        <w:t>in this paper, we construct a prototype of</w:t>
      </w:r>
      <w:r w:rsidRPr="006D63F4">
        <w:rPr>
          <w:rFonts w:ascii="Garamond" w:eastAsia="宋体" w:hAnsi="Garamond" w:cs="Times"/>
          <w:color w:val="333333"/>
        </w:rPr>
        <w:t xml:space="preserve"> an early-warning system that is automatically updated, generalizable, scalable, and cost-effective in predicting areas of potential food shortage.</w:t>
      </w:r>
      <w:r>
        <w:rPr>
          <w:rFonts w:ascii="Garamond" w:eastAsia="宋体" w:hAnsi="Garamond" w:cs="Times"/>
          <w:color w:val="333333"/>
        </w:rPr>
        <w:t xml:space="preserve">  Like Lentz et al</w:t>
      </w:r>
      <w:r w:rsidR="002E267D">
        <w:rPr>
          <w:rFonts w:ascii="Garamond" w:eastAsia="宋体" w:hAnsi="Garamond" w:cs="Times"/>
          <w:color w:val="333333"/>
        </w:rPr>
        <w:t>.</w:t>
      </w:r>
      <w:r>
        <w:rPr>
          <w:rFonts w:ascii="Garamond" w:eastAsia="宋体" w:hAnsi="Garamond" w:cs="Times"/>
          <w:color w:val="333333"/>
        </w:rPr>
        <w:t>, we</w:t>
      </w:r>
      <w:r w:rsidRPr="006D63F4">
        <w:rPr>
          <w:rFonts w:ascii="Garamond" w:eastAsia="宋体" w:hAnsi="Garamond" w:cs="Times"/>
          <w:color w:val="333333"/>
        </w:rPr>
        <w:t xml:space="preserve"> incorporate data </w:t>
      </w:r>
      <w:r w:rsidR="00043E48">
        <w:rPr>
          <w:rFonts w:ascii="Garamond" w:eastAsia="宋体" w:hAnsi="Garamond" w:cs="Times"/>
          <w:color w:val="333333"/>
        </w:rPr>
        <w:t>from</w:t>
      </w:r>
      <w:r w:rsidRPr="006D63F4">
        <w:rPr>
          <w:rFonts w:ascii="Garamond" w:eastAsia="宋体" w:hAnsi="Garamond" w:cs="Times"/>
          <w:color w:val="333333"/>
        </w:rPr>
        <w:t xml:space="preserve"> different sources, dimension, and scales into a single predictive model of food security status. We </w:t>
      </w:r>
      <w:r>
        <w:rPr>
          <w:rFonts w:ascii="Garamond" w:eastAsia="宋体" w:hAnsi="Garamond" w:cs="Times"/>
          <w:color w:val="333333"/>
        </w:rPr>
        <w:t>use</w:t>
      </w:r>
      <w:r w:rsidRPr="006D63F4">
        <w:rPr>
          <w:rFonts w:ascii="Garamond" w:eastAsia="宋体"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features around </w:t>
      </w:r>
      <w:r w:rsidR="00043E48">
        <w:rPr>
          <w:rFonts w:ascii="Garamond" w:eastAsia="宋体" w:hAnsi="Garamond" w:cs="Times"/>
          <w:color w:val="333333"/>
        </w:rPr>
        <w:t xml:space="preserve">village </w:t>
      </w:r>
      <w:r w:rsidRPr="006D63F4">
        <w:rPr>
          <w:rFonts w:ascii="Garamond" w:eastAsia="宋体" w:hAnsi="Garamond" w:cs="Times"/>
          <w:color w:val="333333"/>
        </w:rPr>
        <w:t xml:space="preserve">clusters. We combine data techniques </w:t>
      </w:r>
      <w:r>
        <w:rPr>
          <w:rFonts w:ascii="Garamond" w:eastAsia="宋体" w:hAnsi="Garamond" w:cs="Times"/>
          <w:color w:val="333333"/>
        </w:rPr>
        <w:t xml:space="preserve">such as </w:t>
      </w:r>
      <w:r w:rsidRPr="006D63F4">
        <w:rPr>
          <w:rFonts w:ascii="Garamond" w:eastAsia="宋体" w:hAnsi="Garamond" w:cs="Times"/>
          <w:color w:val="333333"/>
        </w:rPr>
        <w:t>oversampling</w:t>
      </w:r>
      <w:r>
        <w:rPr>
          <w:rFonts w:ascii="Garamond" w:eastAsia="宋体" w:hAnsi="Garamond" w:cs="Times"/>
          <w:color w:val="333333"/>
        </w:rPr>
        <w:t xml:space="preserve"> and</w:t>
      </w:r>
      <w:r w:rsidRPr="006D63F4">
        <w:rPr>
          <w:rFonts w:ascii="Garamond" w:eastAsia="宋体" w:hAnsi="Garamond" w:cs="Times"/>
          <w:color w:val="333333"/>
        </w:rPr>
        <w:t xml:space="preserve"> data </w:t>
      </w:r>
      <w:r w:rsidRPr="006D63F4">
        <w:rPr>
          <w:rFonts w:ascii="Garamond" w:eastAsia="宋体" w:hAnsi="Garamond" w:cs="Times"/>
          <w:color w:val="333333"/>
        </w:rPr>
        <w:lastRenderedPageBreak/>
        <w:t>segmentation</w:t>
      </w:r>
      <w:r>
        <w:rPr>
          <w:rFonts w:ascii="Garamond" w:eastAsia="宋体" w:hAnsi="Garamond" w:cs="Times"/>
          <w:color w:val="333333"/>
        </w:rPr>
        <w:t xml:space="preserve"> </w:t>
      </w:r>
      <w:r w:rsidRPr="006D63F4">
        <w:rPr>
          <w:rFonts w:ascii="Garamond" w:eastAsia="宋体" w:hAnsi="Garamond" w:cs="Times"/>
          <w:color w:val="333333"/>
        </w:rPr>
        <w:t xml:space="preserve">with the machine learning models to improve </w:t>
      </w:r>
      <w:r w:rsidR="00710DB5">
        <w:rPr>
          <w:rFonts w:ascii="Garamond" w:eastAsia="宋体" w:hAnsi="Garamond" w:cs="Times"/>
          <w:color w:val="333333"/>
        </w:rPr>
        <w:t xml:space="preserve">the </w:t>
      </w:r>
      <w:r w:rsidRPr="006D63F4">
        <w:rPr>
          <w:rFonts w:ascii="Garamond" w:eastAsia="宋体" w:hAnsi="Garamond" w:cs="Times"/>
          <w:color w:val="333333"/>
        </w:rPr>
        <w:t xml:space="preserve">prediction </w:t>
      </w:r>
      <w:r w:rsidR="00710DB5">
        <w:rPr>
          <w:rFonts w:ascii="Garamond" w:eastAsia="宋体" w:hAnsi="Garamond" w:cs="Times"/>
          <w:color w:val="333333"/>
        </w:rPr>
        <w:t>of</w:t>
      </w:r>
      <w:r w:rsidRPr="006D63F4">
        <w:rPr>
          <w:rFonts w:ascii="Garamond" w:eastAsia="宋体" w:hAnsi="Garamond" w:cs="Times"/>
          <w:color w:val="333333"/>
        </w:rPr>
        <w:t xml:space="preserve"> food insecure categories. The models correctly </w:t>
      </w:r>
      <w:r>
        <w:rPr>
          <w:rFonts w:ascii="Garamond" w:eastAsia="宋体" w:hAnsi="Garamond" w:cs="Times"/>
          <w:color w:val="333333"/>
        </w:rPr>
        <w:t>capture</w:t>
      </w:r>
      <w:r w:rsidRPr="006D63F4">
        <w:rPr>
          <w:rFonts w:ascii="Garamond" w:eastAsia="宋体" w:hAnsi="Garamond" w:cs="Times"/>
          <w:color w:val="333333"/>
        </w:rPr>
        <w:t xml:space="preserve"> </w:t>
      </w:r>
      <w:commentRangeStart w:id="6"/>
      <w:r w:rsidRPr="006D63F4">
        <w:rPr>
          <w:rFonts w:ascii="Garamond" w:eastAsia="宋体" w:hAnsi="Garamond" w:cs="Times"/>
          <w:color w:val="333333"/>
        </w:rPr>
        <w:t xml:space="preserve">69-88 % </w:t>
      </w:r>
      <w:commentRangeEnd w:id="6"/>
      <w:r w:rsidR="001E1B3E">
        <w:rPr>
          <w:rStyle w:val="CommentReference"/>
        </w:rPr>
        <w:commentReference w:id="6"/>
      </w:r>
      <w:r w:rsidRPr="006D63F4">
        <w:rPr>
          <w:rFonts w:ascii="Garamond" w:eastAsia="宋体" w:hAnsi="Garamond" w:cs="Times"/>
          <w:color w:val="333333"/>
        </w:rPr>
        <w:t>of food insecurity categories</w:t>
      </w:r>
      <w:r>
        <w:rPr>
          <w:rFonts w:ascii="Garamond" w:eastAsia="宋体" w:hAnsi="Garamond" w:cs="Times"/>
          <w:color w:val="333333"/>
        </w:rPr>
        <w:t xml:space="preserve"> among the three countries for different food security measures</w:t>
      </w:r>
      <w:r w:rsidRPr="006D63F4">
        <w:rPr>
          <w:rFonts w:ascii="Garamond" w:eastAsia="宋体" w:hAnsi="Garamond" w:cs="Times"/>
          <w:color w:val="333333"/>
        </w:rPr>
        <w:t xml:space="preserve">. </w:t>
      </w:r>
      <w:r>
        <w:rPr>
          <w:rFonts w:ascii="Garamond" w:eastAsia="宋体" w:hAnsi="Garamond" w:cs="Times"/>
          <w:color w:val="333333"/>
        </w:rPr>
        <w:t xml:space="preserve">The main contribution of this paper is to improve the prediction of clusters with potential food crisis in an imbalanced data setting with spatial-temporal correlations in the data. We are able to achieve this by choosing </w:t>
      </w:r>
      <w:r w:rsidR="00902F2D">
        <w:rPr>
          <w:rFonts w:ascii="Garamond" w:eastAsia="宋体" w:hAnsi="Garamond" w:cs="Times"/>
          <w:color w:val="333333"/>
        </w:rPr>
        <w:t xml:space="preserve">an objective function that balances overall accuracy against the ability to capture </w:t>
      </w:r>
      <w:r w:rsidR="000A7B25">
        <w:rPr>
          <w:rFonts w:ascii="Garamond" w:eastAsia="宋体" w:hAnsi="Garamond" w:cs="Times"/>
          <w:color w:val="333333"/>
        </w:rPr>
        <w:t>the food insecure</w:t>
      </w:r>
      <w:r>
        <w:rPr>
          <w:rFonts w:ascii="Garamond" w:eastAsia="宋体" w:hAnsi="Garamond" w:cs="Times"/>
          <w:color w:val="333333"/>
        </w:rPr>
        <w:t xml:space="preserve">, </w:t>
      </w:r>
      <w:r w:rsidR="005B65F0">
        <w:rPr>
          <w:rFonts w:ascii="Garamond" w:eastAsia="宋体" w:hAnsi="Garamond" w:cs="Times"/>
          <w:color w:val="333333"/>
        </w:rPr>
        <w:t xml:space="preserve">along with techniques like </w:t>
      </w:r>
      <w:r>
        <w:rPr>
          <w:rFonts w:ascii="Garamond" w:eastAsia="宋体" w:hAnsi="Garamond" w:cs="Times"/>
          <w:color w:val="333333"/>
        </w:rPr>
        <w:t>data sampling, data split</w:t>
      </w:r>
      <w:r w:rsidR="002E267D">
        <w:rPr>
          <w:rFonts w:ascii="Garamond" w:eastAsia="宋体" w:hAnsi="Garamond" w:cs="Times"/>
          <w:color w:val="333333"/>
        </w:rPr>
        <w:t>,</w:t>
      </w:r>
      <w:r>
        <w:rPr>
          <w:rFonts w:ascii="Garamond" w:eastAsia="宋体" w:hAnsi="Garamond" w:cs="Times"/>
          <w:color w:val="333333"/>
        </w:rPr>
        <w:t xml:space="preserve"> and data segmentation. </w:t>
      </w:r>
    </w:p>
    <w:p w14:paraId="5AE10CDE" w14:textId="35AA814D" w:rsidR="000E2DBA" w:rsidRPr="006D63F4" w:rsidRDefault="000E2DBA" w:rsidP="00783609">
      <w:pPr>
        <w:spacing w:line="480" w:lineRule="auto"/>
        <w:ind w:left="720"/>
        <w:rPr>
          <w:rFonts w:ascii="Garamond" w:eastAsia="宋体" w:hAnsi="Garamond" w:cs="Times"/>
          <w:color w:val="333333"/>
        </w:rPr>
      </w:pPr>
      <w:r w:rsidRPr="006D63F4">
        <w:rPr>
          <w:rFonts w:ascii="Garamond" w:eastAsia="宋体" w:hAnsi="Garamond" w:cs="Times"/>
          <w:color w:val="333333"/>
        </w:rPr>
        <w:t xml:space="preserve">Instead of </w:t>
      </w:r>
      <w:r>
        <w:rPr>
          <w:rFonts w:ascii="Garamond" w:eastAsia="宋体" w:hAnsi="Garamond" w:cs="Times"/>
          <w:color w:val="333333"/>
        </w:rPr>
        <w:t xml:space="preserve">predicting </w:t>
      </w:r>
      <w:r w:rsidRPr="006D63F4">
        <w:rPr>
          <w:rFonts w:ascii="Garamond" w:eastAsia="宋体" w:hAnsi="Garamond" w:cs="Times"/>
          <w:color w:val="333333"/>
        </w:rPr>
        <w:t xml:space="preserve">the overall accuracy of food security status in previous studies, this study focuses on correctly detecting the clusters that are </w:t>
      </w:r>
      <w:r w:rsidR="000A7B25">
        <w:rPr>
          <w:rFonts w:ascii="Garamond" w:eastAsia="宋体" w:hAnsi="Garamond" w:cs="Times"/>
          <w:color w:val="333333"/>
        </w:rPr>
        <w:t>f</w:t>
      </w:r>
      <w:r w:rsidRPr="006D63F4">
        <w:rPr>
          <w:rFonts w:ascii="Garamond" w:eastAsia="宋体" w:hAnsi="Garamond" w:cs="Times"/>
          <w:color w:val="333333"/>
        </w:rPr>
        <w:t>ood insecure. Similar to a fraud detection problem, severe food insecurity crises are rare but too valuable to miss. The failure of identifying villages with food shortage is more costly than falsely sending food assistance to areas that do not have a shortage o</w:t>
      </w:r>
      <w:r>
        <w:rPr>
          <w:rFonts w:ascii="Garamond" w:eastAsia="宋体" w:hAnsi="Garamond" w:cs="Times"/>
          <w:color w:val="333333"/>
        </w:rPr>
        <w:t>f</w:t>
      </w:r>
      <w:r w:rsidRPr="006D63F4">
        <w:rPr>
          <w:rFonts w:ascii="Garamond" w:eastAsia="宋体" w:hAnsi="Garamond" w:cs="Times"/>
          <w:color w:val="333333"/>
        </w:rPr>
        <w:t xml:space="preserve"> food. Therefore, we focus more on identifying all the insecure clusters to maximize </w:t>
      </w:r>
      <w:r>
        <w:rPr>
          <w:rFonts w:ascii="Garamond" w:eastAsia="宋体" w:hAnsi="Garamond" w:cs="Times"/>
          <w:color w:val="333333"/>
        </w:rPr>
        <w:t xml:space="preserve">the </w:t>
      </w:r>
      <w:r w:rsidRPr="006D63F4">
        <w:rPr>
          <w:rFonts w:ascii="Garamond" w:eastAsia="宋体" w:hAnsi="Garamond" w:cs="Times"/>
          <w:color w:val="333333"/>
        </w:rPr>
        <w:t>recall rate</w:t>
      </w:r>
      <w:r>
        <w:rPr>
          <w:rFonts w:ascii="Garamond" w:eastAsia="宋体" w:hAnsi="Garamond" w:cs="Times"/>
          <w:color w:val="333333"/>
        </w:rPr>
        <w:t xml:space="preserve"> in classification, where the recall rate is defined as </w:t>
      </w:r>
      <w:r w:rsidR="0020068C">
        <w:rPr>
          <w:rFonts w:ascii="Garamond" w:eastAsia="宋体" w:hAnsi="Garamond" w:cs="Times"/>
          <w:color w:val="333333"/>
        </w:rPr>
        <w:t xml:space="preserve">percent of </w:t>
      </w:r>
      <w:r w:rsidR="000A7B25">
        <w:rPr>
          <w:rFonts w:ascii="Garamond" w:eastAsia="宋体" w:hAnsi="Garamond" w:cs="Times"/>
          <w:color w:val="333333"/>
        </w:rPr>
        <w:t>truly</w:t>
      </w:r>
      <w:r w:rsidR="00C15AAA" w:rsidRPr="00C15AAA">
        <w:rPr>
          <w:rFonts w:ascii="Garamond" w:eastAsia="宋体" w:hAnsi="Garamond" w:cs="Times"/>
          <w:color w:val="333333"/>
        </w:rPr>
        <w:t xml:space="preserve"> insecure households </w:t>
      </w:r>
      <w:r w:rsidR="0020068C">
        <w:rPr>
          <w:rFonts w:ascii="Garamond" w:eastAsia="宋体" w:hAnsi="Garamond" w:cs="Times"/>
          <w:color w:val="333333"/>
        </w:rPr>
        <w:t>correctly capture</w:t>
      </w:r>
      <w:r w:rsidR="00944318">
        <w:rPr>
          <w:rFonts w:ascii="Garamond" w:eastAsia="宋体" w:hAnsi="Garamond" w:cs="Times"/>
          <w:color w:val="333333"/>
        </w:rPr>
        <w:t>d by the model</w:t>
      </w:r>
      <w:r w:rsidR="0020068C">
        <w:rPr>
          <w:rFonts w:ascii="Garamond" w:eastAsia="宋体" w:hAnsi="Garamond" w:cs="Times"/>
          <w:color w:val="333333"/>
        </w:rPr>
        <w:t>.</w:t>
      </w:r>
      <w:r w:rsidR="003D3998">
        <w:rPr>
          <w:rFonts w:ascii="Garamond" w:eastAsia="宋体" w:hAnsi="Garamond" w:cs="Times"/>
          <w:color w:val="333333"/>
        </w:rPr>
        <w:t xml:space="preserve"> </w:t>
      </w:r>
      <w:r>
        <w:rPr>
          <w:rFonts w:ascii="Garamond" w:eastAsia="宋体" w:hAnsi="Garamond" w:cs="Times"/>
          <w:color w:val="333333"/>
        </w:rPr>
        <w:t>W</w:t>
      </w:r>
      <w:r w:rsidRPr="006D63F4">
        <w:rPr>
          <w:rFonts w:ascii="Garamond" w:eastAsia="宋体" w:hAnsi="Garamond" w:cs="Times"/>
          <w:color w:val="333333"/>
        </w:rPr>
        <w:t>e care less about minimizing the number of secure clusters misclassified as unsafe</w:t>
      </w:r>
      <w:r>
        <w:rPr>
          <w:rFonts w:ascii="Garamond" w:eastAsia="宋体" w:hAnsi="Garamond" w:cs="Times"/>
          <w:color w:val="333333"/>
        </w:rPr>
        <w:t xml:space="preserve">. In technical terms, we put a higher weight on the </w:t>
      </w:r>
      <w:r w:rsidRPr="006D63F4">
        <w:rPr>
          <w:rFonts w:ascii="Garamond" w:eastAsia="宋体" w:hAnsi="Garamond" w:cs="Times"/>
          <w:color w:val="333333"/>
        </w:rPr>
        <w:t>recall rate</w:t>
      </w:r>
      <w:r>
        <w:rPr>
          <w:rFonts w:ascii="Garamond" w:eastAsia="宋体" w:hAnsi="Garamond" w:cs="Times"/>
          <w:color w:val="333333"/>
        </w:rPr>
        <w:t xml:space="preserve"> than </w:t>
      </w:r>
      <w:r w:rsidR="002E267D">
        <w:rPr>
          <w:rFonts w:ascii="Garamond" w:eastAsia="宋体" w:hAnsi="Garamond" w:cs="Times"/>
          <w:color w:val="333333"/>
        </w:rPr>
        <w:t xml:space="preserve">the </w:t>
      </w:r>
      <w:r w:rsidRPr="006D63F4">
        <w:rPr>
          <w:rFonts w:ascii="Garamond" w:eastAsia="宋体" w:hAnsi="Garamond" w:cs="Times"/>
          <w:color w:val="333333"/>
        </w:rPr>
        <w:t>precision rate</w:t>
      </w:r>
      <w:r>
        <w:rPr>
          <w:rFonts w:ascii="Garamond" w:eastAsia="宋体" w:hAnsi="Garamond" w:cs="Times"/>
          <w:color w:val="333333"/>
        </w:rPr>
        <w:t xml:space="preserve"> for classifying the food security categories</w:t>
      </w:r>
      <w:r w:rsidRPr="006D63F4">
        <w:rPr>
          <w:rFonts w:ascii="Garamond" w:eastAsia="宋体" w:hAnsi="Garamond" w:cs="Times"/>
          <w:color w:val="333333"/>
        </w:rPr>
        <w:t xml:space="preserve">. </w:t>
      </w:r>
      <w:r>
        <w:rPr>
          <w:rFonts w:ascii="Garamond" w:eastAsia="宋体" w:hAnsi="Garamond" w:cs="Times"/>
          <w:color w:val="333333"/>
        </w:rPr>
        <w:t>C</w:t>
      </w:r>
      <w:r w:rsidRPr="006D63F4">
        <w:rPr>
          <w:rFonts w:ascii="Garamond" w:eastAsia="宋体" w:hAnsi="Garamond" w:cs="Times"/>
          <w:color w:val="333333"/>
        </w:rPr>
        <w:t xml:space="preserve">hoosing the right </w:t>
      </w:r>
      <w:r>
        <w:rPr>
          <w:rFonts w:ascii="Garamond" w:eastAsia="宋体" w:hAnsi="Garamond" w:cs="Times"/>
          <w:color w:val="333333"/>
        </w:rPr>
        <w:t>criterion</w:t>
      </w:r>
      <w:r w:rsidRPr="006D63F4">
        <w:rPr>
          <w:rFonts w:ascii="Garamond" w:eastAsia="宋体" w:hAnsi="Garamond" w:cs="Times"/>
          <w:color w:val="333333"/>
        </w:rPr>
        <w:t xml:space="preserve"> to optimize matters for model selection and parameter tuning.  Ultimately, we want the model to correctly detect the minority classes that are food insecure without </w:t>
      </w:r>
      <w:r w:rsidR="000A7B25">
        <w:rPr>
          <w:rFonts w:ascii="Garamond" w:eastAsia="宋体" w:hAnsi="Garamond" w:cs="Times"/>
          <w:color w:val="333333"/>
        </w:rPr>
        <w:t>too m</w:t>
      </w:r>
      <w:r w:rsidR="00841EFD">
        <w:rPr>
          <w:rFonts w:ascii="Garamond" w:eastAsia="宋体" w:hAnsi="Garamond" w:cs="Times"/>
          <w:color w:val="333333"/>
        </w:rPr>
        <w:t>any</w:t>
      </w:r>
      <w:r w:rsidRPr="006D63F4">
        <w:rPr>
          <w:rFonts w:ascii="Garamond" w:eastAsia="宋体" w:hAnsi="Garamond" w:cs="Times"/>
          <w:color w:val="333333"/>
        </w:rPr>
        <w:t xml:space="preserve"> </w:t>
      </w:r>
      <w:r w:rsidR="00841EFD">
        <w:rPr>
          <w:rFonts w:ascii="Garamond" w:eastAsia="宋体" w:hAnsi="Garamond" w:cs="Times"/>
          <w:color w:val="333333"/>
        </w:rPr>
        <w:t>falsely positive</w:t>
      </w:r>
      <w:r w:rsidR="00D91029">
        <w:rPr>
          <w:rFonts w:ascii="Garamond" w:eastAsia="宋体" w:hAnsi="Garamond" w:cs="Times"/>
          <w:color w:val="333333"/>
        </w:rPr>
        <w:t xml:space="preserve"> cases</w:t>
      </w:r>
      <w:r w:rsidRPr="006D63F4">
        <w:rPr>
          <w:rFonts w:ascii="Garamond" w:eastAsia="宋体" w:hAnsi="Garamond" w:cs="Times"/>
          <w:color w:val="333333"/>
        </w:rPr>
        <w:t>.</w:t>
      </w:r>
    </w:p>
    <w:p w14:paraId="4EAF43C2" w14:textId="6D8674A5" w:rsidR="00A32008" w:rsidRDefault="000E2DBA" w:rsidP="00274C8C">
      <w:pPr>
        <w:spacing w:line="480" w:lineRule="auto"/>
        <w:ind w:left="720"/>
        <w:rPr>
          <w:rFonts w:ascii="Garamond" w:eastAsia="宋体" w:hAnsi="Garamond" w:cs="Times"/>
          <w:color w:val="333333"/>
        </w:rPr>
      </w:pPr>
      <w:r>
        <w:rPr>
          <w:rFonts w:ascii="Garamond" w:eastAsia="宋体" w:hAnsi="Garamond" w:cs="Times"/>
          <w:color w:val="333333"/>
        </w:rPr>
        <w:t>Along with choosing the optimization criterion, we also explore the effect of different up and down</w:t>
      </w:r>
      <w:r w:rsidR="00C23E7D">
        <w:rPr>
          <w:rFonts w:ascii="Garamond" w:eastAsia="宋体" w:hAnsi="Garamond" w:cs="Times"/>
          <w:color w:val="333333"/>
        </w:rPr>
        <w:t xml:space="preserve"> </w:t>
      </w:r>
      <w:r>
        <w:rPr>
          <w:rFonts w:ascii="Garamond" w:eastAsia="宋体" w:hAnsi="Garamond" w:cs="Times"/>
          <w:color w:val="333333"/>
        </w:rPr>
        <w:t>sampling approaches to identify the food</w:t>
      </w:r>
      <w:r w:rsidR="002E267D">
        <w:rPr>
          <w:rFonts w:ascii="Garamond" w:eastAsia="宋体" w:hAnsi="Garamond" w:cs="Times"/>
          <w:color w:val="333333"/>
        </w:rPr>
        <w:t>-</w:t>
      </w:r>
      <w:r>
        <w:rPr>
          <w:rFonts w:ascii="Garamond" w:eastAsia="宋体" w:hAnsi="Garamond" w:cs="Times"/>
          <w:color w:val="333333"/>
        </w:rPr>
        <w:t>insecure groups.</w:t>
      </w:r>
      <w:r w:rsidRPr="006D63F4">
        <w:rPr>
          <w:rFonts w:ascii="Garamond" w:eastAsia="宋体"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SMOTE creates synthetic new data of the minority class by forming convex combinations of neighboring points, as a way to reduce the overfitting in</w:t>
      </w:r>
      <w:r w:rsidR="000A7B25">
        <w:rPr>
          <w:rFonts w:ascii="Garamond" w:eastAsia="宋体" w:hAnsi="Garamond" w:cs="Times"/>
          <w:color w:val="333333"/>
        </w:rPr>
        <w:t xml:space="preserve"> </w:t>
      </w:r>
      <w:r w:rsidRPr="006D63F4">
        <w:rPr>
          <w:rFonts w:ascii="Garamond" w:eastAsia="宋体" w:hAnsi="Garamond" w:cs="Times"/>
          <w:color w:val="333333"/>
        </w:rPr>
        <w:t>oversampling.</w:t>
      </w:r>
      <w:r>
        <w:rPr>
          <w:rFonts w:ascii="Garamond" w:eastAsia="宋体" w:hAnsi="Garamond" w:cs="Times"/>
          <w:color w:val="333333"/>
        </w:rPr>
        <w:t xml:space="preserve"> </w:t>
      </w:r>
    </w:p>
    <w:p w14:paraId="06B77CF7" w14:textId="0D6292D9" w:rsidR="000E2DBA" w:rsidRDefault="000E2DBA" w:rsidP="00274C8C">
      <w:pPr>
        <w:spacing w:line="480" w:lineRule="auto"/>
        <w:ind w:left="720"/>
        <w:rPr>
          <w:rFonts w:ascii="Garamond" w:eastAsia="宋体" w:hAnsi="Garamond" w:cs="Times"/>
          <w:color w:val="333333"/>
        </w:rPr>
      </w:pPr>
      <w:commentRangeStart w:id="7"/>
      <w:r>
        <w:rPr>
          <w:rFonts w:ascii="Garamond" w:eastAsia="宋体" w:hAnsi="Garamond" w:cs="Times"/>
          <w:color w:val="333333"/>
        </w:rPr>
        <w:lastRenderedPageBreak/>
        <w:t xml:space="preserve">Data split and data segmentation </w:t>
      </w:r>
      <w:r w:rsidR="000A7B25">
        <w:rPr>
          <w:rFonts w:ascii="Garamond" w:eastAsia="宋体" w:hAnsi="Garamond" w:cs="Times"/>
          <w:color w:val="333333"/>
        </w:rPr>
        <w:t xml:space="preserve">rules </w:t>
      </w:r>
      <w:r>
        <w:rPr>
          <w:rFonts w:ascii="Garamond" w:eastAsia="宋体" w:hAnsi="Garamond" w:cs="Times"/>
          <w:color w:val="333333"/>
        </w:rPr>
        <w:t>also matter</w:t>
      </w:r>
      <w:r w:rsidR="000A7B25">
        <w:rPr>
          <w:rFonts w:ascii="Garamond" w:eastAsia="宋体" w:hAnsi="Garamond" w:cs="Times"/>
          <w:color w:val="333333"/>
        </w:rPr>
        <w:t xml:space="preserve"> for </w:t>
      </w:r>
      <w:r>
        <w:rPr>
          <w:rFonts w:ascii="Garamond" w:eastAsia="宋体" w:hAnsi="Garamond" w:cs="Times"/>
          <w:color w:val="333333"/>
        </w:rPr>
        <w:t>creating a balanced and representative training and testing data set</w:t>
      </w:r>
      <w:r w:rsidR="000A7B25">
        <w:rPr>
          <w:rFonts w:ascii="Garamond" w:eastAsia="宋体" w:hAnsi="Garamond" w:cs="Times"/>
          <w:color w:val="333333"/>
        </w:rPr>
        <w:t>.  We explore several different options in the context of our panel data to determine how best to split the data to train the model</w:t>
      </w:r>
      <w:r>
        <w:rPr>
          <w:rFonts w:ascii="Garamond" w:eastAsia="宋体" w:hAnsi="Garamond" w:cs="Times"/>
          <w:color w:val="333333"/>
        </w:rPr>
        <w:t xml:space="preserve">. </w:t>
      </w:r>
      <w:commentRangeEnd w:id="7"/>
      <w:r>
        <w:rPr>
          <w:rStyle w:val="CommentReference"/>
        </w:rPr>
        <w:commentReference w:id="7"/>
      </w:r>
      <w:r w:rsidR="000A7B25">
        <w:rPr>
          <w:rFonts w:ascii="Garamond" w:eastAsia="宋体" w:hAnsi="Garamond" w:cs="Times"/>
          <w:color w:val="333333"/>
        </w:rPr>
        <w:t xml:space="preserve">Given </w:t>
      </w:r>
      <w:r w:rsidR="000450E2" w:rsidRPr="000450E2">
        <w:rPr>
          <w:rFonts w:ascii="Garamond" w:eastAsia="宋体" w:hAnsi="Garamond" w:cs="Times"/>
          <w:color w:val="333333"/>
        </w:rPr>
        <w:t xml:space="preserve">spatial and temporal correlation </w:t>
      </w:r>
      <w:r w:rsidR="000A7B25">
        <w:rPr>
          <w:rFonts w:ascii="Garamond" w:eastAsia="宋体" w:hAnsi="Garamond" w:cs="Times"/>
          <w:color w:val="333333"/>
        </w:rPr>
        <w:t>among</w:t>
      </w:r>
      <w:r w:rsidR="000A7B25" w:rsidRPr="000450E2">
        <w:rPr>
          <w:rFonts w:ascii="Garamond" w:eastAsia="宋体" w:hAnsi="Garamond" w:cs="Times"/>
          <w:color w:val="333333"/>
        </w:rPr>
        <w:t xml:space="preserve"> </w:t>
      </w:r>
      <w:r w:rsidR="00525F3F">
        <w:rPr>
          <w:rFonts w:ascii="Garamond" w:eastAsia="宋体" w:hAnsi="Garamond" w:cs="Times"/>
          <w:color w:val="333333"/>
        </w:rPr>
        <w:t xml:space="preserve">observations in </w:t>
      </w:r>
      <w:r w:rsidR="001F107D">
        <w:rPr>
          <w:rFonts w:ascii="Garamond" w:eastAsia="宋体" w:hAnsi="Garamond" w:cs="Times"/>
          <w:color w:val="333333"/>
        </w:rPr>
        <w:t xml:space="preserve">the </w:t>
      </w:r>
      <w:r w:rsidR="00525F3F">
        <w:rPr>
          <w:rFonts w:ascii="Garamond" w:eastAsia="宋体" w:hAnsi="Garamond" w:cs="Times"/>
          <w:color w:val="333333"/>
        </w:rPr>
        <w:t xml:space="preserve">panel </w:t>
      </w:r>
      <w:r w:rsidR="000450E2" w:rsidRPr="000450E2">
        <w:rPr>
          <w:rFonts w:ascii="Garamond" w:eastAsia="宋体" w:hAnsi="Garamond" w:cs="Times"/>
          <w:color w:val="333333"/>
        </w:rPr>
        <w:t xml:space="preserve">data, </w:t>
      </w:r>
      <w:r w:rsidR="001F107D">
        <w:rPr>
          <w:rFonts w:ascii="Garamond" w:eastAsia="宋体" w:hAnsi="Garamond" w:cs="Times"/>
          <w:color w:val="333333"/>
        </w:rPr>
        <w:t xml:space="preserve">the </w:t>
      </w:r>
      <w:r w:rsidR="000A7B25">
        <w:rPr>
          <w:rFonts w:ascii="Garamond" w:eastAsia="宋体" w:hAnsi="Garamond" w:cs="Times"/>
          <w:color w:val="333333"/>
        </w:rPr>
        <w:t xml:space="preserve">independence assumption will not hold across different </w:t>
      </w:r>
      <w:r w:rsidR="000450E2" w:rsidRPr="000450E2">
        <w:rPr>
          <w:rFonts w:ascii="Garamond" w:eastAsia="宋体" w:hAnsi="Garamond" w:cs="Times"/>
          <w:color w:val="333333"/>
        </w:rPr>
        <w:t xml:space="preserve">training and testing </w:t>
      </w:r>
      <w:commentRangeStart w:id="8"/>
      <w:r w:rsidR="000A7B25">
        <w:rPr>
          <w:rFonts w:ascii="Garamond" w:eastAsia="宋体" w:hAnsi="Garamond" w:cs="Times"/>
          <w:color w:val="333333"/>
        </w:rPr>
        <w:t>splits</w:t>
      </w:r>
      <w:commentRangeEnd w:id="8"/>
      <w:r w:rsidR="000A7B25">
        <w:rPr>
          <w:rStyle w:val="CommentReference"/>
        </w:rPr>
        <w:commentReference w:id="8"/>
      </w:r>
      <w:r w:rsidR="007C1AF3">
        <w:rPr>
          <w:rFonts w:ascii="Garamond" w:eastAsia="宋体" w:hAnsi="Garamond" w:cs="Times"/>
          <w:color w:val="333333"/>
        </w:rPr>
        <w:t xml:space="preserve">. Without consideration of these correlations, we are inclined to choose more complex models </w:t>
      </w:r>
      <w:r w:rsidR="000A7B25">
        <w:rPr>
          <w:rFonts w:ascii="Garamond" w:eastAsia="宋体" w:hAnsi="Garamond" w:cs="Times"/>
          <w:color w:val="333333"/>
        </w:rPr>
        <w:t xml:space="preserve">and the testing would indicate we </w:t>
      </w:r>
      <w:r w:rsidR="00242AE3">
        <w:rPr>
          <w:rFonts w:ascii="Garamond" w:eastAsia="宋体" w:hAnsi="Garamond" w:cs="Times"/>
          <w:color w:val="333333"/>
        </w:rPr>
        <w:t>have higher</w:t>
      </w:r>
      <w:r w:rsidR="00151682">
        <w:rPr>
          <w:rFonts w:ascii="Garamond" w:eastAsia="宋体" w:hAnsi="Garamond" w:cs="Times"/>
          <w:color w:val="333333"/>
        </w:rPr>
        <w:t xml:space="preserve"> accuracy than </w:t>
      </w:r>
      <w:r w:rsidR="000A7B25">
        <w:rPr>
          <w:rFonts w:ascii="Garamond" w:eastAsia="宋体" w:hAnsi="Garamond" w:cs="Times"/>
          <w:color w:val="333333"/>
        </w:rPr>
        <w:t xml:space="preserve">we </w:t>
      </w:r>
      <w:r w:rsidR="00151682">
        <w:rPr>
          <w:rFonts w:ascii="Garamond" w:eastAsia="宋体" w:hAnsi="Garamond" w:cs="Times"/>
          <w:color w:val="333333"/>
        </w:rPr>
        <w:t>actual</w:t>
      </w:r>
      <w:r w:rsidR="000A7B25">
        <w:rPr>
          <w:rFonts w:ascii="Garamond" w:eastAsia="宋体" w:hAnsi="Garamond" w:cs="Times"/>
          <w:color w:val="333333"/>
        </w:rPr>
        <w:t>ly do</w:t>
      </w:r>
      <w:r w:rsidR="00242AE3">
        <w:rPr>
          <w:rFonts w:ascii="Garamond" w:eastAsia="宋体" w:hAnsi="Garamond" w:cs="Times"/>
          <w:color w:val="333333"/>
        </w:rPr>
        <w:t xml:space="preserve"> </w:t>
      </w:r>
      <w:r w:rsidR="000A7B25">
        <w:rPr>
          <w:rFonts w:ascii="Garamond" w:eastAsia="宋体" w:hAnsi="Garamond" w:cs="Times"/>
          <w:color w:val="333333"/>
        </w:rPr>
        <w:t>(Rob</w:t>
      </w:r>
      <w:r w:rsidR="007C1AF3">
        <w:rPr>
          <w:rFonts w:ascii="Garamond" w:eastAsia="宋体" w:hAnsi="Garamond" w:cs="Times"/>
          <w:color w:val="333333"/>
        </w:rPr>
        <w:t>ert et al. (2017)</w:t>
      </w:r>
      <w:r w:rsidR="000A7B25">
        <w:rPr>
          <w:rFonts w:ascii="Garamond" w:eastAsia="宋体" w:hAnsi="Garamond" w:cs="Times"/>
          <w:color w:val="333333"/>
        </w:rPr>
        <w:t>)</w:t>
      </w:r>
      <w:r w:rsidR="007C1AF3">
        <w:rPr>
          <w:rFonts w:ascii="Garamond" w:eastAsia="宋体" w:hAnsi="Garamond" w:cs="Times"/>
          <w:color w:val="333333"/>
        </w:rPr>
        <w:t xml:space="preserve">. </w:t>
      </w:r>
      <w:r w:rsidR="000A7B25">
        <w:rPr>
          <w:rFonts w:ascii="Garamond" w:eastAsia="宋体" w:hAnsi="Garamond" w:cs="Times"/>
          <w:color w:val="333333"/>
        </w:rPr>
        <w:t xml:space="preserve"> Our</w:t>
      </w:r>
      <w:r w:rsidR="00151682">
        <w:rPr>
          <w:rFonts w:ascii="Garamond" w:eastAsia="宋体" w:hAnsi="Garamond" w:cs="Times"/>
          <w:color w:val="333333"/>
        </w:rPr>
        <w:t xml:space="preserve"> paper </w:t>
      </w:r>
      <w:r w:rsidR="00E66A54">
        <w:rPr>
          <w:rFonts w:ascii="Garamond" w:eastAsia="宋体" w:hAnsi="Garamond" w:cs="Times"/>
          <w:color w:val="333333"/>
        </w:rPr>
        <w:t>contributes to the literature o</w:t>
      </w:r>
      <w:r w:rsidR="0053574F">
        <w:rPr>
          <w:rFonts w:ascii="Garamond" w:eastAsia="宋体" w:hAnsi="Garamond" w:cs="Times"/>
          <w:color w:val="333333"/>
        </w:rPr>
        <w:t>n socio-economic predictions using a combination of available data</w:t>
      </w:r>
      <w:r w:rsidR="00E66A54">
        <w:rPr>
          <w:rFonts w:ascii="Garamond" w:eastAsia="宋体" w:hAnsi="Garamond" w:cs="Times"/>
          <w:color w:val="333333"/>
        </w:rPr>
        <w:t xml:space="preserve"> </w:t>
      </w:r>
      <w:r w:rsidR="00375208">
        <w:rPr>
          <w:rFonts w:ascii="Garamond" w:eastAsia="宋体" w:hAnsi="Garamond" w:cs="Times"/>
          <w:color w:val="333333"/>
        </w:rPr>
        <w:t xml:space="preserve">by emphasizing the importance of addressing and correcting for the spatial-temporal correlations among observations to reduce overfitting. </w:t>
      </w:r>
    </w:p>
    <w:p w14:paraId="0681E79F" w14:textId="38752941" w:rsidR="0049635D" w:rsidRDefault="000E2DBA" w:rsidP="0049635D">
      <w:pPr>
        <w:spacing w:line="480" w:lineRule="auto"/>
        <w:ind w:left="720"/>
        <w:rPr>
          <w:rFonts w:ascii="Garamond" w:eastAsia="宋体" w:hAnsi="Garamond" w:cs="Times"/>
          <w:color w:val="333333"/>
        </w:rPr>
      </w:pPr>
      <w:r w:rsidRPr="006D63F4">
        <w:rPr>
          <w:rFonts w:ascii="Garamond" w:eastAsia="宋体" w:hAnsi="Garamond" w:cs="Times"/>
          <w:color w:val="333333"/>
        </w:rPr>
        <w:t>As a natural extension to Lentz et al</w:t>
      </w:r>
      <w:r>
        <w:rPr>
          <w:rFonts w:ascii="Garamond" w:eastAsia="宋体" w:hAnsi="Garamond" w:cs="Times"/>
          <w:color w:val="333333"/>
        </w:rPr>
        <w:t>.</w:t>
      </w:r>
      <w:r w:rsidRPr="006D63F4">
        <w:rPr>
          <w:rFonts w:ascii="Garamond" w:eastAsia="宋体" w:hAnsi="Garamond" w:cs="Times"/>
          <w:color w:val="333333"/>
        </w:rPr>
        <w:t xml:space="preserve"> (2019), this study expands the study areas to Malawi, Uganda, and Tanzania </w:t>
      </w:r>
      <w:r>
        <w:rPr>
          <w:rFonts w:ascii="Garamond" w:eastAsia="宋体" w:hAnsi="Garamond" w:cs="Times"/>
          <w:color w:val="333333"/>
        </w:rPr>
        <w:t xml:space="preserve">with more years of data </w:t>
      </w:r>
      <w:r w:rsidRPr="006D63F4">
        <w:rPr>
          <w:rFonts w:ascii="Garamond" w:eastAsia="宋体" w:hAnsi="Garamond" w:cs="Times"/>
          <w:color w:val="333333"/>
        </w:rPr>
        <w:t>to test the framework with more heterogeneity in geography, environment, and socioeconomic status. For example, Uganda has two growing seasons</w:t>
      </w:r>
      <w:r>
        <w:rPr>
          <w:rFonts w:ascii="Garamond" w:eastAsia="宋体" w:hAnsi="Garamond" w:cs="Times"/>
          <w:color w:val="333333"/>
        </w:rPr>
        <w:t>,</w:t>
      </w:r>
      <w:r w:rsidRPr="006D63F4">
        <w:rPr>
          <w:rFonts w:ascii="Garamond" w:eastAsia="宋体" w:hAnsi="Garamond" w:cs="Times"/>
          <w:color w:val="333333"/>
        </w:rPr>
        <w:t xml:space="preserve"> and the main food staples are matoke and cassava while most areas in Malawi and Tanzania have only one growing season and rely on maize as the staple food. This means adjustments to the local climate and agricultural markets, such as having the weather variables during local growing seasons, grabbing markets data on the staples that take up a </w:t>
      </w:r>
      <w:r>
        <w:rPr>
          <w:rFonts w:ascii="Garamond" w:eastAsia="宋体" w:hAnsi="Garamond" w:cs="Times"/>
          <w:color w:val="333333"/>
        </w:rPr>
        <w:t>more significant</w:t>
      </w:r>
      <w:r w:rsidRPr="006D63F4">
        <w:rPr>
          <w:rFonts w:ascii="Garamond" w:eastAsia="宋体" w:hAnsi="Garamond" w:cs="Times"/>
          <w:color w:val="333333"/>
        </w:rPr>
        <w:t xml:space="preserve"> share in the household budget in that specific area. The machine learning algorithms </w:t>
      </w:r>
      <w:r>
        <w:rPr>
          <w:rFonts w:ascii="Garamond" w:eastAsia="宋体" w:hAnsi="Garamond" w:cs="Times"/>
          <w:color w:val="333333"/>
        </w:rPr>
        <w:t xml:space="preserve">and data techniques </w:t>
      </w:r>
      <w:r w:rsidRPr="006D63F4">
        <w:rPr>
          <w:rFonts w:ascii="Garamond" w:eastAsia="宋体" w:hAnsi="Garamond" w:cs="Times"/>
          <w:color w:val="333333"/>
        </w:rPr>
        <w:t xml:space="preserve">used for prediction are the same </w:t>
      </w:r>
      <w:r>
        <w:rPr>
          <w:rFonts w:ascii="Garamond" w:eastAsia="宋体" w:hAnsi="Garamond" w:cs="Times"/>
          <w:color w:val="333333"/>
        </w:rPr>
        <w:t>kind</w:t>
      </w:r>
      <w:r w:rsidR="002E267D">
        <w:rPr>
          <w:rFonts w:ascii="Garamond" w:eastAsia="宋体" w:hAnsi="Garamond" w:cs="Times"/>
          <w:color w:val="333333"/>
        </w:rPr>
        <w:t>s</w:t>
      </w:r>
      <w:r>
        <w:rPr>
          <w:rFonts w:ascii="Garamond" w:eastAsia="宋体" w:hAnsi="Garamond" w:cs="Times"/>
          <w:color w:val="333333"/>
        </w:rPr>
        <w:t xml:space="preserve"> </w:t>
      </w:r>
      <w:r w:rsidRPr="006D63F4">
        <w:rPr>
          <w:rFonts w:ascii="Garamond" w:eastAsia="宋体" w:hAnsi="Garamond" w:cs="Times"/>
          <w:color w:val="333333"/>
        </w:rPr>
        <w:t xml:space="preserve">for the </w:t>
      </w:r>
      <w:r>
        <w:rPr>
          <w:rFonts w:ascii="Garamond" w:eastAsia="宋体" w:hAnsi="Garamond" w:cs="Times"/>
          <w:color w:val="333333"/>
        </w:rPr>
        <w:t xml:space="preserve">three </w:t>
      </w:r>
      <w:r w:rsidRPr="006D63F4">
        <w:rPr>
          <w:rFonts w:ascii="Garamond" w:eastAsia="宋体" w:hAnsi="Garamond" w:cs="Times"/>
          <w:color w:val="333333"/>
        </w:rPr>
        <w:t>countries</w:t>
      </w:r>
      <w:r>
        <w:rPr>
          <w:rFonts w:ascii="Garamond" w:eastAsia="宋体" w:hAnsi="Garamond" w:cs="Times"/>
          <w:color w:val="333333"/>
        </w:rPr>
        <w:t>,</w:t>
      </w:r>
      <w:r w:rsidRPr="006D63F4">
        <w:rPr>
          <w:rFonts w:ascii="Garamond" w:eastAsia="宋体" w:hAnsi="Garamond" w:cs="Times"/>
          <w:color w:val="333333"/>
        </w:rPr>
        <w:t xml:space="preserve"> but th</w:t>
      </w:r>
      <w:r>
        <w:rPr>
          <w:rFonts w:ascii="Garamond" w:eastAsia="宋体" w:hAnsi="Garamond" w:cs="Times"/>
          <w:color w:val="333333"/>
        </w:rPr>
        <w:t xml:space="preserve">e </w:t>
      </w:r>
      <w:r w:rsidRPr="006D63F4">
        <w:rPr>
          <w:rFonts w:ascii="Garamond" w:eastAsia="宋体" w:hAnsi="Garamond" w:cs="Times"/>
          <w:color w:val="333333"/>
        </w:rPr>
        <w:t xml:space="preserve">hyperparameters are tuned on the training dataset of each country separately. </w:t>
      </w:r>
      <w:r w:rsidR="008517FC">
        <w:rPr>
          <w:rFonts w:ascii="Garamond" w:eastAsia="宋体" w:hAnsi="Garamond" w:cs="Times"/>
          <w:color w:val="333333"/>
        </w:rPr>
        <w:t>U</w:t>
      </w:r>
      <w:r w:rsidR="008517FC">
        <w:rPr>
          <w:rFonts w:ascii="Garamond" w:eastAsia="宋体" w:hAnsi="Garamond" w:cs="Times" w:hint="eastAsia"/>
          <w:color w:val="333333"/>
        </w:rPr>
        <w:t>sing</w:t>
      </w:r>
      <w:r w:rsidR="008517FC">
        <w:rPr>
          <w:rFonts w:ascii="Garamond" w:eastAsia="宋体" w:hAnsi="Garamond" w:cs="Times"/>
          <w:color w:val="333333"/>
        </w:rPr>
        <w:t xml:space="preserve"> the same</w:t>
      </w:r>
      <w:commentRangeStart w:id="9"/>
      <w:r>
        <w:rPr>
          <w:rFonts w:ascii="Garamond" w:eastAsia="宋体" w:hAnsi="Garamond" w:cs="Times"/>
          <w:color w:val="333333"/>
        </w:rPr>
        <w:t xml:space="preserve"> procedure</w:t>
      </w:r>
      <w:r w:rsidR="008517FC">
        <w:rPr>
          <w:rFonts w:ascii="Garamond" w:eastAsia="宋体" w:hAnsi="Garamond" w:cs="Times"/>
          <w:color w:val="333333"/>
        </w:rPr>
        <w:t xml:space="preserve"> and </w:t>
      </w:r>
      <w:r w:rsidR="00F917B0">
        <w:rPr>
          <w:rFonts w:ascii="Garamond" w:eastAsia="宋体" w:hAnsi="Garamond" w:cs="Times"/>
          <w:color w:val="333333"/>
        </w:rPr>
        <w:t xml:space="preserve">types of data supports the validity of the method as it proves to display similar results </w:t>
      </w:r>
      <w:r w:rsidR="00900D54">
        <w:rPr>
          <w:rFonts w:ascii="Garamond" w:eastAsia="宋体" w:hAnsi="Garamond" w:cs="Times"/>
          <w:color w:val="333333"/>
        </w:rPr>
        <w:t xml:space="preserve">across countries despite the heterogeneity. </w:t>
      </w:r>
      <w:r w:rsidR="00F917B0">
        <w:rPr>
          <w:rFonts w:ascii="Garamond" w:eastAsia="宋体" w:hAnsi="Garamond" w:cs="Times"/>
          <w:color w:val="333333"/>
        </w:rPr>
        <w:t xml:space="preserve"> </w:t>
      </w:r>
      <w:r w:rsidRPr="004838C1">
        <w:rPr>
          <w:rFonts w:ascii="Garamond" w:eastAsia="宋体" w:hAnsi="Garamond" w:cs="Times"/>
          <w:strike/>
          <w:color w:val="333333"/>
        </w:rPr>
        <w:t xml:space="preserve">makes the model generalizable for application in other data-scarce countries </w:t>
      </w:r>
      <w:commentRangeEnd w:id="9"/>
      <w:r w:rsidR="0083372C" w:rsidRPr="004838C1">
        <w:rPr>
          <w:rStyle w:val="CommentReference"/>
          <w:strike/>
        </w:rPr>
        <w:commentReference w:id="9"/>
      </w:r>
      <w:r w:rsidRPr="004838C1">
        <w:rPr>
          <w:rFonts w:ascii="Garamond" w:eastAsia="宋体" w:hAnsi="Garamond" w:cs="Times"/>
          <w:strike/>
          <w:color w:val="333333"/>
        </w:rPr>
        <w:t xml:space="preserve">and areas with some previous household survey data (LSMS or DHS) and frequently updated market price for food </w:t>
      </w:r>
      <w:commentRangeStart w:id="10"/>
      <w:r w:rsidRPr="004838C1">
        <w:rPr>
          <w:rFonts w:ascii="Garamond" w:eastAsia="宋体" w:hAnsi="Garamond" w:cs="Times"/>
          <w:strike/>
          <w:color w:val="333333"/>
        </w:rPr>
        <w:t>staples</w:t>
      </w:r>
      <w:commentRangeEnd w:id="10"/>
      <w:r w:rsidR="0083372C" w:rsidRPr="004838C1">
        <w:rPr>
          <w:rStyle w:val="CommentReference"/>
          <w:strike/>
        </w:rPr>
        <w:commentReference w:id="10"/>
      </w:r>
      <w:r w:rsidRPr="006D63F4">
        <w:rPr>
          <w:rFonts w:ascii="Garamond" w:eastAsia="宋体" w:hAnsi="Garamond" w:cs="Times"/>
          <w:color w:val="333333"/>
        </w:rPr>
        <w:t>. At the same time, the model remains flexible and adaptable enough to capture the differences between countries such as climate</w:t>
      </w:r>
      <w:r>
        <w:rPr>
          <w:rFonts w:ascii="Garamond" w:eastAsia="宋体" w:hAnsi="Garamond" w:cs="Times"/>
          <w:color w:val="333333"/>
        </w:rPr>
        <w:t xml:space="preserve">, </w:t>
      </w:r>
      <w:r w:rsidRPr="006D63F4">
        <w:rPr>
          <w:rFonts w:ascii="Garamond" w:eastAsia="宋体" w:hAnsi="Garamond" w:cs="Times"/>
          <w:color w:val="333333"/>
        </w:rPr>
        <w:t xml:space="preserve">crops, and </w:t>
      </w:r>
      <w:r w:rsidR="0083372C">
        <w:rPr>
          <w:rFonts w:ascii="Garamond" w:eastAsia="宋体" w:hAnsi="Garamond" w:cs="Times"/>
          <w:color w:val="333333"/>
        </w:rPr>
        <w:t xml:space="preserve">different levels of </w:t>
      </w:r>
      <w:r w:rsidRPr="006D63F4">
        <w:rPr>
          <w:rFonts w:ascii="Garamond" w:eastAsia="宋体" w:hAnsi="Garamond" w:cs="Times"/>
          <w:color w:val="333333"/>
        </w:rPr>
        <w:lastRenderedPageBreak/>
        <w:t>infrastructure. This research also shed</w:t>
      </w:r>
      <w:r>
        <w:rPr>
          <w:rFonts w:ascii="Garamond" w:eastAsia="宋体" w:hAnsi="Garamond" w:cs="Times"/>
          <w:color w:val="333333"/>
        </w:rPr>
        <w:t>s</w:t>
      </w:r>
      <w:r w:rsidRPr="006D63F4">
        <w:rPr>
          <w:rFonts w:ascii="Garamond" w:eastAsia="宋体" w:hAnsi="Garamond" w:cs="Times"/>
          <w:color w:val="333333"/>
        </w:rPr>
        <w:t xml:space="preserve"> light on the ability </w:t>
      </w:r>
      <w:r>
        <w:rPr>
          <w:rFonts w:ascii="Garamond" w:eastAsia="宋体" w:hAnsi="Garamond" w:cs="Times"/>
          <w:color w:val="333333"/>
        </w:rPr>
        <w:t>to apply</w:t>
      </w:r>
      <w:r w:rsidRPr="006D63F4">
        <w:rPr>
          <w:rFonts w:ascii="Garamond" w:eastAsia="宋体" w:hAnsi="Garamond" w:cs="Times"/>
          <w:color w:val="333333"/>
        </w:rPr>
        <w:t xml:space="preserve"> the model trained on areas where we have ground</w:t>
      </w:r>
      <w:r>
        <w:rPr>
          <w:rFonts w:ascii="Garamond" w:eastAsia="宋体" w:hAnsi="Garamond" w:cs="Times"/>
          <w:color w:val="333333"/>
        </w:rPr>
        <w:t>-</w:t>
      </w:r>
      <w:r w:rsidRPr="006D63F4">
        <w:rPr>
          <w:rFonts w:ascii="Garamond" w:eastAsia="宋体" w:hAnsi="Garamond" w:cs="Times"/>
          <w:color w:val="333333"/>
        </w:rPr>
        <w:t xml:space="preserve">truth data to offer insights on areas of the world where </w:t>
      </w:r>
      <w:r w:rsidR="00465886">
        <w:rPr>
          <w:rFonts w:ascii="Garamond" w:eastAsia="宋体" w:hAnsi="Garamond" w:cs="Times"/>
          <w:color w:val="333333"/>
        </w:rPr>
        <w:t>we do not</w:t>
      </w:r>
      <w:r w:rsidRPr="006D63F4">
        <w:rPr>
          <w:rFonts w:ascii="Garamond" w:eastAsia="宋体" w:hAnsi="Garamond" w:cs="Times"/>
          <w:color w:val="333333"/>
        </w:rPr>
        <w:t>. We compare different methods and protocols of handling the raw data, choosing the right data split and data segmentation, selecting the optimal model, to come up with a standardized data flow that maximizes our chances of making the model generalizable for potentially other areas in the world.</w:t>
      </w:r>
    </w:p>
    <w:p w14:paraId="03E1538E" w14:textId="1E32EEDC" w:rsidR="000E2DBA" w:rsidRPr="00BF7061" w:rsidRDefault="000E2DBA" w:rsidP="0049635D">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This paper uses </w:t>
      </w:r>
      <w:r>
        <w:rPr>
          <w:rFonts w:ascii="Garamond" w:eastAsia="宋体" w:hAnsi="Garamond" w:cs="Times"/>
          <w:color w:val="333333"/>
        </w:rPr>
        <w:t xml:space="preserve">a </w:t>
      </w:r>
      <w:r w:rsidRPr="00BF7061">
        <w:rPr>
          <w:rFonts w:ascii="Garamond" w:eastAsia="宋体" w:hAnsi="Garamond" w:cs="Times"/>
          <w:color w:val="333333"/>
        </w:rPr>
        <w:t xml:space="preserve">data-driven framework </w:t>
      </w:r>
      <w:r>
        <w:rPr>
          <w:rFonts w:ascii="Garamond" w:eastAsia="宋体" w:hAnsi="Garamond" w:cs="Times"/>
          <w:color w:val="333333"/>
        </w:rPr>
        <w:t>with machine learning techniques to</w:t>
      </w:r>
      <w:r w:rsidRPr="00BF7061">
        <w:rPr>
          <w:rFonts w:ascii="Garamond" w:eastAsia="宋体" w:hAnsi="Garamond" w:cs="Times"/>
          <w:color w:val="333333"/>
        </w:rPr>
        <w:t xml:space="preserve"> predict the onset of food crises. Combining remote sensing data with household surveys and price data, the model</w:t>
      </w:r>
      <w:r>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t>are</w:t>
      </w:r>
      <w:r w:rsidRPr="00BF7061">
        <w:rPr>
          <w:rFonts w:ascii="Garamond" w:eastAsia="宋体" w:hAnsi="Garamond" w:cs="Times"/>
          <w:color w:val="333333"/>
        </w:rPr>
        <w:t xml:space="preserve"> able </w:t>
      </w:r>
      <w:r w:rsidR="003B0BCE">
        <w:rPr>
          <w:rFonts w:ascii="Garamond" w:eastAsia="宋体" w:hAnsi="Garamond" w:cs="Times"/>
          <w:color w:val="333333"/>
        </w:rPr>
        <w:t xml:space="preserve">to </w:t>
      </w:r>
      <w:r w:rsidRPr="00BF7061">
        <w:rPr>
          <w:rFonts w:ascii="Garamond" w:eastAsia="宋体"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宋体" w:hAnsi="Garamond" w:cs="Times"/>
          <w:color w:val="333333"/>
        </w:rPr>
        <w:t>to</w:t>
      </w:r>
      <w:r w:rsidRPr="00BF7061">
        <w:rPr>
          <w:rFonts w:ascii="Garamond" w:eastAsia="宋体" w:hAnsi="Garamond" w:cs="Times"/>
          <w:color w:val="333333"/>
        </w:rPr>
        <w:t xml:space="preserve"> reduc</w:t>
      </w:r>
      <w:r>
        <w:rPr>
          <w:rFonts w:ascii="Garamond" w:eastAsia="宋体" w:hAnsi="Garamond" w:cs="Times"/>
          <w:color w:val="333333"/>
        </w:rPr>
        <w:t>e</w:t>
      </w:r>
      <w:r w:rsidRPr="00BF7061">
        <w:rPr>
          <w:rFonts w:ascii="Garamond" w:eastAsia="宋体" w:hAnsi="Garamond" w:cs="Times"/>
          <w:color w:val="333333"/>
        </w:rPr>
        <w:t xml:space="preserve"> </w:t>
      </w:r>
      <w:r>
        <w:rPr>
          <w:rFonts w:ascii="Garamond" w:eastAsia="宋体" w:hAnsi="Garamond" w:cs="Times"/>
          <w:color w:val="333333"/>
        </w:rPr>
        <w:t>the misclassification of food insecure cluster</w:t>
      </w:r>
      <w:r w:rsidRPr="00BF7061">
        <w:rPr>
          <w:rFonts w:ascii="Garamond" w:eastAsia="宋体" w:hAnsi="Garamond" w:cs="Times"/>
          <w:color w:val="333333"/>
        </w:rPr>
        <w:t xml:space="preserve">. </w:t>
      </w:r>
      <w:r>
        <w:rPr>
          <w:rFonts w:ascii="Garamond" w:eastAsia="宋体" w:hAnsi="Garamond" w:cs="Times"/>
          <w:color w:val="333333"/>
        </w:rPr>
        <w:t>The framework developed in this paper has important policy implications for accurately target and aid areas of potential food shortage in data scarce environments.</w:t>
      </w:r>
    </w:p>
    <w:p w14:paraId="36C25937" w14:textId="77777777" w:rsidR="00092EBC" w:rsidRPr="00B57CDC" w:rsidRDefault="00092EBC" w:rsidP="00B57CDC">
      <w:pPr>
        <w:spacing w:line="480" w:lineRule="auto"/>
        <w:rPr>
          <w:rFonts w:ascii="Garamond" w:eastAsia="宋体"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宋体" w:hAnsi="Garamond" w:cs="Times"/>
          <w:b/>
          <w:color w:val="333333"/>
        </w:rPr>
      </w:pPr>
      <w:commentRangeStart w:id="11"/>
      <w:r w:rsidRPr="00092EBC">
        <w:rPr>
          <w:rFonts w:ascii="Garamond" w:eastAsia="宋体" w:hAnsi="Garamond" w:cs="Times"/>
          <w:b/>
          <w:color w:val="333333"/>
        </w:rPr>
        <w:t>Data</w:t>
      </w:r>
      <w:commentRangeEnd w:id="11"/>
      <w:r w:rsidR="00C32DED">
        <w:rPr>
          <w:rStyle w:val="CommentReference"/>
          <w:rFonts w:ascii="Times New Roman" w:eastAsia="Times New Roman" w:hAnsi="Times New Roman" w:cs="Times New Roman"/>
        </w:rPr>
        <w:commentReference w:id="11"/>
      </w:r>
      <w:r w:rsidRPr="00092EBC">
        <w:rPr>
          <w:rFonts w:ascii="Garamond" w:eastAsia="宋体" w:hAnsi="Garamond" w:cs="Times"/>
          <w:b/>
          <w:color w:val="333333"/>
        </w:rPr>
        <w:t>:</w:t>
      </w:r>
    </w:p>
    <w:p w14:paraId="59CFD691" w14:textId="614F4138" w:rsidR="00092EBC" w:rsidRPr="004B5146" w:rsidRDefault="00092EBC" w:rsidP="004B5146">
      <w:pPr>
        <w:spacing w:line="480" w:lineRule="auto"/>
        <w:rPr>
          <w:rFonts w:ascii="Garamond" w:eastAsia="宋体" w:hAnsi="Garamond"/>
          <w:b/>
          <w:i/>
          <w:iCs/>
          <w:lang w:eastAsia="en-US"/>
        </w:rPr>
      </w:pPr>
      <w:r w:rsidRPr="00092EBC">
        <w:rPr>
          <w:rFonts w:ascii="Garamond" w:eastAsia="宋体" w:hAnsi="Garamond" w:cs="Times"/>
          <w:color w:val="333333"/>
        </w:rPr>
        <w:t xml:space="preserve"> </w:t>
      </w:r>
      <w:r w:rsidRPr="004B5146">
        <w:rPr>
          <w:rFonts w:ascii="Garamond" w:eastAsia="宋体" w:hAnsi="Garamond"/>
          <w:b/>
          <w:i/>
          <w:iCs/>
          <w:lang w:eastAsia="en-US"/>
        </w:rPr>
        <w:t xml:space="preserve">Food Security measurement </w:t>
      </w:r>
    </w:p>
    <w:p w14:paraId="3B9B382C" w14:textId="7EAE1D5F" w:rsidR="00092EBC" w:rsidRPr="00A64365" w:rsidRDefault="00092EBC" w:rsidP="00A64365">
      <w:pPr>
        <w:spacing w:line="480" w:lineRule="auto"/>
        <w:ind w:left="720"/>
        <w:rPr>
          <w:rFonts w:ascii="Garamond" w:eastAsia="宋体" w:hAnsi="Garamond" w:cs="Times"/>
          <w:color w:val="333333"/>
        </w:rPr>
      </w:pPr>
      <w:r w:rsidRPr="00092EBC">
        <w:rPr>
          <w:rFonts w:ascii="Garamond" w:eastAsia="宋体" w:hAnsi="Garamond" w:cs="Times"/>
          <w:color w:val="333333"/>
        </w:rPr>
        <w:t xml:space="preserve">We predict three measures of food security used by </w:t>
      </w:r>
      <w:r w:rsidR="00FD49CA">
        <w:rPr>
          <w:rFonts w:ascii="Garamond" w:eastAsia="宋体" w:hAnsi="Garamond" w:cs="Times"/>
          <w:color w:val="333333"/>
        </w:rPr>
        <w:t xml:space="preserve">the </w:t>
      </w:r>
      <w:r w:rsidRPr="00092EBC">
        <w:rPr>
          <w:rFonts w:ascii="Garamond" w:eastAsia="宋体" w:hAnsi="Garamond" w:cs="Times"/>
          <w:color w:val="333333"/>
        </w:rPr>
        <w:t>international humanitarian organizations</w:t>
      </w:r>
      <w:r w:rsidR="00EA4881">
        <w:rPr>
          <w:rFonts w:ascii="Garamond" w:eastAsia="宋体" w:hAnsi="Garamond" w:cs="Times"/>
          <w:color w:val="333333"/>
        </w:rPr>
        <w:t>,</w:t>
      </w:r>
      <w:r w:rsidRPr="00092EBC">
        <w:rPr>
          <w:rFonts w:ascii="Garamond" w:eastAsia="宋体" w:hAnsi="Garamond" w:cs="Times"/>
          <w:color w:val="333333"/>
        </w:rPr>
        <w:t xml:space="preserve"> including USAID and the World Food Programme (WFP): the reduced coping strategies index (rCSI), the household dietary diversity score (HDDS) and the food consumption score (FCS). </w:t>
      </w:r>
      <w:r w:rsidR="00535F02" w:rsidRPr="004A1C39">
        <w:rPr>
          <w:rFonts w:ascii="Garamond" w:hAnsi="Garamond"/>
        </w:rPr>
        <w:t xml:space="preserve">The HDDS </w:t>
      </w:r>
      <w:r w:rsidR="00797C8D">
        <w:rPr>
          <w:rFonts w:ascii="Garamond" w:hAnsi="Garamond"/>
        </w:rPr>
        <w:t xml:space="preserve">measures the </w:t>
      </w:r>
      <w:r w:rsidR="00535F02" w:rsidRPr="004A1C39">
        <w:rPr>
          <w:rFonts w:ascii="Garamond" w:hAnsi="Garamond"/>
        </w:rPr>
        <w:t xml:space="preserve">number of </w:t>
      </w:r>
      <w:r w:rsidR="00797C8D">
        <w:rPr>
          <w:rFonts w:ascii="Garamond" w:hAnsi="Garamond"/>
        </w:rPr>
        <w:t xml:space="preserve">different </w:t>
      </w:r>
      <w:r w:rsidR="00535F02" w:rsidRPr="004A1C39">
        <w:rPr>
          <w:rFonts w:ascii="Garamond" w:hAnsi="Garamond"/>
        </w:rPr>
        <w:t xml:space="preserve">food categories that a household consumes in </w:t>
      </w:r>
      <w:r w:rsidR="001E0CC3">
        <w:rPr>
          <w:rFonts w:ascii="Garamond" w:hAnsi="Garamond"/>
        </w:rPr>
        <w:t>past seven days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related weighting to the count of food categories</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both </w:t>
      </w:r>
      <w:r w:rsidR="00535F02">
        <w:rPr>
          <w:rFonts w:ascii="Garamond" w:hAnsi="Garamond"/>
        </w:rPr>
        <w:t>the FCS and the HDDS</w:t>
      </w:r>
      <w:r w:rsidR="00535F02" w:rsidRPr="004A1C39">
        <w:rPr>
          <w:rFonts w:ascii="Garamond" w:hAnsi="Garamond"/>
        </w:rPr>
        <w:t xml:space="preserve"> 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r w:rsidR="00535F02" w:rsidRPr="004A1C39">
        <w:rPr>
          <w:rFonts w:ascii="Garamond" w:hAnsi="Garamond"/>
        </w:rPr>
        <w:t xml:space="preserve">rCSI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宋体" w:hAnsi="Garamond" w:cs="Times"/>
          <w:color w:val="333333"/>
        </w:rPr>
        <w:t xml:space="preserve">The </w:t>
      </w:r>
      <w:r w:rsidR="004522D0" w:rsidRPr="00535F02">
        <w:rPr>
          <w:rFonts w:ascii="Garamond" w:hAnsi="Garamond"/>
        </w:rPr>
        <w:t xml:space="preserve">rCSI is believed to capture inadequate quantities of food consumed, which is consistent with </w:t>
      </w:r>
      <w:r w:rsidR="004522D0" w:rsidRPr="00535F02">
        <w:rPr>
          <w:rFonts w:ascii="Garamond" w:hAnsi="Garamond"/>
        </w:rPr>
        <w:lastRenderedPageBreak/>
        <w:t xml:space="preserve">acute food insecurity. </w:t>
      </w:r>
      <w:r w:rsidR="0053434C">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131250">
        <w:rPr>
          <w:rFonts w:ascii="Garamond" w:hAnsi="Garamond"/>
        </w:rPr>
        <w:t xml:space="preserve">continuous measure </w:t>
      </w:r>
      <w:r w:rsidR="0053434C">
        <w:rPr>
          <w:rFonts w:ascii="Garamond" w:hAnsi="Garamond"/>
        </w:rPr>
        <w:t>(</w:t>
      </w:r>
      <w:proofErr w:type="spellStart"/>
      <w:r w:rsidR="0053434C">
        <w:rPr>
          <w:rFonts w:ascii="Garamond" w:hAnsi="Garamond"/>
        </w:rPr>
        <w:t>Vaitla</w:t>
      </w:r>
      <w:proofErr w:type="spellEnd"/>
      <w:r w:rsidR="0053434C">
        <w:rPr>
          <w:rFonts w:ascii="Garamond" w:hAnsi="Garamond"/>
        </w:rPr>
        <w:t xml:space="preserve"> et al., 2017</w:t>
      </w:r>
      <w:r w:rsidR="0053434C" w:rsidRPr="004A1C39">
        <w:rPr>
          <w:rFonts w:ascii="Garamond" w:hAnsi="Garamond"/>
        </w:rPr>
        <w:t>)</w:t>
      </w:r>
      <w:r w:rsidR="0053434C">
        <w:rPr>
          <w:rFonts w:ascii="Garamond" w:hAnsi="Garamond"/>
        </w:rPr>
        <w:t xml:space="preserve">.  </w:t>
      </w:r>
      <w:r w:rsidR="0083109B">
        <w:rPr>
          <w:rFonts w:ascii="Garamond" w:eastAsia="宋体" w:hAnsi="Garamond" w:cs="Times"/>
          <w:color w:val="333333"/>
        </w:rPr>
        <w:t xml:space="preserve">This is why </w:t>
      </w:r>
      <w:r w:rsidR="005D57E8" w:rsidRPr="0053434C">
        <w:rPr>
          <w:rFonts w:ascii="Garamond" w:eastAsia="宋体" w:hAnsi="Garamond" w:cs="Times"/>
          <w:color w:val="333333"/>
        </w:rPr>
        <w:t>this paper focus</w:t>
      </w:r>
      <w:r w:rsidRPr="0053434C">
        <w:rPr>
          <w:rFonts w:ascii="Garamond" w:eastAsia="宋体" w:hAnsi="Garamond" w:cs="Times"/>
          <w:color w:val="333333"/>
        </w:rPr>
        <w:t xml:space="preserve"> on the categorical prediction for the given cutoffs</w:t>
      </w:r>
      <w:r w:rsidR="0083109B">
        <w:rPr>
          <w:rFonts w:ascii="Garamond" w:eastAsia="宋体"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宋体" w:hAnsi="Garamond" w:cs="Times"/>
          <w:color w:val="333333"/>
        </w:rPr>
        <w:t xml:space="preserve">previous works </w:t>
      </w:r>
      <w:r w:rsidR="00455DAB" w:rsidRPr="0053434C">
        <w:rPr>
          <w:rFonts w:ascii="Garamond" w:eastAsia="宋体" w:hAnsi="Garamond" w:cs="Times"/>
          <w:color w:val="333333"/>
        </w:rPr>
        <w:t>(</w:t>
      </w:r>
      <w:r w:rsidR="00455DAB" w:rsidRPr="000F4CD3">
        <w:rPr>
          <w:rFonts w:ascii="Garamond" w:eastAsia="宋体" w:hAnsi="Garamond" w:cs="Times"/>
          <w:color w:val="333333"/>
        </w:rPr>
        <w:t>Jean</w:t>
      </w:r>
      <w:r w:rsidR="000F4CD3" w:rsidRPr="0053434C">
        <w:rPr>
          <w:rFonts w:ascii="Garamond" w:eastAsia="宋体" w:hAnsi="Garamond" w:cs="Times"/>
          <w:color w:val="333333"/>
        </w:rPr>
        <w:t xml:space="preserve"> et al., (2016)</w:t>
      </w:r>
      <w:r w:rsidR="000F4CD3">
        <w:rPr>
          <w:rFonts w:ascii="Garamond" w:eastAsia="宋体" w:hAnsi="Garamond" w:cs="Times"/>
          <w:color w:val="333333"/>
        </w:rPr>
        <w:t xml:space="preserve">, </w:t>
      </w:r>
      <w:r w:rsidR="000F4CD3" w:rsidRPr="000F4CD3">
        <w:rPr>
          <w:rFonts w:ascii="Garamond" w:eastAsia="宋体" w:hAnsi="Garamond" w:cs="Times"/>
          <w:color w:val="333333"/>
        </w:rPr>
        <w:t xml:space="preserve">Steele et al. </w:t>
      </w:r>
      <w:r w:rsidR="000F4CD3">
        <w:rPr>
          <w:rFonts w:ascii="Garamond" w:eastAsia="宋体" w:hAnsi="Garamond" w:cs="Times"/>
          <w:color w:val="333333"/>
        </w:rPr>
        <w:t>(</w:t>
      </w:r>
      <w:r w:rsidR="000F4CD3" w:rsidRPr="000F4CD3">
        <w:rPr>
          <w:rFonts w:ascii="Garamond" w:eastAsia="宋体" w:hAnsi="Garamond" w:cs="Times"/>
          <w:color w:val="333333"/>
        </w:rPr>
        <w:t>2017</w:t>
      </w:r>
      <w:r w:rsidR="000F4CD3">
        <w:rPr>
          <w:rFonts w:ascii="Garamond" w:eastAsia="宋体" w:hAnsi="Garamond" w:cs="Times"/>
          <w:color w:val="333333"/>
        </w:rPr>
        <w:t xml:space="preserve">), and </w:t>
      </w:r>
      <w:r w:rsidR="0083109B" w:rsidRPr="0053434C">
        <w:rPr>
          <w:rFonts w:ascii="Garamond" w:eastAsia="宋体" w:hAnsi="Garamond" w:cs="Times"/>
          <w:color w:val="333333"/>
        </w:rPr>
        <w:t>Lentz et al. (2019)</w:t>
      </w:r>
      <w:r w:rsidR="00C32DED">
        <w:rPr>
          <w:rStyle w:val="CommentReference"/>
        </w:rPr>
        <w:commentReference w:id="12"/>
      </w:r>
      <w:r w:rsidR="0083109B" w:rsidRPr="0053434C">
        <w:rPr>
          <w:rFonts w:ascii="Garamond" w:eastAsia="宋体" w:hAnsi="Garamond" w:cs="Times"/>
          <w:color w:val="333333"/>
        </w:rPr>
        <w:t>, among others)</w:t>
      </w:r>
      <w:r w:rsidRPr="0053434C">
        <w:rPr>
          <w:rFonts w:ascii="Garamond" w:eastAsia="宋体" w:hAnsi="Garamond" w:cs="Times"/>
          <w:color w:val="333333"/>
        </w:rPr>
        <w:t xml:space="preserve">. </w:t>
      </w:r>
      <w:r w:rsidR="00EE0430" w:rsidRPr="0053434C">
        <w:rPr>
          <w:rFonts w:ascii="Garamond" w:eastAsia="宋体" w:hAnsi="Garamond" w:cs="Times"/>
          <w:color w:val="333333"/>
        </w:rPr>
        <w:t>Th</w:t>
      </w:r>
      <w:r w:rsidR="00BA5AD3" w:rsidRPr="0053434C">
        <w:rPr>
          <w:rFonts w:ascii="Garamond" w:eastAsia="宋体" w:hAnsi="Garamond" w:cs="Times"/>
          <w:color w:val="333333"/>
        </w:rPr>
        <w:t>e food security category</w:t>
      </w:r>
      <w:r w:rsidRPr="0053434C">
        <w:rPr>
          <w:rFonts w:ascii="Garamond" w:eastAsia="宋体"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宋体" w:hAnsi="Garamond" w:cs="Times"/>
          <w:color w:val="333333"/>
        </w:rPr>
        <w:t xml:space="preserve"> </w:t>
      </w:r>
      <w:r w:rsidR="00EA7060" w:rsidRPr="0053434C">
        <w:rPr>
          <w:rFonts w:ascii="Garamond" w:eastAsia="宋体" w:hAnsi="Garamond" w:cs="Times"/>
          <w:color w:val="333333"/>
        </w:rPr>
        <w:t>in the currently used IPC system</w:t>
      </w:r>
      <w:r w:rsidRPr="0053434C">
        <w:rPr>
          <w:rFonts w:ascii="Garamond" w:eastAsia="宋体" w:hAnsi="Garamond" w:cs="Times"/>
          <w:color w:val="333333"/>
        </w:rPr>
        <w:t xml:space="preserve">. </w:t>
      </w:r>
    </w:p>
    <w:p w14:paraId="517C7472" w14:textId="1BD8B404" w:rsidR="00092EBC" w:rsidRPr="001775A2" w:rsidRDefault="00092EBC" w:rsidP="004C15FE">
      <w:pPr>
        <w:spacing w:line="480" w:lineRule="auto"/>
        <w:rPr>
          <w:rFonts w:ascii="Garamond" w:eastAsia="宋体" w:hAnsi="Garamond"/>
          <w:b/>
          <w:i/>
          <w:iCs/>
          <w:lang w:eastAsia="en-US"/>
        </w:rPr>
      </w:pPr>
      <w:r w:rsidRPr="004B5146">
        <w:rPr>
          <w:rFonts w:ascii="Garamond" w:eastAsia="宋体" w:hAnsi="Garamond"/>
          <w:b/>
          <w:i/>
          <w:iCs/>
          <w:lang w:eastAsia="en-US"/>
        </w:rPr>
        <w:t>Explanatory data</w:t>
      </w:r>
    </w:p>
    <w:p w14:paraId="4D75A883" w14:textId="2E535E40" w:rsidR="00D66087" w:rsidRDefault="005D57E8" w:rsidP="00C67253">
      <w:pPr>
        <w:spacing w:line="480" w:lineRule="auto"/>
        <w:ind w:left="720"/>
        <w:rPr>
          <w:rFonts w:ascii="Garamond" w:eastAsia="宋体" w:hAnsi="Garamond" w:cs="Times"/>
          <w:color w:val="333333"/>
        </w:rPr>
      </w:pPr>
      <w:r w:rsidRPr="00092EBC">
        <w:rPr>
          <w:rFonts w:ascii="Garamond" w:eastAsia="宋体"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Pr>
          <w:rFonts w:ascii="Garamond" w:eastAsia="宋体" w:hAnsi="Garamond" w:cs="Times"/>
          <w:color w:val="333333"/>
        </w:rPr>
        <w:t xml:space="preserve"> We handcrafted weather-related variables such as the first day of rain, length of dry spells, growing degree days and heating degree days from the raw precipitation and temperature data during the previous growing seasons specific for each </w:t>
      </w:r>
      <w:commentRangeStart w:id="13"/>
      <w:commentRangeStart w:id="14"/>
      <w:r>
        <w:rPr>
          <w:rFonts w:ascii="Garamond" w:eastAsia="宋体" w:hAnsi="Garamond" w:cs="Times"/>
          <w:color w:val="333333"/>
        </w:rPr>
        <w:t>country</w:t>
      </w:r>
      <w:commentRangeEnd w:id="13"/>
      <w:r>
        <w:rPr>
          <w:rStyle w:val="CommentReference"/>
        </w:rPr>
        <w:commentReference w:id="13"/>
      </w:r>
      <w:commentRangeEnd w:id="14"/>
      <w:r>
        <w:rPr>
          <w:rStyle w:val="CommentReference"/>
        </w:rPr>
        <w:commentReference w:id="14"/>
      </w:r>
      <w:r>
        <w:rPr>
          <w:rFonts w:ascii="Garamond" w:eastAsia="宋体" w:hAnsi="Garamond" w:cs="Times"/>
          <w:color w:val="333333"/>
        </w:rPr>
        <w:t xml:space="preserve">. We gather the market prices for main food grains </w:t>
      </w:r>
      <w:r w:rsidR="004A3CCC">
        <w:rPr>
          <w:rFonts w:ascii="Garamond" w:eastAsia="宋体" w:hAnsi="Garamond" w:cs="Times"/>
          <w:color w:val="333333"/>
        </w:rPr>
        <w:t>such as</w:t>
      </w:r>
      <w:r>
        <w:rPr>
          <w:rFonts w:ascii="Garamond" w:eastAsia="宋体" w:hAnsi="Garamond" w:cs="Times"/>
          <w:color w:val="333333"/>
        </w:rPr>
        <w:t xml:space="preserve"> maize, rice, </w:t>
      </w:r>
      <w:r w:rsidR="004A3CCC">
        <w:rPr>
          <w:rFonts w:ascii="Garamond" w:eastAsia="宋体" w:hAnsi="Garamond" w:cs="Times"/>
          <w:color w:val="333333"/>
        </w:rPr>
        <w:t xml:space="preserve">and </w:t>
      </w:r>
      <w:r>
        <w:rPr>
          <w:rFonts w:ascii="Garamond" w:eastAsia="宋体" w:hAnsi="Garamond" w:cs="Times"/>
          <w:color w:val="333333"/>
        </w:rPr>
        <w:t xml:space="preserve">groundnuts for the major markets in each country and align the villages to the prices in their nearest markets. To help forecast future food security status, we use prices with one to three months prior to the household survey time. The tree-based models help us choose from a variety of price variables of different products, lag length and format, with more </w:t>
      </w:r>
      <w:r w:rsidR="001273AF">
        <w:rPr>
          <w:rFonts w:ascii="Garamond" w:eastAsia="宋体" w:hAnsi="Garamond" w:cs="Times" w:hint="eastAsia"/>
          <w:color w:val="333333"/>
        </w:rPr>
        <w:t>det</w:t>
      </w:r>
      <w:r w:rsidR="001273AF">
        <w:rPr>
          <w:rFonts w:ascii="Garamond" w:eastAsia="宋体" w:hAnsi="Garamond" w:cs="Times"/>
          <w:color w:val="333333"/>
        </w:rPr>
        <w:t xml:space="preserve">ails </w:t>
      </w:r>
      <w:r>
        <w:rPr>
          <w:rFonts w:ascii="Garamond" w:eastAsia="宋体" w:hAnsi="Garamond" w:cs="Times"/>
          <w:color w:val="333333"/>
        </w:rPr>
        <w:t xml:space="preserve">in the discussion section. For missing data in the market prices, we construct market thinness measures defined as the number of weeks with price information missing in a given month. Variables regarding wealth status, asset ownership, and </w:t>
      </w:r>
      <w:r w:rsidR="00452871">
        <w:rPr>
          <w:rFonts w:ascii="Garamond" w:eastAsia="宋体" w:hAnsi="Garamond" w:cs="Times"/>
          <w:color w:val="333333"/>
        </w:rPr>
        <w:t>demographic</w:t>
      </w:r>
      <w:bookmarkStart w:id="15" w:name="_GoBack"/>
      <w:bookmarkEnd w:id="15"/>
      <w:r>
        <w:rPr>
          <w:rFonts w:ascii="Garamond" w:eastAsia="宋体" w:hAnsi="Garamond" w:cs="Times"/>
          <w:color w:val="333333"/>
        </w:rPr>
        <w:t xml:space="preserve"> characteristics are created using answers from the LSMS surveys. Although our results rely mainly on these variables from the surveys, we have variables that can serve as proxies for the information from the household surveys. </w:t>
      </w:r>
      <w:r w:rsidRPr="00092EBC">
        <w:rPr>
          <w:rFonts w:ascii="Garamond" w:eastAsia="宋体" w:hAnsi="Garamond" w:cs="Times"/>
          <w:color w:val="333333"/>
        </w:rPr>
        <w:t xml:space="preserve">Household roof type is used as a crude proxy of poverty that can be accurately captured from satellite imagery. Cellular phones are access to financial </w:t>
      </w:r>
      <w:r w:rsidRPr="00092EBC">
        <w:rPr>
          <w:rFonts w:ascii="Garamond" w:eastAsia="宋体" w:hAnsi="Garamond" w:cs="Times"/>
          <w:color w:val="333333"/>
        </w:rPr>
        <w:lastRenderedPageBreak/>
        <w:t xml:space="preserve">resources, market information, and remittance flow (Eagle et al. 2010, Blumenstock et al. 2016) also serve as significant </w:t>
      </w:r>
      <w:commentRangeStart w:id="16"/>
      <w:r w:rsidRPr="00092EBC">
        <w:rPr>
          <w:rFonts w:ascii="Garamond" w:eastAsia="宋体" w:hAnsi="Garamond" w:cs="Times"/>
          <w:color w:val="333333"/>
        </w:rPr>
        <w:t>predictors</w:t>
      </w:r>
      <w:commentRangeEnd w:id="16"/>
      <w:r>
        <w:rPr>
          <w:rStyle w:val="CommentReference"/>
        </w:rPr>
        <w:commentReference w:id="16"/>
      </w:r>
      <w:r w:rsidRPr="00092EBC">
        <w:rPr>
          <w:rFonts w:ascii="Garamond" w:eastAsia="宋体" w:hAnsi="Garamond" w:cs="Times"/>
          <w:color w:val="333333"/>
        </w:rPr>
        <w:t>.</w:t>
      </w:r>
    </w:p>
    <w:p w14:paraId="4D8C7088" w14:textId="77777777" w:rsidR="00D66087" w:rsidRPr="00BF7061" w:rsidRDefault="00D66087" w:rsidP="00EC74D2">
      <w:pPr>
        <w:spacing w:line="480" w:lineRule="auto"/>
        <w:rPr>
          <w:rFonts w:ascii="Garamond" w:eastAsia="宋体"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宋体" w:hAnsi="Garamond" w:cs="Times"/>
          <w:b/>
          <w:color w:val="333333"/>
        </w:rPr>
      </w:pPr>
      <w:r>
        <w:rPr>
          <w:rFonts w:ascii="Garamond" w:eastAsia="宋体" w:hAnsi="Garamond" w:cs="Times"/>
          <w:b/>
          <w:color w:val="333333"/>
        </w:rPr>
        <w:t>M</w:t>
      </w:r>
      <w:r>
        <w:rPr>
          <w:rFonts w:ascii="Garamond" w:eastAsia="宋体" w:hAnsi="Garamond" w:cs="Times" w:hint="eastAsia"/>
          <w:b/>
          <w:color w:val="333333"/>
        </w:rPr>
        <w:t>e</w:t>
      </w:r>
      <w:r>
        <w:rPr>
          <w:rFonts w:ascii="Garamond" w:eastAsia="宋体" w:hAnsi="Garamond" w:cs="Times"/>
          <w:b/>
          <w:color w:val="333333"/>
        </w:rPr>
        <w:t>thod</w:t>
      </w:r>
    </w:p>
    <w:p w14:paraId="5F529722" w14:textId="76B2EC7C" w:rsidR="004B5146" w:rsidRDefault="004B5146" w:rsidP="004B5146">
      <w:pPr>
        <w:pStyle w:val="ListParagraph"/>
        <w:spacing w:line="480" w:lineRule="auto"/>
        <w:rPr>
          <w:rFonts w:ascii="Garamond" w:eastAsia="宋体" w:hAnsi="Garamond" w:cs="Times"/>
          <w:color w:val="333333"/>
        </w:rPr>
      </w:pPr>
      <w:r w:rsidRPr="00092EBC">
        <w:rPr>
          <w:rFonts w:ascii="Garamond" w:eastAsia="宋体" w:hAnsi="Garamond" w:cs="Times"/>
          <w:color w:val="333333"/>
        </w:rPr>
        <w:t xml:space="preserve">This section explains the </w:t>
      </w:r>
      <w:r w:rsidR="005E61B9">
        <w:rPr>
          <w:rFonts w:ascii="Garamond" w:eastAsia="宋体" w:hAnsi="Garamond" w:cs="Times"/>
          <w:color w:val="333333"/>
        </w:rPr>
        <w:t>primary</w:t>
      </w:r>
      <w:r w:rsidRPr="00092EBC">
        <w:rPr>
          <w:rFonts w:ascii="Garamond" w:eastAsia="宋体" w:hAnsi="Garamond" w:cs="Times"/>
          <w:color w:val="333333"/>
        </w:rPr>
        <w:t xml:space="preserve"> approach and techniques used in this paper. In summary, we use readily available data to model the food security status of village clusters in Uganda, Malawi, and Tanzania, with various machine learning related techniques. </w:t>
      </w:r>
    </w:p>
    <w:p w14:paraId="46205A9B" w14:textId="2ADD7761" w:rsidR="007B25A5" w:rsidRDefault="00835261" w:rsidP="007B25A5">
      <w:pPr>
        <w:spacing w:after="100" w:afterAutospacing="1" w:line="480" w:lineRule="auto"/>
        <w:jc w:val="both"/>
        <w:rPr>
          <w:rFonts w:ascii="Garamond" w:eastAsia="宋体" w:hAnsi="Garamond" w:cs="Times"/>
          <w:color w:val="333333"/>
        </w:rPr>
      </w:pPr>
      <w:r w:rsidRPr="007B25A5">
        <w:rPr>
          <w:rFonts w:ascii="Garamond" w:eastAsia="宋体" w:hAnsi="Garamond"/>
          <w:b/>
          <w:i/>
          <w:iCs/>
          <w:lang w:eastAsia="en-US"/>
        </w:rPr>
        <w:t>Categorical</w:t>
      </w:r>
      <w:r w:rsidR="007701FC">
        <w:rPr>
          <w:rFonts w:ascii="Garamond" w:eastAsia="宋体" w:hAnsi="Garamond"/>
          <w:b/>
          <w:i/>
          <w:iCs/>
          <w:lang w:eastAsia="en-US"/>
        </w:rPr>
        <w:t xml:space="preserve"> </w:t>
      </w:r>
      <w:r w:rsidR="00DB26F5">
        <w:rPr>
          <w:rFonts w:ascii="Garamond" w:eastAsia="宋体" w:hAnsi="Garamond"/>
          <w:b/>
          <w:i/>
          <w:iCs/>
          <w:lang w:eastAsia="en-US"/>
        </w:rPr>
        <w:t>vs.</w:t>
      </w:r>
      <w:r w:rsidRPr="007B25A5">
        <w:rPr>
          <w:rFonts w:ascii="Garamond" w:eastAsia="宋体" w:hAnsi="Garamond"/>
          <w:b/>
          <w:i/>
          <w:iCs/>
          <w:lang w:eastAsia="en-US"/>
        </w:rPr>
        <w:t xml:space="preserve"> continuous</w:t>
      </w:r>
      <w:r w:rsidR="00D1478B">
        <w:rPr>
          <w:rFonts w:ascii="Garamond" w:eastAsia="宋体" w:hAnsi="Garamond"/>
          <w:b/>
          <w:i/>
          <w:iCs/>
          <w:lang w:eastAsia="en-US"/>
        </w:rPr>
        <w:t xml:space="preserve"> measure</w:t>
      </w:r>
      <w:r w:rsidRPr="007B25A5">
        <w:rPr>
          <w:rFonts w:ascii="Garamond" w:eastAsia="宋体" w:hAnsi="Garamond" w:cs="Times"/>
          <w:color w:val="333333"/>
        </w:rPr>
        <w:t xml:space="preserve"> </w:t>
      </w:r>
    </w:p>
    <w:p w14:paraId="42F8D4D7" w14:textId="5AFB1A18" w:rsidR="00835261" w:rsidRPr="007B25A5" w:rsidRDefault="00E7063F" w:rsidP="003212BC">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We </w:t>
      </w:r>
      <w:r w:rsidR="00835261" w:rsidRPr="007B25A5">
        <w:rPr>
          <w:rFonts w:ascii="Garamond" w:eastAsia="宋体" w:hAnsi="Garamond" w:cs="Times"/>
          <w:color w:val="333333"/>
        </w:rPr>
        <w:t>focus on the categorical prediction for the given cutoffs of each food security measure</w:t>
      </w:r>
      <w:r w:rsidR="00E251CF">
        <w:rPr>
          <w:rFonts w:ascii="Garamond" w:eastAsia="宋体" w:hAnsi="Garamond" w:cs="Times"/>
          <w:color w:val="333333"/>
        </w:rPr>
        <w:t xml:space="preserve"> as it </w:t>
      </w:r>
      <w:r w:rsidR="00DB26F5">
        <w:rPr>
          <w:rFonts w:ascii="Garamond" w:eastAsia="宋体" w:hAnsi="Garamond" w:cs="Times"/>
          <w:color w:val="333333"/>
        </w:rPr>
        <w:t>captures</w:t>
      </w:r>
      <w:r w:rsidR="008E1963" w:rsidRPr="007B25A5">
        <w:rPr>
          <w:rFonts w:ascii="Garamond" w:eastAsia="宋体" w:hAnsi="Garamond" w:cs="Times"/>
          <w:color w:val="333333"/>
        </w:rPr>
        <w:t xml:space="preserve"> the policy scenario where </w:t>
      </w:r>
      <w:r w:rsidR="006C63B0">
        <w:rPr>
          <w:rFonts w:ascii="Garamond" w:eastAsia="宋体" w:hAnsi="Garamond" w:cs="Times"/>
          <w:color w:val="333333"/>
        </w:rPr>
        <w:t xml:space="preserve">the </w:t>
      </w:r>
      <w:r w:rsidR="008E1963" w:rsidRPr="007B25A5">
        <w:rPr>
          <w:rFonts w:ascii="Garamond" w:eastAsia="宋体" w:hAnsi="Garamond" w:cs="Times"/>
          <w:color w:val="333333"/>
        </w:rPr>
        <w:t xml:space="preserve">policymakers </w:t>
      </w:r>
      <w:r w:rsidR="005C7A4D" w:rsidRPr="007B25A5">
        <w:rPr>
          <w:rFonts w:ascii="Garamond" w:eastAsia="宋体" w:hAnsi="Garamond" w:cs="Times"/>
          <w:color w:val="333333"/>
        </w:rPr>
        <w:t>need</w:t>
      </w:r>
      <w:r w:rsidR="008E1963" w:rsidRPr="007B25A5">
        <w:rPr>
          <w:rFonts w:ascii="Garamond" w:eastAsia="宋体" w:hAnsi="Garamond" w:cs="Times"/>
          <w:color w:val="333333"/>
        </w:rPr>
        <w:t xml:space="preserve"> to </w:t>
      </w:r>
      <w:r w:rsidR="00DB26F5">
        <w:rPr>
          <w:rFonts w:ascii="Garamond" w:eastAsia="宋体" w:hAnsi="Garamond" w:cs="Times"/>
          <w:color w:val="333333"/>
        </w:rPr>
        <w:t>target communities that are likely to fall under some average food security threshold</w:t>
      </w:r>
      <w:r w:rsidR="008E2B5F">
        <w:rPr>
          <w:rFonts w:ascii="Garamond" w:eastAsia="宋体" w:hAnsi="Garamond" w:cs="Times"/>
          <w:color w:val="333333"/>
        </w:rPr>
        <w:t xml:space="preserve">. </w:t>
      </w:r>
      <w:r w:rsidR="00986D3B">
        <w:rPr>
          <w:rFonts w:ascii="Garamond" w:eastAsia="宋体" w:hAnsi="Garamond" w:cs="Times"/>
          <w:color w:val="333333"/>
        </w:rPr>
        <w:t>W</w:t>
      </w:r>
      <w:r w:rsidR="004E7F45">
        <w:rPr>
          <w:rFonts w:ascii="Garamond" w:eastAsia="宋体" w:hAnsi="Garamond" w:cs="Times"/>
          <w:color w:val="333333"/>
        </w:rPr>
        <w:t xml:space="preserve">e do care about the overall fit of the prediction </w:t>
      </w:r>
      <w:r w:rsidR="00CF51ED">
        <w:rPr>
          <w:rFonts w:ascii="Garamond" w:eastAsia="宋体" w:hAnsi="Garamond" w:cs="Times"/>
          <w:color w:val="333333"/>
        </w:rPr>
        <w:t>on the actual food security measures</w:t>
      </w:r>
      <w:r w:rsidR="00986D3B">
        <w:rPr>
          <w:rFonts w:ascii="Garamond" w:eastAsia="宋体" w:hAnsi="Garamond" w:cs="Times"/>
          <w:color w:val="333333"/>
        </w:rPr>
        <w:t xml:space="preserve"> and we achieve </w:t>
      </w:r>
      <w:r w:rsidR="005E61B9">
        <w:rPr>
          <w:rFonts w:ascii="Garamond" w:eastAsia="宋体" w:hAnsi="Garamond" w:cs="Times"/>
          <w:color w:val="333333"/>
        </w:rPr>
        <w:t xml:space="preserve">a </w:t>
      </w:r>
      <w:r w:rsidR="00986D3B">
        <w:rPr>
          <w:rFonts w:ascii="Garamond" w:eastAsia="宋体" w:hAnsi="Garamond" w:cs="Times"/>
          <w:color w:val="333333"/>
        </w:rPr>
        <w:t xml:space="preserve">similar performance of model </w:t>
      </w:r>
      <w:r w:rsidR="00294DC7">
        <w:rPr>
          <w:rFonts w:ascii="Garamond" w:eastAsia="宋体" w:hAnsi="Garamond" w:cs="Times"/>
          <w:color w:val="333333"/>
        </w:rPr>
        <w:t xml:space="preserve">fit compared to previous studies at around 0.7 R squared. </w:t>
      </w:r>
      <w:r w:rsidR="00510E0C">
        <w:rPr>
          <w:rFonts w:ascii="Garamond" w:eastAsia="宋体" w:hAnsi="Garamond" w:cs="Times"/>
          <w:color w:val="333333"/>
        </w:rPr>
        <w:t>Since th</w:t>
      </w:r>
      <w:r w:rsidR="00825263">
        <w:rPr>
          <w:rFonts w:ascii="Garamond" w:eastAsia="宋体" w:hAnsi="Garamond" w:cs="Times"/>
          <w:color w:val="333333"/>
        </w:rPr>
        <w:t>is</w:t>
      </w:r>
      <w:r w:rsidR="00BA4102">
        <w:rPr>
          <w:rFonts w:ascii="Garamond" w:eastAsia="宋体" w:hAnsi="Garamond" w:cs="Times"/>
          <w:color w:val="333333"/>
        </w:rPr>
        <w:t xml:space="preserve"> paper </w:t>
      </w:r>
      <w:r w:rsidR="00825263">
        <w:rPr>
          <w:rFonts w:ascii="Garamond" w:eastAsia="宋体" w:hAnsi="Garamond" w:cs="Times"/>
          <w:color w:val="333333"/>
        </w:rPr>
        <w:t>focuses</w:t>
      </w:r>
      <w:r w:rsidR="00BA4102">
        <w:rPr>
          <w:rFonts w:ascii="Garamond" w:eastAsia="宋体" w:hAnsi="Garamond" w:cs="Times"/>
          <w:color w:val="333333"/>
        </w:rPr>
        <w:t xml:space="preserve"> on </w:t>
      </w:r>
      <w:r w:rsidR="00825263">
        <w:rPr>
          <w:rFonts w:ascii="Garamond" w:eastAsia="宋体" w:hAnsi="Garamond" w:cs="Times"/>
          <w:color w:val="333333"/>
        </w:rPr>
        <w:t>successfully detecting the villages in need of food assistance</w:t>
      </w:r>
      <w:r w:rsidR="00972654">
        <w:rPr>
          <w:rFonts w:ascii="Garamond" w:eastAsia="宋体" w:hAnsi="Garamond" w:cs="Times"/>
          <w:color w:val="333333"/>
        </w:rPr>
        <w:t>,</w:t>
      </w:r>
      <w:r w:rsidR="00D1478B">
        <w:rPr>
          <w:rFonts w:ascii="Garamond" w:eastAsia="宋体" w:hAnsi="Garamond" w:cs="Times"/>
          <w:color w:val="333333"/>
        </w:rPr>
        <w:t xml:space="preserve"> </w:t>
      </w:r>
      <w:r w:rsidR="00972654">
        <w:rPr>
          <w:rFonts w:ascii="Garamond" w:eastAsia="宋体" w:hAnsi="Garamond" w:cs="Times"/>
          <w:color w:val="333333"/>
        </w:rPr>
        <w:t>w</w:t>
      </w:r>
      <w:r w:rsidR="0022467E">
        <w:rPr>
          <w:rFonts w:ascii="Garamond" w:eastAsia="宋体" w:hAnsi="Garamond" w:cs="Times"/>
          <w:color w:val="333333"/>
        </w:rPr>
        <w:t xml:space="preserve">e </w:t>
      </w:r>
      <w:r w:rsidR="00200148">
        <w:rPr>
          <w:rFonts w:ascii="Garamond" w:eastAsia="宋体" w:hAnsi="Garamond" w:cs="Times"/>
          <w:color w:val="333333"/>
        </w:rPr>
        <w:t xml:space="preserve">use categorical measures of food security </w:t>
      </w:r>
      <w:r w:rsidR="00972654">
        <w:rPr>
          <w:rFonts w:ascii="Garamond" w:eastAsia="宋体" w:hAnsi="Garamond" w:cs="Times"/>
          <w:color w:val="333333"/>
        </w:rPr>
        <w:t xml:space="preserve">to </w:t>
      </w:r>
      <w:r w:rsidR="00200148">
        <w:rPr>
          <w:rFonts w:ascii="Garamond" w:eastAsia="宋体" w:hAnsi="Garamond" w:cs="Times"/>
          <w:color w:val="333333"/>
        </w:rPr>
        <w:t>transform</w:t>
      </w:r>
      <w:r w:rsidR="00972654">
        <w:rPr>
          <w:rFonts w:ascii="Garamond" w:eastAsia="宋体" w:hAnsi="Garamond" w:cs="Times"/>
          <w:color w:val="333333"/>
        </w:rPr>
        <w:t xml:space="preserve"> the prediction </w:t>
      </w:r>
      <w:r w:rsidR="00200148">
        <w:rPr>
          <w:rFonts w:ascii="Garamond" w:eastAsia="宋体" w:hAnsi="Garamond" w:cs="Times"/>
          <w:color w:val="333333"/>
        </w:rPr>
        <w:t>into a classification problem</w:t>
      </w:r>
      <w:r w:rsidR="00920ADF">
        <w:rPr>
          <w:rFonts w:ascii="Garamond" w:eastAsia="宋体" w:hAnsi="Garamond" w:cs="Times"/>
          <w:color w:val="333333"/>
        </w:rPr>
        <w:t xml:space="preserve">. In this way, </w:t>
      </w:r>
      <w:r w:rsidR="003212BC">
        <w:rPr>
          <w:rFonts w:ascii="Garamond" w:eastAsia="宋体" w:hAnsi="Garamond" w:cs="Times"/>
          <w:color w:val="333333"/>
        </w:rPr>
        <w:t>we can util</w:t>
      </w:r>
      <w:r w:rsidR="00055F0E">
        <w:rPr>
          <w:rFonts w:ascii="Garamond" w:eastAsia="宋体" w:hAnsi="Garamond" w:cs="Times"/>
          <w:color w:val="333333"/>
        </w:rPr>
        <w:t>ize</w:t>
      </w:r>
      <w:r w:rsidR="00920ADF">
        <w:rPr>
          <w:rFonts w:ascii="Garamond" w:eastAsia="宋体" w:hAnsi="Garamond" w:cs="Times"/>
          <w:color w:val="333333"/>
        </w:rPr>
        <w:t xml:space="preserve"> data techniques such as choosing the right result metrics, sampling techniques to improve the chance of detecting insecure villages. </w:t>
      </w:r>
    </w:p>
    <w:p w14:paraId="52456C77" w14:textId="77777777" w:rsidR="00AB6E82" w:rsidRPr="00AB6E82" w:rsidRDefault="00835261" w:rsidP="00AB6E82">
      <w:pPr>
        <w:spacing w:after="100" w:afterAutospacing="1" w:line="480" w:lineRule="auto"/>
        <w:jc w:val="both"/>
        <w:rPr>
          <w:rFonts w:ascii="Garamond" w:eastAsia="宋体" w:hAnsi="Garamond"/>
          <w:b/>
          <w:i/>
          <w:iCs/>
          <w:lang w:eastAsia="en-US"/>
        </w:rPr>
      </w:pPr>
      <w:r w:rsidRPr="00AB6E82">
        <w:rPr>
          <w:rFonts w:ascii="Garamond" w:eastAsia="宋体" w:hAnsi="Garamond"/>
          <w:b/>
          <w:i/>
          <w:iCs/>
          <w:lang w:eastAsia="en-US"/>
        </w:rPr>
        <w:t>Result metrics</w:t>
      </w:r>
    </w:p>
    <w:p w14:paraId="5182E11E" w14:textId="5050F45C" w:rsidR="00E610D8" w:rsidRDefault="00A64365" w:rsidP="00680F55">
      <w:pPr>
        <w:spacing w:after="100" w:afterAutospacing="1" w:line="480" w:lineRule="auto"/>
        <w:ind w:left="720"/>
        <w:jc w:val="both"/>
        <w:rPr>
          <w:rFonts w:ascii="Garamond" w:eastAsia="宋体" w:hAnsi="Garamond" w:cs="Times"/>
          <w:color w:val="333333"/>
        </w:rPr>
      </w:pPr>
      <w:r w:rsidRPr="00AB6E82">
        <w:rPr>
          <w:rFonts w:ascii="Garamond" w:eastAsia="宋体"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fails to understand the insecure households enough. </w:t>
      </w:r>
      <w:r w:rsidR="00AA7D1C">
        <w:rPr>
          <w:rFonts w:ascii="Garamond" w:eastAsia="宋体" w:hAnsi="Garamond" w:cs="Times"/>
          <w:color w:val="333333"/>
        </w:rPr>
        <w:t>We want to maximize the r</w:t>
      </w:r>
      <w:r w:rsidR="00AB6E82" w:rsidRPr="00AB6E82">
        <w:rPr>
          <w:rFonts w:ascii="Garamond" w:eastAsia="宋体" w:hAnsi="Garamond" w:cs="Times"/>
          <w:color w:val="333333"/>
        </w:rPr>
        <w:t xml:space="preserve">ecall </w:t>
      </w:r>
      <w:r w:rsidR="00AA7D1C">
        <w:rPr>
          <w:rFonts w:ascii="Garamond" w:eastAsia="宋体" w:hAnsi="Garamond" w:cs="Times"/>
          <w:color w:val="333333"/>
        </w:rPr>
        <w:t>rate to try and get</w:t>
      </w:r>
      <w:r w:rsidR="00AB6E82" w:rsidRPr="00AB6E82">
        <w:rPr>
          <w:rFonts w:ascii="Garamond" w:eastAsia="宋体" w:hAnsi="Garamond" w:cs="Times"/>
          <w:color w:val="333333"/>
        </w:rPr>
        <w:t xml:space="preserve"> all the insecure households</w:t>
      </w:r>
      <w:r w:rsidR="00AA7D1C">
        <w:rPr>
          <w:rFonts w:ascii="Garamond" w:eastAsia="宋体" w:hAnsi="Garamond" w:cs="Times"/>
          <w:color w:val="333333"/>
        </w:rPr>
        <w:t xml:space="preserve">, without </w:t>
      </w:r>
      <w:r w:rsidR="00AA7D1C">
        <w:rPr>
          <w:rFonts w:ascii="Garamond" w:eastAsia="宋体" w:hAnsi="Garamond" w:cs="Times"/>
          <w:color w:val="333333"/>
        </w:rPr>
        <w:lastRenderedPageBreak/>
        <w:t>a too low</w:t>
      </w:r>
      <w:r w:rsidR="00AB6E82" w:rsidRPr="00AB6E82">
        <w:rPr>
          <w:rFonts w:ascii="Garamond" w:eastAsia="宋体" w:hAnsi="Garamond" w:cs="Times"/>
          <w:color w:val="333333"/>
        </w:rPr>
        <w:t xml:space="preserve"> </w:t>
      </w:r>
      <w:r w:rsidR="00AA7D1C">
        <w:rPr>
          <w:rFonts w:ascii="Garamond" w:eastAsia="宋体" w:hAnsi="Garamond" w:cs="Times"/>
          <w:color w:val="333333"/>
        </w:rPr>
        <w:t>p</w:t>
      </w:r>
      <w:r w:rsidR="00AB6E82" w:rsidRPr="00AB6E82">
        <w:rPr>
          <w:rFonts w:ascii="Garamond" w:eastAsia="宋体" w:hAnsi="Garamond" w:cs="Times"/>
          <w:color w:val="333333"/>
        </w:rPr>
        <w:t xml:space="preserve">recision </w:t>
      </w:r>
      <w:r w:rsidR="00AA7D1C">
        <w:rPr>
          <w:rFonts w:ascii="Garamond" w:eastAsia="宋体" w:hAnsi="Garamond" w:cs="Times"/>
          <w:color w:val="333333"/>
        </w:rPr>
        <w:t xml:space="preserve">rate so that we do not </w:t>
      </w:r>
      <w:r w:rsidR="00AA7D1C" w:rsidRPr="00AB6E82">
        <w:rPr>
          <w:rFonts w:ascii="Garamond" w:eastAsia="宋体" w:hAnsi="Garamond" w:cs="Times"/>
          <w:color w:val="333333"/>
        </w:rPr>
        <w:t>mistakenly categoriz</w:t>
      </w:r>
      <w:r w:rsidR="005E61B9">
        <w:rPr>
          <w:rFonts w:ascii="Garamond" w:eastAsia="宋体" w:hAnsi="Garamond" w:cs="Times"/>
          <w:color w:val="333333"/>
        </w:rPr>
        <w:t>e</w:t>
      </w:r>
      <w:r w:rsidR="00AA7D1C" w:rsidRPr="00AB6E82">
        <w:rPr>
          <w:rFonts w:ascii="Garamond" w:eastAsia="宋体" w:hAnsi="Garamond" w:cs="Times"/>
          <w:color w:val="333333"/>
        </w:rPr>
        <w:t xml:space="preserve"> </w:t>
      </w:r>
      <w:r w:rsidR="00AA7D1C">
        <w:rPr>
          <w:rFonts w:ascii="Garamond" w:eastAsia="宋体" w:hAnsi="Garamond" w:cs="Times"/>
          <w:color w:val="333333"/>
        </w:rPr>
        <w:t>all the secure</w:t>
      </w:r>
      <w:r w:rsidR="00AA7D1C" w:rsidRPr="00AB6E82">
        <w:rPr>
          <w:rFonts w:ascii="Garamond" w:eastAsia="宋体" w:hAnsi="Garamond" w:cs="Times"/>
          <w:color w:val="333333"/>
        </w:rPr>
        <w:t xml:space="preserve"> households as insecure</w:t>
      </w:r>
      <w:r w:rsidR="00AA7D1C">
        <w:rPr>
          <w:rFonts w:ascii="Garamond" w:eastAsia="宋体" w:hAnsi="Garamond" w:cs="Times"/>
          <w:color w:val="333333"/>
        </w:rPr>
        <w:t>.</w:t>
      </w:r>
      <w:r w:rsidR="00B94A1F">
        <w:rPr>
          <w:rFonts w:ascii="Garamond" w:eastAsia="宋体" w:hAnsi="Garamond" w:cs="Times"/>
          <w:color w:val="333333"/>
        </w:rPr>
        <w:t xml:space="preserve"> The </w:t>
      </w:r>
      <w:r w:rsidR="00025CB5">
        <w:rPr>
          <w:rFonts w:ascii="Garamond" w:eastAsia="宋体" w:hAnsi="Garamond" w:cs="Times"/>
          <w:color w:val="333333"/>
        </w:rPr>
        <w:t>F</w:t>
      </w:r>
      <w:r w:rsidR="00B94A1F">
        <w:rPr>
          <w:rFonts w:ascii="Garamond" w:eastAsia="宋体" w:hAnsi="Garamond" w:cs="Times"/>
          <w:color w:val="333333"/>
        </w:rPr>
        <w:t xml:space="preserve">-1 score and </w:t>
      </w:r>
      <w:proofErr w:type="spellStart"/>
      <w:r w:rsidR="00B94A1F">
        <w:rPr>
          <w:rFonts w:ascii="Garamond" w:eastAsia="宋体" w:hAnsi="Garamond" w:cs="Times"/>
          <w:color w:val="333333"/>
        </w:rPr>
        <w:t>gmeans</w:t>
      </w:r>
      <w:proofErr w:type="spellEnd"/>
      <w:r w:rsidR="00680F55">
        <w:rPr>
          <w:rFonts w:ascii="Garamond" w:eastAsia="宋体" w:hAnsi="Garamond" w:cs="Times"/>
          <w:color w:val="333333"/>
        </w:rPr>
        <w:t xml:space="preserve">, </w:t>
      </w:r>
      <w:r w:rsidR="00B94A1F">
        <w:rPr>
          <w:rFonts w:ascii="Garamond" w:eastAsia="宋体" w:hAnsi="Garamond" w:cs="Times"/>
          <w:color w:val="333333"/>
        </w:rPr>
        <w:t xml:space="preserve">essentially the </w:t>
      </w:r>
      <w:r w:rsidR="00680F55" w:rsidRPr="00680F55">
        <w:rPr>
          <w:rFonts w:ascii="Garamond" w:eastAsia="宋体" w:hAnsi="Garamond" w:cs="Times"/>
          <w:color w:val="333333"/>
        </w:rPr>
        <w:t>weighted</w:t>
      </w:r>
      <w:r w:rsidR="00680F55">
        <w:rPr>
          <w:rFonts w:ascii="Garamond" w:eastAsia="宋体" w:hAnsi="Garamond" w:cs="Times"/>
          <w:color w:val="333333"/>
        </w:rPr>
        <w:t xml:space="preserve"> </w:t>
      </w:r>
      <w:r w:rsidR="00680F55" w:rsidRPr="00680F55">
        <w:rPr>
          <w:rFonts w:ascii="Garamond" w:eastAsia="宋体" w:hAnsi="Garamond" w:cs="Times"/>
          <w:color w:val="333333"/>
        </w:rPr>
        <w:t xml:space="preserve">harmonic </w:t>
      </w:r>
      <w:r w:rsidR="00B94A1F">
        <w:rPr>
          <w:rFonts w:ascii="Garamond" w:eastAsia="宋体" w:hAnsi="Garamond" w:cs="Times"/>
          <w:color w:val="333333"/>
        </w:rPr>
        <w:t>and geometric average</w:t>
      </w:r>
      <w:r w:rsidR="004F1D44">
        <w:rPr>
          <w:rFonts w:ascii="Garamond" w:eastAsia="宋体" w:hAnsi="Garamond" w:cs="Times"/>
          <w:color w:val="333333"/>
        </w:rPr>
        <w:t>s</w:t>
      </w:r>
      <w:r w:rsidR="00B94A1F">
        <w:rPr>
          <w:rFonts w:ascii="Garamond" w:eastAsia="宋体" w:hAnsi="Garamond" w:cs="Times"/>
          <w:color w:val="333333"/>
        </w:rPr>
        <w:t xml:space="preserve"> of precision and recall</w:t>
      </w:r>
      <w:r w:rsidR="00680F55">
        <w:rPr>
          <w:rFonts w:ascii="Garamond" w:eastAsia="宋体" w:hAnsi="Garamond" w:cs="Times"/>
          <w:color w:val="333333"/>
        </w:rPr>
        <w:t>,</w:t>
      </w:r>
      <w:r w:rsidR="00B94A1F">
        <w:rPr>
          <w:rFonts w:ascii="Garamond" w:eastAsia="宋体" w:hAnsi="Garamond" w:cs="Times"/>
          <w:color w:val="333333"/>
        </w:rPr>
        <w:t xml:space="preserve"> </w:t>
      </w:r>
      <w:r w:rsidR="00E610D8">
        <w:rPr>
          <w:rFonts w:ascii="Garamond" w:eastAsia="宋体" w:hAnsi="Garamond" w:cs="Times"/>
          <w:color w:val="333333"/>
        </w:rPr>
        <w:t xml:space="preserve">serve as </w:t>
      </w:r>
      <w:r w:rsidR="00E610D8" w:rsidRPr="00AB6E82">
        <w:rPr>
          <w:rFonts w:ascii="Garamond" w:eastAsia="宋体" w:hAnsi="Garamond" w:cs="Times"/>
          <w:color w:val="333333"/>
        </w:rPr>
        <w:t>balance</w:t>
      </w:r>
      <w:r w:rsidR="004F1D44">
        <w:rPr>
          <w:rFonts w:ascii="Garamond" w:eastAsia="宋体" w:hAnsi="Garamond" w:cs="Times"/>
          <w:color w:val="333333"/>
        </w:rPr>
        <w:t>d measures of</w:t>
      </w:r>
      <w:r w:rsidR="00E610D8" w:rsidRPr="00AB6E82">
        <w:rPr>
          <w:rFonts w:ascii="Garamond" w:eastAsia="宋体" w:hAnsi="Garamond" w:cs="Times"/>
          <w:color w:val="333333"/>
        </w:rPr>
        <w:t xml:space="preserve"> </w:t>
      </w:r>
      <w:r w:rsidR="004F1D44">
        <w:rPr>
          <w:rFonts w:ascii="Garamond" w:eastAsia="宋体" w:hAnsi="Garamond" w:cs="Times"/>
          <w:color w:val="333333"/>
        </w:rPr>
        <w:t xml:space="preserve">both </w:t>
      </w:r>
      <w:r w:rsidR="00E610D8" w:rsidRPr="00AB6E82">
        <w:rPr>
          <w:rFonts w:ascii="Garamond" w:eastAsia="宋体" w:hAnsi="Garamond" w:cs="Times"/>
          <w:color w:val="333333"/>
        </w:rPr>
        <w:t>recall and precision</w:t>
      </w:r>
      <w:r w:rsidR="00B94A1F">
        <w:rPr>
          <w:rFonts w:ascii="Garamond" w:eastAsia="宋体" w:hAnsi="Garamond" w:cs="Times"/>
          <w:color w:val="333333"/>
        </w:rPr>
        <w:t xml:space="preserve">. </w:t>
      </w:r>
      <w:r w:rsidR="00CB1CCA">
        <w:rPr>
          <w:rFonts w:ascii="Garamond" w:eastAsia="宋体" w:hAnsi="Garamond" w:cs="Times"/>
          <w:color w:val="333333"/>
        </w:rPr>
        <w:t xml:space="preserve">To summarize, the prediction results will be evaluated based </w:t>
      </w:r>
      <w:r w:rsidR="00C148D7">
        <w:rPr>
          <w:rFonts w:ascii="Garamond" w:eastAsia="宋体" w:hAnsi="Garamond" w:cs="Times"/>
          <w:color w:val="333333"/>
        </w:rPr>
        <w:t>mainly on recall of the insecure category but also consideration the performance of other measures.</w:t>
      </w:r>
    </w:p>
    <w:p w14:paraId="0E83BD8A" w14:textId="77777777" w:rsidR="000B15DA" w:rsidRPr="00AB6E82" w:rsidRDefault="000B15DA" w:rsidP="000B15DA">
      <w:pPr>
        <w:spacing w:after="100" w:afterAutospacing="1" w:line="480" w:lineRule="auto"/>
        <w:jc w:val="both"/>
        <w:rPr>
          <w:rFonts w:ascii="Garamond" w:eastAsia="宋体" w:hAnsi="Garamond"/>
          <w:b/>
          <w:i/>
          <w:iCs/>
          <w:lang w:eastAsia="en-US"/>
        </w:rPr>
      </w:pPr>
      <w:r>
        <w:rPr>
          <w:rFonts w:ascii="Garamond" w:eastAsia="宋体" w:hAnsi="Garamond"/>
          <w:b/>
          <w:i/>
          <w:iCs/>
          <w:lang w:eastAsia="en-US"/>
        </w:rPr>
        <w:t>Sampling</w:t>
      </w:r>
    </w:p>
    <w:p w14:paraId="31E671C0" w14:textId="20CBAD9C" w:rsidR="00DC674F" w:rsidRPr="00DC674F" w:rsidRDefault="000B15DA" w:rsidP="00DC674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Food secure households and villages make up the majority of the data. When we feed the prediction algorithms with training data made up with these proportions, the models naturally better identify the characteristics of the secure households more than the insecure ones. As a result, the models tend to predict villages in the testing dataset to be secure. </w:t>
      </w:r>
      <w:r w:rsidRPr="00C110CD">
        <w:rPr>
          <w:rFonts w:ascii="Garamond" w:eastAsia="宋体" w:hAnsi="Garamond" w:cs="Times"/>
          <w:color w:val="333333"/>
        </w:rPr>
        <w:t xml:space="preserve">To force the models to gain as much information as possible </w:t>
      </w:r>
      <w:r>
        <w:rPr>
          <w:rFonts w:ascii="Garamond" w:eastAsia="宋体" w:hAnsi="Garamond" w:cs="Times"/>
          <w:color w:val="333333"/>
        </w:rPr>
        <w:t>about</w:t>
      </w:r>
      <w:r w:rsidRPr="00C110CD">
        <w:rPr>
          <w:rFonts w:ascii="Garamond" w:eastAsia="宋体" w:hAnsi="Garamond" w:cs="Times"/>
          <w:color w:val="333333"/>
        </w:rPr>
        <w:t xml:space="preserve"> the </w:t>
      </w:r>
      <w:r>
        <w:rPr>
          <w:rFonts w:ascii="Garamond" w:eastAsia="宋体" w:hAnsi="Garamond" w:cs="Times"/>
          <w:color w:val="333333"/>
        </w:rPr>
        <w:t>food insecure households</w:t>
      </w:r>
      <w:r w:rsidRPr="00C110CD">
        <w:rPr>
          <w:rFonts w:ascii="Garamond" w:eastAsia="宋体" w:hAnsi="Garamond" w:cs="Times"/>
          <w:color w:val="333333"/>
        </w:rPr>
        <w:t>, we appl</w:t>
      </w:r>
      <w:r>
        <w:rPr>
          <w:rFonts w:ascii="Garamond" w:eastAsia="宋体" w:hAnsi="Garamond" w:cs="Times"/>
          <w:color w:val="333333"/>
        </w:rPr>
        <w:t>y</w:t>
      </w:r>
      <w:r w:rsidRPr="00C110CD">
        <w:rPr>
          <w:rFonts w:ascii="Garamond" w:eastAsia="宋体" w:hAnsi="Garamond" w:cs="Times"/>
          <w:color w:val="333333"/>
        </w:rPr>
        <w:t xml:space="preserve"> </w:t>
      </w:r>
      <w:proofErr w:type="spellStart"/>
      <w:r w:rsidRPr="00C110CD">
        <w:rPr>
          <w:rFonts w:ascii="Garamond" w:eastAsia="宋体" w:hAnsi="Garamond" w:cs="Times"/>
          <w:color w:val="333333"/>
        </w:rPr>
        <w:t>downsampling</w:t>
      </w:r>
      <w:proofErr w:type="spellEnd"/>
      <w:r w:rsidRPr="00C110CD">
        <w:rPr>
          <w:rFonts w:ascii="Garamond" w:eastAsia="宋体" w:hAnsi="Garamond" w:cs="Times"/>
          <w:color w:val="333333"/>
        </w:rPr>
        <w:t xml:space="preserve"> and oversampling techniques to force the model to learn about the tail of the distribution. </w:t>
      </w:r>
      <w:r>
        <w:rPr>
          <w:rFonts w:ascii="Garamond" w:eastAsia="宋体" w:hAnsi="Garamond" w:cs="Times"/>
          <w:color w:val="333333"/>
        </w:rPr>
        <w:t xml:space="preserve">Specifically, we </w:t>
      </w:r>
      <w:proofErr w:type="spellStart"/>
      <w:r>
        <w:rPr>
          <w:rFonts w:ascii="Garamond" w:eastAsia="宋体" w:hAnsi="Garamond" w:cs="Times"/>
          <w:color w:val="333333"/>
        </w:rPr>
        <w:t>downsample</w:t>
      </w:r>
      <w:proofErr w:type="spellEnd"/>
      <w:r>
        <w:rPr>
          <w:rFonts w:ascii="Garamond" w:eastAsia="宋体" w:hAnsi="Garamond" w:cs="Times"/>
          <w:color w:val="333333"/>
        </w:rPr>
        <w:t xml:space="preserve"> the households in the food secure category and oversample the observations that are food insecure to artificially create a dataset where the insecure households make up half of the observations in the training set while the testing set remains intact. </w:t>
      </w:r>
      <w:r w:rsidRPr="00C110CD">
        <w:rPr>
          <w:rFonts w:ascii="Garamond" w:eastAsia="宋体" w:hAnsi="Garamond" w:cs="Times"/>
          <w:color w:val="333333"/>
        </w:rPr>
        <w:t xml:space="preserve">These methods are broadly used </w:t>
      </w:r>
      <w:r>
        <w:rPr>
          <w:rFonts w:ascii="Garamond" w:eastAsia="宋体" w:hAnsi="Garamond" w:cs="Times"/>
          <w:color w:val="333333"/>
        </w:rPr>
        <w:t>to deal with</w:t>
      </w:r>
      <w:r w:rsidRPr="00C110CD">
        <w:rPr>
          <w:rFonts w:ascii="Garamond" w:eastAsia="宋体" w:hAnsi="Garamond" w:cs="Times"/>
          <w:color w:val="333333"/>
        </w:rPr>
        <w:t xml:space="preserve"> imbalanced datasets.</w:t>
      </w:r>
      <w:r>
        <w:rPr>
          <w:rFonts w:ascii="Garamond" w:eastAsia="宋体" w:hAnsi="Garamond" w:cs="Times"/>
          <w:color w:val="333333"/>
        </w:rPr>
        <w:t xml:space="preserve"> </w:t>
      </w:r>
      <w:r w:rsidR="00DC674F" w:rsidRPr="00DC674F">
        <w:rPr>
          <w:rFonts w:ascii="Garamond" w:eastAsia="宋体" w:hAnsi="Garamond" w:cs="Times"/>
          <w:color w:val="333333"/>
        </w:rPr>
        <w:t>The main disadvantage with oversampling</w:t>
      </w:r>
      <w:r w:rsidR="000A531E">
        <w:rPr>
          <w:rFonts w:ascii="Garamond" w:eastAsia="宋体" w:hAnsi="Garamond" w:cs="Times"/>
          <w:color w:val="333333"/>
        </w:rPr>
        <w:t xml:space="preserve"> </w:t>
      </w:r>
      <w:r w:rsidR="00DC674F" w:rsidRPr="00DC674F">
        <w:rPr>
          <w:rFonts w:ascii="Garamond" w:eastAsia="宋体" w:hAnsi="Garamond" w:cs="Times"/>
          <w:color w:val="333333"/>
        </w:rPr>
        <w:t>is that by making exact copies</w:t>
      </w:r>
      <w:r w:rsidR="000A531E">
        <w:rPr>
          <w:rFonts w:ascii="Garamond" w:eastAsia="宋体" w:hAnsi="Garamond" w:cs="Times"/>
          <w:color w:val="333333"/>
        </w:rPr>
        <w:t xml:space="preserve"> of the minority class, the models tend to overfit. We also use a method called SMOTE (</w:t>
      </w:r>
      <w:r w:rsidR="000A531E" w:rsidRPr="00D0444B">
        <w:rPr>
          <w:rFonts w:ascii="Garamond" w:eastAsia="宋体" w:hAnsi="Garamond" w:cs="Times"/>
          <w:color w:val="333333"/>
        </w:rPr>
        <w:t>Synthetic Minority Oversampling Technique</w:t>
      </w:r>
      <w:r w:rsidR="000A531E">
        <w:rPr>
          <w:rFonts w:ascii="Garamond" w:eastAsia="宋体" w:hAnsi="Garamond" w:cs="Times"/>
          <w:color w:val="333333"/>
        </w:rPr>
        <w:t>)</w:t>
      </w:r>
      <w:r w:rsidR="000A531E" w:rsidRPr="006D63F4">
        <w:rPr>
          <w:rFonts w:ascii="Garamond" w:eastAsia="宋体" w:hAnsi="Garamond" w:cs="Times"/>
          <w:color w:val="333333"/>
        </w:rPr>
        <w:t xml:space="preserve"> </w:t>
      </w:r>
      <w:r w:rsidR="000A531E">
        <w:rPr>
          <w:rFonts w:ascii="Garamond" w:eastAsia="宋体" w:hAnsi="Garamond" w:cs="Times"/>
          <w:color w:val="333333"/>
        </w:rPr>
        <w:t xml:space="preserve">to </w:t>
      </w:r>
      <w:r w:rsidR="000A531E" w:rsidRPr="006D63F4">
        <w:rPr>
          <w:rFonts w:ascii="Garamond" w:eastAsia="宋体" w:hAnsi="Garamond" w:cs="Times"/>
          <w:color w:val="333333"/>
        </w:rPr>
        <w:t>creates synthetic new data of the minority class by forming convex combinations of neighboring points, as a way to reduce the overfitting in oversampling.</w:t>
      </w:r>
      <w:r w:rsidR="000A531E">
        <w:rPr>
          <w:rFonts w:ascii="Garamond" w:eastAsia="宋体" w:hAnsi="Garamond" w:cs="Times"/>
          <w:color w:val="333333"/>
        </w:rPr>
        <w:t xml:space="preserve">  </w:t>
      </w:r>
    </w:p>
    <w:p w14:paraId="002C3FF1" w14:textId="2E204D7E" w:rsidR="00680F55" w:rsidRPr="00680F55" w:rsidRDefault="00A57B62" w:rsidP="00B478E4">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As an alternative to the sampling technique, t</w:t>
      </w:r>
      <w:r w:rsidR="000C29DC">
        <w:rPr>
          <w:rFonts w:ascii="Garamond" w:eastAsia="宋体" w:hAnsi="Garamond" w:cs="Times"/>
          <w:color w:val="333333"/>
        </w:rPr>
        <w:t>he c</w:t>
      </w:r>
      <w:r w:rsidR="000C29DC" w:rsidRPr="00AB6E82">
        <w:rPr>
          <w:rFonts w:ascii="Garamond" w:eastAsia="宋体" w:hAnsi="Garamond" w:cs="Times"/>
          <w:color w:val="333333"/>
        </w:rPr>
        <w:t>ost-sensitive learning</w:t>
      </w:r>
      <w:r w:rsidR="000C29DC">
        <w:rPr>
          <w:rFonts w:ascii="Garamond" w:eastAsia="宋体" w:hAnsi="Garamond" w:cs="Times"/>
          <w:color w:val="333333"/>
        </w:rPr>
        <w:t xml:space="preserve"> approach </w:t>
      </w:r>
      <w:r w:rsidR="000C29DC" w:rsidRPr="00AB6E82">
        <w:rPr>
          <w:rFonts w:ascii="Garamond" w:eastAsia="宋体" w:hAnsi="Garamond" w:cs="Times"/>
          <w:color w:val="333333"/>
        </w:rPr>
        <w:t>penalize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minority class more heavily by having a cost function, which is equal to the inverse of the class proportions</w:t>
      </w:r>
      <w:r w:rsidR="000C29DC">
        <w:rPr>
          <w:rFonts w:ascii="Garamond" w:eastAsia="宋体" w:hAnsi="Garamond" w:cs="Times"/>
          <w:color w:val="333333"/>
        </w:rPr>
        <w:t xml:space="preserve"> (Elkan 2001). This produces e</w:t>
      </w:r>
      <w:r w:rsidR="000C29DC" w:rsidRPr="00AB6E82">
        <w:rPr>
          <w:rFonts w:ascii="Garamond" w:eastAsia="宋体" w:hAnsi="Garamond" w:cs="Times"/>
          <w:color w:val="333333"/>
        </w:rPr>
        <w:t>xtra reward for identifying the minority class over the majority clas</w:t>
      </w:r>
      <w:r w:rsidR="000C29DC">
        <w:rPr>
          <w:rFonts w:ascii="Garamond" w:eastAsia="宋体" w:hAnsi="Garamond" w:cs="Times"/>
          <w:color w:val="333333"/>
        </w:rPr>
        <w:t>s.</w:t>
      </w:r>
      <w:r w:rsidR="000C29DC" w:rsidRPr="00AB6E82">
        <w:rPr>
          <w:rFonts w:ascii="Garamond" w:eastAsia="宋体" w:hAnsi="Garamond" w:cs="Times"/>
          <w:color w:val="333333"/>
        </w:rPr>
        <w:t xml:space="preserve"> </w:t>
      </w:r>
      <w:r w:rsidR="000C29DC">
        <w:rPr>
          <w:rFonts w:ascii="Garamond" w:eastAsia="宋体" w:hAnsi="Garamond" w:cs="Times"/>
          <w:color w:val="333333"/>
        </w:rPr>
        <w:t>This approach p</w:t>
      </w:r>
      <w:r w:rsidR="000C29DC" w:rsidRPr="00AB6E82">
        <w:rPr>
          <w:rFonts w:ascii="Garamond" w:eastAsia="宋体" w:hAnsi="Garamond" w:cs="Times"/>
          <w:color w:val="333333"/>
        </w:rPr>
        <w:t>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w:t>
      </w:r>
      <w:r w:rsidR="000C29DC" w:rsidRPr="00AB6E82">
        <w:rPr>
          <w:rFonts w:ascii="Garamond" w:eastAsia="宋体" w:hAnsi="Garamond" w:cs="Times"/>
          <w:color w:val="333333"/>
        </w:rPr>
        <w:lastRenderedPageBreak/>
        <w:t>minority class more heavily than misclassifications of the majority class, in hopes that this increases the true positive rate</w:t>
      </w:r>
      <w:r w:rsidR="000C29DC">
        <w:rPr>
          <w:rFonts w:ascii="Garamond" w:eastAsia="宋体" w:hAnsi="Garamond" w:cs="Times"/>
          <w:color w:val="333333"/>
        </w:rPr>
        <w:t xml:space="preserve">. </w:t>
      </w:r>
      <w:r w:rsidR="005073DA">
        <w:rPr>
          <w:rFonts w:ascii="Garamond" w:eastAsia="宋体" w:hAnsi="Garamond" w:cs="Times"/>
          <w:color w:val="333333"/>
        </w:rPr>
        <w:t xml:space="preserve">However, defining the “right” cost is not always </w:t>
      </w:r>
      <w:r w:rsidR="000B5B78">
        <w:rPr>
          <w:rFonts w:ascii="Garamond" w:eastAsia="宋体" w:hAnsi="Garamond" w:cs="Times"/>
          <w:color w:val="333333"/>
        </w:rPr>
        <w:t>easy,</w:t>
      </w:r>
      <w:r w:rsidR="005073DA">
        <w:rPr>
          <w:rFonts w:ascii="Garamond" w:eastAsia="宋体" w:hAnsi="Garamond" w:cs="Times"/>
          <w:color w:val="333333"/>
        </w:rPr>
        <w:t xml:space="preserve"> and they might vary from one case to another. </w:t>
      </w:r>
      <w:r w:rsidR="00915BDB">
        <w:rPr>
          <w:rFonts w:ascii="Garamond" w:eastAsia="宋体" w:hAnsi="Garamond" w:cs="Times"/>
          <w:color w:val="333333"/>
        </w:rPr>
        <w:t>The sampling approach that we use in this paper can be seen as a wrapper-based method that can make any learning algorithm cost-sensitive</w:t>
      </w:r>
      <w:r w:rsidR="00B478E4">
        <w:rPr>
          <w:rFonts w:ascii="Garamond" w:eastAsia="宋体" w:hAnsi="Garamond" w:cs="Times"/>
          <w:color w:val="333333"/>
        </w:rPr>
        <w:t>. The sampling</w:t>
      </w:r>
      <w:r w:rsidR="00915BDB">
        <w:rPr>
          <w:rFonts w:ascii="Garamond" w:eastAsia="宋体" w:hAnsi="Garamond" w:cs="Times"/>
          <w:color w:val="333333"/>
        </w:rPr>
        <w:t xml:space="preserve"> </w:t>
      </w:r>
      <w:r w:rsidR="00915BDB" w:rsidRPr="00DC674F">
        <w:rPr>
          <w:rFonts w:ascii="Garamond" w:eastAsia="宋体" w:hAnsi="Garamond" w:cs="Times"/>
          <w:color w:val="333333"/>
        </w:rPr>
        <w:t>effectively impos</w:t>
      </w:r>
      <w:r w:rsidR="00B478E4">
        <w:rPr>
          <w:rFonts w:ascii="Garamond" w:eastAsia="宋体" w:hAnsi="Garamond" w:cs="Times"/>
          <w:color w:val="333333"/>
        </w:rPr>
        <w:t>es</w:t>
      </w:r>
      <w:r w:rsidR="00915BDB" w:rsidRPr="00DC674F">
        <w:rPr>
          <w:rFonts w:ascii="Garamond" w:eastAsia="宋体" w:hAnsi="Garamond" w:cs="Times"/>
          <w:color w:val="333333"/>
        </w:rPr>
        <w:t xml:space="preserve"> non-uniform misclassification</w:t>
      </w:r>
      <w:r w:rsidR="00915BDB">
        <w:rPr>
          <w:rFonts w:ascii="Garamond" w:eastAsia="宋体" w:hAnsi="Garamond" w:cs="Times"/>
          <w:color w:val="333333"/>
        </w:rPr>
        <w:t xml:space="preserve"> </w:t>
      </w:r>
      <w:r w:rsidR="00915BDB" w:rsidRPr="00DC674F">
        <w:rPr>
          <w:rFonts w:ascii="Garamond" w:eastAsia="宋体" w:hAnsi="Garamond" w:cs="Times"/>
          <w:color w:val="333333"/>
        </w:rPr>
        <w:t>costs</w:t>
      </w:r>
      <w:r w:rsidR="00915BDB">
        <w:rPr>
          <w:rFonts w:ascii="Garamond" w:eastAsia="宋体" w:hAnsi="Garamond" w:cs="Times"/>
          <w:color w:val="333333"/>
        </w:rPr>
        <w:t xml:space="preserve"> on the different categories (Elkan, 2001). </w:t>
      </w:r>
      <w:r w:rsidR="00B478E4">
        <w:rPr>
          <w:rFonts w:ascii="Garamond" w:eastAsia="宋体" w:hAnsi="Garamond" w:cs="Times"/>
          <w:color w:val="333333"/>
        </w:rPr>
        <w:t xml:space="preserve">Weiss, McCarthy and </w:t>
      </w:r>
      <w:proofErr w:type="spellStart"/>
      <w:r w:rsidR="00B478E4">
        <w:rPr>
          <w:rFonts w:ascii="Garamond" w:eastAsia="宋体" w:hAnsi="Garamond" w:cs="Times"/>
          <w:color w:val="333333"/>
        </w:rPr>
        <w:t>Zabar</w:t>
      </w:r>
      <w:proofErr w:type="spellEnd"/>
      <w:r w:rsidR="00B478E4">
        <w:rPr>
          <w:rFonts w:ascii="Garamond" w:eastAsia="宋体" w:hAnsi="Garamond" w:cs="Times"/>
          <w:color w:val="333333"/>
        </w:rPr>
        <w:t xml:space="preserve"> (2007) show that o</w:t>
      </w:r>
      <w:r w:rsidR="00B478E4" w:rsidRPr="003C11FD">
        <w:rPr>
          <w:rFonts w:ascii="Garamond" w:eastAsia="宋体" w:hAnsi="Garamond" w:cs="Times"/>
          <w:color w:val="333333"/>
        </w:rPr>
        <w:t xml:space="preserve">versampling </w:t>
      </w:r>
      <w:r w:rsidR="00B478E4">
        <w:rPr>
          <w:rFonts w:ascii="Garamond" w:eastAsia="宋体" w:hAnsi="Garamond" w:cs="Times"/>
          <w:color w:val="333333"/>
        </w:rPr>
        <w:t xml:space="preserve">maybe preferable </w:t>
      </w:r>
      <w:r w:rsidR="00915BDB" w:rsidRPr="003C11FD">
        <w:rPr>
          <w:rFonts w:ascii="Garamond" w:eastAsia="宋体" w:hAnsi="Garamond" w:cs="Times"/>
          <w:color w:val="333333"/>
        </w:rPr>
        <w:t>for small</w:t>
      </w:r>
      <w:r w:rsidR="00915BDB">
        <w:rPr>
          <w:rFonts w:ascii="Garamond" w:eastAsia="宋体" w:hAnsi="Garamond" w:cs="Times"/>
          <w:color w:val="333333"/>
        </w:rPr>
        <w:t>er</w:t>
      </w:r>
      <w:r w:rsidR="00915BDB" w:rsidRPr="003C11FD">
        <w:rPr>
          <w:rFonts w:ascii="Garamond" w:eastAsia="宋体" w:hAnsi="Garamond" w:cs="Times"/>
          <w:color w:val="333333"/>
        </w:rPr>
        <w:t xml:space="preserve"> data sets</w:t>
      </w:r>
      <w:r w:rsidR="00915BDB">
        <w:rPr>
          <w:rFonts w:ascii="Garamond" w:eastAsia="宋体" w:hAnsi="Garamond" w:cs="Times"/>
          <w:color w:val="333333"/>
        </w:rPr>
        <w:t xml:space="preserve"> </w:t>
      </w:r>
      <w:r w:rsidR="00B478E4">
        <w:rPr>
          <w:rFonts w:ascii="Garamond" w:eastAsia="宋体" w:hAnsi="Garamond" w:cs="Times"/>
          <w:color w:val="333333"/>
        </w:rPr>
        <w:t xml:space="preserve">like ours and cost-sensitive learning are more suitable for datasets with over 10,000 observations.  </w:t>
      </w:r>
    </w:p>
    <w:p w14:paraId="34C67A1A" w14:textId="170F3BE1" w:rsidR="00611B79" w:rsidRPr="00611B79" w:rsidRDefault="00611B79" w:rsidP="00611B79">
      <w:pPr>
        <w:spacing w:line="480" w:lineRule="auto"/>
        <w:rPr>
          <w:rFonts w:ascii="Garamond" w:eastAsia="宋体" w:hAnsi="Garamond" w:cs="Times"/>
          <w:b/>
          <w:i/>
          <w:color w:val="333333"/>
        </w:rPr>
      </w:pPr>
      <w:r>
        <w:rPr>
          <w:rFonts w:ascii="Garamond" w:eastAsia="宋体" w:hAnsi="Garamond" w:cs="Times"/>
          <w:b/>
          <w:i/>
          <w:color w:val="333333"/>
        </w:rPr>
        <w:t>D</w:t>
      </w:r>
      <w:r>
        <w:rPr>
          <w:rFonts w:ascii="Garamond" w:eastAsia="宋体" w:hAnsi="Garamond" w:cs="Times" w:hint="eastAsia"/>
          <w:b/>
          <w:i/>
          <w:color w:val="333333"/>
        </w:rPr>
        <w:t>ata</w:t>
      </w:r>
      <w:r>
        <w:rPr>
          <w:rFonts w:ascii="Garamond" w:eastAsia="宋体" w:hAnsi="Garamond" w:cs="Times"/>
          <w:b/>
          <w:i/>
          <w:color w:val="333333"/>
        </w:rPr>
        <w:t xml:space="preserve"> </w:t>
      </w:r>
      <w:r w:rsidR="003C4019">
        <w:rPr>
          <w:rFonts w:ascii="Garamond" w:eastAsia="宋体" w:hAnsi="Garamond" w:cs="Times"/>
          <w:b/>
          <w:i/>
          <w:color w:val="333333"/>
        </w:rPr>
        <w:t>s</w:t>
      </w:r>
      <w:r>
        <w:rPr>
          <w:rFonts w:ascii="Garamond" w:eastAsia="宋体" w:hAnsi="Garamond" w:cs="Times"/>
          <w:b/>
          <w:i/>
          <w:color w:val="333333"/>
        </w:rPr>
        <w:t>plit</w:t>
      </w:r>
    </w:p>
    <w:p w14:paraId="7576F0CE" w14:textId="034B7346" w:rsidR="00443509" w:rsidRDefault="00BE56E5" w:rsidP="001B1733">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case of spatial and temporal correlation, splitting the data set into training and testing </w:t>
      </w:r>
      <w:r w:rsidR="003A3924">
        <w:rPr>
          <w:rFonts w:ascii="Garamond" w:eastAsia="宋体" w:hAnsi="Garamond" w:cs="Times"/>
          <w:color w:val="333333"/>
        </w:rPr>
        <w:t xml:space="preserve">sets </w:t>
      </w:r>
      <w:r>
        <w:rPr>
          <w:rFonts w:ascii="Garamond" w:eastAsia="宋体" w:hAnsi="Garamond" w:cs="Times"/>
          <w:color w:val="333333"/>
        </w:rPr>
        <w:t>is harder than one would think, as the assumption of independence b</w:t>
      </w:r>
      <w:r w:rsidR="002F5342">
        <w:rPr>
          <w:rFonts w:ascii="Garamond" w:eastAsia="宋体" w:hAnsi="Garamond" w:cs="Times"/>
          <w:color w:val="333333"/>
        </w:rPr>
        <w:t>e</w:t>
      </w:r>
      <w:r>
        <w:rPr>
          <w:rFonts w:ascii="Garamond" w:eastAsia="宋体" w:hAnsi="Garamond" w:cs="Times"/>
          <w:color w:val="333333"/>
        </w:rPr>
        <w:t xml:space="preserve">tween the training and the testing set is </w:t>
      </w:r>
      <w:r w:rsidR="002F5342">
        <w:rPr>
          <w:rFonts w:ascii="Garamond" w:eastAsia="宋体" w:hAnsi="Garamond" w:cs="Times"/>
          <w:color w:val="333333"/>
        </w:rPr>
        <w:t xml:space="preserve">not easily satisfied. </w:t>
      </w:r>
      <w:r w:rsidR="008D3572">
        <w:rPr>
          <w:rFonts w:ascii="Garamond" w:eastAsia="宋体" w:hAnsi="Garamond" w:cs="Times"/>
          <w:color w:val="333333"/>
        </w:rPr>
        <w:t xml:space="preserve">The classical assumption of </w:t>
      </w:r>
      <w:r w:rsidR="00377883">
        <w:rPr>
          <w:rFonts w:ascii="Garamond" w:eastAsia="宋体" w:hAnsi="Garamond" w:cs="Times"/>
          <w:color w:val="333333"/>
        </w:rPr>
        <w:t xml:space="preserve">a </w:t>
      </w:r>
      <w:r w:rsidR="008D3572">
        <w:rPr>
          <w:rFonts w:ascii="Garamond" w:eastAsia="宋体" w:hAnsi="Garamond" w:cs="Times"/>
          <w:color w:val="333333"/>
        </w:rPr>
        <w:t>random split</w:t>
      </w:r>
      <w:r w:rsidR="00377883">
        <w:rPr>
          <w:rFonts w:ascii="Garamond" w:eastAsia="宋体" w:hAnsi="Garamond" w:cs="Times"/>
          <w:color w:val="333333"/>
        </w:rPr>
        <w:t xml:space="preserve"> in generating </w:t>
      </w:r>
      <w:r w:rsidR="00967D7E">
        <w:rPr>
          <w:rFonts w:ascii="Garamond" w:eastAsia="宋体" w:hAnsi="Garamond" w:cs="Times"/>
          <w:color w:val="333333"/>
        </w:rPr>
        <w:t xml:space="preserve">the testing data set may not hold since the points randomly assigned to the testing may have strong spatial and temporal correlation with some of the points in the training set. </w:t>
      </w:r>
      <w:r w:rsidR="001238F9">
        <w:rPr>
          <w:rFonts w:ascii="Garamond" w:eastAsia="宋体" w:hAnsi="Garamond" w:cs="Times"/>
          <w:color w:val="333333"/>
        </w:rPr>
        <w:t xml:space="preserve">Because of these correlations, models with </w:t>
      </w:r>
      <w:r w:rsidR="009D5E15">
        <w:rPr>
          <w:rFonts w:ascii="Garamond" w:eastAsia="宋体" w:hAnsi="Garamond" w:cs="Times"/>
          <w:color w:val="333333"/>
        </w:rPr>
        <w:t xml:space="preserve">high prediction accuracy </w:t>
      </w:r>
      <w:r w:rsidR="001238F9">
        <w:rPr>
          <w:rFonts w:ascii="Garamond" w:eastAsia="宋体" w:hAnsi="Garamond" w:cs="Times"/>
          <w:color w:val="333333"/>
        </w:rPr>
        <w:t xml:space="preserve">on the training set would appear to have higher than actual accuracy </w:t>
      </w:r>
      <w:r w:rsidR="009D5E15">
        <w:rPr>
          <w:rFonts w:ascii="Garamond" w:eastAsia="宋体" w:hAnsi="Garamond" w:cs="Times"/>
          <w:color w:val="333333"/>
        </w:rPr>
        <w:t xml:space="preserve">in the testing set as well. </w:t>
      </w:r>
      <w:r w:rsidR="00665ACD">
        <w:rPr>
          <w:rFonts w:ascii="Garamond" w:eastAsia="宋体" w:hAnsi="Garamond" w:cs="Times"/>
          <w:color w:val="333333"/>
        </w:rPr>
        <w:t xml:space="preserve">Consequently, </w:t>
      </w:r>
      <w:r w:rsidR="005634F7">
        <w:rPr>
          <w:rFonts w:ascii="Garamond" w:eastAsia="宋体" w:hAnsi="Garamond" w:cs="Times"/>
          <w:color w:val="333333"/>
        </w:rPr>
        <w:t xml:space="preserve">the training process would prefer models and parameters that are complex </w:t>
      </w:r>
      <w:r w:rsidR="009D5E15">
        <w:rPr>
          <w:rFonts w:ascii="Garamond" w:eastAsia="宋体" w:hAnsi="Garamond" w:cs="Times"/>
          <w:color w:val="333333"/>
        </w:rPr>
        <w:t xml:space="preserve">enough to </w:t>
      </w:r>
      <w:r w:rsidR="00DC0397">
        <w:rPr>
          <w:rFonts w:ascii="Garamond" w:eastAsia="宋体" w:hAnsi="Garamond" w:cs="Times"/>
          <w:color w:val="333333"/>
        </w:rPr>
        <w:t>understand</w:t>
      </w:r>
      <w:r w:rsidR="009D5E15">
        <w:rPr>
          <w:rFonts w:ascii="Garamond" w:eastAsia="宋体" w:hAnsi="Garamond" w:cs="Times"/>
          <w:color w:val="333333"/>
        </w:rPr>
        <w:t xml:space="preserve"> </w:t>
      </w:r>
      <w:r w:rsidR="005634F7">
        <w:rPr>
          <w:rFonts w:ascii="Garamond" w:eastAsia="宋体" w:hAnsi="Garamond" w:cs="Times"/>
          <w:color w:val="333333"/>
        </w:rPr>
        <w:t>every bit of details in the training set</w:t>
      </w:r>
      <w:r w:rsidR="009D5E15">
        <w:rPr>
          <w:rFonts w:ascii="Garamond" w:eastAsia="宋体" w:hAnsi="Garamond" w:cs="Times"/>
          <w:color w:val="333333"/>
        </w:rPr>
        <w:t xml:space="preserve">. </w:t>
      </w:r>
      <w:r w:rsidR="000C0791">
        <w:rPr>
          <w:rFonts w:ascii="Garamond" w:eastAsia="宋体" w:hAnsi="Garamond" w:cs="Times"/>
          <w:color w:val="333333"/>
        </w:rPr>
        <w:t xml:space="preserve">These models would tend to overfit in a truly independent testing set </w:t>
      </w:r>
      <w:r w:rsidR="008B0FF1">
        <w:rPr>
          <w:rFonts w:ascii="Garamond" w:eastAsia="宋体" w:hAnsi="Garamond" w:cs="Times"/>
          <w:color w:val="333333"/>
        </w:rPr>
        <w:t xml:space="preserve">as is demonstrated in </w:t>
      </w:r>
      <w:r w:rsidR="000C0791">
        <w:rPr>
          <w:rFonts w:ascii="Garamond" w:eastAsia="宋体" w:hAnsi="Garamond" w:cs="Times"/>
          <w:color w:val="333333"/>
        </w:rPr>
        <w:t>simulation results</w:t>
      </w:r>
      <w:r w:rsidR="008B0FF1">
        <w:rPr>
          <w:rFonts w:ascii="Garamond" w:eastAsia="宋体" w:hAnsi="Garamond" w:cs="Times"/>
          <w:color w:val="333333"/>
        </w:rPr>
        <w:t xml:space="preserve"> </w:t>
      </w:r>
      <w:r w:rsidR="000C0791">
        <w:rPr>
          <w:rFonts w:ascii="Garamond" w:eastAsia="宋体" w:hAnsi="Garamond" w:cs="Times"/>
          <w:color w:val="333333"/>
        </w:rPr>
        <w:t>in Robert et</w:t>
      </w:r>
      <w:r w:rsidR="002C3DAB">
        <w:rPr>
          <w:rFonts w:ascii="Garamond" w:eastAsia="宋体" w:hAnsi="Garamond" w:cs="Times"/>
          <w:color w:val="333333"/>
        </w:rPr>
        <w:t xml:space="preserve"> al.</w:t>
      </w:r>
      <w:r w:rsidR="000C0791">
        <w:rPr>
          <w:rFonts w:ascii="Garamond" w:eastAsia="宋体" w:hAnsi="Garamond" w:cs="Times"/>
          <w:color w:val="333333"/>
        </w:rPr>
        <w:t xml:space="preserve"> </w:t>
      </w:r>
      <w:r w:rsidR="0096392F">
        <w:rPr>
          <w:rFonts w:ascii="Garamond" w:eastAsia="宋体" w:hAnsi="Garamond" w:cs="Times"/>
          <w:color w:val="333333"/>
        </w:rPr>
        <w:t>(</w:t>
      </w:r>
      <w:r w:rsidR="000C0791">
        <w:rPr>
          <w:rFonts w:ascii="Garamond" w:eastAsia="宋体" w:hAnsi="Garamond" w:cs="Times"/>
          <w:color w:val="333333"/>
        </w:rPr>
        <w:t>2017</w:t>
      </w:r>
      <w:r w:rsidR="0096392F">
        <w:rPr>
          <w:rFonts w:ascii="Garamond" w:eastAsia="宋体" w:hAnsi="Garamond" w:cs="Times"/>
          <w:color w:val="333333"/>
        </w:rPr>
        <w:t>)</w:t>
      </w:r>
      <w:r w:rsidR="000C0791">
        <w:rPr>
          <w:rFonts w:ascii="Garamond" w:eastAsia="宋体" w:hAnsi="Garamond" w:cs="Times"/>
          <w:color w:val="333333"/>
        </w:rPr>
        <w:t xml:space="preserve">. </w:t>
      </w:r>
      <w:r w:rsidR="005634F7">
        <w:rPr>
          <w:rFonts w:ascii="Garamond" w:eastAsia="宋体" w:hAnsi="Garamond" w:cs="Times"/>
          <w:color w:val="333333"/>
        </w:rPr>
        <w:t xml:space="preserve"> </w:t>
      </w:r>
      <w:r w:rsidR="001A5B38">
        <w:rPr>
          <w:rFonts w:ascii="Garamond" w:eastAsia="宋体" w:hAnsi="Garamond" w:cs="Times"/>
          <w:color w:val="333333"/>
        </w:rPr>
        <w:t>W</w:t>
      </w:r>
      <w:r w:rsidR="00443509" w:rsidRPr="00BF7061">
        <w:rPr>
          <w:rFonts w:ascii="Garamond" w:eastAsia="宋体" w:hAnsi="Garamond" w:cs="Times"/>
          <w:color w:val="333333"/>
        </w:rPr>
        <w:t>e use three different training, and testing data split methods to feature</w:t>
      </w:r>
      <w:r w:rsidR="004818DF">
        <w:rPr>
          <w:rFonts w:ascii="Garamond" w:eastAsia="宋体" w:hAnsi="Garamond" w:cs="Times"/>
          <w:color w:val="333333"/>
        </w:rPr>
        <w:t xml:space="preserve"> the importance of having the right split</w:t>
      </w:r>
      <w:r w:rsidR="00443509" w:rsidRPr="00BF7061">
        <w:rPr>
          <w:rFonts w:ascii="Garamond" w:eastAsia="宋体" w:hAnsi="Garamond" w:cs="Times"/>
          <w:color w:val="333333"/>
        </w:rPr>
        <w:t xml:space="preserve">. Yearly split is using one year as a training set to forecast places where the famine may happen in </w:t>
      </w:r>
      <w:r w:rsidR="00B1095C">
        <w:rPr>
          <w:rFonts w:ascii="Garamond" w:eastAsia="宋体" w:hAnsi="Garamond" w:cs="Times"/>
          <w:color w:val="333333"/>
        </w:rPr>
        <w:t>a</w:t>
      </w:r>
      <w:r w:rsidR="00443509" w:rsidRPr="00BF7061">
        <w:rPr>
          <w:rFonts w:ascii="Garamond" w:eastAsia="宋体" w:hAnsi="Garamond" w:cs="Times"/>
          <w:color w:val="333333"/>
        </w:rPr>
        <w:t xml:space="preserve"> future</w:t>
      </w:r>
      <w:r w:rsidR="00B1095C">
        <w:rPr>
          <w:rFonts w:ascii="Garamond" w:eastAsia="宋体" w:hAnsi="Garamond" w:cs="Times"/>
          <w:color w:val="333333"/>
        </w:rPr>
        <w:t xml:space="preserve"> year</w:t>
      </w:r>
      <w:r w:rsidR="00443509" w:rsidRPr="00BF7061">
        <w:rPr>
          <w:rFonts w:ascii="Garamond" w:eastAsia="宋体" w:hAnsi="Garamond" w:cs="Times"/>
          <w:color w:val="333333"/>
        </w:rPr>
        <w:t xml:space="preserve">. The regional division is used to predict rural or more remote areas given current information in more accessible </w:t>
      </w:r>
      <w:r w:rsidR="00150160" w:rsidRPr="00BF7061">
        <w:rPr>
          <w:rFonts w:ascii="Garamond" w:eastAsia="宋体" w:hAnsi="Garamond" w:cs="Times"/>
          <w:color w:val="333333"/>
        </w:rPr>
        <w:t>regions</w:t>
      </w:r>
      <w:r w:rsidR="008F6222">
        <w:rPr>
          <w:rFonts w:ascii="Garamond" w:eastAsia="宋体" w:hAnsi="Garamond" w:cs="Times"/>
          <w:color w:val="333333"/>
        </w:rPr>
        <w:t>.</w:t>
      </w:r>
      <w:r w:rsidR="00A45891">
        <w:rPr>
          <w:rFonts w:ascii="Garamond" w:eastAsia="宋体" w:hAnsi="Garamond" w:cs="Times"/>
          <w:color w:val="333333"/>
        </w:rPr>
        <w:t xml:space="preserve"> </w:t>
      </w:r>
      <w:r w:rsidR="00443509" w:rsidRPr="00BF7061">
        <w:rPr>
          <w:rFonts w:ascii="Garamond" w:eastAsia="宋体" w:hAnsi="Garamond" w:cs="Times"/>
          <w:color w:val="333333"/>
        </w:rPr>
        <w:t xml:space="preserve">Random split is used as a demonstration of general prediction or the “best guess” on unknown households based on all the information that we have. </w:t>
      </w:r>
      <w:r w:rsidR="000B2688">
        <w:rPr>
          <w:rFonts w:ascii="Garamond" w:eastAsia="宋体" w:hAnsi="Garamond" w:cs="Times"/>
          <w:color w:val="333333"/>
        </w:rPr>
        <w:t xml:space="preserve">We show in our results the degree of temporal correlation between data collected </w:t>
      </w:r>
      <w:r w:rsidR="000B2688">
        <w:rPr>
          <w:rFonts w:ascii="Garamond" w:eastAsia="宋体" w:hAnsi="Garamond" w:cs="Times"/>
          <w:color w:val="333333"/>
        </w:rPr>
        <w:lastRenderedPageBreak/>
        <w:t xml:space="preserve">in different years around the same regions and between points across different regions but are close in geographic distances. Strong temporal and spatial correlation would mean more suspicions on the validity of the split and hence preference over other methods. </w:t>
      </w:r>
      <w:r w:rsidR="008F6222">
        <w:rPr>
          <w:rFonts w:ascii="Garamond" w:eastAsia="宋体" w:hAnsi="Garamond" w:cs="Times"/>
          <w:color w:val="333333"/>
        </w:rPr>
        <w:t>Both the</w:t>
      </w:r>
      <w:r w:rsidR="001B1733">
        <w:rPr>
          <w:rFonts w:ascii="Garamond" w:eastAsia="宋体" w:hAnsi="Garamond" w:cs="Times"/>
          <w:color w:val="333333"/>
        </w:rPr>
        <w:t xml:space="preserve"> regional and random split method would result in</w:t>
      </w:r>
      <w:r w:rsidR="008F6222">
        <w:rPr>
          <w:rFonts w:ascii="Garamond" w:eastAsia="宋体" w:hAnsi="Garamond" w:cs="Times"/>
          <w:color w:val="333333"/>
        </w:rPr>
        <w:t xml:space="preserve"> </w:t>
      </w:r>
      <w:r w:rsidR="001B1733">
        <w:rPr>
          <w:rFonts w:ascii="Garamond" w:eastAsia="宋体" w:hAnsi="Garamond" w:cs="Times"/>
          <w:color w:val="333333"/>
        </w:rPr>
        <w:t xml:space="preserve">some degree of temporal and spatial correlations between the </w:t>
      </w:r>
      <w:r w:rsidR="008F6222">
        <w:rPr>
          <w:rFonts w:ascii="Garamond" w:eastAsia="宋体" w:hAnsi="Garamond" w:cs="Times"/>
          <w:color w:val="333333"/>
        </w:rPr>
        <w:t xml:space="preserve">training and testing </w:t>
      </w:r>
      <w:commentRangeStart w:id="17"/>
      <w:commentRangeStart w:id="18"/>
      <w:r w:rsidR="008F6222">
        <w:rPr>
          <w:rFonts w:ascii="Garamond" w:eastAsia="宋体" w:hAnsi="Garamond" w:cs="Times"/>
          <w:color w:val="333333"/>
        </w:rPr>
        <w:t>dataset</w:t>
      </w:r>
      <w:commentRangeEnd w:id="17"/>
      <w:r w:rsidR="008B0FF1">
        <w:rPr>
          <w:rStyle w:val="CommentReference"/>
        </w:rPr>
        <w:commentReference w:id="17"/>
      </w:r>
      <w:commentRangeEnd w:id="18"/>
      <w:r w:rsidR="00002B35">
        <w:rPr>
          <w:rStyle w:val="CommentReference"/>
        </w:rPr>
        <w:commentReference w:id="18"/>
      </w:r>
      <w:r w:rsidR="001B1733">
        <w:rPr>
          <w:rFonts w:ascii="Garamond" w:eastAsia="宋体" w:hAnsi="Garamond" w:cs="Times"/>
          <w:color w:val="333333"/>
        </w:rPr>
        <w:t xml:space="preserve">. </w:t>
      </w:r>
    </w:p>
    <w:p w14:paraId="6EFEE853" w14:textId="40B97ABA" w:rsidR="00575F06" w:rsidRPr="004B5146" w:rsidRDefault="00575F06" w:rsidP="00575F06">
      <w:pPr>
        <w:spacing w:line="480" w:lineRule="auto"/>
        <w:rPr>
          <w:rFonts w:ascii="Garamond" w:eastAsia="宋体" w:hAnsi="Garamond" w:cs="Times"/>
          <w:b/>
          <w:i/>
          <w:color w:val="333333"/>
        </w:rPr>
      </w:pPr>
      <w:r w:rsidRPr="004B5146">
        <w:rPr>
          <w:rFonts w:ascii="Garamond" w:eastAsia="宋体" w:hAnsi="Garamond" w:cs="Times"/>
          <w:b/>
          <w:i/>
          <w:color w:val="333333"/>
        </w:rPr>
        <w:t xml:space="preserve">Data </w:t>
      </w:r>
      <w:r w:rsidR="003C4019">
        <w:rPr>
          <w:rFonts w:ascii="Garamond" w:eastAsia="宋体" w:hAnsi="Garamond" w:cs="Times"/>
          <w:b/>
          <w:i/>
          <w:color w:val="333333"/>
        </w:rPr>
        <w:t>s</w:t>
      </w:r>
      <w:r w:rsidRPr="004B5146">
        <w:rPr>
          <w:rFonts w:ascii="Garamond" w:eastAsia="宋体" w:hAnsi="Garamond" w:cs="Times"/>
          <w:b/>
          <w:i/>
          <w:color w:val="333333"/>
        </w:rPr>
        <w:t xml:space="preserve">egmentation </w:t>
      </w:r>
      <w:r>
        <w:rPr>
          <w:rFonts w:ascii="Garamond" w:eastAsia="宋体" w:hAnsi="Garamond" w:cs="Times"/>
          <w:b/>
          <w:i/>
          <w:color w:val="333333"/>
        </w:rPr>
        <w:t xml:space="preserve"> </w:t>
      </w:r>
    </w:p>
    <w:p w14:paraId="4A84648E" w14:textId="7B93E9DF" w:rsidR="00826CCF" w:rsidRDefault="00950011" w:rsidP="00BD07DC">
      <w:pPr>
        <w:spacing w:line="480" w:lineRule="auto"/>
        <w:ind w:left="720"/>
        <w:rPr>
          <w:rFonts w:ascii="Garamond" w:eastAsia="宋体" w:hAnsi="Garamond" w:cs="Times"/>
          <w:color w:val="333333"/>
        </w:rPr>
      </w:pPr>
      <w:r>
        <w:rPr>
          <w:rFonts w:ascii="Garamond" w:eastAsia="宋体" w:hAnsi="Garamond" w:cs="Times"/>
          <w:color w:val="333333"/>
        </w:rPr>
        <w:t xml:space="preserve">Data segmentation is another choice to make in defining our training dataset. Due to the heterogeneity of different countries and regions, including more data in the training data </w:t>
      </w:r>
      <w:r w:rsidR="00E912B7">
        <w:rPr>
          <w:rFonts w:ascii="Garamond" w:eastAsia="宋体" w:hAnsi="Garamond" w:cs="Times"/>
          <w:color w:val="333333"/>
        </w:rPr>
        <w:t>sometimes</w:t>
      </w:r>
      <w:r>
        <w:rPr>
          <w:rFonts w:ascii="Garamond" w:eastAsia="宋体" w:hAnsi="Garamond" w:cs="Times"/>
          <w:color w:val="333333"/>
        </w:rPr>
        <w:t xml:space="preserve"> </w:t>
      </w:r>
      <w:r w:rsidR="00E912B7">
        <w:rPr>
          <w:rFonts w:ascii="Garamond" w:eastAsia="宋体" w:hAnsi="Garamond" w:cs="Times"/>
          <w:color w:val="333333"/>
        </w:rPr>
        <w:t xml:space="preserve">is </w:t>
      </w:r>
      <w:r>
        <w:rPr>
          <w:rFonts w:ascii="Garamond" w:eastAsia="宋体" w:hAnsi="Garamond" w:cs="Times"/>
          <w:color w:val="333333"/>
        </w:rPr>
        <w:t>add</w:t>
      </w:r>
      <w:r w:rsidR="00E912B7">
        <w:rPr>
          <w:rFonts w:ascii="Garamond" w:eastAsia="宋体" w:hAnsi="Garamond" w:cs="Times"/>
          <w:color w:val="333333"/>
        </w:rPr>
        <w:t>ing</w:t>
      </w:r>
      <w:r>
        <w:rPr>
          <w:rFonts w:ascii="Garamond" w:eastAsia="宋体" w:hAnsi="Garamond" w:cs="Times"/>
          <w:color w:val="333333"/>
        </w:rPr>
        <w:t xml:space="preserve"> more noise than information. </w:t>
      </w:r>
      <w:r w:rsidR="00F33D86">
        <w:rPr>
          <w:rFonts w:ascii="Garamond" w:eastAsia="宋体" w:hAnsi="Garamond" w:cs="Times"/>
          <w:color w:val="333333"/>
        </w:rPr>
        <w:t>This leaves us the option of choosing the right subset of data to be trained when predicting certain regions or groups of data</w:t>
      </w:r>
      <w:r w:rsidR="004A7DC0">
        <w:rPr>
          <w:rFonts w:ascii="Garamond" w:eastAsia="宋体" w:hAnsi="Garamond" w:cs="Times"/>
          <w:color w:val="333333"/>
        </w:rPr>
        <w:t xml:space="preserve"> in order to improve model performance.</w:t>
      </w:r>
      <w:r w:rsidR="00F33D86">
        <w:rPr>
          <w:rFonts w:ascii="Garamond" w:eastAsia="宋体" w:hAnsi="Garamond" w:cs="Times"/>
          <w:color w:val="333333"/>
        </w:rPr>
        <w:t xml:space="preserve"> </w:t>
      </w:r>
      <w:r w:rsidR="00723D64">
        <w:rPr>
          <w:rFonts w:ascii="Garamond" w:eastAsia="宋体" w:hAnsi="Garamond" w:cs="Times"/>
          <w:color w:val="333333"/>
        </w:rPr>
        <w:t>W</w:t>
      </w:r>
      <w:r w:rsidR="00575F06" w:rsidRPr="00BF7061">
        <w:rPr>
          <w:rFonts w:ascii="Garamond" w:eastAsia="宋体" w:hAnsi="Garamond" w:cs="Times"/>
          <w:color w:val="333333"/>
        </w:rPr>
        <w:t>e compare the results of models trained on the entire dataset of three countries, with models trained by each country separately. Similarly,</w:t>
      </w:r>
      <w:r w:rsidR="00A4637C">
        <w:rPr>
          <w:rFonts w:ascii="Garamond" w:eastAsia="宋体" w:hAnsi="Garamond" w:cs="Times"/>
          <w:color w:val="333333"/>
        </w:rPr>
        <w:t xml:space="preserve"> urban and rural cluster may face different cost of living and respond differently to weather shocks. In predicting clusters located in urban areas, we make the comparison of models trained on urban clusters </w:t>
      </w:r>
      <w:r w:rsidR="00BD07DC">
        <w:rPr>
          <w:rFonts w:ascii="Garamond" w:eastAsia="宋体" w:hAnsi="Garamond" w:cs="Times"/>
          <w:color w:val="333333"/>
        </w:rPr>
        <w:t>only with models trained on the entire country.</w:t>
      </w:r>
      <w:r w:rsidR="00575F06" w:rsidRPr="00BF7061">
        <w:rPr>
          <w:rFonts w:ascii="Garamond" w:eastAsia="宋体" w:hAnsi="Garamond" w:cs="Times"/>
          <w:color w:val="333333"/>
        </w:rPr>
        <w:t xml:space="preserve"> Lastly, we train a shallow tree in each country based on observables to automatically split the data into several subsets</w:t>
      </w:r>
      <w:r w:rsidR="00A75C9D">
        <w:rPr>
          <w:rFonts w:ascii="Garamond" w:eastAsia="宋体" w:hAnsi="Garamond" w:cs="Times"/>
          <w:color w:val="333333"/>
        </w:rPr>
        <w:t xml:space="preserve"> that are very much different from one another, suggested by the </w:t>
      </w:r>
      <w:r w:rsidR="0047770F">
        <w:rPr>
          <w:rFonts w:ascii="Garamond" w:eastAsia="宋体" w:hAnsi="Garamond" w:cs="Times"/>
          <w:color w:val="333333"/>
        </w:rPr>
        <w:t>training data</w:t>
      </w:r>
      <w:r w:rsidR="00826CCF">
        <w:rPr>
          <w:rFonts w:ascii="Garamond" w:eastAsia="宋体" w:hAnsi="Garamond" w:cs="Times"/>
          <w:color w:val="333333"/>
        </w:rPr>
        <w:t>.</w:t>
      </w:r>
      <w:r w:rsidR="00E96BA3">
        <w:rPr>
          <w:rFonts w:ascii="Garamond" w:eastAsia="宋体" w:hAnsi="Garamond" w:cs="Times"/>
          <w:color w:val="333333"/>
        </w:rPr>
        <w:t xml:space="preserve"> By using the same tree splits in the testing data set, we divide the data into relative smaller groups.</w:t>
      </w:r>
      <w:r w:rsidR="00826CCF">
        <w:rPr>
          <w:rFonts w:ascii="Garamond" w:eastAsia="宋体" w:hAnsi="Garamond" w:cs="Times"/>
          <w:color w:val="333333"/>
        </w:rPr>
        <w:t xml:space="preserve"> </w:t>
      </w:r>
      <w:r w:rsidR="000D2E1B">
        <w:rPr>
          <w:rFonts w:ascii="Garamond" w:eastAsia="宋体" w:hAnsi="Garamond" w:cs="Times"/>
          <w:color w:val="333333"/>
        </w:rPr>
        <w:t xml:space="preserve">We compare the results of different data segmentation to </w:t>
      </w:r>
      <w:r w:rsidR="003732CF">
        <w:rPr>
          <w:rFonts w:ascii="Garamond" w:eastAsia="宋体" w:hAnsi="Garamond" w:cs="Times"/>
          <w:color w:val="333333"/>
        </w:rPr>
        <w:t xml:space="preserve">find the optimal data segmentation strategy </w:t>
      </w:r>
      <w:r w:rsidR="00AA4E50">
        <w:rPr>
          <w:rFonts w:ascii="Garamond" w:eastAsia="宋体" w:hAnsi="Garamond" w:cs="Times"/>
          <w:color w:val="333333"/>
        </w:rPr>
        <w:t xml:space="preserve">in food security </w:t>
      </w:r>
      <w:commentRangeStart w:id="19"/>
      <w:r w:rsidR="00AA4E50">
        <w:rPr>
          <w:rFonts w:ascii="Garamond" w:eastAsia="宋体" w:hAnsi="Garamond" w:cs="Times"/>
          <w:color w:val="333333"/>
        </w:rPr>
        <w:t>prediction</w:t>
      </w:r>
      <w:commentRangeEnd w:id="19"/>
      <w:r w:rsidR="00723D64">
        <w:rPr>
          <w:rStyle w:val="CommentReference"/>
        </w:rPr>
        <w:commentReference w:id="19"/>
      </w:r>
      <w:r w:rsidR="00E96BA3">
        <w:rPr>
          <w:rFonts w:ascii="Garamond" w:eastAsia="宋体" w:hAnsi="Garamond" w:cs="Times"/>
          <w:color w:val="333333"/>
        </w:rPr>
        <w:t xml:space="preserve"> in order to improve the model performance even further</w:t>
      </w:r>
      <w:r w:rsidR="00AA4E50">
        <w:rPr>
          <w:rFonts w:ascii="Garamond" w:eastAsia="宋体" w:hAnsi="Garamond" w:cs="Times"/>
          <w:color w:val="333333"/>
        </w:rPr>
        <w:t xml:space="preserve">. </w:t>
      </w:r>
    </w:p>
    <w:p w14:paraId="27B853F1" w14:textId="77777777" w:rsidR="00E611CA" w:rsidRDefault="00E611CA" w:rsidP="009B06C0">
      <w:pPr>
        <w:spacing w:line="480" w:lineRule="auto"/>
        <w:ind w:left="720"/>
        <w:rPr>
          <w:rFonts w:ascii="Garamond" w:eastAsia="宋体" w:hAnsi="Garamond" w:cs="Times"/>
          <w:color w:val="333333"/>
        </w:rPr>
      </w:pPr>
    </w:p>
    <w:p w14:paraId="484DC547" w14:textId="721B9043" w:rsidR="00B65264" w:rsidRPr="004B5146" w:rsidRDefault="00B65264" w:rsidP="004B5146">
      <w:pPr>
        <w:spacing w:line="480" w:lineRule="auto"/>
        <w:rPr>
          <w:rFonts w:ascii="Garamond" w:eastAsia="宋体" w:hAnsi="Garamond" w:cs="Times"/>
          <w:b/>
          <w:i/>
          <w:color w:val="333333"/>
        </w:rPr>
      </w:pPr>
      <w:r w:rsidRPr="004B5146">
        <w:rPr>
          <w:rFonts w:ascii="Garamond" w:eastAsia="宋体" w:hAnsi="Garamond" w:cs="Times"/>
          <w:b/>
          <w:i/>
          <w:color w:val="333333"/>
        </w:rPr>
        <w:t xml:space="preserve">Classification </w:t>
      </w:r>
      <w:r w:rsidR="00FD32D8">
        <w:rPr>
          <w:rFonts w:ascii="Garamond" w:eastAsia="宋体" w:hAnsi="Garamond" w:cs="Times"/>
          <w:b/>
          <w:i/>
          <w:color w:val="333333"/>
        </w:rPr>
        <w:t>a</w:t>
      </w:r>
      <w:r w:rsidRPr="004B5146">
        <w:rPr>
          <w:rFonts w:ascii="Garamond" w:eastAsia="宋体" w:hAnsi="Garamond" w:cs="Times"/>
          <w:b/>
          <w:i/>
          <w:color w:val="333333"/>
        </w:rPr>
        <w:t xml:space="preserve">lgorithms </w:t>
      </w:r>
    </w:p>
    <w:p w14:paraId="589C8E48" w14:textId="251D53C8" w:rsidR="00583C67" w:rsidRDefault="00DB49E6" w:rsidP="00F571C9">
      <w:pPr>
        <w:spacing w:after="100" w:afterAutospacing="1" w:line="480" w:lineRule="auto"/>
        <w:ind w:left="720"/>
        <w:jc w:val="both"/>
        <w:rPr>
          <w:rFonts w:ascii="Garamond" w:eastAsia="宋体" w:hAnsi="Garamond" w:cs="Times"/>
          <w:color w:val="333333"/>
        </w:rPr>
      </w:pPr>
      <w:r w:rsidRPr="008E1963">
        <w:rPr>
          <w:rFonts w:ascii="Garamond" w:eastAsia="宋体" w:hAnsi="Garamond" w:cs="Times"/>
          <w:color w:val="333333"/>
        </w:rPr>
        <w:t xml:space="preserve">For structured data like ours (unlike </w:t>
      </w:r>
      <w:r w:rsidR="00C04F6E">
        <w:rPr>
          <w:rFonts w:ascii="Garamond" w:eastAsia="宋体" w:hAnsi="Garamond" w:cs="Times"/>
          <w:color w:val="333333"/>
        </w:rPr>
        <w:t xml:space="preserve">unstructured data like </w:t>
      </w:r>
      <w:r w:rsidRPr="008E1963">
        <w:rPr>
          <w:rFonts w:ascii="Garamond" w:eastAsia="宋体" w:hAnsi="Garamond" w:cs="Times"/>
          <w:color w:val="333333"/>
        </w:rPr>
        <w:t>text or pure image</w:t>
      </w:r>
      <w:r w:rsidR="00C04F6E">
        <w:rPr>
          <w:rFonts w:ascii="Garamond" w:eastAsia="宋体" w:hAnsi="Garamond" w:cs="Times"/>
          <w:color w:val="333333"/>
        </w:rPr>
        <w:t>s</w:t>
      </w:r>
      <w:r w:rsidRPr="008E1963">
        <w:rPr>
          <w:rFonts w:ascii="Garamond" w:eastAsia="宋体" w:hAnsi="Garamond" w:cs="Times"/>
          <w:color w:val="333333"/>
        </w:rPr>
        <w:t>), tree-based methods are popular</w:t>
      </w:r>
      <w:r w:rsidR="00BB1B51">
        <w:rPr>
          <w:rFonts w:ascii="Garamond" w:eastAsia="宋体" w:hAnsi="Garamond" w:cs="Times"/>
          <w:color w:val="333333"/>
        </w:rPr>
        <w:t xml:space="preserve"> </w:t>
      </w:r>
      <w:r w:rsidR="00795B79">
        <w:rPr>
          <w:rFonts w:ascii="Garamond" w:eastAsia="宋体" w:hAnsi="Garamond" w:cs="Times"/>
          <w:color w:val="333333"/>
        </w:rPr>
        <w:t xml:space="preserve">as they </w:t>
      </w:r>
      <w:r w:rsidR="00F84D8E">
        <w:rPr>
          <w:rFonts w:ascii="Garamond" w:eastAsia="宋体" w:hAnsi="Garamond" w:cs="Times"/>
          <w:color w:val="333333"/>
        </w:rPr>
        <w:t xml:space="preserve">work well </w:t>
      </w:r>
      <w:r w:rsidR="00BB1B51">
        <w:rPr>
          <w:rFonts w:ascii="Garamond" w:eastAsia="宋体" w:hAnsi="Garamond" w:cs="Times"/>
          <w:color w:val="333333"/>
        </w:rPr>
        <w:t>with the nonlinearit</w:t>
      </w:r>
      <w:r w:rsidR="00DB28F8">
        <w:rPr>
          <w:rFonts w:ascii="Garamond" w:eastAsia="宋体" w:hAnsi="Garamond" w:cs="Times"/>
          <w:color w:val="333333"/>
        </w:rPr>
        <w:t xml:space="preserve">ies and </w:t>
      </w:r>
      <w:r w:rsidR="000E3AC3">
        <w:rPr>
          <w:rFonts w:ascii="Garamond" w:eastAsia="宋体" w:hAnsi="Garamond" w:cs="Times"/>
          <w:color w:val="333333"/>
        </w:rPr>
        <w:t>a large number of variables</w:t>
      </w:r>
      <w:r w:rsidR="00BB1B51">
        <w:rPr>
          <w:rFonts w:ascii="Garamond" w:eastAsia="宋体" w:hAnsi="Garamond" w:cs="Times"/>
          <w:color w:val="333333"/>
        </w:rPr>
        <w:t xml:space="preserve"> </w:t>
      </w:r>
      <w:r w:rsidR="00DF3B25">
        <w:rPr>
          <w:rFonts w:ascii="Garamond" w:eastAsia="宋体" w:hAnsi="Garamond" w:cs="Times"/>
          <w:color w:val="333333"/>
        </w:rPr>
        <w:t xml:space="preserve">with different scales </w:t>
      </w:r>
      <w:r w:rsidR="00BB1B51">
        <w:rPr>
          <w:rFonts w:ascii="Garamond" w:eastAsia="宋体" w:hAnsi="Garamond" w:cs="Times"/>
          <w:color w:val="333333"/>
        </w:rPr>
        <w:t>in the data</w:t>
      </w:r>
      <w:r w:rsidRPr="008E1963">
        <w:rPr>
          <w:rFonts w:ascii="Garamond" w:eastAsia="宋体" w:hAnsi="Garamond" w:cs="Times"/>
          <w:color w:val="333333"/>
        </w:rPr>
        <w:t>.</w:t>
      </w:r>
      <w:r w:rsidR="00BB1B51">
        <w:rPr>
          <w:rFonts w:ascii="Garamond" w:eastAsia="宋体" w:hAnsi="Garamond" w:cs="Times"/>
          <w:color w:val="333333"/>
        </w:rPr>
        <w:t xml:space="preserve"> </w:t>
      </w:r>
      <w:r w:rsidR="00924FF5">
        <w:rPr>
          <w:rFonts w:ascii="Garamond" w:eastAsia="宋体" w:hAnsi="Garamond" w:cs="Times"/>
          <w:color w:val="333333"/>
        </w:rPr>
        <w:t xml:space="preserve">We </w:t>
      </w:r>
      <w:r w:rsidR="003641DE">
        <w:rPr>
          <w:rFonts w:ascii="Garamond" w:eastAsia="宋体" w:hAnsi="Garamond" w:cs="Times"/>
          <w:color w:val="333333"/>
        </w:rPr>
        <w:t>start with a simple machine learning algorithm</w:t>
      </w:r>
      <w:r w:rsidR="00924FF5">
        <w:rPr>
          <w:rFonts w:ascii="Garamond" w:eastAsia="宋体" w:hAnsi="Garamond" w:cs="Times"/>
          <w:color w:val="333333"/>
        </w:rPr>
        <w:t xml:space="preserve"> </w:t>
      </w:r>
      <w:r w:rsidR="003641DE">
        <w:rPr>
          <w:rFonts w:ascii="Garamond" w:eastAsia="宋体" w:hAnsi="Garamond" w:cs="Times"/>
          <w:color w:val="333333"/>
        </w:rPr>
        <w:t xml:space="preserve">known as </w:t>
      </w:r>
      <w:r w:rsidR="00DF3B25">
        <w:rPr>
          <w:rFonts w:ascii="Garamond" w:eastAsia="宋体" w:hAnsi="Garamond" w:cs="Times"/>
          <w:color w:val="333333"/>
        </w:rPr>
        <w:lastRenderedPageBreak/>
        <w:t xml:space="preserve">the </w:t>
      </w:r>
      <w:r w:rsidR="003641DE" w:rsidRPr="003641DE">
        <w:rPr>
          <w:rFonts w:ascii="Garamond" w:eastAsia="宋体" w:hAnsi="Garamond" w:cs="Times"/>
          <w:color w:val="333333"/>
        </w:rPr>
        <w:t xml:space="preserve">Decision </w:t>
      </w:r>
      <w:r w:rsidR="003641DE">
        <w:rPr>
          <w:rFonts w:ascii="Garamond" w:eastAsia="宋体" w:hAnsi="Garamond" w:cs="Times"/>
          <w:color w:val="333333"/>
        </w:rPr>
        <w:t>T</w:t>
      </w:r>
      <w:r w:rsidR="003641DE" w:rsidRPr="003641DE">
        <w:rPr>
          <w:rFonts w:ascii="Garamond" w:eastAsia="宋体" w:hAnsi="Garamond" w:cs="Times"/>
          <w:color w:val="333333"/>
        </w:rPr>
        <w:t>ree</w:t>
      </w:r>
      <w:r w:rsidR="00C04F6E">
        <w:rPr>
          <w:rFonts w:ascii="Garamond" w:eastAsia="宋体" w:hAnsi="Garamond" w:cs="Times"/>
          <w:color w:val="333333"/>
        </w:rPr>
        <w:t>s</w:t>
      </w:r>
      <w:r w:rsidR="001742E0">
        <w:rPr>
          <w:rFonts w:ascii="Garamond" w:eastAsia="宋体" w:hAnsi="Garamond" w:cs="Times"/>
          <w:color w:val="333333"/>
        </w:rPr>
        <w:t>. The decision tree</w:t>
      </w:r>
      <w:r w:rsidR="003F5023">
        <w:rPr>
          <w:rFonts w:ascii="Garamond" w:eastAsia="宋体" w:hAnsi="Garamond" w:cs="Times"/>
          <w:color w:val="333333"/>
        </w:rPr>
        <w:t xml:space="preserve"> split</w:t>
      </w:r>
      <w:r w:rsidR="001742E0">
        <w:rPr>
          <w:rFonts w:ascii="Garamond" w:eastAsia="宋体" w:hAnsi="Garamond" w:cs="Times"/>
          <w:color w:val="333333"/>
        </w:rPr>
        <w:t>s</w:t>
      </w:r>
      <w:r w:rsidR="003F5023">
        <w:rPr>
          <w:rFonts w:ascii="Garamond" w:eastAsia="宋体" w:hAnsi="Garamond" w:cs="Times"/>
          <w:color w:val="333333"/>
        </w:rPr>
        <w:t xml:space="preserve"> the training data based on several input variables, such as does the village undergo a long dry spell in the last </w:t>
      </w:r>
      <w:r w:rsidR="00FE0EF2">
        <w:rPr>
          <w:rFonts w:ascii="Garamond" w:eastAsia="宋体" w:hAnsi="Garamond" w:cs="Times"/>
          <w:color w:val="333333"/>
        </w:rPr>
        <w:t>year</w:t>
      </w:r>
      <w:r w:rsidR="00367E2E">
        <w:rPr>
          <w:rFonts w:ascii="Garamond" w:eastAsia="宋体" w:hAnsi="Garamond" w:cs="Times"/>
          <w:color w:val="333333"/>
        </w:rPr>
        <w:t>?</w:t>
      </w:r>
      <w:r w:rsidR="003F5023">
        <w:rPr>
          <w:rFonts w:ascii="Garamond" w:eastAsia="宋体" w:hAnsi="Garamond" w:cs="Times"/>
          <w:color w:val="333333"/>
        </w:rPr>
        <w:t xml:space="preserve"> </w:t>
      </w:r>
      <w:r w:rsidR="001742E0">
        <w:rPr>
          <w:rFonts w:ascii="Garamond" w:eastAsia="宋体" w:hAnsi="Garamond" w:cs="Times"/>
          <w:color w:val="333333"/>
        </w:rPr>
        <w:t>If so</w:t>
      </w:r>
      <w:r w:rsidR="003F5023">
        <w:rPr>
          <w:rFonts w:ascii="Garamond" w:eastAsia="宋体" w:hAnsi="Garamond" w:cs="Times"/>
          <w:color w:val="333333"/>
        </w:rPr>
        <w:t xml:space="preserve">, is the cluster rural or urban? </w:t>
      </w:r>
      <w:r w:rsidR="001742E0">
        <w:rPr>
          <w:rFonts w:ascii="Garamond" w:eastAsia="宋体" w:hAnsi="Garamond" w:cs="Times"/>
          <w:color w:val="333333"/>
        </w:rPr>
        <w:t xml:space="preserve">The splits created by the questions divide the </w:t>
      </w:r>
      <w:r w:rsidR="0047541C">
        <w:rPr>
          <w:rFonts w:ascii="Garamond" w:eastAsia="宋体" w:hAnsi="Garamond" w:cs="Times"/>
          <w:color w:val="333333"/>
        </w:rPr>
        <w:t xml:space="preserve">training data </w:t>
      </w:r>
      <w:r w:rsidR="001742E0">
        <w:rPr>
          <w:rFonts w:ascii="Garamond" w:eastAsia="宋体" w:hAnsi="Garamond" w:cs="Times"/>
          <w:color w:val="333333"/>
        </w:rPr>
        <w:t xml:space="preserve">into </w:t>
      </w:r>
      <w:r w:rsidR="00D51CDB">
        <w:rPr>
          <w:rFonts w:ascii="Garamond" w:eastAsia="宋体" w:hAnsi="Garamond" w:cs="Times"/>
          <w:color w:val="333333"/>
        </w:rPr>
        <w:t>different subset of data known as the “lea</w:t>
      </w:r>
      <w:r w:rsidR="00FE56F8">
        <w:rPr>
          <w:rFonts w:ascii="Garamond" w:eastAsia="宋体" w:hAnsi="Garamond" w:cs="Times"/>
          <w:color w:val="333333"/>
        </w:rPr>
        <w:t>ve</w:t>
      </w:r>
      <w:r w:rsidR="00D51CDB">
        <w:rPr>
          <w:rFonts w:ascii="Garamond" w:eastAsia="宋体" w:hAnsi="Garamond" w:cs="Times"/>
          <w:color w:val="333333"/>
        </w:rPr>
        <w:t>s</w:t>
      </w:r>
      <w:r w:rsidR="002C3DAB">
        <w:rPr>
          <w:rFonts w:ascii="Garamond" w:eastAsia="宋体" w:hAnsi="Garamond" w:cs="Times"/>
          <w:color w:val="333333"/>
        </w:rPr>
        <w:t>.”</w:t>
      </w:r>
      <w:r w:rsidR="00D51CDB">
        <w:rPr>
          <w:rFonts w:ascii="Garamond" w:eastAsia="宋体" w:hAnsi="Garamond" w:cs="Times"/>
          <w:color w:val="333333"/>
        </w:rPr>
        <w:t xml:space="preserve"> </w:t>
      </w:r>
      <w:r w:rsidR="005A4FF4">
        <w:rPr>
          <w:rFonts w:ascii="Garamond" w:eastAsia="宋体" w:hAnsi="Garamond" w:cs="Times"/>
          <w:color w:val="333333"/>
        </w:rPr>
        <w:t>In this classification problem, e</w:t>
      </w:r>
      <w:r w:rsidR="00FE56F8" w:rsidRPr="005A4FF4">
        <w:rPr>
          <w:rFonts w:ascii="Garamond" w:eastAsia="宋体" w:hAnsi="Garamond" w:cs="Times"/>
          <w:color w:val="333333"/>
        </w:rPr>
        <w:t xml:space="preserve">ach leaf is associated </w:t>
      </w:r>
      <w:r w:rsidR="000D4F7A" w:rsidRPr="005A4FF4">
        <w:rPr>
          <w:rFonts w:ascii="Garamond" w:eastAsia="宋体" w:hAnsi="Garamond" w:cs="Times"/>
          <w:color w:val="333333"/>
        </w:rPr>
        <w:t>with a probability of falling into the secure or insecure category</w:t>
      </w:r>
      <w:r w:rsidR="000F53B6" w:rsidRPr="005A4FF4">
        <w:rPr>
          <w:rFonts w:ascii="Garamond" w:eastAsia="宋体" w:hAnsi="Garamond" w:cs="Times"/>
          <w:color w:val="333333"/>
        </w:rPr>
        <w:t xml:space="preserve"> and the probability is </w:t>
      </w:r>
      <w:r w:rsidR="005A4FF4" w:rsidRPr="005A4FF4">
        <w:rPr>
          <w:rFonts w:ascii="Garamond" w:eastAsia="宋体" w:hAnsi="Garamond" w:cs="Times"/>
          <w:color w:val="333333"/>
        </w:rPr>
        <w:t xml:space="preserve">trained using the training dataset. </w:t>
      </w:r>
      <w:r w:rsidR="00F22BE7">
        <w:rPr>
          <w:rFonts w:ascii="Garamond" w:eastAsia="宋体" w:hAnsi="Garamond" w:cs="Times"/>
          <w:color w:val="333333"/>
        </w:rPr>
        <w:t xml:space="preserve">The main hyperparameter of the classification trees is the </w:t>
      </w:r>
      <w:r w:rsidR="00CE593E">
        <w:rPr>
          <w:rFonts w:ascii="Garamond" w:eastAsia="宋体" w:hAnsi="Garamond" w:cs="Times"/>
          <w:color w:val="333333"/>
        </w:rPr>
        <w:t>depth of the trees</w:t>
      </w:r>
      <w:r w:rsidR="00113189">
        <w:rPr>
          <w:rFonts w:ascii="Garamond" w:eastAsia="宋体" w:hAnsi="Garamond" w:cs="Times"/>
          <w:color w:val="333333"/>
        </w:rPr>
        <w:t>.</w:t>
      </w:r>
      <w:r w:rsidR="00CE593E">
        <w:rPr>
          <w:rFonts w:ascii="Garamond" w:eastAsia="宋体" w:hAnsi="Garamond" w:cs="Times"/>
          <w:color w:val="333333"/>
        </w:rPr>
        <w:t xml:space="preserve"> </w:t>
      </w:r>
      <w:r w:rsidR="00113189">
        <w:rPr>
          <w:rFonts w:ascii="Garamond" w:eastAsia="宋体" w:hAnsi="Garamond" w:cs="Times"/>
          <w:color w:val="333333"/>
        </w:rPr>
        <w:t>D</w:t>
      </w:r>
      <w:r w:rsidR="00CE593E">
        <w:rPr>
          <w:rFonts w:ascii="Garamond" w:eastAsia="宋体" w:hAnsi="Garamond" w:cs="Times"/>
          <w:color w:val="333333"/>
        </w:rPr>
        <w:t>eeper trees tend to capture more complexity of the</w:t>
      </w:r>
      <w:r w:rsidR="00813698">
        <w:rPr>
          <w:rFonts w:ascii="Garamond" w:eastAsia="宋体" w:hAnsi="Garamond" w:cs="Times"/>
          <w:color w:val="333333"/>
        </w:rPr>
        <w:t xml:space="preserve"> training</w:t>
      </w:r>
      <w:r w:rsidR="00CE593E">
        <w:rPr>
          <w:rFonts w:ascii="Garamond" w:eastAsia="宋体" w:hAnsi="Garamond" w:cs="Times"/>
          <w:color w:val="333333"/>
        </w:rPr>
        <w:t xml:space="preserve"> data </w:t>
      </w:r>
      <w:r w:rsidR="00DD6BCC">
        <w:rPr>
          <w:rFonts w:ascii="Garamond" w:eastAsia="宋体" w:hAnsi="Garamond" w:cs="Times"/>
          <w:color w:val="333333"/>
        </w:rPr>
        <w:t xml:space="preserve">but may suffer from overfitting when applied to the testing set. Shallow trees may suffer from losing </w:t>
      </w:r>
      <w:r w:rsidR="002C3DAB">
        <w:rPr>
          <w:rFonts w:ascii="Garamond" w:eastAsia="宋体" w:hAnsi="Garamond" w:cs="Times"/>
          <w:color w:val="333333"/>
        </w:rPr>
        <w:t>essential</w:t>
      </w:r>
      <w:r w:rsidR="00DD6BCC">
        <w:rPr>
          <w:rFonts w:ascii="Garamond" w:eastAsia="宋体" w:hAnsi="Garamond" w:cs="Times"/>
          <w:color w:val="333333"/>
        </w:rPr>
        <w:t xml:space="preserve"> splits in the data and underfit the training set. As a result, t</w:t>
      </w:r>
      <w:r w:rsidR="003641DE" w:rsidRPr="00DD6BCC">
        <w:rPr>
          <w:rFonts w:ascii="Garamond" w:eastAsia="宋体" w:hAnsi="Garamond" w:cs="Times"/>
          <w:color w:val="333333"/>
        </w:rPr>
        <w:t xml:space="preserve">ree-based </w:t>
      </w:r>
      <w:r w:rsidR="00CA0260" w:rsidRPr="00DD6BCC">
        <w:rPr>
          <w:rFonts w:ascii="Garamond" w:eastAsia="宋体" w:hAnsi="Garamond" w:cs="Times"/>
          <w:color w:val="333333"/>
        </w:rPr>
        <w:t xml:space="preserve">ensemble learning methods like </w:t>
      </w:r>
      <w:r w:rsidR="00B72C4C">
        <w:rPr>
          <w:rFonts w:ascii="Garamond" w:eastAsia="宋体" w:hAnsi="Garamond" w:cs="Times"/>
          <w:color w:val="333333"/>
        </w:rPr>
        <w:t xml:space="preserve">the </w:t>
      </w:r>
      <w:r w:rsidR="00924FF5" w:rsidRPr="00DD6BCC">
        <w:rPr>
          <w:rFonts w:ascii="Garamond" w:eastAsia="宋体" w:hAnsi="Garamond" w:cs="Times"/>
          <w:color w:val="333333"/>
        </w:rPr>
        <w:t>Random Forest</w:t>
      </w:r>
      <w:r w:rsidR="000B31A4" w:rsidRPr="00DD6BCC">
        <w:rPr>
          <w:rFonts w:ascii="Garamond" w:eastAsia="宋体" w:hAnsi="Garamond" w:cs="Times"/>
          <w:color w:val="333333"/>
        </w:rPr>
        <w:t xml:space="preserve">, and </w:t>
      </w:r>
      <w:r w:rsidR="00924FF5" w:rsidRPr="00DD6BCC">
        <w:rPr>
          <w:rFonts w:ascii="Garamond" w:eastAsia="宋体" w:hAnsi="Garamond" w:cs="Times"/>
          <w:color w:val="333333"/>
        </w:rPr>
        <w:t xml:space="preserve">Gradient </w:t>
      </w:r>
      <w:r w:rsidR="006400FC" w:rsidRPr="00DD6BCC">
        <w:rPr>
          <w:rFonts w:ascii="Garamond" w:eastAsia="宋体" w:hAnsi="Garamond" w:cs="Times"/>
          <w:color w:val="333333"/>
        </w:rPr>
        <w:t>B</w:t>
      </w:r>
      <w:r w:rsidR="00924FF5" w:rsidRPr="00DD6BCC">
        <w:rPr>
          <w:rFonts w:ascii="Garamond" w:eastAsia="宋体" w:hAnsi="Garamond" w:cs="Times"/>
          <w:color w:val="333333"/>
        </w:rPr>
        <w:t>oostin</w:t>
      </w:r>
      <w:r w:rsidR="003F5023" w:rsidRPr="00DD6BCC">
        <w:rPr>
          <w:rFonts w:ascii="Garamond" w:eastAsia="宋体" w:hAnsi="Garamond" w:cs="Times"/>
          <w:color w:val="333333"/>
        </w:rPr>
        <w:t xml:space="preserve">g </w:t>
      </w:r>
      <w:r w:rsidR="0009462A">
        <w:rPr>
          <w:rFonts w:ascii="Garamond" w:eastAsia="宋体" w:hAnsi="Garamond" w:cs="Times"/>
          <w:color w:val="333333"/>
        </w:rPr>
        <w:t xml:space="preserve">help improve the </w:t>
      </w:r>
      <w:r w:rsidR="0009462A" w:rsidRPr="00BF7061">
        <w:rPr>
          <w:rFonts w:ascii="Garamond" w:eastAsia="宋体" w:hAnsi="Garamond" w:cs="Times"/>
          <w:color w:val="333333"/>
        </w:rPr>
        <w:t>improve model performances by averaging and sequentially improving the base trees</w:t>
      </w:r>
      <w:r w:rsidR="006A7813">
        <w:rPr>
          <w:rFonts w:ascii="Garamond" w:eastAsia="宋体" w:hAnsi="Garamond" w:cs="Times"/>
          <w:color w:val="333333"/>
        </w:rPr>
        <w:t xml:space="preserve">, </w:t>
      </w:r>
      <w:r w:rsidR="00813698">
        <w:rPr>
          <w:rFonts w:ascii="Garamond" w:eastAsia="宋体" w:hAnsi="Garamond" w:cs="Times"/>
          <w:color w:val="333333"/>
        </w:rPr>
        <w:t xml:space="preserve">which is </w:t>
      </w:r>
      <w:r w:rsidR="006A7813">
        <w:rPr>
          <w:rFonts w:ascii="Garamond" w:eastAsia="宋体" w:hAnsi="Garamond" w:cs="Times"/>
          <w:color w:val="333333"/>
        </w:rPr>
        <w:t xml:space="preserve">particularly </w:t>
      </w:r>
      <w:r w:rsidR="006A7813" w:rsidRPr="006A7813">
        <w:rPr>
          <w:rFonts w:ascii="Garamond" w:eastAsia="宋体" w:hAnsi="Garamond" w:cs="Times"/>
          <w:color w:val="333333"/>
        </w:rPr>
        <w:t>help</w:t>
      </w:r>
      <w:r w:rsidR="006A7813">
        <w:rPr>
          <w:rFonts w:ascii="Garamond" w:eastAsia="宋体" w:hAnsi="Garamond" w:cs="Times"/>
          <w:color w:val="333333"/>
        </w:rPr>
        <w:t>ful</w:t>
      </w:r>
      <w:r w:rsidR="006A7813" w:rsidRPr="006A7813">
        <w:rPr>
          <w:rFonts w:ascii="Garamond" w:eastAsia="宋体" w:hAnsi="Garamond" w:cs="Times"/>
          <w:color w:val="333333"/>
        </w:rPr>
        <w:t xml:space="preserve"> </w:t>
      </w:r>
      <w:r w:rsidR="006A7813">
        <w:rPr>
          <w:rFonts w:ascii="Garamond" w:eastAsia="宋体" w:hAnsi="Garamond" w:cs="Times"/>
          <w:color w:val="333333"/>
        </w:rPr>
        <w:t>when there is a</w:t>
      </w:r>
      <w:r w:rsidR="006A7813" w:rsidRPr="006A7813">
        <w:rPr>
          <w:rFonts w:ascii="Garamond" w:eastAsia="宋体" w:hAnsi="Garamond" w:cs="Times"/>
          <w:color w:val="333333"/>
        </w:rPr>
        <w:t xml:space="preserve"> large number of </w:t>
      </w:r>
      <w:r w:rsidR="00813698">
        <w:rPr>
          <w:rFonts w:ascii="Garamond" w:eastAsia="宋体" w:hAnsi="Garamond" w:cs="Times"/>
          <w:color w:val="333333"/>
        </w:rPr>
        <w:t xml:space="preserve">potential </w:t>
      </w:r>
      <w:r w:rsidR="006A7813" w:rsidRPr="006A7813">
        <w:rPr>
          <w:rFonts w:ascii="Garamond" w:eastAsia="宋体" w:hAnsi="Garamond" w:cs="Times"/>
          <w:color w:val="333333"/>
        </w:rPr>
        <w:t>variables in our model</w:t>
      </w:r>
      <w:r w:rsidR="0009462A">
        <w:rPr>
          <w:rFonts w:ascii="Garamond" w:eastAsia="宋体" w:hAnsi="Garamond" w:cs="Times"/>
          <w:color w:val="333333"/>
        </w:rPr>
        <w:t xml:space="preserve">. </w:t>
      </w:r>
      <w:r w:rsidR="001D3469">
        <w:rPr>
          <w:rFonts w:ascii="Garamond" w:eastAsia="宋体" w:hAnsi="Garamond" w:cs="Times"/>
          <w:color w:val="333333"/>
        </w:rPr>
        <w:t>Random Forest is a kind of b</w:t>
      </w:r>
      <w:r w:rsidR="001D3469" w:rsidRPr="00E32B7D">
        <w:rPr>
          <w:rFonts w:ascii="Garamond" w:eastAsia="宋体" w:hAnsi="Garamond" w:cs="Times"/>
          <w:color w:val="333333"/>
        </w:rPr>
        <w:t xml:space="preserve">agging </w:t>
      </w:r>
      <w:r w:rsidR="002C4BB9">
        <w:rPr>
          <w:rFonts w:ascii="Garamond" w:eastAsia="宋体" w:hAnsi="Garamond" w:cs="Times"/>
          <w:color w:val="333333"/>
        </w:rPr>
        <w:t>algorithms</w:t>
      </w:r>
      <w:r w:rsidR="001D3469">
        <w:rPr>
          <w:rFonts w:ascii="Garamond" w:eastAsia="宋体" w:hAnsi="Garamond" w:cs="Times"/>
          <w:color w:val="333333"/>
        </w:rPr>
        <w:t>,</w:t>
      </w:r>
      <w:r w:rsidR="001D3469" w:rsidRPr="00E32B7D">
        <w:rPr>
          <w:rFonts w:ascii="Garamond" w:eastAsia="宋体" w:hAnsi="Garamond" w:cs="Times"/>
          <w:color w:val="333333"/>
        </w:rPr>
        <w:t xml:space="preserve"> short for “Bootstrap aggregating</w:t>
      </w:r>
      <w:r w:rsidR="002C3DAB">
        <w:rPr>
          <w:rFonts w:ascii="Garamond" w:eastAsia="宋体" w:hAnsi="Garamond" w:cs="Times"/>
          <w:color w:val="333333"/>
        </w:rPr>
        <w:t>.”</w:t>
      </w:r>
      <w:r w:rsidR="001D3469">
        <w:rPr>
          <w:rFonts w:ascii="Garamond" w:eastAsia="宋体" w:hAnsi="Garamond" w:cs="Times"/>
          <w:color w:val="333333"/>
        </w:rPr>
        <w:t xml:space="preserve"> </w:t>
      </w:r>
      <w:r w:rsidR="00962514">
        <w:rPr>
          <w:rFonts w:ascii="Garamond" w:eastAsia="宋体" w:hAnsi="Garamond" w:cs="Times"/>
          <w:color w:val="333333"/>
        </w:rPr>
        <w:t xml:space="preserve">The idea of the algorithm is to create </w:t>
      </w:r>
      <w:r w:rsidR="002C3DAB">
        <w:rPr>
          <w:rFonts w:ascii="Garamond" w:eastAsia="宋体" w:hAnsi="Garamond" w:cs="Times"/>
          <w:color w:val="333333"/>
        </w:rPr>
        <w:t>many</w:t>
      </w:r>
      <w:r w:rsidR="00962514">
        <w:rPr>
          <w:rFonts w:ascii="Garamond" w:eastAsia="宋体" w:hAnsi="Garamond" w:cs="Times"/>
          <w:color w:val="333333"/>
        </w:rPr>
        <w:t xml:space="preserve"> </w:t>
      </w:r>
      <w:r w:rsidR="00162217">
        <w:rPr>
          <w:rFonts w:ascii="Garamond" w:eastAsia="宋体" w:hAnsi="Garamond" w:cs="Times"/>
          <w:color w:val="333333"/>
        </w:rPr>
        <w:t xml:space="preserve">(deep) </w:t>
      </w:r>
      <w:r w:rsidR="00962514">
        <w:rPr>
          <w:rFonts w:ascii="Garamond" w:eastAsia="宋体" w:hAnsi="Garamond" w:cs="Times"/>
          <w:color w:val="333333"/>
        </w:rPr>
        <w:t xml:space="preserve">trees based on randomly selected subsamples of the training data with randomly selected variables </w:t>
      </w:r>
      <w:r w:rsidR="00813698">
        <w:rPr>
          <w:rFonts w:ascii="Garamond" w:eastAsia="宋体" w:hAnsi="Garamond" w:cs="Times"/>
          <w:color w:val="333333"/>
        </w:rPr>
        <w:t>determined</w:t>
      </w:r>
      <w:r w:rsidR="00962514">
        <w:rPr>
          <w:rFonts w:ascii="Garamond" w:eastAsia="宋体" w:hAnsi="Garamond" w:cs="Times"/>
          <w:color w:val="333333"/>
        </w:rPr>
        <w:t xml:space="preserve"> at each split of the trees (the bootstrap aspect) and</w:t>
      </w:r>
      <w:r w:rsidR="00284427">
        <w:rPr>
          <w:rFonts w:ascii="Garamond" w:eastAsia="宋体" w:hAnsi="Garamond" w:cs="Times"/>
          <w:color w:val="333333"/>
        </w:rPr>
        <w:t xml:space="preserve"> then using</w:t>
      </w:r>
      <w:r w:rsidR="00962514">
        <w:rPr>
          <w:rFonts w:ascii="Garamond" w:eastAsia="宋体" w:hAnsi="Garamond" w:cs="Times"/>
          <w:color w:val="333333"/>
        </w:rPr>
        <w:t xml:space="preserve"> the weighted average of the result</w:t>
      </w:r>
      <w:r w:rsidR="00162217">
        <w:rPr>
          <w:rFonts w:ascii="Garamond" w:eastAsia="宋体" w:hAnsi="Garamond" w:cs="Times"/>
          <w:color w:val="333333"/>
        </w:rPr>
        <w:t>s</w:t>
      </w:r>
      <w:r w:rsidR="00962514">
        <w:rPr>
          <w:rFonts w:ascii="Garamond" w:eastAsia="宋体" w:hAnsi="Garamond" w:cs="Times"/>
          <w:color w:val="333333"/>
        </w:rPr>
        <w:t xml:space="preserve"> from the trees (the aggregating aspect)</w:t>
      </w:r>
      <w:r w:rsidR="00162217">
        <w:rPr>
          <w:rFonts w:ascii="Garamond" w:eastAsia="宋体" w:hAnsi="Garamond" w:cs="Times"/>
          <w:color w:val="333333"/>
        </w:rPr>
        <w:t xml:space="preserve"> to reduce the variance</w:t>
      </w:r>
      <w:r w:rsidR="00962514">
        <w:rPr>
          <w:rFonts w:ascii="Garamond" w:eastAsia="宋体" w:hAnsi="Garamond" w:cs="Times"/>
          <w:color w:val="333333"/>
        </w:rPr>
        <w:t xml:space="preserve">. </w:t>
      </w:r>
    </w:p>
    <w:p w14:paraId="743EF737" w14:textId="1EEC6A40" w:rsidR="00DB6B53" w:rsidRPr="005E4B49" w:rsidRDefault="00583C67" w:rsidP="00C75494">
      <w:pPr>
        <w:spacing w:after="100" w:afterAutospacing="1" w:line="480" w:lineRule="auto"/>
        <w:ind w:left="720"/>
        <w:jc w:val="both"/>
        <w:rPr>
          <w:rFonts w:ascii="Garamond" w:eastAsia="宋体" w:hAnsi="Garamond" w:cs="Times"/>
          <w:color w:val="333333"/>
        </w:rPr>
      </w:pPr>
      <w:r w:rsidRPr="006522A6">
        <w:rPr>
          <w:rFonts w:ascii="Garamond" w:eastAsia="宋体" w:hAnsi="Garamond" w:cs="Times"/>
          <w:color w:val="333333"/>
        </w:rPr>
        <w:t xml:space="preserve">Boosting </w:t>
      </w:r>
      <w:r>
        <w:rPr>
          <w:rFonts w:ascii="Garamond" w:eastAsia="宋体" w:hAnsi="Garamond" w:cs="Times"/>
          <w:color w:val="333333"/>
        </w:rPr>
        <w:t xml:space="preserve">differs from the </w:t>
      </w:r>
      <w:r w:rsidRPr="006522A6">
        <w:rPr>
          <w:rFonts w:ascii="Garamond" w:eastAsia="宋体" w:hAnsi="Garamond" w:cs="Times"/>
          <w:color w:val="333333"/>
        </w:rPr>
        <w:t>bagging</w:t>
      </w:r>
      <w:r>
        <w:rPr>
          <w:rFonts w:ascii="Garamond" w:eastAsia="宋体" w:hAnsi="Garamond" w:cs="Times"/>
          <w:color w:val="333333"/>
        </w:rPr>
        <w:t xml:space="preserve"> method in that</w:t>
      </w:r>
      <w:r w:rsidRPr="006522A6">
        <w:rPr>
          <w:rFonts w:ascii="Garamond" w:eastAsia="宋体" w:hAnsi="Garamond" w:cs="Times"/>
          <w:color w:val="333333"/>
        </w:rPr>
        <w:t xml:space="preserve"> trees are grown sequentially</w:t>
      </w:r>
      <w:r>
        <w:rPr>
          <w:rFonts w:ascii="Garamond" w:eastAsia="宋体" w:hAnsi="Garamond" w:cs="Times"/>
          <w:color w:val="333333"/>
        </w:rPr>
        <w:t xml:space="preserve"> instead of in parallel.</w:t>
      </w:r>
      <w:r w:rsidRPr="006522A6">
        <w:rPr>
          <w:rFonts w:ascii="Garamond" w:eastAsia="宋体" w:hAnsi="Garamond" w:cs="Times"/>
          <w:color w:val="333333"/>
        </w:rPr>
        <w:t xml:space="preserve"> </w:t>
      </w:r>
      <w:r w:rsidR="00121343">
        <w:rPr>
          <w:rFonts w:ascii="Garamond" w:eastAsia="宋体" w:hAnsi="Garamond" w:cs="Times"/>
          <w:color w:val="333333"/>
        </w:rPr>
        <w:t>They usual start with a simple, shallow tree for prediction and then use the</w:t>
      </w:r>
      <w:r w:rsidRPr="006522A6">
        <w:rPr>
          <w:rFonts w:ascii="Garamond" w:eastAsia="宋体" w:hAnsi="Garamond" w:cs="Times"/>
          <w:color w:val="333333"/>
        </w:rPr>
        <w:t xml:space="preserve"> </w:t>
      </w:r>
      <w:r>
        <w:rPr>
          <w:rFonts w:ascii="Garamond" w:eastAsia="宋体" w:hAnsi="Garamond" w:cs="Times"/>
          <w:color w:val="333333"/>
        </w:rPr>
        <w:t xml:space="preserve">error in prediction </w:t>
      </w:r>
      <w:r w:rsidRPr="006522A6">
        <w:rPr>
          <w:rFonts w:ascii="Garamond" w:eastAsia="宋体" w:hAnsi="Garamond" w:cs="Times"/>
          <w:color w:val="333333"/>
        </w:rPr>
        <w:t>from the previously grown tree</w:t>
      </w:r>
      <w:r>
        <w:rPr>
          <w:rFonts w:ascii="Garamond" w:eastAsia="宋体" w:hAnsi="Garamond" w:cs="Times"/>
          <w:color w:val="333333"/>
        </w:rPr>
        <w:t xml:space="preserve"> to adjust the weights in </w:t>
      </w:r>
      <w:r w:rsidR="00A965AA">
        <w:rPr>
          <w:rFonts w:ascii="Garamond" w:eastAsia="宋体" w:hAnsi="Garamond" w:cs="Times"/>
          <w:color w:val="333333"/>
        </w:rPr>
        <w:t>the next</w:t>
      </w:r>
      <w:r>
        <w:rPr>
          <w:rFonts w:ascii="Garamond" w:eastAsia="宋体" w:hAnsi="Garamond" w:cs="Times"/>
          <w:color w:val="333333"/>
        </w:rPr>
        <w:t xml:space="preserve"> iteration</w:t>
      </w:r>
      <w:r w:rsidRPr="006522A6">
        <w:rPr>
          <w:rFonts w:ascii="Garamond" w:eastAsia="宋体" w:hAnsi="Garamond" w:cs="Times"/>
          <w:color w:val="333333"/>
        </w:rPr>
        <w:t xml:space="preserve">. </w:t>
      </w:r>
      <w:r>
        <w:rPr>
          <w:rFonts w:ascii="Garamond" w:eastAsia="宋体" w:hAnsi="Garamond" w:cs="Times"/>
          <w:color w:val="333333"/>
        </w:rPr>
        <w:t>E</w:t>
      </w:r>
      <w:r w:rsidRPr="006522A6">
        <w:rPr>
          <w:rFonts w:ascii="Garamond" w:eastAsia="宋体" w:hAnsi="Garamond" w:cs="Times"/>
          <w:color w:val="333333"/>
        </w:rPr>
        <w:t xml:space="preserve">rrors are corrected by sequentially </w:t>
      </w:r>
      <w:r w:rsidR="00F27400">
        <w:rPr>
          <w:rFonts w:ascii="Garamond" w:eastAsia="宋体" w:hAnsi="Garamond" w:cs="Times"/>
          <w:color w:val="333333"/>
        </w:rPr>
        <w:t>adjusting the weights in the</w:t>
      </w:r>
      <w:r w:rsidRPr="006522A6">
        <w:rPr>
          <w:rFonts w:ascii="Garamond" w:eastAsia="宋体" w:hAnsi="Garamond" w:cs="Times"/>
          <w:color w:val="333333"/>
        </w:rPr>
        <w:t xml:space="preserve"> existing models until no more improvements can be made. </w:t>
      </w:r>
      <w:r w:rsidRPr="00680F55">
        <w:rPr>
          <w:rFonts w:ascii="Garamond" w:eastAsia="宋体" w:hAnsi="Garamond" w:cs="Times"/>
          <w:color w:val="333333"/>
        </w:rPr>
        <w:t xml:space="preserve">Weiss </w:t>
      </w:r>
      <w:r>
        <w:rPr>
          <w:rFonts w:ascii="Garamond" w:eastAsia="宋体" w:hAnsi="Garamond" w:cs="Times"/>
          <w:color w:val="333333"/>
        </w:rPr>
        <w:t>(2014)</w:t>
      </w:r>
      <w:r w:rsidRPr="00680F55">
        <w:rPr>
          <w:rFonts w:ascii="Garamond" w:eastAsia="宋体" w:hAnsi="Garamond" w:cs="Times"/>
          <w:color w:val="333333"/>
        </w:rPr>
        <w:t xml:space="preserve"> suggested that boosting methods </w:t>
      </w:r>
      <w:r>
        <w:rPr>
          <w:rFonts w:ascii="Garamond" w:eastAsia="宋体" w:hAnsi="Garamond" w:cs="Times"/>
          <w:color w:val="333333"/>
        </w:rPr>
        <w:t>tend</w:t>
      </w:r>
      <w:r w:rsidRPr="00680F55">
        <w:rPr>
          <w:rFonts w:ascii="Garamond" w:eastAsia="宋体" w:hAnsi="Garamond" w:cs="Times"/>
          <w:color w:val="333333"/>
        </w:rPr>
        <w:t xml:space="preserve"> perform well</w:t>
      </w:r>
      <w:r>
        <w:rPr>
          <w:rFonts w:ascii="Garamond" w:eastAsia="宋体" w:hAnsi="Garamond" w:cs="Times"/>
          <w:color w:val="333333"/>
        </w:rPr>
        <w:t xml:space="preserve"> </w:t>
      </w:r>
      <w:r w:rsidRPr="00680F55">
        <w:rPr>
          <w:rFonts w:ascii="Garamond" w:eastAsia="宋体" w:hAnsi="Garamond" w:cs="Times"/>
          <w:color w:val="333333"/>
        </w:rPr>
        <w:t>at classifying minority examples because boosting places</w:t>
      </w:r>
      <w:r>
        <w:rPr>
          <w:rFonts w:ascii="Garamond" w:eastAsia="宋体" w:hAnsi="Garamond" w:cs="Times"/>
          <w:color w:val="333333"/>
        </w:rPr>
        <w:t xml:space="preserve"> </w:t>
      </w:r>
      <w:r w:rsidRPr="00680F55">
        <w:rPr>
          <w:rFonts w:ascii="Garamond" w:eastAsia="宋体" w:hAnsi="Garamond" w:cs="Times"/>
          <w:color w:val="333333"/>
        </w:rPr>
        <w:t>more emphasis on misclassified</w:t>
      </w:r>
      <w:r>
        <w:rPr>
          <w:rFonts w:ascii="Garamond" w:eastAsia="宋体" w:hAnsi="Garamond" w:cs="Times"/>
          <w:color w:val="333333"/>
        </w:rPr>
        <w:t xml:space="preserve"> instances in the training</w:t>
      </w:r>
      <w:r w:rsidR="00276145">
        <w:rPr>
          <w:rFonts w:ascii="Garamond" w:eastAsia="宋体" w:hAnsi="Garamond" w:cs="Times"/>
          <w:color w:val="333333"/>
        </w:rPr>
        <w:t xml:space="preserve"> set</w:t>
      </w:r>
      <w:r>
        <w:rPr>
          <w:rFonts w:ascii="Garamond" w:eastAsia="宋体" w:hAnsi="Garamond" w:cs="Times"/>
          <w:color w:val="333333"/>
        </w:rPr>
        <w:t xml:space="preserve"> and the</w:t>
      </w:r>
      <w:r w:rsidR="00D23ABF">
        <w:rPr>
          <w:rFonts w:ascii="Garamond" w:eastAsia="宋体" w:hAnsi="Garamond" w:cs="Times"/>
          <w:color w:val="333333"/>
        </w:rPr>
        <w:t xml:space="preserve"> others</w:t>
      </w:r>
      <w:r>
        <w:rPr>
          <w:rFonts w:ascii="Garamond" w:eastAsia="宋体" w:hAnsi="Garamond" w:cs="Times"/>
          <w:color w:val="333333"/>
        </w:rPr>
        <w:t xml:space="preserve"> </w:t>
      </w:r>
      <w:r w:rsidRPr="00680F55">
        <w:rPr>
          <w:rFonts w:ascii="Garamond" w:eastAsia="宋体" w:hAnsi="Garamond" w:cs="Times"/>
          <w:color w:val="333333"/>
        </w:rPr>
        <w:t>are more</w:t>
      </w:r>
      <w:r>
        <w:rPr>
          <w:rFonts w:ascii="Garamond" w:eastAsia="宋体" w:hAnsi="Garamond" w:cs="Times"/>
          <w:color w:val="333333"/>
        </w:rPr>
        <w:t xml:space="preserve"> </w:t>
      </w:r>
      <w:r w:rsidRPr="00680F55">
        <w:rPr>
          <w:rFonts w:ascii="Garamond" w:eastAsia="宋体" w:hAnsi="Garamond" w:cs="Times"/>
          <w:color w:val="333333"/>
        </w:rPr>
        <w:t>likely to come from the minority classes</w:t>
      </w:r>
      <w:r>
        <w:rPr>
          <w:rFonts w:ascii="Garamond" w:eastAsia="宋体" w:hAnsi="Garamond" w:cs="Times"/>
          <w:color w:val="333333"/>
        </w:rPr>
        <w:t>.</w:t>
      </w:r>
      <w:r w:rsidRPr="00680F55">
        <w:rPr>
          <w:rFonts w:ascii="Garamond" w:eastAsia="宋体" w:hAnsi="Garamond" w:cs="Times"/>
          <w:color w:val="333333"/>
        </w:rPr>
        <w:t xml:space="preserve"> </w:t>
      </w:r>
      <w:r>
        <w:rPr>
          <w:rFonts w:ascii="Garamond" w:eastAsia="宋体" w:hAnsi="Garamond" w:cs="Times"/>
          <w:color w:val="333333"/>
        </w:rPr>
        <w:t xml:space="preserve">Based on the performance across </w:t>
      </w:r>
      <w:r w:rsidRPr="00680F55">
        <w:rPr>
          <w:rFonts w:ascii="Garamond" w:eastAsia="宋体" w:hAnsi="Garamond" w:cs="Times"/>
          <w:color w:val="333333"/>
        </w:rPr>
        <w:t>twenty-nine dataset</w:t>
      </w:r>
      <w:r>
        <w:rPr>
          <w:rFonts w:ascii="Garamond" w:eastAsia="宋体" w:hAnsi="Garamond" w:cs="Times"/>
          <w:color w:val="333333"/>
        </w:rPr>
        <w:t xml:space="preserve">s, </w:t>
      </w:r>
      <w:proofErr w:type="spellStart"/>
      <w:r w:rsidRPr="00680F55">
        <w:rPr>
          <w:rFonts w:ascii="Garamond" w:eastAsia="宋体" w:hAnsi="Garamond" w:cs="Times"/>
          <w:color w:val="333333"/>
        </w:rPr>
        <w:t>Tischio</w:t>
      </w:r>
      <w:proofErr w:type="spellEnd"/>
      <w:r w:rsidRPr="00680F55">
        <w:rPr>
          <w:rFonts w:ascii="Garamond" w:eastAsia="宋体" w:hAnsi="Garamond" w:cs="Times"/>
          <w:color w:val="333333"/>
        </w:rPr>
        <w:t xml:space="preserve"> and Weiss (2019) f</w:t>
      </w:r>
      <w:r>
        <w:rPr>
          <w:rFonts w:ascii="Garamond" w:eastAsia="宋体" w:hAnsi="Garamond" w:cs="Times"/>
          <w:color w:val="333333"/>
        </w:rPr>
        <w:t>ind</w:t>
      </w:r>
      <w:r w:rsidRPr="00680F55">
        <w:rPr>
          <w:rFonts w:ascii="Garamond" w:eastAsia="宋体" w:hAnsi="Garamond" w:cs="Times"/>
          <w:color w:val="333333"/>
        </w:rPr>
        <w:t xml:space="preserve"> that </w:t>
      </w:r>
      <w:r w:rsidRPr="00680F55">
        <w:rPr>
          <w:rFonts w:ascii="Garamond" w:eastAsia="宋体" w:hAnsi="Garamond" w:cs="Times"/>
          <w:color w:val="333333"/>
        </w:rPr>
        <w:lastRenderedPageBreak/>
        <w:t xml:space="preserve">models like decision trees, </w:t>
      </w:r>
      <w:proofErr w:type="spellStart"/>
      <w:r w:rsidRPr="00680F55">
        <w:rPr>
          <w:rFonts w:ascii="Garamond" w:eastAsia="宋体" w:hAnsi="Garamond" w:cs="Times"/>
          <w:color w:val="333333"/>
        </w:rPr>
        <w:t>Adaboost</w:t>
      </w:r>
      <w:proofErr w:type="spellEnd"/>
      <w:r w:rsidRPr="00680F55">
        <w:rPr>
          <w:rFonts w:ascii="Garamond" w:eastAsia="宋体" w:hAnsi="Garamond" w:cs="Times"/>
          <w:color w:val="333333"/>
        </w:rPr>
        <w:t xml:space="preserve">, and gradient boosting perform better than other algorithms in the presence of </w:t>
      </w:r>
      <w:r>
        <w:rPr>
          <w:rFonts w:ascii="Garamond" w:eastAsia="宋体" w:hAnsi="Garamond" w:cs="Times"/>
          <w:color w:val="333333"/>
        </w:rPr>
        <w:t xml:space="preserve">imbalanced data. </w:t>
      </w:r>
      <w:r w:rsidR="009C35EC">
        <w:rPr>
          <w:rFonts w:ascii="Garamond" w:eastAsia="宋体" w:hAnsi="Garamond" w:cs="Times"/>
          <w:color w:val="333333"/>
        </w:rPr>
        <w:t>The</w:t>
      </w:r>
      <w:r w:rsidR="00415887">
        <w:rPr>
          <w:rFonts w:ascii="Garamond" w:eastAsia="宋体" w:hAnsi="Garamond" w:cs="Times"/>
          <w:color w:val="333333"/>
        </w:rPr>
        <w:t xml:space="preserve"> </w:t>
      </w:r>
      <w:r w:rsidR="00415887" w:rsidRPr="006522A6">
        <w:rPr>
          <w:rFonts w:ascii="Garamond" w:eastAsia="宋体" w:hAnsi="Garamond" w:cs="Times"/>
          <w:color w:val="333333"/>
        </w:rPr>
        <w:t>gradient boost</w:t>
      </w:r>
      <w:r w:rsidR="00A80A26">
        <w:rPr>
          <w:rFonts w:ascii="Garamond" w:eastAsia="宋体" w:hAnsi="Garamond" w:cs="Times"/>
          <w:color w:val="333333"/>
        </w:rPr>
        <w:t xml:space="preserve">ed tree </w:t>
      </w:r>
      <w:r w:rsidR="006B468E">
        <w:rPr>
          <w:rFonts w:ascii="Garamond" w:eastAsia="宋体" w:hAnsi="Garamond" w:cs="Times"/>
          <w:color w:val="333333"/>
        </w:rPr>
        <w:t xml:space="preserve">improves the </w:t>
      </w:r>
      <w:r w:rsidR="00D401EB">
        <w:rPr>
          <w:rFonts w:ascii="Garamond" w:eastAsia="宋体" w:hAnsi="Garamond" w:cs="Times"/>
          <w:color w:val="333333"/>
        </w:rPr>
        <w:t>initial</w:t>
      </w:r>
      <w:r w:rsidR="00A80A26">
        <w:rPr>
          <w:rFonts w:ascii="Garamond" w:eastAsia="宋体" w:hAnsi="Garamond" w:cs="Times"/>
          <w:color w:val="333333"/>
        </w:rPr>
        <w:t xml:space="preserve"> </w:t>
      </w:r>
      <w:r w:rsidR="00D401EB">
        <w:rPr>
          <w:rFonts w:ascii="Garamond" w:eastAsia="宋体" w:hAnsi="Garamond" w:cs="Times"/>
          <w:color w:val="333333"/>
        </w:rPr>
        <w:t xml:space="preserve">decision </w:t>
      </w:r>
      <w:r w:rsidR="00A80A26">
        <w:rPr>
          <w:rFonts w:ascii="Garamond" w:eastAsia="宋体" w:hAnsi="Garamond" w:cs="Times"/>
          <w:color w:val="333333"/>
        </w:rPr>
        <w:t>tree</w:t>
      </w:r>
      <w:r w:rsidR="006B468E">
        <w:rPr>
          <w:rFonts w:ascii="Garamond" w:eastAsia="宋体" w:hAnsi="Garamond" w:cs="Times"/>
          <w:color w:val="333333"/>
        </w:rPr>
        <w:t xml:space="preserve"> </w:t>
      </w:r>
      <w:r w:rsidR="00D401EB">
        <w:rPr>
          <w:rFonts w:ascii="Garamond" w:eastAsia="宋体" w:hAnsi="Garamond" w:cs="Times"/>
          <w:color w:val="333333"/>
        </w:rPr>
        <w:t xml:space="preserve">model </w:t>
      </w:r>
      <w:r w:rsidR="00AE3C25">
        <w:rPr>
          <w:rFonts w:ascii="Garamond" w:eastAsia="宋体" w:hAnsi="Garamond" w:cs="Times"/>
          <w:color w:val="333333"/>
        </w:rPr>
        <w:t xml:space="preserve">by </w:t>
      </w:r>
      <w:r w:rsidR="00D401EB">
        <w:rPr>
          <w:rFonts w:ascii="Garamond" w:eastAsia="宋体" w:hAnsi="Garamond" w:cs="Times"/>
          <w:color w:val="333333"/>
        </w:rPr>
        <w:t xml:space="preserve">sequentially </w:t>
      </w:r>
      <w:r w:rsidR="00AE3C25">
        <w:rPr>
          <w:rFonts w:ascii="Garamond" w:eastAsia="宋体" w:hAnsi="Garamond" w:cs="Times"/>
          <w:color w:val="333333"/>
        </w:rPr>
        <w:t xml:space="preserve">adjusting the </w:t>
      </w:r>
      <w:r w:rsidR="00A80A26">
        <w:rPr>
          <w:rFonts w:ascii="Garamond" w:eastAsia="宋体" w:hAnsi="Garamond" w:cs="Times"/>
          <w:color w:val="333333"/>
        </w:rPr>
        <w:t>model</w:t>
      </w:r>
      <w:r w:rsidR="00AE3C25">
        <w:rPr>
          <w:rFonts w:ascii="Garamond" w:eastAsia="宋体" w:hAnsi="Garamond" w:cs="Times"/>
          <w:color w:val="333333"/>
        </w:rPr>
        <w:t xml:space="preserve"> in the direction of the negative gradient of the loss function</w:t>
      </w:r>
      <w:r w:rsidR="00D401EB">
        <w:rPr>
          <w:rFonts w:ascii="Garamond" w:eastAsia="宋体" w:hAnsi="Garamond" w:cs="Times"/>
          <w:color w:val="333333"/>
        </w:rPr>
        <w:t xml:space="preserve"> defined as the squared distance of predicted and actual values</w:t>
      </w:r>
      <w:r w:rsidR="00AE3C25">
        <w:rPr>
          <w:rFonts w:ascii="Garamond" w:eastAsia="宋体" w:hAnsi="Garamond" w:cs="Times"/>
          <w:color w:val="333333"/>
        </w:rPr>
        <w:t xml:space="preserve">. </w:t>
      </w:r>
      <w:r w:rsidR="00EA1300">
        <w:rPr>
          <w:rFonts w:ascii="Garamond" w:eastAsia="宋体" w:hAnsi="Garamond" w:cs="Times"/>
          <w:color w:val="333333"/>
        </w:rPr>
        <w:t xml:space="preserve">The </w:t>
      </w:r>
      <w:proofErr w:type="spellStart"/>
      <w:r w:rsidR="00EA1300">
        <w:rPr>
          <w:rFonts w:ascii="Garamond" w:eastAsia="宋体" w:hAnsi="Garamond" w:cs="Times"/>
          <w:color w:val="333333"/>
        </w:rPr>
        <w:t>X</w:t>
      </w:r>
      <w:r w:rsidR="000335B4" w:rsidRPr="006522A6">
        <w:rPr>
          <w:rFonts w:ascii="Garamond" w:eastAsia="宋体" w:hAnsi="Garamond" w:cs="Times"/>
          <w:color w:val="333333"/>
        </w:rPr>
        <w:t>gboost</w:t>
      </w:r>
      <w:proofErr w:type="spellEnd"/>
      <w:r w:rsidR="000335B4" w:rsidRPr="006522A6">
        <w:rPr>
          <w:rFonts w:ascii="Garamond" w:eastAsia="宋体" w:hAnsi="Garamond" w:cs="Times"/>
          <w:color w:val="333333"/>
        </w:rPr>
        <w:t xml:space="preserve"> </w:t>
      </w:r>
      <w:r w:rsidR="00EA1300">
        <w:rPr>
          <w:rFonts w:ascii="Garamond" w:eastAsia="宋体" w:hAnsi="Garamond" w:cs="Times"/>
          <w:color w:val="333333"/>
        </w:rPr>
        <w:t xml:space="preserve">(Extreme Gradient boosting) algorithm </w:t>
      </w:r>
      <w:r w:rsidR="000335B4" w:rsidRPr="006522A6">
        <w:rPr>
          <w:rFonts w:ascii="Garamond" w:eastAsia="宋体" w:hAnsi="Garamond" w:cs="Times"/>
          <w:color w:val="333333"/>
        </w:rPr>
        <w:t xml:space="preserve">relies on the same principles </w:t>
      </w:r>
      <w:r w:rsidR="00284427">
        <w:rPr>
          <w:rFonts w:ascii="Garamond" w:eastAsia="宋体" w:hAnsi="Garamond" w:cs="Times"/>
          <w:color w:val="333333"/>
        </w:rPr>
        <w:t>as</w:t>
      </w:r>
      <w:r w:rsidR="000335B4" w:rsidRPr="006522A6">
        <w:rPr>
          <w:rFonts w:ascii="Garamond" w:eastAsia="宋体" w:hAnsi="Garamond" w:cs="Times"/>
          <w:color w:val="333333"/>
        </w:rPr>
        <w:t xml:space="preserve"> gradient boosting but is more efficient and faster since</w:t>
      </w:r>
      <w:r w:rsidR="00460B7A">
        <w:rPr>
          <w:rFonts w:ascii="Garamond" w:eastAsia="宋体" w:hAnsi="Garamond" w:cs="Times"/>
          <w:color w:val="333333"/>
        </w:rPr>
        <w:t xml:space="preserve"> it adds </w:t>
      </w:r>
      <w:r w:rsidR="00FA58B5">
        <w:rPr>
          <w:rFonts w:ascii="Garamond" w:eastAsia="宋体" w:hAnsi="Garamond" w:cs="Times" w:hint="eastAsia"/>
          <w:color w:val="333333"/>
        </w:rPr>
        <w:t>r</w:t>
      </w:r>
      <w:r w:rsidR="00FA58B5" w:rsidRPr="00FA58B5">
        <w:rPr>
          <w:rFonts w:ascii="Garamond" w:eastAsia="宋体" w:hAnsi="Garamond" w:cs="Times"/>
          <w:color w:val="333333"/>
        </w:rPr>
        <w:t xml:space="preserve">egularization </w:t>
      </w:r>
      <w:r w:rsidR="00FA58B5">
        <w:rPr>
          <w:rFonts w:ascii="Garamond" w:eastAsia="宋体" w:hAnsi="Garamond" w:cs="Times"/>
          <w:color w:val="333333"/>
        </w:rPr>
        <w:t xml:space="preserve">to the loss function to prevent overfitting </w:t>
      </w:r>
      <w:r w:rsidR="000335B4" w:rsidRPr="006522A6">
        <w:rPr>
          <w:rFonts w:ascii="Garamond" w:eastAsia="宋体" w:hAnsi="Garamond" w:cs="Times"/>
          <w:color w:val="333333"/>
        </w:rPr>
        <w:t xml:space="preserve">and </w:t>
      </w:r>
      <w:r w:rsidR="00FA58B5">
        <w:rPr>
          <w:rFonts w:ascii="Garamond" w:eastAsia="宋体" w:hAnsi="Garamond" w:cs="Times"/>
          <w:color w:val="333333"/>
        </w:rPr>
        <w:t xml:space="preserve">it also has </w:t>
      </w:r>
      <w:r w:rsidR="000335B4" w:rsidRPr="006522A6">
        <w:rPr>
          <w:rFonts w:ascii="Garamond" w:eastAsia="宋体" w:hAnsi="Garamond" w:cs="Times"/>
          <w:color w:val="333333"/>
        </w:rPr>
        <w:t>better processor utilization.</w:t>
      </w:r>
      <w:r w:rsidR="004E1C50">
        <w:rPr>
          <w:rFonts w:ascii="Garamond" w:eastAsia="宋体" w:hAnsi="Garamond" w:cs="Times"/>
          <w:color w:val="333333"/>
        </w:rPr>
        <w:t xml:space="preserve"> </w:t>
      </w:r>
      <w:r w:rsidR="000335B4">
        <w:rPr>
          <w:rFonts w:ascii="Garamond" w:eastAsia="宋体" w:hAnsi="Garamond" w:cs="Times"/>
          <w:color w:val="333333"/>
        </w:rPr>
        <w:t>We also tried out algorithms of a</w:t>
      </w:r>
      <w:r w:rsidR="000335B4" w:rsidRPr="005E4B49">
        <w:rPr>
          <w:rFonts w:ascii="Garamond" w:eastAsia="宋体" w:hAnsi="Garamond" w:cs="Times"/>
          <w:color w:val="333333"/>
        </w:rPr>
        <w:t>nomaly detection</w:t>
      </w:r>
      <w:r w:rsidR="000335B4">
        <w:rPr>
          <w:rFonts w:ascii="Garamond" w:eastAsia="宋体" w:hAnsi="Garamond" w:cs="Times"/>
          <w:color w:val="333333"/>
        </w:rPr>
        <w:t xml:space="preserve"> such as</w:t>
      </w:r>
      <w:r w:rsidR="000335B4" w:rsidRPr="005E4B49">
        <w:rPr>
          <w:rFonts w:ascii="Garamond" w:eastAsia="宋体" w:hAnsi="Garamond" w:cs="Times"/>
          <w:color w:val="333333"/>
        </w:rPr>
        <w:t xml:space="preserve"> clustering methods, One-class SVMs, and Isolation </w:t>
      </w:r>
      <w:commentRangeStart w:id="20"/>
      <w:r w:rsidR="000335B4" w:rsidRPr="005E4B49">
        <w:rPr>
          <w:rFonts w:ascii="Garamond" w:eastAsia="宋体" w:hAnsi="Garamond" w:cs="Times"/>
          <w:color w:val="333333"/>
        </w:rPr>
        <w:t>Forests</w:t>
      </w:r>
      <w:commentRangeEnd w:id="20"/>
      <w:r w:rsidR="00284427">
        <w:rPr>
          <w:rStyle w:val="CommentReference"/>
        </w:rPr>
        <w:commentReference w:id="20"/>
      </w:r>
      <w:r w:rsidR="000335B4">
        <w:rPr>
          <w:rFonts w:ascii="Garamond" w:eastAsia="宋体" w:hAnsi="Garamond" w:cs="Times"/>
          <w:color w:val="333333"/>
        </w:rPr>
        <w:t>…</w:t>
      </w:r>
    </w:p>
    <w:p w14:paraId="5455D067" w14:textId="3E693E3F" w:rsidR="00611B79" w:rsidRPr="009546CF" w:rsidRDefault="00611B79" w:rsidP="00611B79">
      <w:pPr>
        <w:spacing w:line="480" w:lineRule="auto"/>
        <w:rPr>
          <w:rFonts w:ascii="Garamond" w:eastAsia="宋体" w:hAnsi="Garamond" w:cs="Times"/>
          <w:b/>
          <w:i/>
          <w:color w:val="333333"/>
        </w:rPr>
      </w:pPr>
      <w:r w:rsidRPr="009546CF">
        <w:rPr>
          <w:rFonts w:ascii="Garamond" w:eastAsia="宋体" w:hAnsi="Garamond" w:cs="Times"/>
          <w:b/>
          <w:i/>
          <w:color w:val="333333"/>
        </w:rPr>
        <w:t xml:space="preserve">Baseline </w:t>
      </w:r>
      <w:r w:rsidR="00FD32D8">
        <w:rPr>
          <w:rFonts w:ascii="Garamond" w:eastAsia="宋体" w:hAnsi="Garamond" w:cs="Times"/>
          <w:b/>
          <w:i/>
          <w:color w:val="333333"/>
        </w:rPr>
        <w:t>m</w:t>
      </w:r>
      <w:r w:rsidRPr="009546CF">
        <w:rPr>
          <w:rFonts w:ascii="Garamond" w:eastAsia="宋体" w:hAnsi="Garamond" w:cs="Times"/>
          <w:b/>
          <w:i/>
          <w:color w:val="333333"/>
        </w:rPr>
        <w:t>odel</w:t>
      </w:r>
    </w:p>
    <w:p w14:paraId="062D8534" w14:textId="0B5EB997" w:rsidR="006522A6" w:rsidRDefault="00284427" w:rsidP="00AF4AA8">
      <w:pPr>
        <w:spacing w:line="480" w:lineRule="auto"/>
        <w:ind w:left="720"/>
        <w:rPr>
          <w:rFonts w:ascii="Garamond" w:eastAsia="宋体" w:hAnsi="Garamond" w:cs="Times"/>
          <w:color w:val="333333"/>
        </w:rPr>
      </w:pPr>
      <w:r>
        <w:rPr>
          <w:rFonts w:ascii="Garamond" w:eastAsia="宋体" w:hAnsi="Garamond" w:cs="Times"/>
          <w:color w:val="333333"/>
        </w:rPr>
        <w:t>As a comparator, we use a standard l</w:t>
      </w:r>
      <w:r w:rsidR="00395C5D">
        <w:rPr>
          <w:rFonts w:ascii="Garamond" w:eastAsia="宋体" w:hAnsi="Garamond" w:cs="Times"/>
          <w:color w:val="333333"/>
        </w:rPr>
        <w:t xml:space="preserve">ogistic regression </w:t>
      </w:r>
      <w:r w:rsidR="008D588D">
        <w:rPr>
          <w:rFonts w:ascii="Garamond" w:eastAsia="宋体" w:hAnsi="Garamond" w:cs="Times"/>
          <w:color w:val="333333"/>
        </w:rPr>
        <w:t>as the baseline model</w:t>
      </w:r>
      <w:r w:rsidR="002B4734">
        <w:rPr>
          <w:rFonts w:ascii="Garamond" w:eastAsia="宋体" w:hAnsi="Garamond" w:cs="Times"/>
          <w:color w:val="333333"/>
        </w:rPr>
        <w:t>.</w:t>
      </w:r>
      <w:r w:rsidR="0094755B">
        <w:rPr>
          <w:rFonts w:ascii="Garamond" w:eastAsia="宋体" w:hAnsi="Garamond" w:cs="Times"/>
          <w:color w:val="333333"/>
        </w:rPr>
        <w:t xml:space="preserve"> </w:t>
      </w:r>
      <w:r>
        <w:rPr>
          <w:rFonts w:ascii="Garamond" w:eastAsia="宋体" w:hAnsi="Garamond" w:cs="Times"/>
          <w:color w:val="333333"/>
        </w:rPr>
        <w:t>We estimate each country separately using all but the last year of data, and then use the model results to predict the last year, with</w:t>
      </w:r>
      <w:r w:rsidR="00E3618C">
        <w:rPr>
          <w:rFonts w:ascii="Garamond" w:eastAsia="宋体" w:hAnsi="Garamond" w:cs="Times"/>
          <w:color w:val="333333"/>
        </w:rPr>
        <w:t>out</w:t>
      </w:r>
      <w:r>
        <w:rPr>
          <w:rFonts w:ascii="Garamond" w:eastAsia="宋体" w:hAnsi="Garamond" w:cs="Times"/>
          <w:color w:val="333333"/>
        </w:rPr>
        <w:t xml:space="preserve"> </w:t>
      </w:r>
      <w:proofErr w:type="spellStart"/>
      <w:r w:rsidR="00745AA8">
        <w:rPr>
          <w:rFonts w:ascii="Garamond" w:eastAsia="宋体" w:hAnsi="Garamond" w:cs="Times"/>
          <w:color w:val="333333"/>
        </w:rPr>
        <w:t>downsampl</w:t>
      </w:r>
      <w:r>
        <w:rPr>
          <w:rFonts w:ascii="Garamond" w:eastAsia="宋体" w:hAnsi="Garamond" w:cs="Times"/>
          <w:color w:val="333333"/>
        </w:rPr>
        <w:t>ing</w:t>
      </w:r>
      <w:proofErr w:type="spellEnd"/>
      <w:r w:rsidR="00745AA8">
        <w:rPr>
          <w:rFonts w:ascii="Garamond" w:eastAsia="宋体" w:hAnsi="Garamond" w:cs="Times"/>
          <w:color w:val="333333"/>
        </w:rPr>
        <w:t xml:space="preserve"> or oversampl</w:t>
      </w:r>
      <w:r>
        <w:rPr>
          <w:rFonts w:ascii="Garamond" w:eastAsia="宋体" w:hAnsi="Garamond" w:cs="Times"/>
          <w:color w:val="333333"/>
        </w:rPr>
        <w:t>ing</w:t>
      </w:r>
      <w:r w:rsidR="00745AA8">
        <w:rPr>
          <w:rFonts w:ascii="Garamond" w:eastAsia="宋体" w:hAnsi="Garamond" w:cs="Times"/>
          <w:color w:val="333333"/>
        </w:rPr>
        <w:t xml:space="preserve"> methods. </w:t>
      </w:r>
      <w:r w:rsidR="00AF4AA8">
        <w:rPr>
          <w:rFonts w:ascii="Garamond" w:eastAsia="宋体" w:hAnsi="Garamond" w:cs="Times"/>
          <w:color w:val="333333"/>
        </w:rPr>
        <w:t>We use the same v</w:t>
      </w:r>
      <w:r w:rsidR="00611B79" w:rsidRPr="008E1963">
        <w:rPr>
          <w:rFonts w:ascii="Garamond" w:eastAsia="宋体" w:hAnsi="Garamond" w:cs="Times"/>
          <w:color w:val="333333"/>
        </w:rPr>
        <w:t>ariable</w:t>
      </w:r>
      <w:r>
        <w:rPr>
          <w:rFonts w:ascii="Garamond" w:eastAsia="宋体" w:hAnsi="Garamond" w:cs="Times"/>
          <w:color w:val="333333"/>
        </w:rPr>
        <w:t>s</w:t>
      </w:r>
      <w:r w:rsidR="00611B79" w:rsidRPr="008E1963">
        <w:rPr>
          <w:rFonts w:ascii="Garamond" w:eastAsia="宋体" w:hAnsi="Garamond" w:cs="Times"/>
          <w:color w:val="333333"/>
        </w:rPr>
        <w:t xml:space="preserve"> </w:t>
      </w:r>
      <w:r w:rsidR="00AF4AA8">
        <w:rPr>
          <w:rFonts w:ascii="Garamond" w:eastAsia="宋体" w:hAnsi="Garamond" w:cs="Times"/>
          <w:color w:val="333333"/>
        </w:rPr>
        <w:t xml:space="preserve">used in machine learning </w:t>
      </w:r>
      <w:r>
        <w:rPr>
          <w:rFonts w:ascii="Garamond" w:eastAsia="宋体" w:hAnsi="Garamond" w:cs="Times"/>
          <w:color w:val="333333"/>
        </w:rPr>
        <w:t xml:space="preserve">models </w:t>
      </w:r>
      <w:r w:rsidR="00AF4AA8">
        <w:rPr>
          <w:rFonts w:ascii="Garamond" w:eastAsia="宋体" w:hAnsi="Garamond" w:cs="Times"/>
          <w:color w:val="333333"/>
        </w:rPr>
        <w:t xml:space="preserve">including </w:t>
      </w:r>
      <w:r w:rsidR="00611B79" w:rsidRPr="008E1963">
        <w:rPr>
          <w:rFonts w:ascii="Garamond" w:eastAsia="宋体" w:hAnsi="Garamond" w:cs="Times"/>
          <w:color w:val="333333"/>
        </w:rPr>
        <w:t>food price</w:t>
      </w:r>
      <w:r w:rsidR="00AF4AA8">
        <w:rPr>
          <w:rFonts w:ascii="Garamond" w:eastAsia="宋体" w:hAnsi="Garamond" w:cs="Times"/>
          <w:color w:val="333333"/>
        </w:rPr>
        <w:t>s</w:t>
      </w:r>
      <w:r w:rsidR="00611B79" w:rsidRPr="008E1963">
        <w:rPr>
          <w:rFonts w:ascii="Garamond" w:eastAsia="宋体" w:hAnsi="Garamond" w:cs="Times"/>
          <w:color w:val="333333"/>
        </w:rPr>
        <w:t>, market thinness</w:t>
      </w:r>
      <w:r w:rsidR="00AF4AA8">
        <w:rPr>
          <w:rFonts w:ascii="Garamond" w:eastAsia="宋体" w:hAnsi="Garamond" w:cs="Times"/>
          <w:color w:val="333333"/>
        </w:rPr>
        <w:t xml:space="preserve">, </w:t>
      </w:r>
      <w:r w:rsidR="00611B79" w:rsidRPr="008E1963">
        <w:rPr>
          <w:rFonts w:ascii="Garamond" w:eastAsia="宋体" w:hAnsi="Garamond" w:cs="Times"/>
          <w:color w:val="333333"/>
        </w:rPr>
        <w:t xml:space="preserve">cellphone </w:t>
      </w:r>
      <w:r w:rsidR="008672E5" w:rsidRPr="008E1963">
        <w:rPr>
          <w:rFonts w:ascii="Garamond" w:eastAsia="宋体" w:hAnsi="Garamond" w:cs="Times"/>
          <w:color w:val="333333"/>
        </w:rPr>
        <w:t>ownership, floor</w:t>
      </w:r>
      <w:r w:rsidR="00611B79" w:rsidRPr="008E1963">
        <w:rPr>
          <w:rFonts w:ascii="Garamond" w:eastAsia="宋体" w:hAnsi="Garamond" w:cs="Times"/>
          <w:color w:val="333333"/>
        </w:rPr>
        <w:t>/roof material, asset index</w:t>
      </w:r>
      <w:r w:rsidR="00AF4AA8">
        <w:rPr>
          <w:rFonts w:ascii="Garamond" w:eastAsia="宋体" w:hAnsi="Garamond" w:cs="Times"/>
          <w:color w:val="333333"/>
        </w:rPr>
        <w:t xml:space="preserve">, length of </w:t>
      </w:r>
      <w:r w:rsidR="00611B79" w:rsidRPr="008E1963">
        <w:rPr>
          <w:rFonts w:ascii="Garamond" w:eastAsia="宋体" w:hAnsi="Garamond" w:cs="Times"/>
          <w:color w:val="333333"/>
        </w:rPr>
        <w:t>dry spells, average temperature</w:t>
      </w:r>
      <w:r w:rsidR="00EA1300">
        <w:rPr>
          <w:rFonts w:ascii="Garamond" w:eastAsia="宋体" w:hAnsi="Garamond" w:cs="Times"/>
          <w:color w:val="333333"/>
        </w:rPr>
        <w:t>,</w:t>
      </w:r>
      <w:r w:rsidR="00611B79" w:rsidRPr="008E1963">
        <w:rPr>
          <w:rFonts w:ascii="Garamond" w:eastAsia="宋体" w:hAnsi="Garamond" w:cs="Times"/>
          <w:color w:val="333333"/>
        </w:rPr>
        <w:t xml:space="preserve"> and </w:t>
      </w:r>
      <w:r w:rsidR="00083064">
        <w:rPr>
          <w:rFonts w:ascii="Garamond" w:eastAsia="宋体" w:hAnsi="Garamond" w:cs="Times"/>
          <w:color w:val="333333"/>
        </w:rPr>
        <w:t xml:space="preserve">the amount of </w:t>
      </w:r>
      <w:r w:rsidR="00611B79" w:rsidRPr="008E1963">
        <w:rPr>
          <w:rFonts w:ascii="Garamond" w:eastAsia="宋体" w:hAnsi="Garamond" w:cs="Times"/>
          <w:color w:val="333333"/>
        </w:rPr>
        <w:t>rain</w:t>
      </w:r>
      <w:r w:rsidR="00AF4AA8">
        <w:rPr>
          <w:rFonts w:ascii="Garamond" w:eastAsia="宋体" w:hAnsi="Garamond" w:cs="Times"/>
          <w:color w:val="333333"/>
        </w:rPr>
        <w:t xml:space="preserve">. </w:t>
      </w:r>
    </w:p>
    <w:p w14:paraId="7759EEC5" w14:textId="77777777" w:rsidR="00B92BE0" w:rsidRPr="00B92BE0" w:rsidRDefault="00B92BE0" w:rsidP="00B92BE0">
      <w:pPr>
        <w:spacing w:line="480" w:lineRule="auto"/>
        <w:ind w:left="720"/>
        <w:rPr>
          <w:rFonts w:ascii="Garamond" w:eastAsia="宋体"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宋体" w:hAnsi="Garamond" w:cs="Times"/>
          <w:b/>
          <w:noProof/>
          <w:color w:val="333333"/>
        </w:rPr>
      </w:pPr>
      <w:r w:rsidRPr="00431A5F">
        <w:rPr>
          <w:rFonts w:ascii="Garamond" w:eastAsia="宋体" w:hAnsi="Garamond" w:cs="Times"/>
          <w:b/>
          <w:noProof/>
          <w:color w:val="333333"/>
        </w:rPr>
        <w:t>Results</w:t>
      </w:r>
    </w:p>
    <w:p w14:paraId="5BBA30D9" w14:textId="106EC278" w:rsidR="003C4019" w:rsidRDefault="003C4019" w:rsidP="003C4019">
      <w:pPr>
        <w:spacing w:line="480" w:lineRule="auto"/>
        <w:ind w:left="360"/>
        <w:rPr>
          <w:rFonts w:ascii="Garamond" w:eastAsia="宋体" w:hAnsi="Garamond" w:cs="Times"/>
          <w:color w:val="333333"/>
        </w:rPr>
      </w:pPr>
      <w:r>
        <w:rPr>
          <w:rFonts w:ascii="Garamond" w:eastAsia="宋体" w:hAnsi="Garamond" w:cs="Times"/>
          <w:color w:val="333333"/>
        </w:rPr>
        <w:t>The results</w:t>
      </w:r>
      <w:r w:rsidR="00C4535F">
        <w:rPr>
          <w:rFonts w:ascii="Garamond" w:eastAsia="宋体" w:hAnsi="Garamond" w:cs="Times"/>
          <w:color w:val="333333"/>
        </w:rPr>
        <w:t xml:space="preserve"> section </w:t>
      </w:r>
      <w:r w:rsidR="008F17F9">
        <w:rPr>
          <w:rFonts w:ascii="Garamond" w:eastAsia="宋体" w:hAnsi="Garamond" w:cs="Times"/>
          <w:color w:val="333333"/>
        </w:rPr>
        <w:t>shows</w:t>
      </w:r>
      <w:r w:rsidR="00C4535F">
        <w:rPr>
          <w:rFonts w:ascii="Garamond" w:eastAsia="宋体" w:hAnsi="Garamond" w:cs="Times"/>
          <w:color w:val="333333"/>
        </w:rPr>
        <w:t xml:space="preserve"> a number of </w:t>
      </w:r>
      <w:r w:rsidR="008F17F9">
        <w:rPr>
          <w:rFonts w:ascii="Garamond" w:eastAsia="宋体" w:hAnsi="Garamond" w:cs="Times"/>
          <w:color w:val="333333"/>
        </w:rPr>
        <w:t>improvements</w:t>
      </w:r>
      <w:r w:rsidR="00C4535F">
        <w:rPr>
          <w:rFonts w:ascii="Garamond" w:eastAsia="宋体" w:hAnsi="Garamond" w:cs="Times"/>
          <w:color w:val="333333"/>
        </w:rPr>
        <w:t xml:space="preserve"> in performance compared to the baseline model</w:t>
      </w:r>
      <w:r w:rsidR="008F17F9">
        <w:rPr>
          <w:rFonts w:ascii="Garamond" w:eastAsia="宋体" w:hAnsi="Garamond" w:cs="Times"/>
          <w:color w:val="333333"/>
        </w:rPr>
        <w:t xml:space="preserve"> and suggest how and why certain data techniques or algorithms assist in predicting the when and where the food insecure instance happen.  </w:t>
      </w:r>
    </w:p>
    <w:p w14:paraId="0DB4D437" w14:textId="77777777" w:rsidR="008F17F9" w:rsidRDefault="008F17F9" w:rsidP="008F17F9">
      <w:pPr>
        <w:pStyle w:val="ListParagraph"/>
        <w:numPr>
          <w:ilvl w:val="0"/>
          <w:numId w:val="21"/>
        </w:numPr>
        <w:spacing w:line="480" w:lineRule="auto"/>
        <w:rPr>
          <w:rFonts w:ascii="Garamond" w:eastAsia="宋体" w:hAnsi="Garamond" w:cs="Times"/>
          <w:color w:val="333333"/>
        </w:rPr>
      </w:pPr>
      <w:r w:rsidRPr="008F17F9">
        <w:rPr>
          <w:rFonts w:ascii="Garamond" w:eastAsia="宋体" w:hAnsi="Garamond" w:cs="Times"/>
          <w:color w:val="333333"/>
        </w:rPr>
        <w:t xml:space="preserve">On Measurement. Table 1 </w:t>
      </w:r>
      <w:commentRangeStart w:id="21"/>
      <w:r w:rsidRPr="008F17F9">
        <w:rPr>
          <w:rFonts w:ascii="Garamond" w:eastAsia="宋体" w:hAnsi="Garamond" w:cs="Times"/>
          <w:color w:val="333333"/>
        </w:rPr>
        <w:t>presents</w:t>
      </w:r>
      <w:commentRangeEnd w:id="21"/>
      <w:r>
        <w:rPr>
          <w:rStyle w:val="CommentReference"/>
        </w:rPr>
        <w:commentReference w:id="21"/>
      </w:r>
      <w:r w:rsidRPr="008F17F9">
        <w:rPr>
          <w:rFonts w:ascii="Garamond" w:eastAsia="宋体" w:hAnsi="Garamond" w:cs="Times"/>
          <w:color w:val="333333"/>
        </w:rPr>
        <w:t xml:space="preserve"> the differences in model performance, such as overall accuracy, recall rate, F-1 score, and </w:t>
      </w:r>
      <w:proofErr w:type="spellStart"/>
      <w:r w:rsidRPr="008F17F9">
        <w:rPr>
          <w:rFonts w:ascii="Garamond" w:eastAsia="宋体" w:hAnsi="Garamond" w:cs="Times"/>
          <w:color w:val="333333"/>
        </w:rPr>
        <w:t>gmean</w:t>
      </w:r>
      <w:proofErr w:type="spellEnd"/>
      <w:r w:rsidRPr="008F17F9">
        <w:rPr>
          <w:rFonts w:ascii="Garamond" w:eastAsia="宋体" w:hAnsi="Garamond" w:cs="Times"/>
          <w:color w:val="333333"/>
        </w:rPr>
        <w:t xml:space="preserve"> of our baseline model and the three machine learning models for all of the three countries. </w:t>
      </w:r>
      <w:r w:rsidR="008D1B60" w:rsidRPr="008F17F9">
        <w:rPr>
          <w:rFonts w:ascii="Garamond" w:eastAsia="宋体" w:hAnsi="Garamond" w:cs="Times"/>
          <w:color w:val="333333"/>
        </w:rPr>
        <w:t>Higher accuracy</w:t>
      </w:r>
      <w:r w:rsidR="002D6060" w:rsidRPr="008F17F9">
        <w:rPr>
          <w:rFonts w:ascii="Garamond" w:eastAsia="宋体" w:hAnsi="Garamond" w:cs="Times"/>
          <w:color w:val="333333"/>
        </w:rPr>
        <w:t xml:space="preserve"> for the ML models but</w:t>
      </w:r>
      <w:r w:rsidR="008D1B60" w:rsidRPr="008F17F9">
        <w:rPr>
          <w:rFonts w:ascii="Garamond" w:eastAsia="宋体" w:hAnsi="Garamond" w:cs="Times"/>
          <w:color w:val="333333"/>
        </w:rPr>
        <w:t xml:space="preserve"> similar recall </w:t>
      </w:r>
      <w:r w:rsidR="002D6060" w:rsidRPr="008F17F9">
        <w:rPr>
          <w:rFonts w:ascii="Garamond" w:eastAsia="宋体" w:hAnsi="Garamond" w:cs="Times"/>
          <w:color w:val="333333"/>
        </w:rPr>
        <w:t>rate</w:t>
      </w:r>
      <w:r w:rsidRPr="008F17F9">
        <w:rPr>
          <w:rFonts w:ascii="Garamond" w:eastAsia="宋体" w:hAnsi="Garamond" w:cs="Times"/>
          <w:color w:val="333333"/>
        </w:rPr>
        <w:t xml:space="preserve"> and F-1 score.</w:t>
      </w:r>
    </w:p>
    <w:p w14:paraId="0A0DC609" w14:textId="02876196" w:rsidR="008F17F9" w:rsidRPr="008F17F9" w:rsidRDefault="008F17F9" w:rsidP="008F17F9">
      <w:pPr>
        <w:pStyle w:val="ListParagraph"/>
        <w:numPr>
          <w:ilvl w:val="0"/>
          <w:numId w:val="21"/>
        </w:numPr>
        <w:spacing w:line="480" w:lineRule="auto"/>
        <w:rPr>
          <w:rFonts w:ascii="Garamond" w:eastAsia="宋体" w:hAnsi="Garamond" w:cs="Times"/>
          <w:color w:val="333333"/>
        </w:rPr>
      </w:pPr>
      <w:r w:rsidRPr="008F17F9">
        <w:rPr>
          <w:rFonts w:ascii="Garamond" w:eastAsia="宋体" w:hAnsi="Garamond" w:cs="Times"/>
          <w:color w:val="333333"/>
        </w:rPr>
        <w:lastRenderedPageBreak/>
        <w:t>On sampling</w:t>
      </w:r>
      <w:r w:rsidR="0066707F">
        <w:rPr>
          <w:rFonts w:ascii="Garamond" w:eastAsia="宋体" w:hAnsi="Garamond" w:cs="Times"/>
          <w:color w:val="333333"/>
        </w:rPr>
        <w:t>:</w:t>
      </w:r>
      <w:r w:rsidRPr="008F17F9">
        <w:rPr>
          <w:rFonts w:ascii="Garamond" w:eastAsia="宋体" w:hAnsi="Garamond" w:cs="Times"/>
          <w:color w:val="333333"/>
        </w:rPr>
        <w:t xml:space="preserve"> Table 2: Baseline vs ML algorithms with down/oversample technique. There is significant increase in recall rate when ML combined with oversampling</w:t>
      </w:r>
    </w:p>
    <w:p w14:paraId="58E64188" w14:textId="76B7C181" w:rsidR="008F17F9" w:rsidRPr="008F17F9" w:rsidRDefault="008F17F9" w:rsidP="008F17F9">
      <w:pPr>
        <w:pStyle w:val="ListParagraph"/>
        <w:numPr>
          <w:ilvl w:val="0"/>
          <w:numId w:val="21"/>
        </w:numPr>
        <w:spacing w:line="480" w:lineRule="auto"/>
        <w:rPr>
          <w:rFonts w:ascii="Garamond" w:eastAsia="宋体" w:hAnsi="Garamond" w:cs="Times"/>
          <w:color w:val="333333"/>
        </w:rPr>
      </w:pPr>
      <w:r w:rsidRPr="008F17F9">
        <w:rPr>
          <w:rFonts w:ascii="Garamond" w:eastAsia="宋体" w:hAnsi="Garamond" w:cs="Times"/>
          <w:color w:val="333333"/>
        </w:rPr>
        <w:t>On data splits</w:t>
      </w:r>
      <w:r w:rsidR="0066707F">
        <w:rPr>
          <w:rFonts w:ascii="Garamond" w:eastAsia="宋体" w:hAnsi="Garamond" w:cs="Times"/>
          <w:color w:val="333333"/>
        </w:rPr>
        <w:t>:</w:t>
      </w:r>
      <w:r w:rsidRPr="008F17F9">
        <w:rPr>
          <w:rFonts w:ascii="Garamond" w:eastAsia="宋体" w:hAnsi="Garamond" w:cs="Times"/>
          <w:color w:val="333333"/>
        </w:rPr>
        <w:t xml:space="preserve"> Figure 1 Data Split Comparisons (showing </w:t>
      </w:r>
      <w:r>
        <w:rPr>
          <w:rFonts w:ascii="Garamond" w:eastAsia="宋体" w:hAnsi="Garamond" w:cs="Times"/>
          <w:color w:val="333333"/>
        </w:rPr>
        <w:t>t</w:t>
      </w:r>
      <w:r w:rsidRPr="008F17F9">
        <w:rPr>
          <w:rFonts w:ascii="Garamond" w:eastAsia="宋体" w:hAnsi="Garamond" w:cs="Times"/>
          <w:color w:val="333333"/>
        </w:rPr>
        <w:t xml:space="preserve">he degree </w:t>
      </w:r>
      <w:r w:rsidR="00E2324B" w:rsidRPr="008F17F9">
        <w:rPr>
          <w:rFonts w:ascii="Garamond" w:eastAsia="宋体" w:hAnsi="Garamond" w:cs="Times"/>
          <w:color w:val="333333"/>
        </w:rPr>
        <w:t xml:space="preserve">of </w:t>
      </w:r>
      <w:r w:rsidR="00E2324B">
        <w:rPr>
          <w:rFonts w:ascii="Garamond" w:eastAsia="宋体" w:hAnsi="Garamond" w:cs="Times"/>
          <w:color w:val="333333"/>
        </w:rPr>
        <w:t>correlation</w:t>
      </w:r>
      <w:r w:rsidR="00195021">
        <w:rPr>
          <w:rFonts w:ascii="Garamond" w:eastAsia="宋体" w:hAnsi="Garamond" w:cs="Times"/>
          <w:color w:val="333333"/>
        </w:rPr>
        <w:t xml:space="preserve"> across year, across border, and between the “random points</w:t>
      </w:r>
      <w:r w:rsidR="000254CF">
        <w:rPr>
          <w:rFonts w:ascii="Garamond" w:eastAsia="宋体" w:hAnsi="Garamond" w:cs="Times"/>
          <w:color w:val="333333"/>
        </w:rPr>
        <w:t>”) Year</w:t>
      </w:r>
      <w:r w:rsidRPr="008F17F9">
        <w:rPr>
          <w:rFonts w:ascii="Garamond" w:eastAsia="宋体" w:hAnsi="Garamond" w:cs="Times"/>
          <w:color w:val="333333"/>
        </w:rPr>
        <w:t xml:space="preserve"> split results more reliable since surveys are conducted one or more than one year afterward</w:t>
      </w:r>
    </w:p>
    <w:p w14:paraId="7B016F4A" w14:textId="32A9B9DC" w:rsidR="00160FB5" w:rsidRPr="00847491" w:rsidRDefault="0066707F" w:rsidP="00847491">
      <w:pPr>
        <w:pStyle w:val="ListParagraph"/>
        <w:numPr>
          <w:ilvl w:val="0"/>
          <w:numId w:val="21"/>
        </w:numPr>
        <w:spacing w:line="480" w:lineRule="auto"/>
        <w:rPr>
          <w:rFonts w:ascii="Garamond" w:eastAsia="宋体" w:hAnsi="Garamond" w:cs="Times"/>
          <w:color w:val="333333"/>
        </w:rPr>
      </w:pPr>
      <w:r>
        <w:rPr>
          <w:rFonts w:ascii="Garamond" w:eastAsia="宋体" w:hAnsi="Garamond" w:cs="Times"/>
          <w:color w:val="333333"/>
        </w:rPr>
        <w:t xml:space="preserve">On </w:t>
      </w:r>
      <w:r w:rsidR="004A1A5F">
        <w:rPr>
          <w:rFonts w:ascii="Garamond" w:eastAsia="宋体" w:hAnsi="Garamond" w:cs="Times"/>
          <w:color w:val="333333"/>
        </w:rPr>
        <w:t>Segmentation</w:t>
      </w:r>
      <w:r>
        <w:rPr>
          <w:rFonts w:ascii="Garamond" w:eastAsia="宋体" w:hAnsi="Garamond" w:cs="Times"/>
          <w:color w:val="333333"/>
        </w:rPr>
        <w:t xml:space="preserve">: </w:t>
      </w:r>
      <w:r w:rsidR="002526F1" w:rsidRPr="00721E74">
        <w:rPr>
          <w:rFonts w:ascii="Garamond" w:eastAsia="宋体" w:hAnsi="Garamond" w:cs="Times"/>
          <w:color w:val="333333"/>
        </w:rPr>
        <w:t>Table 4: Data Segmentation Comparisons</w:t>
      </w:r>
      <w:r w:rsidR="00847491">
        <w:rPr>
          <w:rFonts w:ascii="Garamond" w:eastAsia="宋体" w:hAnsi="Garamond" w:cs="Times"/>
          <w:color w:val="333333"/>
        </w:rPr>
        <w:t xml:space="preserve">. </w:t>
      </w:r>
      <w:r w:rsidR="002526F1" w:rsidRPr="00847491">
        <w:rPr>
          <w:rFonts w:ascii="Garamond" w:eastAsia="宋体" w:hAnsi="Garamond" w:cs="Times"/>
          <w:color w:val="333333"/>
        </w:rPr>
        <w:t>Comparison of one dataset/ by country / urban-rural</w:t>
      </w:r>
      <w:r w:rsidR="00FA11DF" w:rsidRPr="00847491">
        <w:rPr>
          <w:rFonts w:ascii="Garamond" w:eastAsia="宋体" w:hAnsi="Garamond" w:cs="Times"/>
          <w:color w:val="333333"/>
        </w:rPr>
        <w:t xml:space="preserve"> / automatic segmentation </w:t>
      </w:r>
    </w:p>
    <w:p w14:paraId="6316B7CC" w14:textId="77777777" w:rsidR="004C15FE" w:rsidRDefault="004C15FE">
      <w:pPr>
        <w:rPr>
          <w:rFonts w:ascii="Garamond" w:eastAsia="宋体" w:hAnsi="Garamond" w:cs="Times"/>
          <w:b/>
          <w:bCs/>
          <w:color w:val="333333"/>
        </w:rPr>
      </w:pPr>
    </w:p>
    <w:p w14:paraId="62E9C4E0" w14:textId="554AC7AC" w:rsidR="004C15FE" w:rsidRPr="004144FB" w:rsidRDefault="00DA0D2C" w:rsidP="004144FB">
      <w:pPr>
        <w:pStyle w:val="ListParagraph"/>
        <w:numPr>
          <w:ilvl w:val="0"/>
          <w:numId w:val="7"/>
        </w:numPr>
        <w:rPr>
          <w:rFonts w:ascii="Garamond" w:eastAsia="宋体" w:hAnsi="Garamond" w:cs="Times"/>
          <w:b/>
          <w:bCs/>
          <w:color w:val="333333"/>
        </w:rPr>
      </w:pPr>
      <w:r w:rsidRPr="004144FB">
        <w:rPr>
          <w:rFonts w:ascii="Garamond" w:eastAsia="宋体" w:hAnsi="Garamond" w:cs="Times"/>
          <w:b/>
          <w:bCs/>
          <w:color w:val="333333"/>
        </w:rPr>
        <w:t>Discussion</w:t>
      </w:r>
      <w:r w:rsidR="004C15FE" w:rsidRPr="004144FB">
        <w:rPr>
          <w:rFonts w:ascii="Garamond" w:eastAsia="宋体" w:hAnsi="Garamond" w:cs="Times"/>
          <w:b/>
          <w:bCs/>
          <w:color w:val="333333"/>
        </w:rPr>
        <w:t xml:space="preserve"> </w:t>
      </w:r>
    </w:p>
    <w:p w14:paraId="6278F48E" w14:textId="401051F6" w:rsidR="00041FEE" w:rsidRDefault="00041FEE" w:rsidP="00041FEE">
      <w:pPr>
        <w:rPr>
          <w:rFonts w:ascii="Garamond" w:eastAsia="宋体" w:hAnsi="Garamond" w:cs="Times"/>
          <w:b/>
          <w:bCs/>
          <w:color w:val="333333"/>
        </w:rPr>
      </w:pPr>
    </w:p>
    <w:p w14:paraId="4FF66AE8" w14:textId="58D4C830" w:rsidR="00A92CAA" w:rsidRDefault="00A92CAA"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Parameter tuning and feature importance analysis </w:t>
      </w:r>
    </w:p>
    <w:p w14:paraId="25413822" w14:textId="27A46BEA" w:rsidR="005F691C" w:rsidRDefault="0088397B"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 xml:space="preserve">Discussion on tree depth, max features and how they impact the results </w:t>
      </w:r>
    </w:p>
    <w:p w14:paraId="69CCB64A" w14:textId="0FF2C3E3" w:rsidR="0088397B" w:rsidRPr="0088397B" w:rsidRDefault="007F5A66"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Discussion on variables that explains the majority of the variations in data, e.g.</w:t>
      </w:r>
      <w:r w:rsidR="00EA1300">
        <w:rPr>
          <w:rFonts w:ascii="Garamond" w:eastAsia="宋体" w:hAnsi="Garamond" w:cs="Times"/>
          <w:color w:val="333333"/>
        </w:rPr>
        <w:t>,</w:t>
      </w:r>
      <w:r>
        <w:rPr>
          <w:rFonts w:ascii="Garamond" w:eastAsia="宋体" w:hAnsi="Garamond" w:cs="Times"/>
          <w:color w:val="333333"/>
        </w:rPr>
        <w:t xml:space="preserve"> cellphone ownership </w:t>
      </w:r>
    </w:p>
    <w:p w14:paraId="25BCAD7D" w14:textId="1E0E4A33"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Error analysis </w:t>
      </w:r>
    </w:p>
    <w:p w14:paraId="0A359AE8" w14:textId="0D69D005" w:rsidR="00041FEE"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Urban vs</w:t>
      </w:r>
      <w:r w:rsidR="0075490E">
        <w:rPr>
          <w:rFonts w:ascii="Garamond" w:eastAsia="宋体" w:hAnsi="Garamond" w:cs="Times"/>
          <w:color w:val="333333"/>
        </w:rPr>
        <w:t>.</w:t>
      </w:r>
      <w:r>
        <w:rPr>
          <w:rFonts w:ascii="Garamond" w:eastAsia="宋体" w:hAnsi="Garamond" w:cs="Times"/>
          <w:color w:val="333333"/>
        </w:rPr>
        <w:t xml:space="preserve"> rural </w:t>
      </w:r>
    </w:p>
    <w:p w14:paraId="5CECF688" w14:textId="2E97D74E" w:rsidR="00F0390D" w:rsidRDefault="00F0390D"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By food security measure </w:t>
      </w:r>
    </w:p>
    <w:p w14:paraId="26608739" w14:textId="4D142E88" w:rsidR="00761A1F" w:rsidRPr="00C74118"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Regional error analysis </w:t>
      </w:r>
    </w:p>
    <w:p w14:paraId="45847A3E" w14:textId="77777777"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Model deploy and update</w:t>
      </w:r>
    </w:p>
    <w:p w14:paraId="6E73DC1C" w14:textId="77777777" w:rsidR="00763770" w:rsidRDefault="00D7541F" w:rsidP="00BF24A8">
      <w:pPr>
        <w:pStyle w:val="ListParagraph"/>
        <w:numPr>
          <w:ilvl w:val="0"/>
          <w:numId w:val="20"/>
        </w:numPr>
        <w:spacing w:line="480" w:lineRule="auto"/>
        <w:rPr>
          <w:rFonts w:ascii="Garamond" w:eastAsia="宋体" w:hAnsi="Garamond" w:cs="Times"/>
          <w:color w:val="333333"/>
        </w:rPr>
      </w:pPr>
      <w:r w:rsidRPr="00BF7061">
        <w:rPr>
          <w:rFonts w:ascii="Garamond" w:eastAsia="宋体" w:hAnsi="Garamond" w:cs="Times"/>
          <w:color w:val="333333"/>
        </w:rPr>
        <w:t xml:space="preserve">Model generalization issues: </w:t>
      </w:r>
    </w:p>
    <w:p w14:paraId="6027E8DD" w14:textId="77777777" w:rsidR="00763770" w:rsidRDefault="00D7541F" w:rsidP="00763770">
      <w:pPr>
        <w:pStyle w:val="ListParagraph"/>
        <w:numPr>
          <w:ilvl w:val="1"/>
          <w:numId w:val="20"/>
        </w:numPr>
        <w:spacing w:line="480" w:lineRule="auto"/>
        <w:rPr>
          <w:rFonts w:ascii="Garamond" w:eastAsia="宋体" w:hAnsi="Garamond" w:cs="Times"/>
          <w:color w:val="333333"/>
        </w:rPr>
      </w:pPr>
      <w:r w:rsidRPr="00BF7061">
        <w:rPr>
          <w:rFonts w:ascii="Garamond" w:eastAsia="宋体" w:hAnsi="Garamond" w:cs="Times"/>
          <w:color w:val="333333"/>
        </w:rPr>
        <w:t>what happens when we directly apply models trained in one country to predict another</w:t>
      </w:r>
      <w:r w:rsidR="0023303E">
        <w:rPr>
          <w:rFonts w:ascii="Garamond" w:eastAsia="宋体" w:hAnsi="Garamond" w:cs="Times"/>
          <w:color w:val="333333"/>
        </w:rPr>
        <w:t xml:space="preserve">; </w:t>
      </w:r>
    </w:p>
    <w:p w14:paraId="5F3CAEBD" w14:textId="77777777" w:rsidR="00763770" w:rsidRPr="00D7541F" w:rsidRDefault="00763770" w:rsidP="00763770">
      <w:pPr>
        <w:pStyle w:val="ListParagraph"/>
        <w:numPr>
          <w:ilvl w:val="1"/>
          <w:numId w:val="20"/>
        </w:numPr>
        <w:spacing w:line="480" w:lineRule="auto"/>
        <w:rPr>
          <w:rFonts w:ascii="Garamond" w:eastAsia="宋体" w:hAnsi="Garamond" w:cs="Times"/>
          <w:color w:val="333333"/>
        </w:rPr>
      </w:pPr>
    </w:p>
    <w:p w14:paraId="5EE85367" w14:textId="77077AA1" w:rsidR="00041FEE" w:rsidRPr="00191C2A" w:rsidRDefault="002662BF" w:rsidP="00191C2A">
      <w:pPr>
        <w:pStyle w:val="ListParagraph"/>
        <w:numPr>
          <w:ilvl w:val="0"/>
          <w:numId w:val="20"/>
        </w:numPr>
        <w:spacing w:line="480" w:lineRule="auto"/>
        <w:rPr>
          <w:rFonts w:ascii="Garamond" w:eastAsia="宋体" w:hAnsi="Garamond" w:cs="Times"/>
          <w:color w:val="333333"/>
        </w:rPr>
      </w:pPr>
      <w:r>
        <w:rPr>
          <w:rFonts w:ascii="Garamond" w:eastAsia="宋体" w:hAnsi="Garamond" w:cs="Times"/>
          <w:color w:val="333333"/>
        </w:rPr>
        <w:t>Model updat</w:t>
      </w:r>
      <w:r>
        <w:rPr>
          <w:rFonts w:ascii="Garamond" w:eastAsia="宋体" w:hAnsi="Garamond" w:cs="Times" w:hint="eastAsia"/>
          <w:color w:val="333333"/>
        </w:rPr>
        <w:t>e</w:t>
      </w:r>
      <w:r>
        <w:rPr>
          <w:rFonts w:ascii="Garamond" w:eastAsia="宋体" w:hAnsi="Garamond" w:cs="Times"/>
          <w:color w:val="333333"/>
        </w:rPr>
        <w:t xml:space="preserve">: </w:t>
      </w:r>
      <w:r w:rsidR="00041FEE" w:rsidRPr="004C15FE">
        <w:rPr>
          <w:rFonts w:ascii="Garamond" w:eastAsia="宋体" w:hAnsi="Garamond" w:cs="Times"/>
          <w:color w:val="333333"/>
        </w:rPr>
        <w:t xml:space="preserve">compare the results of using </w:t>
      </w:r>
      <w:r w:rsidR="00BF24A8">
        <w:rPr>
          <w:rFonts w:ascii="Garamond" w:eastAsia="宋体" w:hAnsi="Garamond" w:cs="Times"/>
          <w:color w:val="333333"/>
        </w:rPr>
        <w:t xml:space="preserve">only </w:t>
      </w:r>
      <w:r w:rsidR="00041FEE" w:rsidRPr="004C15FE">
        <w:rPr>
          <w:rFonts w:ascii="Garamond" w:eastAsia="宋体" w:hAnsi="Garamond" w:cs="Times"/>
          <w:color w:val="333333"/>
        </w:rPr>
        <w:t>one year</w:t>
      </w:r>
      <w:r w:rsidR="00BF24A8">
        <w:rPr>
          <w:rFonts w:ascii="Garamond" w:eastAsia="宋体" w:hAnsi="Garamond" w:cs="Times"/>
          <w:color w:val="333333"/>
        </w:rPr>
        <w:t xml:space="preserve"> to predict the third year</w:t>
      </w:r>
      <w:r w:rsidR="00041FEE" w:rsidRPr="004C15FE">
        <w:rPr>
          <w:rFonts w:ascii="Garamond" w:eastAsia="宋体" w:hAnsi="Garamond" w:cs="Times"/>
          <w:color w:val="333333"/>
        </w:rPr>
        <w:t xml:space="preserve">, with a </w:t>
      </w:r>
      <w:r w:rsidR="00FC6756">
        <w:rPr>
          <w:rFonts w:ascii="Garamond" w:eastAsia="宋体" w:hAnsi="Garamond" w:cs="Times"/>
          <w:color w:val="333333"/>
        </w:rPr>
        <w:t xml:space="preserve">training set of two years. Thinking of a </w:t>
      </w:r>
      <w:r w:rsidR="00041FEE" w:rsidRPr="004C15FE">
        <w:rPr>
          <w:rFonts w:ascii="Garamond" w:eastAsia="宋体" w:hAnsi="Garamond" w:cs="Times"/>
          <w:color w:val="333333"/>
        </w:rPr>
        <w:t>dynamic process of continually updating the model with new survey data</w:t>
      </w:r>
      <w:r w:rsidR="00FC6756">
        <w:rPr>
          <w:rFonts w:ascii="Garamond" w:eastAsia="宋体" w:hAnsi="Garamond" w:cs="Times"/>
          <w:color w:val="333333"/>
        </w:rPr>
        <w:t xml:space="preserve">, but the maximum </w:t>
      </w:r>
      <w:r w:rsidR="000941B8">
        <w:rPr>
          <w:rFonts w:ascii="Garamond" w:eastAsia="宋体" w:hAnsi="Garamond" w:cs="Times"/>
          <w:color w:val="333333"/>
        </w:rPr>
        <w:t xml:space="preserve">number of </w:t>
      </w:r>
      <w:r w:rsidR="00FC6756">
        <w:rPr>
          <w:rFonts w:ascii="Garamond" w:eastAsia="宋体" w:hAnsi="Garamond" w:cs="Times"/>
          <w:color w:val="333333"/>
        </w:rPr>
        <w:t xml:space="preserve">years of data we have in each country </w:t>
      </w:r>
      <w:r w:rsidR="000941B8">
        <w:rPr>
          <w:rFonts w:ascii="Garamond" w:eastAsia="宋体" w:hAnsi="Garamond" w:cs="Times"/>
          <w:color w:val="333333"/>
        </w:rPr>
        <w:t>is</w:t>
      </w:r>
      <w:r w:rsidR="00FC6756">
        <w:rPr>
          <w:rFonts w:ascii="Garamond" w:eastAsia="宋体" w:hAnsi="Garamond" w:cs="Times"/>
          <w:color w:val="333333"/>
        </w:rPr>
        <w:t xml:space="preserve"> 3. </w:t>
      </w:r>
    </w:p>
    <w:p w14:paraId="4D2529AD" w14:textId="77777777" w:rsidR="00041FEE" w:rsidRPr="00041FEE" w:rsidRDefault="00041FEE" w:rsidP="00041FEE">
      <w:pPr>
        <w:rPr>
          <w:rFonts w:ascii="Garamond" w:eastAsia="宋体" w:hAnsi="Garamond" w:cs="Times"/>
          <w:b/>
          <w:bCs/>
          <w:color w:val="333333"/>
        </w:rPr>
      </w:pPr>
    </w:p>
    <w:p w14:paraId="5EB03D7F" w14:textId="77777777" w:rsidR="004C15FE" w:rsidRDefault="004C15FE">
      <w:pPr>
        <w:rPr>
          <w:rFonts w:ascii="Garamond" w:eastAsia="宋体" w:hAnsi="Garamond" w:cs="Times"/>
          <w:b/>
          <w:bCs/>
          <w:color w:val="333333"/>
        </w:rPr>
      </w:pPr>
    </w:p>
    <w:p w14:paraId="58F88295" w14:textId="11BFAEA7" w:rsidR="00FF2837" w:rsidRPr="006E4474" w:rsidRDefault="004C15FE" w:rsidP="006E4474">
      <w:pPr>
        <w:pStyle w:val="ListParagraph"/>
        <w:numPr>
          <w:ilvl w:val="0"/>
          <w:numId w:val="7"/>
        </w:numPr>
        <w:rPr>
          <w:rFonts w:ascii="Garamond" w:eastAsia="宋体" w:hAnsi="Garamond" w:cs="Times"/>
          <w:b/>
          <w:bCs/>
          <w:color w:val="333333"/>
        </w:rPr>
      </w:pPr>
      <w:r w:rsidRPr="006E4474">
        <w:rPr>
          <w:rFonts w:ascii="Garamond" w:eastAsia="宋体" w:hAnsi="Garamond" w:cs="Times"/>
          <w:b/>
          <w:bCs/>
          <w:color w:val="333333"/>
        </w:rPr>
        <w:t>Conclusion</w:t>
      </w:r>
    </w:p>
    <w:p w14:paraId="408CFE56" w14:textId="77777777" w:rsidR="00FF2837" w:rsidRDefault="00FF2837">
      <w:pPr>
        <w:rPr>
          <w:rFonts w:ascii="Garamond" w:eastAsia="宋体" w:hAnsi="Garamond" w:cs="Times"/>
          <w:b/>
          <w:bCs/>
          <w:color w:val="333333"/>
        </w:rPr>
      </w:pPr>
    </w:p>
    <w:p w14:paraId="54CCB767" w14:textId="5F19E0FA" w:rsidR="00BC7509" w:rsidRDefault="00A47AEC" w:rsidP="00FF2837">
      <w:pPr>
        <w:spacing w:line="480" w:lineRule="auto"/>
        <w:ind w:left="720"/>
        <w:rPr>
          <w:rFonts w:ascii="Garamond" w:eastAsia="宋体" w:hAnsi="Garamond" w:cs="Times"/>
          <w:b/>
          <w:bCs/>
          <w:color w:val="333333"/>
        </w:rPr>
      </w:pPr>
      <w:r>
        <w:rPr>
          <w:rFonts w:ascii="Garamond" w:eastAsia="宋体" w:hAnsi="Garamond" w:cs="Times"/>
          <w:color w:val="333333"/>
        </w:rPr>
        <w:t xml:space="preserve"> </w:t>
      </w:r>
    </w:p>
    <w:p w14:paraId="1443E6D0" w14:textId="6B1B3D24" w:rsidR="00BC7509" w:rsidRPr="00BF7061" w:rsidRDefault="00A47AEC" w:rsidP="00BC7509">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31CF54B6" w14:textId="3D1E771F" w:rsidR="009C1655" w:rsidRDefault="009C1655" w:rsidP="00FF2837">
      <w:pPr>
        <w:spacing w:line="480" w:lineRule="auto"/>
        <w:ind w:left="720"/>
        <w:rPr>
          <w:rFonts w:ascii="Garamond" w:eastAsia="宋体" w:hAnsi="Garamond" w:cs="Times"/>
          <w:b/>
          <w:bCs/>
          <w:color w:val="333333"/>
        </w:rPr>
      </w:pPr>
      <w:r>
        <w:rPr>
          <w:rFonts w:ascii="Garamond" w:eastAsia="宋体" w:hAnsi="Garamond" w:cs="Times"/>
          <w:b/>
          <w:bCs/>
          <w:color w:val="333333"/>
        </w:rPr>
        <w:br w:type="page"/>
      </w:r>
    </w:p>
    <w:p w14:paraId="607EC8BF" w14:textId="38AEBF9F" w:rsidR="00160FB5" w:rsidRPr="00160FB5" w:rsidRDefault="00160FB5" w:rsidP="00160FB5">
      <w:pPr>
        <w:rPr>
          <w:rFonts w:ascii="Garamond" w:eastAsia="宋体" w:hAnsi="Garamond" w:cs="Times"/>
          <w:b/>
          <w:bCs/>
          <w:color w:val="333333"/>
        </w:rPr>
      </w:pPr>
      <w:r w:rsidRPr="00160FB5">
        <w:rPr>
          <w:rFonts w:ascii="Garamond" w:eastAsia="宋体" w:hAnsi="Garamond" w:cs="Times"/>
          <w:b/>
          <w:bCs/>
          <w:color w:val="333333"/>
        </w:rPr>
        <w:lastRenderedPageBreak/>
        <w:t>Table 1: Baseline vs</w:t>
      </w:r>
      <w:r w:rsidR="000941B8">
        <w:rPr>
          <w:rFonts w:ascii="Garamond" w:eastAsia="宋体" w:hAnsi="Garamond" w:cs="Times"/>
          <w:b/>
          <w:bCs/>
          <w:color w:val="333333"/>
        </w:rPr>
        <w:t>.</w:t>
      </w:r>
      <w:r w:rsidRPr="00160FB5">
        <w:rPr>
          <w:rFonts w:ascii="Garamond" w:eastAsia="宋体" w:hAnsi="Garamond" w:cs="Times"/>
          <w:b/>
          <w:bCs/>
          <w:color w:val="333333"/>
        </w:rPr>
        <w:t xml:space="preserve"> ML </w:t>
      </w:r>
      <w:r w:rsidR="001775A2" w:rsidRPr="00160FB5">
        <w:rPr>
          <w:rFonts w:ascii="Garamond" w:eastAsia="宋体" w:hAnsi="Garamond" w:cs="Times"/>
          <w:b/>
          <w:bCs/>
          <w:color w:val="333333"/>
        </w:rPr>
        <w:t>algorithms</w:t>
      </w:r>
      <w:r w:rsidR="001775A2">
        <w:rPr>
          <w:rFonts w:ascii="Garamond" w:eastAsia="宋体" w:hAnsi="Garamond" w:cs="Times"/>
          <w:b/>
          <w:bCs/>
          <w:color w:val="333333"/>
        </w:rPr>
        <w:t>:</w:t>
      </w:r>
      <w:r>
        <w:rPr>
          <w:rFonts w:ascii="Garamond" w:eastAsia="宋体" w:hAnsi="Garamond" w:cs="Times"/>
          <w:b/>
          <w:bCs/>
          <w:color w:val="333333"/>
        </w:rPr>
        <w:t xml:space="preserve"> </w:t>
      </w:r>
      <w:r w:rsidRPr="00160FB5">
        <w:rPr>
          <w:rFonts w:ascii="Garamond" w:eastAsia="宋体" w:hAnsi="Garamond" w:cs="Times"/>
          <w:b/>
          <w:bCs/>
          <w:color w:val="333333"/>
        </w:rPr>
        <w:t xml:space="preserve">year split </w:t>
      </w:r>
    </w:p>
    <w:p w14:paraId="3849C3B4" w14:textId="77777777" w:rsidR="00160FB5" w:rsidRDefault="004B5146">
      <w:pPr>
        <w:rPr>
          <w:rFonts w:ascii="Garamond" w:eastAsia="宋体" w:hAnsi="Garamond" w:cs="Times"/>
          <w:b/>
          <w:bCs/>
          <w:color w:val="333333"/>
        </w:rPr>
      </w:pPr>
      <w:r>
        <w:rPr>
          <w:rFonts w:ascii="Garamond" w:eastAsia="宋体" w:hAnsi="Garamond" w:cs="Times"/>
          <w:b/>
          <w:bCs/>
          <w:color w:val="333333"/>
        </w:rPr>
        <w:br/>
      </w:r>
    </w:p>
    <w:tbl>
      <w:tblPr>
        <w:tblStyle w:val="PlainTable2"/>
        <w:tblW w:w="5000" w:type="pct"/>
        <w:jc w:val="center"/>
        <w:tblLook w:val="0420" w:firstRow="1" w:lastRow="0" w:firstColumn="0" w:lastColumn="0" w:noHBand="0" w:noVBand="1"/>
      </w:tblPr>
      <w:tblGrid>
        <w:gridCol w:w="1431"/>
        <w:gridCol w:w="1373"/>
        <w:gridCol w:w="1489"/>
        <w:gridCol w:w="1488"/>
        <w:gridCol w:w="1797"/>
        <w:gridCol w:w="1782"/>
      </w:tblGrid>
      <w:tr w:rsidR="001775A2" w:rsidRPr="00E4016D" w14:paraId="07A6BD7D" w14:textId="77777777" w:rsidTr="00E4016D">
        <w:trPr>
          <w:cnfStyle w:val="100000000000" w:firstRow="1" w:lastRow="0" w:firstColumn="0" w:lastColumn="0" w:oddVBand="0" w:evenVBand="0" w:oddHBand="0" w:evenHBand="0" w:firstRowFirstColumn="0" w:firstRowLastColumn="0" w:lastRowFirstColumn="0" w:lastRowLastColumn="0"/>
          <w:trHeight w:val="675"/>
          <w:jc w:val="center"/>
        </w:trPr>
        <w:tc>
          <w:tcPr>
            <w:tcW w:w="764" w:type="pct"/>
            <w:vAlign w:val="center"/>
            <w:hideMark/>
          </w:tcPr>
          <w:p w14:paraId="00E59FE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Country</w:t>
            </w:r>
          </w:p>
        </w:tc>
        <w:tc>
          <w:tcPr>
            <w:tcW w:w="733" w:type="pct"/>
            <w:vAlign w:val="center"/>
            <w:hideMark/>
          </w:tcPr>
          <w:p w14:paraId="0433BCF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Food Security Measure</w:t>
            </w:r>
          </w:p>
        </w:tc>
        <w:tc>
          <w:tcPr>
            <w:tcW w:w="795" w:type="pct"/>
            <w:vAlign w:val="center"/>
            <w:hideMark/>
          </w:tcPr>
          <w:p w14:paraId="4FE4AF49"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Overall</w:t>
            </w:r>
          </w:p>
          <w:p w14:paraId="1325764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Accuracy</w:t>
            </w:r>
          </w:p>
          <w:p w14:paraId="1F36FB20"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(baseline)</w:t>
            </w:r>
          </w:p>
        </w:tc>
        <w:tc>
          <w:tcPr>
            <w:tcW w:w="795" w:type="pct"/>
            <w:vAlign w:val="center"/>
            <w:hideMark/>
          </w:tcPr>
          <w:p w14:paraId="1B4CCE19"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Overall</w:t>
            </w:r>
          </w:p>
          <w:p w14:paraId="6C8B55E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Accuracy</w:t>
            </w:r>
          </w:p>
          <w:p w14:paraId="386B109A"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(ML)</w:t>
            </w:r>
          </w:p>
        </w:tc>
        <w:tc>
          <w:tcPr>
            <w:tcW w:w="960" w:type="pct"/>
            <w:vAlign w:val="center"/>
            <w:hideMark/>
          </w:tcPr>
          <w:p w14:paraId="7E68B8B0"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Recall Rate Insecure category</w:t>
            </w:r>
          </w:p>
          <w:p w14:paraId="1282227D" w14:textId="1537FFA2"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(baseline)</w:t>
            </w:r>
          </w:p>
        </w:tc>
        <w:tc>
          <w:tcPr>
            <w:tcW w:w="952" w:type="pct"/>
            <w:vAlign w:val="center"/>
            <w:hideMark/>
          </w:tcPr>
          <w:p w14:paraId="2571D447"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Recall Rate Insecure category</w:t>
            </w:r>
          </w:p>
          <w:p w14:paraId="1AE96A7B"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(ML)</w:t>
            </w:r>
          </w:p>
        </w:tc>
      </w:tr>
      <w:tr w:rsidR="001775A2" w:rsidRPr="00E4016D" w14:paraId="0C4301E1"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22C01EDB"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Malawi</w:t>
            </w:r>
          </w:p>
          <w:p w14:paraId="3F6C851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2010/11, 2013 to predict 2015/16</w:t>
            </w:r>
          </w:p>
        </w:tc>
        <w:tc>
          <w:tcPr>
            <w:tcW w:w="733" w:type="pct"/>
            <w:vAlign w:val="center"/>
            <w:hideMark/>
          </w:tcPr>
          <w:p w14:paraId="413B5CF0" w14:textId="2056B382"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FCS</w:t>
            </w:r>
          </w:p>
        </w:tc>
        <w:tc>
          <w:tcPr>
            <w:tcW w:w="795" w:type="pct"/>
            <w:vAlign w:val="center"/>
            <w:hideMark/>
          </w:tcPr>
          <w:p w14:paraId="1D692DE5"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0.70</w:t>
            </w:r>
          </w:p>
        </w:tc>
        <w:tc>
          <w:tcPr>
            <w:tcW w:w="795" w:type="pct"/>
            <w:vAlign w:val="center"/>
            <w:hideMark/>
          </w:tcPr>
          <w:p w14:paraId="6712615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0.69</w:t>
            </w:r>
          </w:p>
        </w:tc>
        <w:tc>
          <w:tcPr>
            <w:tcW w:w="960" w:type="pct"/>
            <w:vAlign w:val="center"/>
            <w:hideMark/>
          </w:tcPr>
          <w:p w14:paraId="472D1475"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0.04 / </w:t>
            </w:r>
            <w:proofErr w:type="spellStart"/>
            <w:r w:rsidRPr="00E4016D">
              <w:rPr>
                <w:rFonts w:ascii="Garamond" w:eastAsia="宋体" w:hAnsi="Garamond" w:cs="Times"/>
                <w:bCs/>
                <w:color w:val="333333"/>
                <w:sz w:val="20"/>
                <w:szCs w:val="20"/>
              </w:rPr>
              <w:t>na</w:t>
            </w:r>
            <w:proofErr w:type="spellEnd"/>
          </w:p>
        </w:tc>
        <w:tc>
          <w:tcPr>
            <w:tcW w:w="952" w:type="pct"/>
            <w:vAlign w:val="center"/>
            <w:hideMark/>
          </w:tcPr>
          <w:p w14:paraId="27769BC8"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0.00 / </w:t>
            </w:r>
            <w:proofErr w:type="spellStart"/>
            <w:r w:rsidRPr="00E4016D">
              <w:rPr>
                <w:rFonts w:ascii="Garamond" w:eastAsia="宋体" w:hAnsi="Garamond" w:cs="Times"/>
                <w:bCs/>
                <w:color w:val="333333"/>
                <w:sz w:val="20"/>
                <w:szCs w:val="20"/>
              </w:rPr>
              <w:t>na</w:t>
            </w:r>
            <w:proofErr w:type="spellEnd"/>
          </w:p>
        </w:tc>
      </w:tr>
      <w:tr w:rsidR="00160FB5" w:rsidRPr="00E4016D" w14:paraId="61F53E86" w14:textId="77777777" w:rsidTr="00E4016D">
        <w:trPr>
          <w:trHeight w:val="675"/>
          <w:jc w:val="center"/>
        </w:trPr>
        <w:tc>
          <w:tcPr>
            <w:tcW w:w="764" w:type="pct"/>
            <w:vMerge/>
            <w:vAlign w:val="center"/>
            <w:hideMark/>
          </w:tcPr>
          <w:p w14:paraId="01ABCD63"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36F30EBB"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HDDS*</w:t>
            </w:r>
          </w:p>
        </w:tc>
        <w:tc>
          <w:tcPr>
            <w:tcW w:w="795" w:type="pct"/>
            <w:vAlign w:val="center"/>
            <w:hideMark/>
          </w:tcPr>
          <w:p w14:paraId="2588E584"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0.49</w:t>
            </w:r>
          </w:p>
        </w:tc>
        <w:tc>
          <w:tcPr>
            <w:tcW w:w="795" w:type="pct"/>
            <w:vAlign w:val="center"/>
            <w:hideMark/>
          </w:tcPr>
          <w:p w14:paraId="0FD9D1A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0.73</w:t>
            </w:r>
          </w:p>
        </w:tc>
        <w:tc>
          <w:tcPr>
            <w:tcW w:w="960" w:type="pct"/>
            <w:vAlign w:val="center"/>
            <w:hideMark/>
          </w:tcPr>
          <w:p w14:paraId="324D695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0.49 / </w:t>
            </w:r>
            <w:proofErr w:type="spellStart"/>
            <w:r w:rsidRPr="00E4016D">
              <w:rPr>
                <w:rFonts w:ascii="Garamond" w:eastAsia="宋体" w:hAnsi="Garamond" w:cs="Times"/>
                <w:bCs/>
                <w:color w:val="333333"/>
                <w:sz w:val="20"/>
                <w:szCs w:val="20"/>
              </w:rPr>
              <w:t>na</w:t>
            </w:r>
            <w:proofErr w:type="spellEnd"/>
          </w:p>
        </w:tc>
        <w:tc>
          <w:tcPr>
            <w:tcW w:w="952" w:type="pct"/>
            <w:vAlign w:val="center"/>
            <w:hideMark/>
          </w:tcPr>
          <w:p w14:paraId="5ECFB8E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0.66 / </w:t>
            </w:r>
            <w:proofErr w:type="spellStart"/>
            <w:r w:rsidRPr="00E4016D">
              <w:rPr>
                <w:rFonts w:ascii="Garamond" w:eastAsia="宋体" w:hAnsi="Garamond" w:cs="Times"/>
                <w:bCs/>
                <w:color w:val="333333"/>
                <w:sz w:val="20"/>
                <w:szCs w:val="20"/>
              </w:rPr>
              <w:t>na</w:t>
            </w:r>
            <w:proofErr w:type="spellEnd"/>
          </w:p>
        </w:tc>
      </w:tr>
      <w:tr w:rsidR="001775A2" w:rsidRPr="00E4016D" w14:paraId="19973A02"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186C74E5"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13CD4358"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rCSI</w:t>
            </w:r>
          </w:p>
        </w:tc>
        <w:tc>
          <w:tcPr>
            <w:tcW w:w="795" w:type="pct"/>
            <w:vAlign w:val="center"/>
            <w:hideMark/>
          </w:tcPr>
          <w:p w14:paraId="449D4BC1"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0.39</w:t>
            </w:r>
          </w:p>
        </w:tc>
        <w:tc>
          <w:tcPr>
            <w:tcW w:w="795" w:type="pct"/>
            <w:vAlign w:val="center"/>
            <w:hideMark/>
          </w:tcPr>
          <w:p w14:paraId="616FFB3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0.69</w:t>
            </w:r>
          </w:p>
        </w:tc>
        <w:tc>
          <w:tcPr>
            <w:tcW w:w="960" w:type="pct"/>
            <w:vAlign w:val="center"/>
            <w:hideMark/>
          </w:tcPr>
          <w:p w14:paraId="20052721"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0.23 / 0.00</w:t>
            </w:r>
          </w:p>
        </w:tc>
        <w:tc>
          <w:tcPr>
            <w:tcW w:w="952" w:type="pct"/>
            <w:vAlign w:val="center"/>
            <w:hideMark/>
          </w:tcPr>
          <w:p w14:paraId="00BACEA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0.79 / 0.00</w:t>
            </w:r>
          </w:p>
        </w:tc>
      </w:tr>
      <w:tr w:rsidR="00160FB5" w:rsidRPr="00E4016D" w14:paraId="0E9CB1A1" w14:textId="77777777" w:rsidTr="00E4016D">
        <w:trPr>
          <w:trHeight w:val="675"/>
          <w:jc w:val="center"/>
        </w:trPr>
        <w:tc>
          <w:tcPr>
            <w:tcW w:w="764" w:type="pct"/>
            <w:vMerge w:val="restart"/>
            <w:vAlign w:val="center"/>
            <w:hideMark/>
          </w:tcPr>
          <w:p w14:paraId="599927EE"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Tanzania</w:t>
            </w:r>
          </w:p>
          <w:p w14:paraId="639DCC8F"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2010/11, 2012/13 to predict 2014/15</w:t>
            </w:r>
          </w:p>
        </w:tc>
        <w:tc>
          <w:tcPr>
            <w:tcW w:w="733" w:type="pct"/>
            <w:vAlign w:val="center"/>
            <w:hideMark/>
          </w:tcPr>
          <w:p w14:paraId="37BD6C1B" w14:textId="39315669"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FCS</w:t>
            </w:r>
          </w:p>
        </w:tc>
        <w:tc>
          <w:tcPr>
            <w:tcW w:w="795" w:type="pct"/>
            <w:vAlign w:val="center"/>
            <w:hideMark/>
          </w:tcPr>
          <w:p w14:paraId="78E91FB2"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0.89</w:t>
            </w:r>
          </w:p>
        </w:tc>
        <w:tc>
          <w:tcPr>
            <w:tcW w:w="795" w:type="pct"/>
            <w:vAlign w:val="center"/>
            <w:hideMark/>
          </w:tcPr>
          <w:p w14:paraId="2271F257"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0.88</w:t>
            </w:r>
          </w:p>
        </w:tc>
        <w:tc>
          <w:tcPr>
            <w:tcW w:w="960" w:type="pct"/>
            <w:vAlign w:val="center"/>
            <w:hideMark/>
          </w:tcPr>
          <w:p w14:paraId="086AC50E" w14:textId="34CCC39D"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0.02 / 0.00</w:t>
            </w:r>
          </w:p>
        </w:tc>
        <w:tc>
          <w:tcPr>
            <w:tcW w:w="952" w:type="pct"/>
            <w:vAlign w:val="center"/>
            <w:hideMark/>
          </w:tcPr>
          <w:p w14:paraId="03166E93"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0.21 / 0.00</w:t>
            </w:r>
          </w:p>
        </w:tc>
      </w:tr>
      <w:tr w:rsidR="001775A2" w:rsidRPr="00E4016D" w14:paraId="259194AC"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2C57381F"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2910C472"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HDDS*</w:t>
            </w:r>
          </w:p>
        </w:tc>
        <w:tc>
          <w:tcPr>
            <w:tcW w:w="795" w:type="pct"/>
            <w:vAlign w:val="center"/>
            <w:hideMark/>
          </w:tcPr>
          <w:p w14:paraId="034D1253"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0.79</w:t>
            </w:r>
          </w:p>
        </w:tc>
        <w:tc>
          <w:tcPr>
            <w:tcW w:w="795" w:type="pct"/>
            <w:vAlign w:val="center"/>
            <w:hideMark/>
          </w:tcPr>
          <w:p w14:paraId="3EC4A383"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0.80</w:t>
            </w:r>
          </w:p>
        </w:tc>
        <w:tc>
          <w:tcPr>
            <w:tcW w:w="960" w:type="pct"/>
            <w:vAlign w:val="center"/>
            <w:hideMark/>
          </w:tcPr>
          <w:p w14:paraId="18C1BCA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0.99 / </w:t>
            </w:r>
            <w:proofErr w:type="spellStart"/>
            <w:r w:rsidRPr="00E4016D">
              <w:rPr>
                <w:rFonts w:ascii="Garamond" w:eastAsia="宋体" w:hAnsi="Garamond" w:cs="Times"/>
                <w:bCs/>
                <w:color w:val="333333"/>
                <w:sz w:val="20"/>
                <w:szCs w:val="20"/>
              </w:rPr>
              <w:t>na</w:t>
            </w:r>
            <w:proofErr w:type="spellEnd"/>
          </w:p>
        </w:tc>
        <w:tc>
          <w:tcPr>
            <w:tcW w:w="952" w:type="pct"/>
            <w:vAlign w:val="center"/>
            <w:hideMark/>
          </w:tcPr>
          <w:p w14:paraId="5B6DFD0C" w14:textId="2E792884"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0.95 / </w:t>
            </w:r>
            <w:proofErr w:type="spellStart"/>
            <w:r w:rsidRPr="00E4016D">
              <w:rPr>
                <w:rFonts w:ascii="Garamond" w:eastAsia="宋体" w:hAnsi="Garamond" w:cs="Times"/>
                <w:bCs/>
                <w:color w:val="333333"/>
                <w:sz w:val="20"/>
                <w:szCs w:val="20"/>
              </w:rPr>
              <w:t>na</w:t>
            </w:r>
            <w:proofErr w:type="spellEnd"/>
          </w:p>
        </w:tc>
      </w:tr>
      <w:tr w:rsidR="00160FB5" w:rsidRPr="00E4016D" w14:paraId="0609F921" w14:textId="77777777" w:rsidTr="00E4016D">
        <w:trPr>
          <w:trHeight w:val="675"/>
          <w:jc w:val="center"/>
        </w:trPr>
        <w:tc>
          <w:tcPr>
            <w:tcW w:w="764" w:type="pct"/>
            <w:vMerge/>
            <w:vAlign w:val="center"/>
            <w:hideMark/>
          </w:tcPr>
          <w:p w14:paraId="5D013FC2"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13F7D4F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rCSI</w:t>
            </w:r>
          </w:p>
        </w:tc>
        <w:tc>
          <w:tcPr>
            <w:tcW w:w="795" w:type="pct"/>
            <w:vAlign w:val="center"/>
            <w:hideMark/>
          </w:tcPr>
          <w:p w14:paraId="25B0BE6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0.63</w:t>
            </w:r>
          </w:p>
        </w:tc>
        <w:tc>
          <w:tcPr>
            <w:tcW w:w="795" w:type="pct"/>
            <w:vAlign w:val="center"/>
            <w:hideMark/>
          </w:tcPr>
          <w:p w14:paraId="0885264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0.63</w:t>
            </w:r>
          </w:p>
        </w:tc>
        <w:tc>
          <w:tcPr>
            <w:tcW w:w="960" w:type="pct"/>
            <w:vAlign w:val="center"/>
            <w:hideMark/>
          </w:tcPr>
          <w:p w14:paraId="771A0F63" w14:textId="7914188E"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0.37 / 0.00</w:t>
            </w:r>
          </w:p>
        </w:tc>
        <w:tc>
          <w:tcPr>
            <w:tcW w:w="952" w:type="pct"/>
            <w:vAlign w:val="center"/>
            <w:hideMark/>
          </w:tcPr>
          <w:p w14:paraId="3DCD3F8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0.38/0.00</w:t>
            </w:r>
          </w:p>
        </w:tc>
      </w:tr>
      <w:tr w:rsidR="001775A2" w:rsidRPr="00E4016D" w14:paraId="75DD58F0"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47A7227B"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Uganda</w:t>
            </w:r>
          </w:p>
          <w:p w14:paraId="71E2AB1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2010/11 to predict 2012</w:t>
            </w:r>
          </w:p>
        </w:tc>
        <w:tc>
          <w:tcPr>
            <w:tcW w:w="733" w:type="pct"/>
            <w:vAlign w:val="center"/>
            <w:hideMark/>
          </w:tcPr>
          <w:p w14:paraId="1FC9719C" w14:textId="12FF002A"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FCS</w:t>
            </w:r>
          </w:p>
        </w:tc>
        <w:tc>
          <w:tcPr>
            <w:tcW w:w="795" w:type="pct"/>
            <w:vAlign w:val="center"/>
            <w:hideMark/>
          </w:tcPr>
          <w:p w14:paraId="0E183DA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0.74</w:t>
            </w:r>
          </w:p>
        </w:tc>
        <w:tc>
          <w:tcPr>
            <w:tcW w:w="795" w:type="pct"/>
            <w:vAlign w:val="center"/>
            <w:hideMark/>
          </w:tcPr>
          <w:p w14:paraId="5300CF55"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0.77</w:t>
            </w:r>
          </w:p>
        </w:tc>
        <w:tc>
          <w:tcPr>
            <w:tcW w:w="960" w:type="pct"/>
            <w:vAlign w:val="center"/>
            <w:hideMark/>
          </w:tcPr>
          <w:p w14:paraId="611ED029"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0.37/0.11</w:t>
            </w:r>
          </w:p>
        </w:tc>
        <w:tc>
          <w:tcPr>
            <w:tcW w:w="952" w:type="pct"/>
            <w:vAlign w:val="center"/>
            <w:hideMark/>
          </w:tcPr>
          <w:p w14:paraId="76249E64"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0.16 / 0.00</w:t>
            </w:r>
          </w:p>
        </w:tc>
      </w:tr>
      <w:tr w:rsidR="00160FB5" w:rsidRPr="00E4016D" w14:paraId="0C6C315C" w14:textId="77777777" w:rsidTr="00E4016D">
        <w:trPr>
          <w:trHeight w:val="675"/>
          <w:jc w:val="center"/>
        </w:trPr>
        <w:tc>
          <w:tcPr>
            <w:tcW w:w="764" w:type="pct"/>
            <w:vMerge/>
            <w:vAlign w:val="center"/>
            <w:hideMark/>
          </w:tcPr>
          <w:p w14:paraId="47A9DDB5"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5AAB3F98"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HDDS*</w:t>
            </w:r>
          </w:p>
        </w:tc>
        <w:tc>
          <w:tcPr>
            <w:tcW w:w="795" w:type="pct"/>
            <w:vAlign w:val="center"/>
            <w:hideMark/>
          </w:tcPr>
          <w:p w14:paraId="76B3981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0.88</w:t>
            </w:r>
          </w:p>
        </w:tc>
        <w:tc>
          <w:tcPr>
            <w:tcW w:w="795" w:type="pct"/>
            <w:vAlign w:val="center"/>
            <w:hideMark/>
          </w:tcPr>
          <w:p w14:paraId="62DD8297"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0.88</w:t>
            </w:r>
          </w:p>
        </w:tc>
        <w:tc>
          <w:tcPr>
            <w:tcW w:w="960" w:type="pct"/>
            <w:vAlign w:val="center"/>
            <w:hideMark/>
          </w:tcPr>
          <w:p w14:paraId="66E7C088" w14:textId="5BB61968"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1 / 0.00</w:t>
            </w:r>
          </w:p>
        </w:tc>
        <w:tc>
          <w:tcPr>
            <w:tcW w:w="952" w:type="pct"/>
            <w:vAlign w:val="center"/>
            <w:hideMark/>
          </w:tcPr>
          <w:p w14:paraId="63D20DE7" w14:textId="73F995ED"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1 / 0.00</w:t>
            </w:r>
          </w:p>
        </w:tc>
      </w:tr>
    </w:tbl>
    <w:p w14:paraId="593289D5" w14:textId="439B4F9B" w:rsidR="004B5146" w:rsidRDefault="004B5146">
      <w:pPr>
        <w:rPr>
          <w:rFonts w:ascii="Garamond" w:eastAsia="宋体" w:hAnsi="Garamond" w:cs="Times"/>
          <w:b/>
          <w:bCs/>
          <w:color w:val="333333"/>
        </w:rPr>
      </w:pPr>
    </w:p>
    <w:p w14:paraId="6E888942" w14:textId="13803645" w:rsidR="001775A2" w:rsidRDefault="004B5146">
      <w:pPr>
        <w:rPr>
          <w:rFonts w:ascii="Garamond" w:eastAsia="宋体" w:hAnsi="Garamond" w:cs="Times"/>
          <w:b/>
          <w:bCs/>
          <w:color w:val="333333"/>
        </w:rPr>
      </w:pPr>
      <w:r>
        <w:rPr>
          <w:rFonts w:ascii="Garamond" w:eastAsia="宋体" w:hAnsi="Garamond" w:cs="Times"/>
          <w:b/>
          <w:bCs/>
          <w:color w:val="333333"/>
        </w:rPr>
        <w:br w:type="page"/>
      </w:r>
      <w:r w:rsidR="001775A2" w:rsidRPr="00160FB5">
        <w:rPr>
          <w:rFonts w:ascii="Garamond" w:eastAsia="宋体" w:hAnsi="Garamond" w:cs="Times"/>
          <w:b/>
          <w:bCs/>
          <w:color w:val="333333"/>
        </w:rPr>
        <w:lastRenderedPageBreak/>
        <w:t xml:space="preserve">Table </w:t>
      </w:r>
      <w:r w:rsidR="001775A2">
        <w:rPr>
          <w:rFonts w:ascii="Garamond" w:eastAsia="宋体" w:hAnsi="Garamond" w:cs="Times"/>
          <w:b/>
          <w:bCs/>
          <w:color w:val="333333"/>
        </w:rPr>
        <w:t>2</w:t>
      </w:r>
      <w:r w:rsidR="001775A2" w:rsidRPr="001775A2">
        <w:rPr>
          <w:rFonts w:ascii="Garamond" w:eastAsia="宋体" w:hAnsi="Garamond" w:cs="Times"/>
          <w:b/>
          <w:bCs/>
          <w:color w:val="333333"/>
        </w:rPr>
        <w:t>: Baseline vs</w:t>
      </w:r>
      <w:r w:rsidR="000941B8">
        <w:rPr>
          <w:rFonts w:ascii="Garamond" w:eastAsia="宋体" w:hAnsi="Garamond" w:cs="Times"/>
          <w:b/>
          <w:bCs/>
          <w:color w:val="333333"/>
        </w:rPr>
        <w:t>.</w:t>
      </w:r>
      <w:r w:rsidR="001775A2" w:rsidRPr="001775A2">
        <w:rPr>
          <w:rFonts w:ascii="Garamond" w:eastAsia="宋体" w:hAnsi="Garamond" w:cs="Times"/>
          <w:b/>
          <w:bCs/>
          <w:color w:val="333333"/>
        </w:rPr>
        <w:t xml:space="preserve"> ML algorithms with down/oversample technique</w:t>
      </w:r>
    </w:p>
    <w:p w14:paraId="21118F73" w14:textId="77777777" w:rsidR="001775A2" w:rsidRDefault="001775A2">
      <w:pPr>
        <w:rPr>
          <w:rFonts w:ascii="Garamond" w:eastAsia="宋体" w:hAnsi="Garamond" w:cs="Times"/>
          <w:b/>
          <w:bCs/>
          <w:color w:val="333333"/>
        </w:rPr>
      </w:pPr>
    </w:p>
    <w:tbl>
      <w:tblPr>
        <w:tblStyle w:val="PlainTable2"/>
        <w:tblW w:w="5000" w:type="pct"/>
        <w:jc w:val="center"/>
        <w:tblLook w:val="0420" w:firstRow="1" w:lastRow="0" w:firstColumn="0" w:lastColumn="0" w:noHBand="0" w:noVBand="1"/>
      </w:tblPr>
      <w:tblGrid>
        <w:gridCol w:w="1343"/>
        <w:gridCol w:w="1180"/>
        <w:gridCol w:w="1764"/>
        <w:gridCol w:w="1737"/>
        <w:gridCol w:w="1668"/>
        <w:gridCol w:w="1668"/>
      </w:tblGrid>
      <w:tr w:rsidR="001775A2" w:rsidRPr="00F50076" w14:paraId="32658E11" w14:textId="77777777"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717" w:type="pct"/>
            <w:vAlign w:val="center"/>
            <w:hideMark/>
          </w:tcPr>
          <w:p w14:paraId="7030ED5D"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Country</w:t>
            </w:r>
          </w:p>
        </w:tc>
        <w:tc>
          <w:tcPr>
            <w:tcW w:w="630" w:type="pct"/>
            <w:vAlign w:val="center"/>
            <w:hideMark/>
          </w:tcPr>
          <w:p w14:paraId="200F0DB6"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Food Security Measure</w:t>
            </w:r>
          </w:p>
        </w:tc>
        <w:tc>
          <w:tcPr>
            <w:tcW w:w="942" w:type="pct"/>
            <w:vAlign w:val="center"/>
            <w:hideMark/>
          </w:tcPr>
          <w:p w14:paraId="7C8DBB95"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6462335F" w14:textId="5DECB81F"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(Baseline)</w:t>
            </w:r>
          </w:p>
        </w:tc>
        <w:tc>
          <w:tcPr>
            <w:tcW w:w="928" w:type="pct"/>
            <w:vAlign w:val="center"/>
            <w:hideMark/>
          </w:tcPr>
          <w:p w14:paraId="2659A140"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578BD0A4"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ML + Oversample</w:t>
            </w:r>
          </w:p>
        </w:tc>
        <w:tc>
          <w:tcPr>
            <w:tcW w:w="891" w:type="pct"/>
            <w:vAlign w:val="center"/>
            <w:hideMark/>
          </w:tcPr>
          <w:p w14:paraId="29D00CDB"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2D89E8E7"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ML + SMOTE</w:t>
            </w:r>
          </w:p>
        </w:tc>
        <w:tc>
          <w:tcPr>
            <w:tcW w:w="891" w:type="pct"/>
            <w:vAlign w:val="center"/>
            <w:hideMark/>
          </w:tcPr>
          <w:p w14:paraId="1EB8BA5D"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2FD25076" w14:textId="5D606CAE"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ML +   ADASYN</w:t>
            </w:r>
          </w:p>
        </w:tc>
      </w:tr>
      <w:tr w:rsidR="001775A2" w:rsidRPr="00F50076" w14:paraId="1F9451F3"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D07FBC9"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Malawi</w:t>
            </w:r>
          </w:p>
          <w:p w14:paraId="36535784"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2010/11, 2013 to predict 2015/16</w:t>
            </w:r>
          </w:p>
        </w:tc>
        <w:tc>
          <w:tcPr>
            <w:tcW w:w="630" w:type="pct"/>
            <w:vAlign w:val="center"/>
            <w:hideMark/>
          </w:tcPr>
          <w:p w14:paraId="3651226B" w14:textId="57363856"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FCS</w:t>
            </w:r>
          </w:p>
        </w:tc>
        <w:tc>
          <w:tcPr>
            <w:tcW w:w="942" w:type="pct"/>
            <w:vAlign w:val="center"/>
            <w:hideMark/>
          </w:tcPr>
          <w:p w14:paraId="61A236F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0.04 / </w:t>
            </w:r>
            <w:proofErr w:type="spellStart"/>
            <w:r w:rsidRPr="00F50076">
              <w:rPr>
                <w:rFonts w:ascii="Garamond" w:eastAsia="宋体" w:hAnsi="Garamond" w:cs="Times"/>
                <w:bCs/>
                <w:color w:val="333333"/>
                <w:sz w:val="20"/>
                <w:szCs w:val="20"/>
              </w:rPr>
              <w:t>na</w:t>
            </w:r>
            <w:proofErr w:type="spellEnd"/>
          </w:p>
        </w:tc>
        <w:tc>
          <w:tcPr>
            <w:tcW w:w="928" w:type="pct"/>
            <w:vAlign w:val="center"/>
            <w:hideMark/>
          </w:tcPr>
          <w:p w14:paraId="27228DC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0.93 /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73A4BC3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0.10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11D47B8C"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0.16 /</w:t>
            </w:r>
            <w:proofErr w:type="spellStart"/>
            <w:r w:rsidRPr="00F50076">
              <w:rPr>
                <w:rFonts w:ascii="Garamond" w:eastAsia="宋体" w:hAnsi="Garamond" w:cs="Times"/>
                <w:bCs/>
                <w:color w:val="333333"/>
                <w:sz w:val="20"/>
                <w:szCs w:val="20"/>
              </w:rPr>
              <w:t>na</w:t>
            </w:r>
            <w:proofErr w:type="spellEnd"/>
          </w:p>
        </w:tc>
      </w:tr>
      <w:tr w:rsidR="001775A2" w:rsidRPr="00F50076" w14:paraId="01AFFC6D" w14:textId="77777777" w:rsidTr="001B148A">
        <w:trPr>
          <w:trHeight w:val="675"/>
          <w:jc w:val="center"/>
        </w:trPr>
        <w:tc>
          <w:tcPr>
            <w:tcW w:w="717" w:type="pct"/>
            <w:vMerge/>
            <w:vAlign w:val="center"/>
            <w:hideMark/>
          </w:tcPr>
          <w:p w14:paraId="18189193"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01957405"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HDDS*</w:t>
            </w:r>
          </w:p>
        </w:tc>
        <w:tc>
          <w:tcPr>
            <w:tcW w:w="942" w:type="pct"/>
            <w:vAlign w:val="center"/>
            <w:hideMark/>
          </w:tcPr>
          <w:p w14:paraId="5D909F75"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0.49 / </w:t>
            </w:r>
            <w:proofErr w:type="spellStart"/>
            <w:r w:rsidRPr="00F50076">
              <w:rPr>
                <w:rFonts w:ascii="Garamond" w:eastAsia="宋体" w:hAnsi="Garamond" w:cs="Times"/>
                <w:bCs/>
                <w:color w:val="333333"/>
                <w:sz w:val="20"/>
                <w:szCs w:val="20"/>
              </w:rPr>
              <w:t>na</w:t>
            </w:r>
            <w:proofErr w:type="spellEnd"/>
          </w:p>
        </w:tc>
        <w:tc>
          <w:tcPr>
            <w:tcW w:w="928" w:type="pct"/>
            <w:vAlign w:val="center"/>
            <w:hideMark/>
          </w:tcPr>
          <w:p w14:paraId="10423BD3"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0.68 /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57FDD74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0.83 /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4039BA61"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0.71 / </w:t>
            </w:r>
            <w:proofErr w:type="spellStart"/>
            <w:r w:rsidRPr="00F50076">
              <w:rPr>
                <w:rFonts w:ascii="Garamond" w:eastAsia="宋体" w:hAnsi="Garamond" w:cs="Times"/>
                <w:bCs/>
                <w:color w:val="333333"/>
                <w:sz w:val="20"/>
                <w:szCs w:val="20"/>
              </w:rPr>
              <w:t>na</w:t>
            </w:r>
            <w:proofErr w:type="spellEnd"/>
          </w:p>
        </w:tc>
      </w:tr>
      <w:tr w:rsidR="001775A2" w:rsidRPr="00F50076" w14:paraId="36E2ECC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57738543"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05CC46D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rCSI</w:t>
            </w:r>
          </w:p>
        </w:tc>
        <w:tc>
          <w:tcPr>
            <w:tcW w:w="942" w:type="pct"/>
            <w:vAlign w:val="center"/>
            <w:hideMark/>
          </w:tcPr>
          <w:p w14:paraId="08C76FD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0.23 / 0.00</w:t>
            </w:r>
          </w:p>
        </w:tc>
        <w:tc>
          <w:tcPr>
            <w:tcW w:w="928" w:type="pct"/>
            <w:vAlign w:val="center"/>
            <w:hideMark/>
          </w:tcPr>
          <w:p w14:paraId="661B5A7C"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0.80/ 0.00</w:t>
            </w:r>
          </w:p>
        </w:tc>
        <w:tc>
          <w:tcPr>
            <w:tcW w:w="891" w:type="pct"/>
            <w:vAlign w:val="center"/>
            <w:hideMark/>
          </w:tcPr>
          <w:p w14:paraId="426B21C9"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0.16 / 0.00</w:t>
            </w:r>
          </w:p>
        </w:tc>
        <w:tc>
          <w:tcPr>
            <w:tcW w:w="891" w:type="pct"/>
            <w:vAlign w:val="center"/>
            <w:hideMark/>
          </w:tcPr>
          <w:p w14:paraId="22FBF496"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0.13 / </w:t>
            </w:r>
            <w:proofErr w:type="spellStart"/>
            <w:r w:rsidRPr="00F50076">
              <w:rPr>
                <w:rFonts w:ascii="Garamond" w:eastAsia="宋体" w:hAnsi="Garamond" w:cs="Times"/>
                <w:bCs/>
                <w:color w:val="333333"/>
                <w:sz w:val="20"/>
                <w:szCs w:val="20"/>
              </w:rPr>
              <w:t>na</w:t>
            </w:r>
            <w:proofErr w:type="spellEnd"/>
          </w:p>
        </w:tc>
      </w:tr>
      <w:tr w:rsidR="001775A2" w:rsidRPr="00F50076" w14:paraId="6CFB6D03" w14:textId="77777777" w:rsidTr="001B148A">
        <w:trPr>
          <w:trHeight w:val="675"/>
          <w:jc w:val="center"/>
        </w:trPr>
        <w:tc>
          <w:tcPr>
            <w:tcW w:w="717" w:type="pct"/>
            <w:vMerge w:val="restart"/>
            <w:vAlign w:val="center"/>
            <w:hideMark/>
          </w:tcPr>
          <w:p w14:paraId="3AA2FA78"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Tanzania</w:t>
            </w:r>
          </w:p>
          <w:p w14:paraId="196F9574"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2010/11, 2012/13 to predict 2014/15</w:t>
            </w:r>
          </w:p>
        </w:tc>
        <w:tc>
          <w:tcPr>
            <w:tcW w:w="630" w:type="pct"/>
            <w:vAlign w:val="center"/>
            <w:hideMark/>
          </w:tcPr>
          <w:p w14:paraId="68C53E08" w14:textId="561C0F03"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FCS</w:t>
            </w:r>
          </w:p>
        </w:tc>
        <w:tc>
          <w:tcPr>
            <w:tcW w:w="942" w:type="pct"/>
            <w:vAlign w:val="center"/>
            <w:hideMark/>
          </w:tcPr>
          <w:p w14:paraId="71E9B044" w14:textId="0D78C2C8"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0.02 / 0.00</w:t>
            </w:r>
          </w:p>
        </w:tc>
        <w:tc>
          <w:tcPr>
            <w:tcW w:w="928" w:type="pct"/>
            <w:vAlign w:val="center"/>
            <w:hideMark/>
          </w:tcPr>
          <w:p w14:paraId="2D1C081B"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0.63/0.00</w:t>
            </w:r>
          </w:p>
        </w:tc>
        <w:tc>
          <w:tcPr>
            <w:tcW w:w="891" w:type="pct"/>
            <w:vAlign w:val="center"/>
            <w:hideMark/>
          </w:tcPr>
          <w:p w14:paraId="276FC0C3"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0.49/0.00</w:t>
            </w:r>
          </w:p>
        </w:tc>
        <w:tc>
          <w:tcPr>
            <w:tcW w:w="891" w:type="pct"/>
            <w:vAlign w:val="center"/>
            <w:hideMark/>
          </w:tcPr>
          <w:p w14:paraId="0542C139"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0.58/0.00</w:t>
            </w:r>
          </w:p>
        </w:tc>
      </w:tr>
      <w:tr w:rsidR="001775A2" w:rsidRPr="00F50076" w14:paraId="495D8D5D"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04920CF8"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720849C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HDDS*</w:t>
            </w:r>
          </w:p>
        </w:tc>
        <w:tc>
          <w:tcPr>
            <w:tcW w:w="942" w:type="pct"/>
            <w:vAlign w:val="center"/>
            <w:hideMark/>
          </w:tcPr>
          <w:p w14:paraId="43024BC7"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0.99 / </w:t>
            </w:r>
            <w:proofErr w:type="spellStart"/>
            <w:r w:rsidRPr="00F50076">
              <w:rPr>
                <w:rFonts w:ascii="Garamond" w:eastAsia="宋体" w:hAnsi="Garamond" w:cs="Times"/>
                <w:bCs/>
                <w:color w:val="333333"/>
                <w:sz w:val="20"/>
                <w:szCs w:val="20"/>
              </w:rPr>
              <w:t>na</w:t>
            </w:r>
            <w:proofErr w:type="spellEnd"/>
          </w:p>
        </w:tc>
        <w:tc>
          <w:tcPr>
            <w:tcW w:w="928" w:type="pct"/>
            <w:vAlign w:val="center"/>
            <w:hideMark/>
          </w:tcPr>
          <w:p w14:paraId="4A21E30A"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0.66/</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110FD6F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0.92/</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27B79861"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0.85/</w:t>
            </w:r>
            <w:proofErr w:type="spellStart"/>
            <w:r w:rsidRPr="00F50076">
              <w:rPr>
                <w:rFonts w:ascii="Garamond" w:eastAsia="宋体" w:hAnsi="Garamond" w:cs="Times"/>
                <w:bCs/>
                <w:color w:val="333333"/>
                <w:sz w:val="20"/>
                <w:szCs w:val="20"/>
              </w:rPr>
              <w:t>na</w:t>
            </w:r>
            <w:proofErr w:type="spellEnd"/>
          </w:p>
        </w:tc>
      </w:tr>
      <w:tr w:rsidR="001775A2" w:rsidRPr="00F50076" w14:paraId="5744751E" w14:textId="77777777" w:rsidTr="001B148A">
        <w:trPr>
          <w:trHeight w:val="675"/>
          <w:jc w:val="center"/>
        </w:trPr>
        <w:tc>
          <w:tcPr>
            <w:tcW w:w="717" w:type="pct"/>
            <w:vMerge/>
            <w:vAlign w:val="center"/>
            <w:hideMark/>
          </w:tcPr>
          <w:p w14:paraId="2505179B"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4F676196"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rCSI</w:t>
            </w:r>
          </w:p>
        </w:tc>
        <w:tc>
          <w:tcPr>
            <w:tcW w:w="942" w:type="pct"/>
            <w:vAlign w:val="center"/>
            <w:hideMark/>
          </w:tcPr>
          <w:p w14:paraId="4C178DE2" w14:textId="6CD51A3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0.37 / 0.00</w:t>
            </w:r>
          </w:p>
        </w:tc>
        <w:tc>
          <w:tcPr>
            <w:tcW w:w="928" w:type="pct"/>
            <w:vAlign w:val="center"/>
            <w:hideMark/>
          </w:tcPr>
          <w:p w14:paraId="3EAB018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0.44/ 0.00</w:t>
            </w:r>
          </w:p>
        </w:tc>
        <w:tc>
          <w:tcPr>
            <w:tcW w:w="891" w:type="pct"/>
            <w:vAlign w:val="center"/>
            <w:hideMark/>
          </w:tcPr>
          <w:p w14:paraId="416562A4"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0.42 / 0.00</w:t>
            </w:r>
          </w:p>
        </w:tc>
        <w:tc>
          <w:tcPr>
            <w:tcW w:w="891" w:type="pct"/>
            <w:vAlign w:val="center"/>
            <w:hideMark/>
          </w:tcPr>
          <w:p w14:paraId="698610E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0.46 / 0.00</w:t>
            </w:r>
          </w:p>
        </w:tc>
      </w:tr>
      <w:tr w:rsidR="001775A2" w:rsidRPr="00F50076" w14:paraId="10412F49"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84DE6FF"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Uganda</w:t>
            </w:r>
          </w:p>
          <w:p w14:paraId="5FA3C271"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2010/11 to predict 2012</w:t>
            </w:r>
          </w:p>
        </w:tc>
        <w:tc>
          <w:tcPr>
            <w:tcW w:w="630" w:type="pct"/>
            <w:vAlign w:val="center"/>
            <w:hideMark/>
          </w:tcPr>
          <w:p w14:paraId="286741FE" w14:textId="465BAC96"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FCS</w:t>
            </w:r>
          </w:p>
        </w:tc>
        <w:tc>
          <w:tcPr>
            <w:tcW w:w="942" w:type="pct"/>
            <w:vAlign w:val="center"/>
            <w:hideMark/>
          </w:tcPr>
          <w:p w14:paraId="1C5B780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0.37/0.11</w:t>
            </w:r>
          </w:p>
        </w:tc>
        <w:tc>
          <w:tcPr>
            <w:tcW w:w="928" w:type="pct"/>
            <w:vAlign w:val="center"/>
            <w:hideMark/>
          </w:tcPr>
          <w:p w14:paraId="7C196F33"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0.24/ 0.00</w:t>
            </w:r>
          </w:p>
        </w:tc>
        <w:tc>
          <w:tcPr>
            <w:tcW w:w="891" w:type="pct"/>
            <w:vAlign w:val="center"/>
            <w:hideMark/>
          </w:tcPr>
          <w:p w14:paraId="76CBE79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0.44/0.33</w:t>
            </w:r>
          </w:p>
        </w:tc>
        <w:tc>
          <w:tcPr>
            <w:tcW w:w="891" w:type="pct"/>
            <w:vAlign w:val="center"/>
            <w:hideMark/>
          </w:tcPr>
          <w:p w14:paraId="07818E6A"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0.43/0.33</w:t>
            </w:r>
          </w:p>
        </w:tc>
      </w:tr>
      <w:tr w:rsidR="001775A2" w:rsidRPr="00F50076" w14:paraId="0C8D45B3" w14:textId="77777777" w:rsidTr="001B148A">
        <w:trPr>
          <w:trHeight w:val="675"/>
          <w:jc w:val="center"/>
        </w:trPr>
        <w:tc>
          <w:tcPr>
            <w:tcW w:w="717" w:type="pct"/>
            <w:vMerge/>
            <w:vAlign w:val="center"/>
            <w:hideMark/>
          </w:tcPr>
          <w:p w14:paraId="2FBFAE88"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679754EC"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HDDS*</w:t>
            </w:r>
          </w:p>
        </w:tc>
        <w:tc>
          <w:tcPr>
            <w:tcW w:w="942" w:type="pct"/>
            <w:vAlign w:val="center"/>
            <w:hideMark/>
          </w:tcPr>
          <w:p w14:paraId="33A1C072" w14:textId="45F8D30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1 / 0.00</w:t>
            </w:r>
          </w:p>
        </w:tc>
        <w:tc>
          <w:tcPr>
            <w:tcW w:w="928" w:type="pct"/>
            <w:vAlign w:val="center"/>
            <w:hideMark/>
          </w:tcPr>
          <w:p w14:paraId="5F609FAB" w14:textId="75C499E4"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0.89/0.00</w:t>
            </w:r>
          </w:p>
        </w:tc>
        <w:tc>
          <w:tcPr>
            <w:tcW w:w="891" w:type="pct"/>
            <w:vAlign w:val="center"/>
            <w:hideMark/>
          </w:tcPr>
          <w:p w14:paraId="18DA3D3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1 / 0.00</w:t>
            </w:r>
          </w:p>
        </w:tc>
        <w:tc>
          <w:tcPr>
            <w:tcW w:w="891" w:type="pct"/>
            <w:vAlign w:val="center"/>
            <w:hideMark/>
          </w:tcPr>
          <w:p w14:paraId="076A1AA8"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1 / 0.00</w:t>
            </w:r>
          </w:p>
        </w:tc>
      </w:tr>
    </w:tbl>
    <w:p w14:paraId="0B36F81F" w14:textId="77777777" w:rsidR="003B3CB6" w:rsidRDefault="003B3CB6">
      <w:pPr>
        <w:rPr>
          <w:rFonts w:ascii="Garamond" w:eastAsia="宋体" w:hAnsi="Garamond" w:cs="Times"/>
          <w:b/>
          <w:bCs/>
          <w:color w:val="333333"/>
        </w:rPr>
      </w:pPr>
    </w:p>
    <w:p w14:paraId="40EFE0F8" w14:textId="20D2EE56" w:rsidR="003B3CB6" w:rsidRDefault="003B3CB6">
      <w:pPr>
        <w:rPr>
          <w:rFonts w:ascii="Garamond" w:eastAsia="宋体" w:hAnsi="Garamond" w:cs="Times"/>
          <w:b/>
          <w:bCs/>
          <w:color w:val="333333"/>
        </w:rPr>
      </w:pPr>
    </w:p>
    <w:p w14:paraId="1D6D9A88" w14:textId="77777777" w:rsidR="003B3CB6" w:rsidRDefault="003B3CB6">
      <w:pPr>
        <w:rPr>
          <w:rFonts w:ascii="Garamond" w:eastAsia="宋体" w:hAnsi="Garamond" w:cs="Times"/>
          <w:b/>
          <w:bCs/>
          <w:color w:val="333333"/>
        </w:rPr>
      </w:pPr>
    </w:p>
    <w:p w14:paraId="4FCA65A5" w14:textId="77777777" w:rsidR="003B3CB6" w:rsidRDefault="003B3CB6">
      <w:pPr>
        <w:rPr>
          <w:rFonts w:ascii="Garamond" w:eastAsia="宋体" w:hAnsi="Garamond" w:cs="Times"/>
          <w:b/>
          <w:bCs/>
          <w:color w:val="333333"/>
        </w:rPr>
      </w:pPr>
    </w:p>
    <w:p w14:paraId="5291AEED" w14:textId="38BC7EF6" w:rsidR="003B3CB6" w:rsidRDefault="003B3CB6" w:rsidP="003B3CB6">
      <w:pPr>
        <w:rPr>
          <w:rFonts w:ascii="Garamond" w:eastAsia="宋体" w:hAnsi="Garamond" w:cs="Times"/>
          <w:b/>
          <w:bCs/>
          <w:color w:val="333333"/>
        </w:rPr>
      </w:pPr>
      <w:r>
        <w:rPr>
          <w:rFonts w:ascii="Garamond" w:eastAsia="宋体" w:hAnsi="Garamond" w:cs="Times"/>
          <w:b/>
          <w:bCs/>
          <w:color w:val="333333"/>
        </w:rPr>
        <w:br w:type="page"/>
      </w:r>
      <w:bookmarkStart w:id="22" w:name="_Hlk18128904"/>
      <w:r w:rsidRPr="00160FB5">
        <w:rPr>
          <w:rFonts w:ascii="Garamond" w:eastAsia="宋体" w:hAnsi="Garamond" w:cs="Times"/>
          <w:b/>
          <w:bCs/>
          <w:color w:val="333333"/>
        </w:rPr>
        <w:lastRenderedPageBreak/>
        <w:t xml:space="preserve">Table </w:t>
      </w:r>
      <w:r>
        <w:rPr>
          <w:rFonts w:ascii="Garamond" w:eastAsia="宋体" w:hAnsi="Garamond" w:cs="Times"/>
          <w:b/>
          <w:bCs/>
          <w:color w:val="333333"/>
        </w:rPr>
        <w:t>3</w:t>
      </w:r>
      <w:r w:rsidRPr="001775A2">
        <w:rPr>
          <w:rFonts w:ascii="Garamond" w:eastAsia="宋体" w:hAnsi="Garamond" w:cs="Times"/>
          <w:b/>
          <w:bCs/>
          <w:color w:val="333333"/>
        </w:rPr>
        <w:t xml:space="preserve">: </w:t>
      </w:r>
      <w:r w:rsidRPr="003B3CB6">
        <w:rPr>
          <w:rFonts w:ascii="Garamond" w:eastAsia="宋体" w:hAnsi="Garamond" w:cs="Times"/>
          <w:b/>
          <w:bCs/>
          <w:color w:val="333333"/>
        </w:rPr>
        <w:t>Data Split Comparisons</w:t>
      </w:r>
      <w:bookmarkEnd w:id="22"/>
    </w:p>
    <w:p w14:paraId="52F5A913" w14:textId="570E16E8" w:rsidR="00DD60BB" w:rsidRDefault="00DD60BB">
      <w:pPr>
        <w:rPr>
          <w:rFonts w:ascii="Garamond" w:eastAsia="宋体"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Year split</w:t>
            </w:r>
          </w:p>
          <w:p w14:paraId="75872BC8" w14:textId="50E90F6F" w:rsidR="00DD60BB" w:rsidRPr="001B148A" w:rsidRDefault="00DD60BB" w:rsidP="001B148A">
            <w:pPr>
              <w:jc w:val="center"/>
              <w:rPr>
                <w:rFonts w:ascii="Garamond" w:eastAsia="宋体"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Regional split</w:t>
            </w:r>
          </w:p>
          <w:p w14:paraId="3F013A76" w14:textId="211243F6" w:rsidR="00DD60BB" w:rsidRPr="001B148A" w:rsidRDefault="00DD60BB" w:rsidP="001B148A">
            <w:pPr>
              <w:jc w:val="center"/>
              <w:rPr>
                <w:rFonts w:ascii="Garamond" w:eastAsia="宋体"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Random split</w:t>
            </w:r>
          </w:p>
          <w:p w14:paraId="7187711A" w14:textId="4A083C5C" w:rsidR="00DD60BB" w:rsidRPr="001B148A" w:rsidRDefault="00DD60BB" w:rsidP="001B148A">
            <w:pPr>
              <w:jc w:val="center"/>
              <w:rPr>
                <w:rFonts w:ascii="Garamond" w:eastAsia="宋体"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宋体"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宋体"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Malawi</w:t>
            </w:r>
          </w:p>
          <w:p w14:paraId="71FDFEB1" w14:textId="4A184806"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0750973" w14:textId="7A1A6E0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7394F0B2" w14:textId="62FC3A3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33E2DDFE" w14:textId="59ECE36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rCSI</w:t>
            </w:r>
          </w:p>
        </w:tc>
        <w:tc>
          <w:tcPr>
            <w:tcW w:w="689" w:type="pct"/>
            <w:vAlign w:val="center"/>
            <w:hideMark/>
          </w:tcPr>
          <w:p w14:paraId="48B910DD" w14:textId="48B4B80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76C96FC5" w14:textId="6FDDEE84"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Tanzania</w:t>
            </w:r>
          </w:p>
          <w:p w14:paraId="5F2C494D" w14:textId="208FE7D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461EDFD" w14:textId="1F3B5C2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461469E5" w14:textId="434B8C0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182F4B9D" w14:textId="63D185B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rCSI</w:t>
            </w:r>
          </w:p>
        </w:tc>
        <w:tc>
          <w:tcPr>
            <w:tcW w:w="689" w:type="pct"/>
            <w:vAlign w:val="center"/>
            <w:hideMark/>
          </w:tcPr>
          <w:p w14:paraId="3DCD80EE" w14:textId="7CCF345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6EE75B99" w14:textId="780353B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Uganda</w:t>
            </w:r>
          </w:p>
          <w:p w14:paraId="7AC0FEC9" w14:textId="4BBF19B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宋体" w:hAnsi="Garamond" w:cs="Times"/>
          <w:b/>
          <w:bCs/>
          <w:color w:val="333333"/>
        </w:rPr>
      </w:pPr>
      <w:r>
        <w:rPr>
          <w:rFonts w:ascii="Garamond" w:eastAsia="宋体" w:hAnsi="Garamond" w:cs="Times"/>
          <w:b/>
          <w:bCs/>
          <w:color w:val="333333"/>
        </w:rPr>
        <w:br w:type="page"/>
      </w:r>
    </w:p>
    <w:p w14:paraId="6E85A178" w14:textId="77777777" w:rsidR="00DD4E90" w:rsidRPr="00DD4E90" w:rsidRDefault="00DD4E90" w:rsidP="00DD4E90">
      <w:pPr>
        <w:rPr>
          <w:rFonts w:ascii="Garamond" w:eastAsia="宋体" w:hAnsi="Garamond" w:cs="Times"/>
          <w:b/>
          <w:bCs/>
          <w:color w:val="333333"/>
        </w:rPr>
      </w:pPr>
      <w:r w:rsidRPr="00DD4E90">
        <w:rPr>
          <w:rFonts w:ascii="Garamond" w:eastAsia="宋体" w:hAnsi="Garamond" w:cs="Times"/>
          <w:b/>
          <w:bCs/>
          <w:color w:val="333333"/>
        </w:rPr>
        <w:lastRenderedPageBreak/>
        <w:t xml:space="preserve">Table 4: Data Segmentation Comparisons (keep the same testing set) </w:t>
      </w:r>
    </w:p>
    <w:p w14:paraId="56393EFB" w14:textId="706FCF27" w:rsidR="003D14E5" w:rsidRDefault="003D14E5">
      <w:pPr>
        <w:rPr>
          <w:rFonts w:ascii="Garamond" w:eastAsia="宋体"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By country</w:t>
            </w:r>
          </w:p>
          <w:p w14:paraId="5FC1251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One dataset</w:t>
            </w:r>
          </w:p>
          <w:p w14:paraId="370C403A"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Rural Clusters only</w:t>
            </w:r>
          </w:p>
          <w:p w14:paraId="24410DA7" w14:textId="0FA0E21C"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Malawi</w:t>
            </w:r>
          </w:p>
          <w:p w14:paraId="0CD1CD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0.93 / </w:t>
            </w:r>
            <w:proofErr w:type="spellStart"/>
            <w:r w:rsidRPr="003D14E5">
              <w:rPr>
                <w:rFonts w:ascii="Garamond" w:eastAsia="宋体" w:hAnsi="Garamond" w:cs="Times"/>
                <w:bCs/>
                <w:color w:val="333333"/>
              </w:rPr>
              <w:t>na</w:t>
            </w:r>
            <w:proofErr w:type="spellEnd"/>
          </w:p>
        </w:tc>
        <w:tc>
          <w:tcPr>
            <w:tcW w:w="1044" w:type="pct"/>
            <w:vAlign w:val="center"/>
            <w:hideMark/>
          </w:tcPr>
          <w:p w14:paraId="68F620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0.00 / </w:t>
            </w:r>
            <w:proofErr w:type="spellStart"/>
            <w:r w:rsidRPr="003D14E5">
              <w:rPr>
                <w:rFonts w:ascii="Garamond" w:eastAsia="宋体" w:hAnsi="Garamond" w:cs="Times"/>
                <w:bCs/>
                <w:color w:val="333333"/>
              </w:rPr>
              <w:t>na</w:t>
            </w:r>
            <w:proofErr w:type="spellEnd"/>
          </w:p>
        </w:tc>
        <w:tc>
          <w:tcPr>
            <w:tcW w:w="1147" w:type="pct"/>
            <w:vAlign w:val="center"/>
            <w:hideMark/>
          </w:tcPr>
          <w:p w14:paraId="45391DB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0.01 / </w:t>
            </w:r>
            <w:proofErr w:type="spellStart"/>
            <w:r w:rsidRPr="003D14E5">
              <w:rPr>
                <w:rFonts w:ascii="Garamond" w:eastAsia="宋体" w:hAnsi="Garamond" w:cs="Times"/>
                <w:bCs/>
                <w:color w:val="333333"/>
              </w:rPr>
              <w:t>na</w:t>
            </w:r>
            <w:proofErr w:type="spellEnd"/>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0.68 / </w:t>
            </w:r>
            <w:proofErr w:type="spellStart"/>
            <w:r w:rsidRPr="003D14E5">
              <w:rPr>
                <w:rFonts w:ascii="Garamond" w:eastAsia="宋体" w:hAnsi="Garamond" w:cs="Times"/>
                <w:bCs/>
                <w:color w:val="333333"/>
              </w:rPr>
              <w:t>na</w:t>
            </w:r>
            <w:proofErr w:type="spellEnd"/>
          </w:p>
        </w:tc>
        <w:tc>
          <w:tcPr>
            <w:tcW w:w="1044" w:type="pct"/>
            <w:vAlign w:val="center"/>
            <w:hideMark/>
          </w:tcPr>
          <w:p w14:paraId="4C840D3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0.62 / </w:t>
            </w:r>
            <w:proofErr w:type="spellStart"/>
            <w:r w:rsidRPr="003D14E5">
              <w:rPr>
                <w:rFonts w:ascii="Garamond" w:eastAsia="宋体" w:hAnsi="Garamond" w:cs="Times"/>
                <w:bCs/>
                <w:color w:val="333333"/>
              </w:rPr>
              <w:t>na</w:t>
            </w:r>
            <w:proofErr w:type="spellEnd"/>
          </w:p>
        </w:tc>
        <w:tc>
          <w:tcPr>
            <w:tcW w:w="1147" w:type="pct"/>
            <w:vAlign w:val="center"/>
            <w:hideMark/>
          </w:tcPr>
          <w:p w14:paraId="00FBEF52"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0.46 / </w:t>
            </w:r>
            <w:proofErr w:type="spellStart"/>
            <w:r w:rsidRPr="003D14E5">
              <w:rPr>
                <w:rFonts w:ascii="Garamond" w:eastAsia="宋体" w:hAnsi="Garamond" w:cs="Times"/>
                <w:bCs/>
                <w:color w:val="333333"/>
              </w:rPr>
              <w:t>na</w:t>
            </w:r>
            <w:proofErr w:type="spellEnd"/>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rCSI</w:t>
            </w:r>
          </w:p>
        </w:tc>
        <w:tc>
          <w:tcPr>
            <w:tcW w:w="1010" w:type="pct"/>
            <w:vAlign w:val="center"/>
            <w:hideMark/>
          </w:tcPr>
          <w:p w14:paraId="7D9C7B8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0.53 / </w:t>
            </w:r>
            <w:proofErr w:type="spellStart"/>
            <w:r w:rsidRPr="003D14E5">
              <w:rPr>
                <w:rFonts w:ascii="Garamond" w:eastAsia="宋体" w:hAnsi="Garamond" w:cs="Times"/>
                <w:bCs/>
                <w:color w:val="333333"/>
              </w:rPr>
              <w:t>na</w:t>
            </w:r>
            <w:proofErr w:type="spellEnd"/>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Tanzania</w:t>
            </w:r>
          </w:p>
          <w:p w14:paraId="0C4DF2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0.66/</w:t>
            </w:r>
            <w:proofErr w:type="spellStart"/>
            <w:r w:rsidRPr="003D14E5">
              <w:rPr>
                <w:rFonts w:ascii="Garamond" w:eastAsia="宋体" w:hAnsi="Garamond" w:cs="Times"/>
                <w:bCs/>
                <w:color w:val="333333"/>
              </w:rPr>
              <w:t>na</w:t>
            </w:r>
            <w:proofErr w:type="spellEnd"/>
          </w:p>
        </w:tc>
        <w:tc>
          <w:tcPr>
            <w:tcW w:w="1044" w:type="pct"/>
            <w:vAlign w:val="center"/>
            <w:hideMark/>
          </w:tcPr>
          <w:p w14:paraId="7A4C7CF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0.96 / </w:t>
            </w:r>
            <w:proofErr w:type="spellStart"/>
            <w:r w:rsidRPr="003D14E5">
              <w:rPr>
                <w:rFonts w:ascii="Garamond" w:eastAsia="宋体" w:hAnsi="Garamond" w:cs="Times"/>
                <w:bCs/>
                <w:color w:val="333333"/>
              </w:rPr>
              <w:t>na</w:t>
            </w:r>
            <w:proofErr w:type="spellEnd"/>
          </w:p>
        </w:tc>
        <w:tc>
          <w:tcPr>
            <w:tcW w:w="1147" w:type="pct"/>
            <w:vAlign w:val="center"/>
            <w:hideMark/>
          </w:tcPr>
          <w:p w14:paraId="63629A9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0.97 / </w:t>
            </w:r>
            <w:proofErr w:type="spellStart"/>
            <w:r w:rsidRPr="003D14E5">
              <w:rPr>
                <w:rFonts w:ascii="Garamond" w:eastAsia="宋体" w:hAnsi="Garamond" w:cs="Times"/>
                <w:bCs/>
                <w:color w:val="333333"/>
              </w:rPr>
              <w:t>na</w:t>
            </w:r>
            <w:proofErr w:type="spellEnd"/>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rCSI</w:t>
            </w:r>
          </w:p>
        </w:tc>
        <w:tc>
          <w:tcPr>
            <w:tcW w:w="1010" w:type="pct"/>
            <w:vAlign w:val="center"/>
            <w:hideMark/>
          </w:tcPr>
          <w:p w14:paraId="7464563F"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Uganda</w:t>
            </w:r>
          </w:p>
          <w:p w14:paraId="6D46FC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0.91 / 0.00</w:t>
            </w:r>
          </w:p>
        </w:tc>
      </w:tr>
    </w:tbl>
    <w:p w14:paraId="45E780FB" w14:textId="693CA2AA" w:rsidR="00DD4E90" w:rsidRDefault="00DD4E90">
      <w:pPr>
        <w:rPr>
          <w:rFonts w:ascii="Garamond" w:eastAsia="宋体" w:hAnsi="Garamond" w:cs="Times"/>
          <w:b/>
          <w:bCs/>
          <w:color w:val="333333"/>
        </w:rPr>
      </w:pPr>
    </w:p>
    <w:p w14:paraId="4F2FD944" w14:textId="77777777" w:rsidR="00DD60BB" w:rsidRDefault="00DD60BB">
      <w:pPr>
        <w:rPr>
          <w:rFonts w:ascii="Garamond" w:eastAsia="宋体" w:hAnsi="Garamond" w:cs="Times"/>
          <w:b/>
          <w:bCs/>
          <w:color w:val="333333"/>
        </w:rPr>
      </w:pPr>
    </w:p>
    <w:p w14:paraId="1DC212C5" w14:textId="2C812FCF" w:rsidR="00DD60BB" w:rsidRDefault="00DD60BB">
      <w:pPr>
        <w:rPr>
          <w:rFonts w:ascii="Garamond" w:eastAsia="宋体" w:hAnsi="Garamond" w:cs="Times"/>
          <w:b/>
          <w:bCs/>
          <w:color w:val="333333"/>
        </w:rPr>
      </w:pPr>
    </w:p>
    <w:p w14:paraId="27BC4D2C" w14:textId="77777777" w:rsidR="008A2A83" w:rsidRDefault="008A2A83">
      <w:pPr>
        <w:rPr>
          <w:rFonts w:ascii="Garamond" w:eastAsia="宋体" w:hAnsi="Garamond" w:cs="Times"/>
          <w:b/>
          <w:bCs/>
          <w:color w:val="333333"/>
        </w:rPr>
      </w:pPr>
    </w:p>
    <w:p w14:paraId="7D01FAC8" w14:textId="4E66C989" w:rsidR="00DD60BB" w:rsidRDefault="00DD60BB" w:rsidP="008E1963">
      <w:pPr>
        <w:jc w:val="center"/>
        <w:rPr>
          <w:rFonts w:ascii="Garamond" w:eastAsia="宋体" w:hAnsi="Garamond" w:cs="Times"/>
          <w:b/>
          <w:bCs/>
          <w:color w:val="333333"/>
        </w:rPr>
      </w:pPr>
      <w:r w:rsidRPr="00DD60BB">
        <w:rPr>
          <w:rFonts w:ascii="Garamond" w:eastAsia="宋体" w:hAnsi="Garamond" w:cs="Times"/>
          <w:b/>
          <w:bCs/>
          <w:noProof/>
          <w:color w:val="333333"/>
          <w:lang w:eastAsia="en-US"/>
        </w:rPr>
        <w:lastRenderedPageBreak/>
        <w:drawing>
          <wp:inline distT="0" distB="0" distL="0" distR="0" wp14:anchorId="584E6675" wp14:editId="52BD809A">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1"/>
                    <a:srcRect l="24523" t="14758" r="33152" b="11950"/>
                    <a:stretch/>
                  </pic:blipFill>
                  <pic:spPr>
                    <a:xfrm>
                      <a:off x="0" y="0"/>
                      <a:ext cx="3062377" cy="4330934"/>
                    </a:xfrm>
                    <a:prstGeom prst="rect">
                      <a:avLst/>
                    </a:prstGeom>
                  </pic:spPr>
                </pic:pic>
              </a:graphicData>
            </a:graphic>
          </wp:inline>
        </w:drawing>
      </w:r>
    </w:p>
    <w:p w14:paraId="7A693CD7" w14:textId="77777777" w:rsidR="004B5146" w:rsidRDefault="004B5146">
      <w:pPr>
        <w:rPr>
          <w:rFonts w:ascii="Garamond" w:eastAsia="宋体" w:hAnsi="Garamond" w:cs="Times"/>
          <w:b/>
          <w:bCs/>
          <w:color w:val="333333"/>
        </w:rPr>
      </w:pPr>
    </w:p>
    <w:p w14:paraId="0683B676" w14:textId="3D8A75DE" w:rsidR="004B5146" w:rsidRDefault="004B5146">
      <w:pPr>
        <w:rPr>
          <w:rFonts w:ascii="Garamond" w:eastAsia="宋体" w:hAnsi="Garamond" w:cs="Times"/>
          <w:b/>
          <w:bCs/>
          <w:color w:val="333333"/>
        </w:rPr>
      </w:pPr>
    </w:p>
    <w:p w14:paraId="493D5217" w14:textId="29B88847" w:rsidR="008E1963" w:rsidRDefault="00F477F8" w:rsidP="008E1963">
      <w:pPr>
        <w:jc w:val="center"/>
        <w:rPr>
          <w:rFonts w:ascii="Garamond" w:eastAsia="宋体" w:hAnsi="Garamond" w:cs="Times"/>
          <w:b/>
          <w:bCs/>
          <w:color w:val="333333"/>
        </w:rPr>
      </w:pPr>
      <w:r>
        <w:rPr>
          <w:rFonts w:ascii="Garamond" w:eastAsia="宋体" w:hAnsi="Garamond" w:cs="Times"/>
          <w:b/>
          <w:bCs/>
          <w:color w:val="333333"/>
        </w:rPr>
        <w:t>Fig. 1 Map of FCS</w:t>
      </w:r>
    </w:p>
    <w:p w14:paraId="50700867" w14:textId="77777777" w:rsidR="008E1963" w:rsidRDefault="008E1963">
      <w:pPr>
        <w:rPr>
          <w:rFonts w:ascii="Garamond" w:eastAsia="宋体" w:hAnsi="Garamond" w:cs="Times"/>
          <w:b/>
          <w:bCs/>
          <w:color w:val="333333"/>
        </w:rPr>
      </w:pPr>
    </w:p>
    <w:p w14:paraId="5CA76FAA" w14:textId="77777777" w:rsidR="008E1963" w:rsidRDefault="008E1963" w:rsidP="008E1963">
      <w:pPr>
        <w:jc w:val="center"/>
        <w:rPr>
          <w:rFonts w:ascii="Garamond" w:eastAsia="宋体" w:hAnsi="Garamond" w:cs="Times"/>
          <w:b/>
          <w:bCs/>
          <w:color w:val="333333"/>
        </w:rPr>
      </w:pPr>
      <w:r w:rsidRPr="008E1963">
        <w:rPr>
          <w:rFonts w:ascii="Garamond" w:eastAsia="宋体" w:hAnsi="Garamond" w:cs="Times"/>
          <w:b/>
          <w:bCs/>
          <w:noProof/>
          <w:color w:val="333333"/>
          <w:lang w:eastAsia="en-US"/>
        </w:rPr>
        <w:drawing>
          <wp:inline distT="0" distB="0" distL="0" distR="0" wp14:anchorId="0489A4A2" wp14:editId="2F7D8244">
            <wp:extent cx="3784600" cy="321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4600" cy="3213100"/>
                    </a:xfrm>
                    <a:prstGeom prst="rect">
                      <a:avLst/>
                    </a:prstGeom>
                  </pic:spPr>
                </pic:pic>
              </a:graphicData>
            </a:graphic>
          </wp:inline>
        </w:drawing>
      </w:r>
    </w:p>
    <w:p w14:paraId="1E73B031" w14:textId="785F3E6C" w:rsidR="008E1963" w:rsidRDefault="008E1963" w:rsidP="008E1963">
      <w:pPr>
        <w:jc w:val="center"/>
        <w:rPr>
          <w:rFonts w:ascii="Garamond" w:eastAsia="宋体" w:hAnsi="Garamond" w:cs="Times"/>
          <w:b/>
          <w:bCs/>
          <w:color w:val="333333"/>
        </w:rPr>
      </w:pPr>
      <w:r>
        <w:rPr>
          <w:rFonts w:ascii="Garamond" w:eastAsia="宋体" w:hAnsi="Garamond" w:cs="Times"/>
          <w:b/>
          <w:bCs/>
          <w:color w:val="333333"/>
        </w:rPr>
        <w:t xml:space="preserve">Fig. 2 </w:t>
      </w:r>
      <w:r w:rsidR="00854B88">
        <w:rPr>
          <w:rFonts w:ascii="Garamond" w:eastAsia="宋体" w:hAnsi="Garamond" w:cs="Times"/>
          <w:b/>
          <w:bCs/>
          <w:color w:val="333333"/>
        </w:rPr>
        <w:t xml:space="preserve">Top tree split </w:t>
      </w:r>
    </w:p>
    <w:p w14:paraId="03D899A6" w14:textId="76AFA99A" w:rsidR="00F477F8" w:rsidRDefault="00703495" w:rsidP="00703495">
      <w:pPr>
        <w:jc w:val="right"/>
        <w:rPr>
          <w:rFonts w:ascii="Garamond" w:eastAsia="宋体" w:hAnsi="Garamond" w:cs="Times"/>
          <w:b/>
          <w:bCs/>
          <w:color w:val="333333"/>
        </w:rPr>
      </w:pPr>
      <w:r w:rsidRPr="00703495">
        <w:rPr>
          <w:rFonts w:ascii="Garamond" w:eastAsia="宋体" w:hAnsi="Garamond" w:cs="Times"/>
          <w:b/>
          <w:bCs/>
          <w:noProof/>
          <w:color w:val="333333"/>
          <w:lang w:eastAsia="en-US"/>
        </w:rPr>
        <w:lastRenderedPageBreak/>
        <w:drawing>
          <wp:anchor distT="0" distB="0" distL="114300" distR="114300" simplePos="0" relativeHeight="251658240" behindDoc="0" locked="0" layoutInCell="1" allowOverlap="1" wp14:anchorId="0A7A96D4" wp14:editId="50F6B0F3">
            <wp:simplePos x="0" y="0"/>
            <wp:positionH relativeFrom="column">
              <wp:posOffset>405463</wp:posOffset>
            </wp:positionH>
            <wp:positionV relativeFrom="paragraph">
              <wp:posOffset>107</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r w:rsidR="00F477F8">
        <w:rPr>
          <w:rFonts w:ascii="Garamond" w:eastAsia="宋体" w:hAnsi="Garamond" w:cs="Times"/>
          <w:b/>
          <w:bCs/>
          <w:color w:val="333333"/>
        </w:rPr>
        <w:br w:type="page"/>
      </w:r>
    </w:p>
    <w:p w14:paraId="4D782FF7" w14:textId="77777777" w:rsidR="00F477F8" w:rsidRDefault="00F477F8">
      <w:pPr>
        <w:rPr>
          <w:rFonts w:ascii="Garamond" w:eastAsia="宋体" w:hAnsi="Garamond" w:cs="Times"/>
          <w:b/>
          <w:bCs/>
          <w:color w:val="333333"/>
        </w:rPr>
      </w:pPr>
    </w:p>
    <w:p w14:paraId="1E77CB8D" w14:textId="77777777" w:rsidR="00F477F8" w:rsidRDefault="00F477F8">
      <w:pPr>
        <w:rPr>
          <w:rFonts w:ascii="Garamond" w:eastAsia="宋体" w:hAnsi="Garamond" w:cs="Times"/>
          <w:b/>
          <w:bCs/>
          <w:color w:val="333333"/>
        </w:rPr>
      </w:pPr>
    </w:p>
    <w:p w14:paraId="6A1544FB" w14:textId="0ACE924D" w:rsidR="00B65264" w:rsidRPr="00BF7061" w:rsidRDefault="00B65264" w:rsidP="009C1655">
      <w:pPr>
        <w:spacing w:line="480" w:lineRule="auto"/>
        <w:rPr>
          <w:rFonts w:ascii="Garamond" w:eastAsia="宋体" w:hAnsi="Garamond" w:cs="Times"/>
          <w:color w:val="333333"/>
        </w:rPr>
      </w:pPr>
      <w:r w:rsidRPr="00BF7061">
        <w:rPr>
          <w:rFonts w:ascii="Garamond" w:eastAsia="宋体"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宋体" w:hAnsi="Garamond"/>
          <w:color w:val="333333"/>
          <w:sz w:val="22"/>
        </w:rPr>
      </w:pPr>
      <w:proofErr w:type="spellStart"/>
      <w:r w:rsidRPr="00BF7061">
        <w:rPr>
          <w:rFonts w:ascii="Garamond" w:eastAsia="宋体" w:hAnsi="Garamond"/>
          <w:color w:val="333333"/>
          <w:sz w:val="22"/>
        </w:rPr>
        <w:t>Babenko</w:t>
      </w:r>
      <w:proofErr w:type="spellEnd"/>
      <w:r w:rsidRPr="00BF7061">
        <w:rPr>
          <w:rFonts w:ascii="Garamond" w:eastAsia="宋体"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arXiv:1711.06323</w:t>
      </w:r>
      <w:r w:rsidRPr="00BF7061">
        <w:rPr>
          <w:rFonts w:ascii="Garamond" w:eastAsia="宋体"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Beegle, Kathleen, et al. </w:t>
      </w:r>
      <w:r w:rsidRPr="00BF7061">
        <w:rPr>
          <w:rFonts w:ascii="Garamond" w:eastAsia="宋体" w:hAnsi="Garamond"/>
          <w:i/>
          <w:iCs/>
          <w:color w:val="333333"/>
          <w:sz w:val="22"/>
        </w:rPr>
        <w:t>Poverty in a rising Africa</w:t>
      </w:r>
      <w:r w:rsidRPr="00BF7061">
        <w:rPr>
          <w:rFonts w:ascii="Garamond" w:eastAsia="宋体"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Blumenstock</w:t>
      </w:r>
      <w:proofErr w:type="spellEnd"/>
      <w:r w:rsidRPr="00BF7061">
        <w:rPr>
          <w:rFonts w:ascii="Garamond" w:eastAsia="宋体" w:hAnsi="Garamond"/>
          <w:color w:val="333333"/>
          <w:sz w:val="22"/>
        </w:rPr>
        <w:t xml:space="preserve">, Joshua, Gabriel </w:t>
      </w:r>
      <w:proofErr w:type="spellStart"/>
      <w:r w:rsidRPr="00BF7061">
        <w:rPr>
          <w:rFonts w:ascii="Garamond" w:eastAsia="宋体" w:hAnsi="Garamond"/>
          <w:color w:val="333333"/>
          <w:sz w:val="22"/>
        </w:rPr>
        <w:t>Cadamuro</w:t>
      </w:r>
      <w:proofErr w:type="spellEnd"/>
      <w:r w:rsidRPr="00BF7061">
        <w:rPr>
          <w:rFonts w:ascii="Garamond" w:eastAsia="宋体" w:hAnsi="Garamond"/>
          <w:color w:val="333333"/>
          <w:sz w:val="22"/>
        </w:rPr>
        <w:t xml:space="preserve">, and Robert On. "Predicting poverty and wealth from mobile phone metadata." </w:t>
      </w:r>
      <w:r w:rsidRPr="00BF7061">
        <w:rPr>
          <w:rFonts w:ascii="Garamond" w:eastAsia="宋体" w:hAnsi="Garamond"/>
          <w:i/>
          <w:iCs/>
          <w:color w:val="333333"/>
          <w:sz w:val="22"/>
        </w:rPr>
        <w:t>Science</w:t>
      </w:r>
      <w:r w:rsidRPr="00BF7061">
        <w:rPr>
          <w:rFonts w:ascii="Garamond" w:eastAsia="宋体"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Castelluccio</w:t>
      </w:r>
      <w:proofErr w:type="spellEnd"/>
      <w:r w:rsidRPr="00BF7061">
        <w:rPr>
          <w:rFonts w:ascii="Garamond" w:eastAsia="宋体" w:hAnsi="Garamond"/>
          <w:color w:val="333333"/>
          <w:sz w:val="22"/>
        </w:rPr>
        <w:t xml:space="preserve">, Marco, et al. "Land use classification in remote sensing images by convolutional neural networks."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arXiv:1508.00092</w:t>
      </w:r>
      <w:r w:rsidRPr="00BF7061">
        <w:rPr>
          <w:rFonts w:ascii="Garamond" w:eastAsia="宋体"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Chen, Xi, and William D. Nordhaus. "Using luminosity data as a proxy for economic statistics." </w:t>
      </w:r>
      <w:r w:rsidRPr="00BF7061">
        <w:rPr>
          <w:rFonts w:ascii="Garamond" w:eastAsia="宋体" w:hAnsi="Garamond"/>
          <w:i/>
          <w:iCs/>
          <w:color w:val="333333"/>
          <w:sz w:val="22"/>
        </w:rPr>
        <w:t>Proceedings of the National Academy of Sciences</w:t>
      </w:r>
      <w:r w:rsidRPr="00BF7061">
        <w:rPr>
          <w:rFonts w:ascii="Garamond" w:eastAsia="宋体"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Dang, Hai-Anh, Dean Jolliffe, and </w:t>
      </w:r>
      <w:proofErr w:type="spellStart"/>
      <w:r w:rsidRPr="00BF7061">
        <w:rPr>
          <w:rFonts w:ascii="Garamond" w:eastAsia="宋体" w:hAnsi="Garamond"/>
          <w:color w:val="333333"/>
          <w:sz w:val="22"/>
        </w:rPr>
        <w:t>Calogero</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Carletto</w:t>
      </w:r>
      <w:proofErr w:type="spellEnd"/>
      <w:r w:rsidRPr="00BF7061">
        <w:rPr>
          <w:rFonts w:ascii="Garamond" w:eastAsia="宋体" w:hAnsi="Garamond"/>
          <w:color w:val="333333"/>
          <w:sz w:val="22"/>
        </w:rPr>
        <w:t>.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Donaldson, Dave, and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"The view from above: Applications of satellite data in economics." </w:t>
      </w:r>
      <w:r w:rsidRPr="00BF7061">
        <w:rPr>
          <w:rFonts w:ascii="Garamond" w:eastAsia="宋体" w:hAnsi="Garamond"/>
          <w:i/>
          <w:iCs/>
          <w:color w:val="333333"/>
          <w:sz w:val="22"/>
        </w:rPr>
        <w:t>Journal of Economic Perspectives</w:t>
      </w:r>
      <w:r w:rsidRPr="00BF7061">
        <w:rPr>
          <w:rFonts w:ascii="Garamond" w:eastAsia="宋体"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Elkan, Charles. "The foundations of cost-sensitive learning." In </w:t>
      </w:r>
      <w:r w:rsidRPr="00ED25C2">
        <w:rPr>
          <w:rFonts w:ascii="Garamond" w:eastAsia="宋体" w:hAnsi="Garamond"/>
          <w:i/>
          <w:iCs/>
          <w:color w:val="333333"/>
          <w:sz w:val="22"/>
        </w:rPr>
        <w:t>International joint conference on artificial intelligence</w:t>
      </w:r>
      <w:r w:rsidRPr="00ED25C2">
        <w:rPr>
          <w:rFonts w:ascii="Garamond" w:eastAsia="宋体"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Head, Andrew, et al. "Can Human Development be Measured with Satellite </w:t>
      </w:r>
      <w:r w:rsidR="009C1655" w:rsidRPr="00BF7061">
        <w:rPr>
          <w:rFonts w:ascii="Garamond" w:eastAsia="宋体" w:hAnsi="Garamond"/>
          <w:color w:val="333333"/>
          <w:sz w:val="22"/>
        </w:rPr>
        <w:t>Imagery?</w:t>
      </w:r>
      <w:r w:rsidRPr="00BF7061">
        <w:rPr>
          <w:rFonts w:ascii="Garamond" w:eastAsia="宋体" w:hAnsi="Garamond"/>
          <w:color w:val="333333"/>
          <w:sz w:val="22"/>
        </w:rPr>
        <w:t xml:space="preserve">" </w:t>
      </w:r>
      <w:r w:rsidRPr="00BF7061">
        <w:rPr>
          <w:rFonts w:ascii="Garamond" w:eastAsia="宋体" w:hAnsi="Garamond"/>
          <w:i/>
          <w:iCs/>
          <w:color w:val="333333"/>
          <w:sz w:val="22"/>
        </w:rPr>
        <w:t>Proceedings of the Ninth International Conference on Information and Communication Technologies and Development</w:t>
      </w:r>
      <w:r w:rsidRPr="00BF7061">
        <w:rPr>
          <w:rFonts w:ascii="Garamond" w:eastAsia="宋体" w:hAnsi="Garamond"/>
          <w:color w:val="333333"/>
          <w:sz w:val="22"/>
        </w:rPr>
        <w:t>. ACM, 2017.</w:t>
      </w:r>
    </w:p>
    <w:p w14:paraId="12C6AAB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Henderson, J. Vernon,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and David N. Weil. "Measuring economic growth from outer space." </w:t>
      </w:r>
      <w:r w:rsidRPr="00BF7061">
        <w:rPr>
          <w:rFonts w:ascii="Garamond" w:eastAsia="宋体" w:hAnsi="Garamond"/>
          <w:i/>
          <w:iCs/>
          <w:color w:val="333333"/>
          <w:sz w:val="22"/>
        </w:rPr>
        <w:t>American economic review</w:t>
      </w:r>
      <w:r w:rsidRPr="00BF7061">
        <w:rPr>
          <w:rFonts w:ascii="Garamond" w:eastAsia="宋体"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lastRenderedPageBreak/>
        <w:t xml:space="preserve">Jean, Neal, et al. "Combining satellite imagery and machine learning to predict poverty." </w:t>
      </w:r>
      <w:r w:rsidRPr="00BF7061">
        <w:rPr>
          <w:rFonts w:ascii="Garamond" w:eastAsia="宋体" w:hAnsi="Garamond"/>
          <w:i/>
          <w:iCs/>
          <w:color w:val="333333"/>
          <w:sz w:val="22"/>
        </w:rPr>
        <w:t>Science</w:t>
      </w:r>
      <w:r w:rsidRPr="00BF7061">
        <w:rPr>
          <w:rFonts w:ascii="Garamond" w:eastAsia="宋体"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Kussul</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Nataliia</w:t>
      </w:r>
      <w:proofErr w:type="spellEnd"/>
      <w:r w:rsidRPr="00BF7061">
        <w:rPr>
          <w:rFonts w:ascii="Garamond" w:eastAsia="宋体" w:hAnsi="Garamond"/>
          <w:color w:val="333333"/>
          <w:sz w:val="22"/>
        </w:rPr>
        <w:t xml:space="preserve">, et al. "Deep learning classification of land cover and crop types using remote sensing data." </w:t>
      </w:r>
      <w:r w:rsidRPr="00BF7061">
        <w:rPr>
          <w:rFonts w:ascii="Garamond" w:eastAsia="宋体" w:hAnsi="Garamond"/>
          <w:i/>
          <w:iCs/>
          <w:color w:val="333333"/>
          <w:sz w:val="22"/>
        </w:rPr>
        <w:t>IEEE Geoscience and Remote Sensing Letters</w:t>
      </w:r>
      <w:r w:rsidRPr="00BF7061">
        <w:rPr>
          <w:rFonts w:ascii="Garamond" w:eastAsia="宋体" w:hAnsi="Garamond"/>
          <w:color w:val="333333"/>
          <w:sz w:val="22"/>
        </w:rPr>
        <w:t xml:space="preserve"> 14.5 (2017): 778-782.</w:t>
      </w:r>
    </w:p>
    <w:p w14:paraId="6604DBDD" w14:textId="67E12FBD"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Steele, Jessica E., et al. "Mapping poverty using mobile phone and satellite data." </w:t>
      </w:r>
      <w:r w:rsidRPr="00BF7061">
        <w:rPr>
          <w:rFonts w:ascii="Garamond" w:eastAsia="宋体" w:hAnsi="Garamond"/>
          <w:i/>
          <w:iCs/>
          <w:color w:val="333333"/>
          <w:sz w:val="22"/>
        </w:rPr>
        <w:t>Journal of The Royal Society Interface</w:t>
      </w:r>
      <w:r w:rsidRPr="00BF7061">
        <w:rPr>
          <w:rFonts w:ascii="Garamond" w:eastAsia="宋体" w:hAnsi="Garamond"/>
          <w:color w:val="333333"/>
          <w:sz w:val="22"/>
        </w:rPr>
        <w:t>14.127 (2017): 20160690.</w:t>
      </w:r>
    </w:p>
    <w:p w14:paraId="5737BD88" w14:textId="1543FF45" w:rsidR="00ED25C2"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Ray M. </w:t>
      </w:r>
      <w:proofErr w:type="spellStart"/>
      <w:r w:rsidRPr="00ED25C2">
        <w:rPr>
          <w:rFonts w:ascii="Garamond" w:eastAsia="宋体" w:hAnsi="Garamond"/>
          <w:color w:val="333333"/>
          <w:sz w:val="22"/>
        </w:rPr>
        <w:t>Tischio</w:t>
      </w:r>
      <w:proofErr w:type="spellEnd"/>
      <w:r w:rsidRPr="00ED25C2">
        <w:rPr>
          <w:rFonts w:ascii="Garamond" w:eastAsia="宋体" w:hAnsi="Garamond"/>
          <w:color w:val="333333"/>
          <w:sz w:val="22"/>
        </w:rPr>
        <w:t xml:space="preserve">, and Gary M. Weiss. Identifying Classification Algorithms Most Suitable for Imbalanced Data, </w:t>
      </w:r>
      <w:r w:rsidRPr="00ED25C2">
        <w:rPr>
          <w:rFonts w:ascii="Garamond" w:eastAsia="宋体" w:hAnsi="Garamond"/>
          <w:i/>
          <w:iCs/>
          <w:color w:val="333333"/>
          <w:sz w:val="22"/>
        </w:rPr>
        <w:t>Proceedings of the 15th International Conference on Data Science</w:t>
      </w:r>
      <w:r w:rsidR="00680F55">
        <w:rPr>
          <w:rFonts w:ascii="Garamond" w:eastAsia="宋体" w:hAnsi="Garamond"/>
          <w:i/>
          <w:iCs/>
          <w:color w:val="333333"/>
          <w:sz w:val="22"/>
        </w:rPr>
        <w:t xml:space="preserve"> </w:t>
      </w:r>
      <w:r w:rsidR="00680F55" w:rsidRPr="00680F55">
        <w:rPr>
          <w:rFonts w:ascii="Garamond" w:eastAsia="宋体" w:hAnsi="Garamond"/>
          <w:color w:val="333333"/>
          <w:sz w:val="22"/>
        </w:rPr>
        <w:t>2019</w:t>
      </w:r>
      <w:r w:rsidRPr="00ED25C2">
        <w:rPr>
          <w:rFonts w:ascii="Garamond" w:eastAsia="宋体" w:hAnsi="Garamond"/>
          <w:color w:val="333333"/>
          <w:sz w:val="22"/>
        </w:rPr>
        <w:t>, Las Vegas, NV.</w:t>
      </w:r>
    </w:p>
    <w:p w14:paraId="6CA4BC73" w14:textId="41EEBAC1" w:rsidR="00F21C58" w:rsidRDefault="00F21C58" w:rsidP="00F21C58">
      <w:pPr>
        <w:spacing w:line="480" w:lineRule="auto"/>
        <w:ind w:left="1080" w:hanging="720"/>
        <w:rPr>
          <w:rFonts w:ascii="Garamond" w:eastAsia="宋体" w:hAnsi="Garamond"/>
          <w:color w:val="333333"/>
          <w:sz w:val="22"/>
        </w:rPr>
      </w:pPr>
      <w:r w:rsidRPr="00F21C58">
        <w:rPr>
          <w:rFonts w:ascii="Garamond" w:eastAsia="宋体" w:hAnsi="Garamond"/>
          <w:color w:val="333333"/>
          <w:sz w:val="22"/>
        </w:rPr>
        <w:t xml:space="preserve">G.M. Weiss. Mining with Rarity: A Unifying Framework. </w:t>
      </w:r>
      <w:r w:rsidRPr="00F21C58">
        <w:rPr>
          <w:rFonts w:ascii="Garamond" w:eastAsia="宋体" w:hAnsi="Garamond"/>
          <w:i/>
          <w:iCs/>
          <w:color w:val="333333"/>
          <w:sz w:val="22"/>
        </w:rPr>
        <w:t>SIGKDD Explorations</w:t>
      </w:r>
      <w:r w:rsidRPr="00F21C58">
        <w:rPr>
          <w:rFonts w:ascii="Garamond" w:eastAsia="宋体" w:hAnsi="Garamond"/>
          <w:color w:val="333333"/>
          <w:sz w:val="22"/>
        </w:rPr>
        <w:t>, 6(1): 7-19, 2004.</w:t>
      </w:r>
    </w:p>
    <w:p w14:paraId="15BABC9E" w14:textId="3AB03CF7"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Weiss, Gary M., Kate McCarthy, and Bibi </w:t>
      </w:r>
      <w:proofErr w:type="spellStart"/>
      <w:r w:rsidRPr="00ED25C2">
        <w:rPr>
          <w:rFonts w:ascii="Garamond" w:eastAsia="宋体" w:hAnsi="Garamond"/>
          <w:color w:val="333333"/>
          <w:sz w:val="22"/>
        </w:rPr>
        <w:t>Zabar</w:t>
      </w:r>
      <w:proofErr w:type="spellEnd"/>
      <w:r w:rsidRPr="00ED25C2">
        <w:rPr>
          <w:rFonts w:ascii="Garamond" w:eastAsia="宋体" w:hAnsi="Garamond"/>
          <w:color w:val="333333"/>
          <w:sz w:val="22"/>
        </w:rPr>
        <w:t xml:space="preserve">. "Cost-sensitive learning vs. sampling: Which is best for handling unbalanced classes with unequal error </w:t>
      </w:r>
      <w:proofErr w:type="gramStart"/>
      <w:r w:rsidRPr="00ED25C2">
        <w:rPr>
          <w:rFonts w:ascii="Garamond" w:eastAsia="宋体" w:hAnsi="Garamond"/>
          <w:color w:val="333333"/>
          <w:sz w:val="22"/>
        </w:rPr>
        <w:t>costs?.</w:t>
      </w:r>
      <w:proofErr w:type="gramEnd"/>
      <w:r w:rsidRPr="00ED25C2">
        <w:rPr>
          <w:rFonts w:ascii="Garamond" w:eastAsia="宋体" w:hAnsi="Garamond"/>
          <w:color w:val="333333"/>
          <w:sz w:val="22"/>
        </w:rPr>
        <w:t xml:space="preserve">" </w:t>
      </w:r>
      <w:proofErr w:type="spellStart"/>
      <w:r w:rsidRPr="00ED25C2">
        <w:rPr>
          <w:rFonts w:ascii="Garamond" w:eastAsia="宋体" w:hAnsi="Garamond"/>
          <w:color w:val="333333"/>
          <w:sz w:val="22"/>
        </w:rPr>
        <w:t>Dmin</w:t>
      </w:r>
      <w:proofErr w:type="spellEnd"/>
      <w:r w:rsidRPr="00ED25C2">
        <w:rPr>
          <w:rFonts w:ascii="Garamond" w:eastAsia="宋体" w:hAnsi="Garamond"/>
          <w:color w:val="333333"/>
          <w:sz w:val="22"/>
        </w:rPr>
        <w:t xml:space="preserve"> 7, no. 35-41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footerReference w:type="even" r:id="rId14"/>
      <w:footerReference w:type="default" r:id="rId15"/>
      <w:footerReference w:type="first" r:id="rId16"/>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9-01T15:35:00Z" w:initials="BKR">
    <w:p w14:paraId="5D818420" w14:textId="2E805E9F" w:rsidR="0093198F" w:rsidRDefault="0093198F">
      <w:pPr>
        <w:pStyle w:val="CommentText"/>
      </w:pPr>
      <w:r>
        <w:rPr>
          <w:rStyle w:val="CommentReference"/>
        </w:rPr>
        <w:annotationRef/>
      </w:r>
      <w:r>
        <w:t>This range makes things hard to grasp.  Maybe focus on your best predictions</w:t>
      </w:r>
    </w:p>
  </w:comment>
  <w:comment w:id="1" w:author="Baylis, Katherine R" w:date="2019-08-25T15:23:00Z" w:initials="BKR">
    <w:p w14:paraId="738F20E6" w14:textId="77777777" w:rsidR="0093198F" w:rsidRDefault="0093198F" w:rsidP="00A61A40">
      <w:pPr>
        <w:pStyle w:val="CommentText"/>
      </w:pPr>
      <w:r>
        <w:rPr>
          <w:rStyle w:val="CommentReference"/>
        </w:rPr>
        <w:annotationRef/>
      </w:r>
      <w:r>
        <w:t>Add results here</w:t>
      </w:r>
    </w:p>
  </w:comment>
  <w:comment w:id="2" w:author="Baylis, Katherine R" w:date="2019-08-14T17:48:00Z" w:initials="BKR">
    <w:p w14:paraId="54EE1EB9" w14:textId="77777777" w:rsidR="0093198F" w:rsidRDefault="0093198F" w:rsidP="00A61A40">
      <w:pPr>
        <w:pStyle w:val="CommentText"/>
      </w:pPr>
      <w:r>
        <w:rPr>
          <w:rStyle w:val="CommentReference"/>
        </w:rPr>
        <w:annotationRef/>
      </w:r>
      <w:r>
        <w:t>Think about your contributions here</w:t>
      </w:r>
    </w:p>
  </w:comment>
  <w:comment w:id="3" w:author="Baylis, Katherine R" w:date="2019-09-01T18:13:00Z" w:initials="BKR">
    <w:p w14:paraId="0094DA68" w14:textId="733B149D" w:rsidR="0093198F" w:rsidRDefault="0093198F">
      <w:pPr>
        <w:pStyle w:val="CommentText"/>
      </w:pPr>
      <w:r>
        <w:rPr>
          <w:rStyle w:val="CommentReference"/>
        </w:rPr>
        <w:annotationRef/>
      </w:r>
      <w:r>
        <w:t>A couple of ideas to test he effect of a ‘treatment’ – one is to look at a drought (assuming there is one during our time frame) and calculate the food insecurity effect of that.  Second would be to look at the expansion of the road network in Tanzania over this time.  Third might be to look to see if there were changes in trade openness during this time that affected any of the 3 countries</w:t>
      </w:r>
    </w:p>
    <w:p w14:paraId="3C92BC07" w14:textId="71B9CC0E" w:rsidR="0093198F" w:rsidRDefault="0093198F">
      <w:pPr>
        <w:pStyle w:val="CommentText"/>
      </w:pPr>
      <w:r>
        <w:t>Alternatively, you could estimate the price elasticity of food security in each of the 3 countries (?)</w:t>
      </w:r>
    </w:p>
  </w:comment>
  <w:comment w:id="5" w:author="Baylis, Katherine R" w:date="2019-08-14T17:55:00Z" w:initials="BKR">
    <w:p w14:paraId="3C6938C9" w14:textId="77777777" w:rsidR="0093198F" w:rsidRDefault="0093198F" w:rsidP="00DB11AE">
      <w:pPr>
        <w:pStyle w:val="CommentText"/>
      </w:pPr>
      <w:r>
        <w:rPr>
          <w:rStyle w:val="CommentReference"/>
        </w:rPr>
        <w:annotationRef/>
      </w:r>
      <w:r>
        <w:t>You need to explain what you mean here</w:t>
      </w:r>
    </w:p>
  </w:comment>
  <w:comment w:id="6" w:author="Zhou, Yujun" w:date="2019-09-14T21:41:00Z" w:initials="ZY">
    <w:p w14:paraId="3E260770" w14:textId="6416E6BE" w:rsidR="0093198F" w:rsidRDefault="0093198F">
      <w:pPr>
        <w:pStyle w:val="CommentText"/>
      </w:pPr>
      <w:r>
        <w:rPr>
          <w:rStyle w:val="CommentReference"/>
        </w:rPr>
        <w:annotationRef/>
      </w:r>
      <w:r>
        <w:t>Result placeholder</w:t>
      </w:r>
    </w:p>
  </w:comment>
  <w:comment w:id="7" w:author="Baylis, Katherine R" w:date="2019-08-18T09:49:00Z" w:initials="BKR">
    <w:p w14:paraId="764F171F" w14:textId="77777777" w:rsidR="0093198F" w:rsidRDefault="0093198F" w:rsidP="000E2DBA">
      <w:pPr>
        <w:pStyle w:val="CommentText"/>
      </w:pPr>
      <w:r>
        <w:rPr>
          <w:rStyle w:val="CommentReference"/>
        </w:rPr>
        <w:annotationRef/>
      </w:r>
      <w:r>
        <w:t>I’d be tempted to split this point out to a new paragraph (and highlight the different splits as a contribution)</w:t>
      </w:r>
    </w:p>
  </w:comment>
  <w:comment w:id="8" w:author="Baylis, Katherine R" w:date="2019-09-01T16:41:00Z" w:initials="BKR">
    <w:p w14:paraId="22D24AE5" w14:textId="7377CAEC" w:rsidR="0093198F" w:rsidRDefault="0093198F">
      <w:pPr>
        <w:pStyle w:val="CommentText"/>
      </w:pPr>
      <w:r>
        <w:rPr>
          <w:rStyle w:val="CommentReference"/>
        </w:rPr>
        <w:annotationRef/>
      </w:r>
      <w:r>
        <w:t>I think this is what you mean, right?</w:t>
      </w:r>
    </w:p>
  </w:comment>
  <w:comment w:id="9" w:author="Baylis, Katherine R" w:date="2019-09-01T16:49:00Z" w:initials="BKR">
    <w:p w14:paraId="5D6D6991" w14:textId="58CF2DB7" w:rsidR="0093198F" w:rsidRDefault="0093198F">
      <w:pPr>
        <w:pStyle w:val="CommentText"/>
      </w:pPr>
      <w:r>
        <w:rPr>
          <w:rStyle w:val="CommentReference"/>
        </w:rPr>
        <w:annotationRef/>
      </w:r>
      <w:r>
        <w:t>But they would have to have enough labelled training data, right?</w:t>
      </w:r>
    </w:p>
  </w:comment>
  <w:comment w:id="10" w:author="Baylis, Katherine R" w:date="2019-09-01T16:50:00Z" w:initials="BKR">
    <w:p w14:paraId="6FCF9020" w14:textId="1C473172" w:rsidR="0093198F" w:rsidRDefault="0093198F">
      <w:pPr>
        <w:pStyle w:val="CommentText"/>
      </w:pPr>
      <w:r>
        <w:rPr>
          <w:rStyle w:val="CommentReference"/>
        </w:rPr>
        <w:annotationRef/>
      </w:r>
      <w:r>
        <w:t>I’m not completely sure I understand your point.  It seems to me that training on each country would require more data (but allows for heterogeneity)</w:t>
      </w:r>
    </w:p>
  </w:comment>
  <w:comment w:id="11" w:author="Baylis, Katherine R" w:date="2019-09-01T17:02:00Z" w:initials="BKR">
    <w:p w14:paraId="58B140A5" w14:textId="24C12043" w:rsidR="0093198F" w:rsidRDefault="0093198F">
      <w:pPr>
        <w:pStyle w:val="CommentText"/>
      </w:pPr>
      <w:r>
        <w:rPr>
          <w:rStyle w:val="CommentReference"/>
        </w:rPr>
        <w:annotationRef/>
      </w:r>
      <w:r>
        <w:t>One thought – you might look at the clusters you don’t predict correctly and see how far they are off in terms of the continuous variable.  If they’re just below the cut-off, that would be OK (you could do a measure of accuracy that allows for a buffer around each category cut-off).  The idea is that it matters whether you’re missing clusters that were almost food insecure anyway, or you’re missing clusters that are very, very food secure</w:t>
      </w:r>
    </w:p>
  </w:comment>
  <w:comment w:id="12" w:author="Baylis, Katherine R" w:date="2019-09-01T17:00:00Z" w:initials="BKR">
    <w:p w14:paraId="075968F2" w14:textId="71ECF770" w:rsidR="0093198F" w:rsidRDefault="0093198F">
      <w:pPr>
        <w:pStyle w:val="CommentText"/>
      </w:pPr>
      <w:r>
        <w:rPr>
          <w:rStyle w:val="CommentReference"/>
        </w:rPr>
        <w:annotationRef/>
      </w:r>
      <w:r>
        <w:t>Does Jean et al predict food security?   Or do you just mean to say that earlier work focuses on predicting continuous measures of socio-economic outcomes</w:t>
      </w:r>
    </w:p>
  </w:comment>
  <w:comment w:id="13" w:author="Baylis, Katherine R" w:date="2019-09-01T17:22:00Z" w:initials="BKR">
    <w:p w14:paraId="3F534F59" w14:textId="77777777" w:rsidR="005D57E8" w:rsidRDefault="005D57E8" w:rsidP="005D57E8">
      <w:pPr>
        <w:pStyle w:val="CommentText"/>
      </w:pPr>
      <w:r>
        <w:rPr>
          <w:rStyle w:val="CommentReference"/>
        </w:rPr>
        <w:annotationRef/>
      </w:r>
      <w:r>
        <w:t>How did you do this for Uganda?  Is it worth thinking of choosing weather variables using an ML algorithm?  Probably worth talking about perhaps in the discussion</w:t>
      </w:r>
    </w:p>
  </w:comment>
  <w:comment w:id="14" w:author="Zhou, Yujun" w:date="2019-09-19T15:36:00Z" w:initials="ZY">
    <w:p w14:paraId="7A17E1F8" w14:textId="77777777" w:rsidR="005D57E8" w:rsidRDefault="005D57E8" w:rsidP="005D57E8">
      <w:pPr>
        <w:pStyle w:val="CommentText"/>
      </w:pPr>
      <w:r>
        <w:rPr>
          <w:rStyle w:val="CommentReference"/>
        </w:rPr>
        <w:annotationRef/>
      </w:r>
      <w:r>
        <w:t xml:space="preserve">I found on one source that the main rainy season in Uganda is March – July and I applied to use that, instead of using two seasons. But yes, we might want to have as many features as we can think of, and just let the tree-based models to choose because in tree models they can be very highly correlated with each other and won’t cause problems (even deep trees). In a sense, for the ML methods we use, the variables selection is automatic.  </w:t>
      </w:r>
    </w:p>
  </w:comment>
  <w:comment w:id="16" w:author="Baylis, Katherine R" w:date="2019-09-01T17:24:00Z" w:initials="BKR">
    <w:p w14:paraId="0144E2BB" w14:textId="77777777" w:rsidR="005D57E8" w:rsidRDefault="005D57E8" w:rsidP="005D57E8">
      <w:pPr>
        <w:pStyle w:val="CommentText"/>
      </w:pPr>
      <w:r>
        <w:rPr>
          <w:rStyle w:val="CommentReference"/>
        </w:rPr>
        <w:annotationRef/>
      </w:r>
      <w:r>
        <w:t>You should probably show the results using only these at some point</w:t>
      </w:r>
    </w:p>
  </w:comment>
  <w:comment w:id="17" w:author="Baylis, Katherine R" w:date="2019-09-01T18:11:00Z" w:initials="BKR">
    <w:p w14:paraId="3EB156E9" w14:textId="05CC9224" w:rsidR="0093198F" w:rsidRDefault="0093198F">
      <w:pPr>
        <w:pStyle w:val="CommentText"/>
      </w:pPr>
      <w:r>
        <w:rPr>
          <w:rStyle w:val="CommentReference"/>
        </w:rPr>
        <w:annotationRef/>
      </w:r>
      <w:r>
        <w:t>OK, but how do we determine what the ‘right’ split is since just having good prediction accuracy in a correlated set is not sufficient?</w:t>
      </w:r>
    </w:p>
  </w:comment>
  <w:comment w:id="18" w:author="Zhou, Yujun" w:date="2019-09-17T12:18:00Z" w:initials="ZY">
    <w:p w14:paraId="5C5DD1A5" w14:textId="532A3D5C" w:rsidR="00002B35" w:rsidRDefault="00002B35">
      <w:pPr>
        <w:pStyle w:val="CommentText"/>
      </w:pPr>
      <w:r>
        <w:rPr>
          <w:rStyle w:val="CommentReference"/>
        </w:rPr>
        <w:annotationRef/>
      </w:r>
      <w:r>
        <w:t xml:space="preserve">The ‘right’ split would be the one that we show to have the least temporal-spatial correlation between training and testing </w:t>
      </w:r>
    </w:p>
  </w:comment>
  <w:comment w:id="19" w:author="Baylis, Katherine R" w:date="2019-09-01T18:16:00Z" w:initials="BKR">
    <w:p w14:paraId="48B1BFB7" w14:textId="10DF82BD" w:rsidR="0093198F" w:rsidRDefault="0093198F">
      <w:pPr>
        <w:pStyle w:val="CommentText"/>
      </w:pPr>
      <w:r>
        <w:rPr>
          <w:rStyle w:val="CommentReference"/>
        </w:rPr>
        <w:annotationRef/>
      </w:r>
      <w:r>
        <w:t>This discussion needs a bit more detail and explanation.  It’s not clear what the concern is, or what exactly you’re trying to test</w:t>
      </w:r>
    </w:p>
  </w:comment>
  <w:comment w:id="20" w:author="Baylis, Katherine R" w:date="2019-09-02T09:34:00Z" w:initials="BKR">
    <w:p w14:paraId="78B92994" w14:textId="4F168F16" w:rsidR="0093198F" w:rsidRDefault="0093198F">
      <w:pPr>
        <w:pStyle w:val="CommentText"/>
      </w:pPr>
      <w:r>
        <w:rPr>
          <w:rStyle w:val="CommentReference"/>
        </w:rPr>
        <w:annotationRef/>
      </w:r>
      <w:r>
        <w:t>Somewhere you need to say why you decided to use what you did</w:t>
      </w:r>
    </w:p>
  </w:comment>
  <w:comment w:id="21" w:author="Zhou, Yujun" w:date="2019-09-16T20:49:00Z" w:initials="ZY">
    <w:p w14:paraId="0AE77E27" w14:textId="6E2952B5" w:rsidR="008F17F9" w:rsidRDefault="008F17F9">
      <w:pPr>
        <w:pStyle w:val="CommentText"/>
      </w:pPr>
      <w:r>
        <w:rPr>
          <w:rStyle w:val="CommentReference"/>
        </w:rPr>
        <w:annotationRef/>
      </w:r>
      <w:r>
        <w:t xml:space="preserve">I’m considering using graphs over tables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818420" w15:done="0"/>
  <w15:commentEx w15:paraId="738F20E6" w15:done="0"/>
  <w15:commentEx w15:paraId="54EE1EB9" w15:done="0"/>
  <w15:commentEx w15:paraId="3C92BC07" w15:done="0"/>
  <w15:commentEx w15:paraId="3C6938C9" w15:done="1"/>
  <w15:commentEx w15:paraId="3E260770" w15:done="0"/>
  <w15:commentEx w15:paraId="764F171F" w15:done="1"/>
  <w15:commentEx w15:paraId="22D24AE5" w15:done="0"/>
  <w15:commentEx w15:paraId="5D6D6991" w15:done="0"/>
  <w15:commentEx w15:paraId="6FCF9020" w15:done="0"/>
  <w15:commentEx w15:paraId="58B140A5" w15:done="0"/>
  <w15:commentEx w15:paraId="075968F2" w15:done="0"/>
  <w15:commentEx w15:paraId="3F534F59" w15:done="0"/>
  <w15:commentEx w15:paraId="7A17E1F8" w15:paraIdParent="3F534F59" w15:done="0"/>
  <w15:commentEx w15:paraId="0144E2BB" w15:done="0"/>
  <w15:commentEx w15:paraId="3EB156E9" w15:done="0"/>
  <w15:commentEx w15:paraId="5C5DD1A5" w15:paraIdParent="3EB156E9" w15:done="0"/>
  <w15:commentEx w15:paraId="48B1BFB7" w15:done="0"/>
  <w15:commentEx w15:paraId="78B92994" w15:done="0"/>
  <w15:commentEx w15:paraId="0AE77E2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818420" w16cid:durableId="2119098B"/>
  <w16cid:commentId w16cid:paraId="54EE1EB9" w16cid:durableId="210D2E71"/>
  <w16cid:commentId w16cid:paraId="3C92BC07" w16cid:durableId="2119098E"/>
  <w16cid:commentId w16cid:paraId="3C6938C9" w16cid:durableId="2109967D"/>
  <w16cid:commentId w16cid:paraId="3E260770" w16cid:durableId="2127DD0D"/>
  <w16cid:commentId w16cid:paraId="764F171F" w16cid:durableId="210D2E73"/>
  <w16cid:commentId w16cid:paraId="22D24AE5" w16cid:durableId="21190991"/>
  <w16cid:commentId w16cid:paraId="5D6D6991" w16cid:durableId="21190992"/>
  <w16cid:commentId w16cid:paraId="6FCF9020" w16cid:durableId="21190993"/>
  <w16cid:commentId w16cid:paraId="58B140A5" w16cid:durableId="21190994"/>
  <w16cid:commentId w16cid:paraId="3F534F59" w16cid:durableId="21190996"/>
  <w16cid:commentId w16cid:paraId="7A17E1F8" w16cid:durableId="212E1EF3"/>
  <w16cid:commentId w16cid:paraId="0144E2BB" w16cid:durableId="21190997"/>
  <w16cid:commentId w16cid:paraId="3EB156E9" w16cid:durableId="21190998"/>
  <w16cid:commentId w16cid:paraId="5C5DD1A5" w16cid:durableId="212B4D96"/>
  <w16cid:commentId w16cid:paraId="48B1BFB7" w16cid:durableId="21190999"/>
  <w16cid:commentId w16cid:paraId="78B92994" w16cid:durableId="2119099C"/>
  <w16cid:commentId w16cid:paraId="0AE77E27" w16cid:durableId="212A73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D6C44" w14:textId="77777777" w:rsidR="00532038" w:rsidRDefault="00532038" w:rsidP="001D5A64">
      <w:r>
        <w:separator/>
      </w:r>
    </w:p>
  </w:endnote>
  <w:endnote w:type="continuationSeparator" w:id="0">
    <w:p w14:paraId="03841A91" w14:textId="77777777" w:rsidR="00532038" w:rsidRDefault="00532038"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E00002FF" w:usb1="5000205A" w:usb2="00000000" w:usb3="00000000" w:csb0="0000019F"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EndPr>
      <w:rPr>
        <w:rStyle w:val="PageNumber"/>
      </w:rPr>
    </w:sdtEndPr>
    <w:sdtContent>
      <w:p w14:paraId="45DD843E" w14:textId="1BB386E9" w:rsidR="0093198F" w:rsidRDefault="0093198F"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93198F" w:rsidRDefault="0093198F"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45999AC2" w:rsidR="0093198F" w:rsidRPr="001D5A64" w:rsidRDefault="0093198F"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EndPr>
        <w:rPr>
          <w:rStyle w:val="PageNumber"/>
        </w:rPr>
      </w:sdtEndPr>
      <w:sdtContent>
        <w:r w:rsidRPr="001D5A64">
          <w:rPr>
            <w:rStyle w:val="PageNumber"/>
            <w:sz w:val="18"/>
          </w:rPr>
          <w:t xml:space="preserve"> </w:t>
        </w:r>
      </w:sdtContent>
    </w:sdt>
  </w:p>
  <w:p w14:paraId="431713DA" w14:textId="3DC9CBF9" w:rsidR="0093198F" w:rsidRDefault="0093198F"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93198F" w:rsidRDefault="0093198F">
    <w:pPr>
      <w:pStyle w:val="Footer"/>
    </w:pPr>
  </w:p>
  <w:p w14:paraId="02FC491E" w14:textId="77777777" w:rsidR="0093198F" w:rsidRDefault="00931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7C2051" w14:textId="77777777" w:rsidR="00532038" w:rsidRDefault="00532038" w:rsidP="001D5A64">
      <w:r>
        <w:separator/>
      </w:r>
    </w:p>
  </w:footnote>
  <w:footnote w:type="continuationSeparator" w:id="0">
    <w:p w14:paraId="25F0E0D8" w14:textId="77777777" w:rsidR="00532038" w:rsidRDefault="00532038"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8"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0"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3"/>
  </w:num>
  <w:num w:numId="7">
    <w:abstractNumId w:val="12"/>
  </w:num>
  <w:num w:numId="8">
    <w:abstractNumId w:val="19"/>
  </w:num>
  <w:num w:numId="9">
    <w:abstractNumId w:val="16"/>
  </w:num>
  <w:num w:numId="10">
    <w:abstractNumId w:val="8"/>
  </w:num>
  <w:num w:numId="11">
    <w:abstractNumId w:val="10"/>
  </w:num>
  <w:num w:numId="12">
    <w:abstractNumId w:val="7"/>
  </w:num>
  <w:num w:numId="13">
    <w:abstractNumId w:val="14"/>
  </w:num>
  <w:num w:numId="14">
    <w:abstractNumId w:val="17"/>
  </w:num>
  <w:num w:numId="15">
    <w:abstractNumId w:val="6"/>
  </w:num>
  <w:num w:numId="16">
    <w:abstractNumId w:val="15"/>
  </w:num>
  <w:num w:numId="17">
    <w:abstractNumId w:val="5"/>
  </w:num>
  <w:num w:numId="18">
    <w:abstractNumId w:val="9"/>
  </w:num>
  <w:num w:numId="19">
    <w:abstractNumId w:val="18"/>
  </w:num>
  <w:num w:numId="20">
    <w:abstractNumId w:val="20"/>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rson w15:author="Zhou, Yujun">
    <w15:presenceInfo w15:providerId="AD" w15:userId="S::zhou100@illinois.edu::84e20157-1bd5-4ce0-a1f0-b5a9669dad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NKwFAKp3F2otAAAA"/>
  </w:docVars>
  <w:rsids>
    <w:rsidRoot w:val="0062079F"/>
    <w:rsid w:val="00002B35"/>
    <w:rsid w:val="00004D13"/>
    <w:rsid w:val="00013615"/>
    <w:rsid w:val="000254CF"/>
    <w:rsid w:val="00025CB5"/>
    <w:rsid w:val="00027E75"/>
    <w:rsid w:val="000335B4"/>
    <w:rsid w:val="00041FEE"/>
    <w:rsid w:val="00043E48"/>
    <w:rsid w:val="000450E2"/>
    <w:rsid w:val="00055F0E"/>
    <w:rsid w:val="0006352C"/>
    <w:rsid w:val="000806CF"/>
    <w:rsid w:val="00083064"/>
    <w:rsid w:val="0008321D"/>
    <w:rsid w:val="00087CA0"/>
    <w:rsid w:val="00091A8F"/>
    <w:rsid w:val="00092EBC"/>
    <w:rsid w:val="000941B8"/>
    <w:rsid w:val="0009462A"/>
    <w:rsid w:val="000A531E"/>
    <w:rsid w:val="000A7B25"/>
    <w:rsid w:val="000B0437"/>
    <w:rsid w:val="000B15DA"/>
    <w:rsid w:val="000B2688"/>
    <w:rsid w:val="000B31A4"/>
    <w:rsid w:val="000B5B78"/>
    <w:rsid w:val="000C0418"/>
    <w:rsid w:val="000C0791"/>
    <w:rsid w:val="000C29DC"/>
    <w:rsid w:val="000C4841"/>
    <w:rsid w:val="000C4C18"/>
    <w:rsid w:val="000C7BB3"/>
    <w:rsid w:val="000D2E1B"/>
    <w:rsid w:val="000D4D0E"/>
    <w:rsid w:val="000D4F7A"/>
    <w:rsid w:val="000E2DBA"/>
    <w:rsid w:val="000E3AC3"/>
    <w:rsid w:val="000E6320"/>
    <w:rsid w:val="000E7AC9"/>
    <w:rsid w:val="000F3A38"/>
    <w:rsid w:val="000F4908"/>
    <w:rsid w:val="000F4CD3"/>
    <w:rsid w:val="000F53B6"/>
    <w:rsid w:val="000F5499"/>
    <w:rsid w:val="000F6B50"/>
    <w:rsid w:val="00100997"/>
    <w:rsid w:val="0010182F"/>
    <w:rsid w:val="001031BB"/>
    <w:rsid w:val="00103705"/>
    <w:rsid w:val="001114D7"/>
    <w:rsid w:val="00113189"/>
    <w:rsid w:val="00113E57"/>
    <w:rsid w:val="001169A6"/>
    <w:rsid w:val="001175F0"/>
    <w:rsid w:val="00121343"/>
    <w:rsid w:val="001238F9"/>
    <w:rsid w:val="001273AF"/>
    <w:rsid w:val="00131250"/>
    <w:rsid w:val="001341D6"/>
    <w:rsid w:val="00137040"/>
    <w:rsid w:val="00137898"/>
    <w:rsid w:val="001477DB"/>
    <w:rsid w:val="00150067"/>
    <w:rsid w:val="00150160"/>
    <w:rsid w:val="00151682"/>
    <w:rsid w:val="001535B8"/>
    <w:rsid w:val="00160FB5"/>
    <w:rsid w:val="00162217"/>
    <w:rsid w:val="0017216F"/>
    <w:rsid w:val="00172C14"/>
    <w:rsid w:val="001742E0"/>
    <w:rsid w:val="0017666E"/>
    <w:rsid w:val="001775A2"/>
    <w:rsid w:val="0018112B"/>
    <w:rsid w:val="00185251"/>
    <w:rsid w:val="001861EE"/>
    <w:rsid w:val="00191C2A"/>
    <w:rsid w:val="00194055"/>
    <w:rsid w:val="00195021"/>
    <w:rsid w:val="00196CBA"/>
    <w:rsid w:val="001A1631"/>
    <w:rsid w:val="001A5B38"/>
    <w:rsid w:val="001B148A"/>
    <w:rsid w:val="001B1733"/>
    <w:rsid w:val="001C7CCF"/>
    <w:rsid w:val="001D3469"/>
    <w:rsid w:val="001D5A64"/>
    <w:rsid w:val="001D6793"/>
    <w:rsid w:val="001E0CC3"/>
    <w:rsid w:val="001E158A"/>
    <w:rsid w:val="001E1B3E"/>
    <w:rsid w:val="001E2265"/>
    <w:rsid w:val="001E3B6B"/>
    <w:rsid w:val="001E44D5"/>
    <w:rsid w:val="001E5D10"/>
    <w:rsid w:val="001F107D"/>
    <w:rsid w:val="001F3EA4"/>
    <w:rsid w:val="001F6C62"/>
    <w:rsid w:val="001F6DF4"/>
    <w:rsid w:val="00200148"/>
    <w:rsid w:val="0020068C"/>
    <w:rsid w:val="0022467E"/>
    <w:rsid w:val="0023303E"/>
    <w:rsid w:val="00241454"/>
    <w:rsid w:val="00241DF8"/>
    <w:rsid w:val="00242AE3"/>
    <w:rsid w:val="0024617D"/>
    <w:rsid w:val="00246722"/>
    <w:rsid w:val="0025162D"/>
    <w:rsid w:val="00251DD5"/>
    <w:rsid w:val="002526F1"/>
    <w:rsid w:val="002607BD"/>
    <w:rsid w:val="002640DE"/>
    <w:rsid w:val="002662BF"/>
    <w:rsid w:val="002704B2"/>
    <w:rsid w:val="002712BE"/>
    <w:rsid w:val="00274C8C"/>
    <w:rsid w:val="00274E2E"/>
    <w:rsid w:val="00276145"/>
    <w:rsid w:val="00284427"/>
    <w:rsid w:val="002904A5"/>
    <w:rsid w:val="002943FB"/>
    <w:rsid w:val="00294DC7"/>
    <w:rsid w:val="002969D1"/>
    <w:rsid w:val="002A0C95"/>
    <w:rsid w:val="002A5CE9"/>
    <w:rsid w:val="002A7B25"/>
    <w:rsid w:val="002B1661"/>
    <w:rsid w:val="002B4734"/>
    <w:rsid w:val="002B782B"/>
    <w:rsid w:val="002C22BB"/>
    <w:rsid w:val="002C3DAB"/>
    <w:rsid w:val="002C4BB9"/>
    <w:rsid w:val="002C5FCC"/>
    <w:rsid w:val="002C7F60"/>
    <w:rsid w:val="002D0207"/>
    <w:rsid w:val="002D4BFA"/>
    <w:rsid w:val="002D6060"/>
    <w:rsid w:val="002E267D"/>
    <w:rsid w:val="002F1323"/>
    <w:rsid w:val="002F5342"/>
    <w:rsid w:val="003078EA"/>
    <w:rsid w:val="003212BC"/>
    <w:rsid w:val="0033251E"/>
    <w:rsid w:val="00335ADE"/>
    <w:rsid w:val="003371E1"/>
    <w:rsid w:val="00341171"/>
    <w:rsid w:val="00350108"/>
    <w:rsid w:val="00355D99"/>
    <w:rsid w:val="00363FE3"/>
    <w:rsid w:val="003641DE"/>
    <w:rsid w:val="00367E2E"/>
    <w:rsid w:val="00370B5D"/>
    <w:rsid w:val="003732CF"/>
    <w:rsid w:val="00375208"/>
    <w:rsid w:val="00377883"/>
    <w:rsid w:val="003900E2"/>
    <w:rsid w:val="00391CC7"/>
    <w:rsid w:val="00395C5D"/>
    <w:rsid w:val="00396F86"/>
    <w:rsid w:val="003A1004"/>
    <w:rsid w:val="003A3924"/>
    <w:rsid w:val="003A5AD4"/>
    <w:rsid w:val="003A7BB8"/>
    <w:rsid w:val="003B0BCE"/>
    <w:rsid w:val="003B3CB6"/>
    <w:rsid w:val="003B428D"/>
    <w:rsid w:val="003B5A8B"/>
    <w:rsid w:val="003B6DC4"/>
    <w:rsid w:val="003C11FD"/>
    <w:rsid w:val="003C4019"/>
    <w:rsid w:val="003D14E5"/>
    <w:rsid w:val="003D3998"/>
    <w:rsid w:val="003D66DB"/>
    <w:rsid w:val="003E182F"/>
    <w:rsid w:val="003F4AFE"/>
    <w:rsid w:val="003F5023"/>
    <w:rsid w:val="003F55B1"/>
    <w:rsid w:val="00406D79"/>
    <w:rsid w:val="00410895"/>
    <w:rsid w:val="004143F7"/>
    <w:rsid w:val="004144FB"/>
    <w:rsid w:val="00414774"/>
    <w:rsid w:val="00415887"/>
    <w:rsid w:val="004158CF"/>
    <w:rsid w:val="004172A5"/>
    <w:rsid w:val="004174C3"/>
    <w:rsid w:val="0042277B"/>
    <w:rsid w:val="00422F60"/>
    <w:rsid w:val="004251E4"/>
    <w:rsid w:val="00430437"/>
    <w:rsid w:val="00431A5F"/>
    <w:rsid w:val="00431C4C"/>
    <w:rsid w:val="00431FAD"/>
    <w:rsid w:val="00433BA4"/>
    <w:rsid w:val="004359D7"/>
    <w:rsid w:val="0043700E"/>
    <w:rsid w:val="00443509"/>
    <w:rsid w:val="00443909"/>
    <w:rsid w:val="004522D0"/>
    <w:rsid w:val="00452871"/>
    <w:rsid w:val="00455DAB"/>
    <w:rsid w:val="0045651E"/>
    <w:rsid w:val="00460B7A"/>
    <w:rsid w:val="00465886"/>
    <w:rsid w:val="00472394"/>
    <w:rsid w:val="00473430"/>
    <w:rsid w:val="0047541C"/>
    <w:rsid w:val="0047770F"/>
    <w:rsid w:val="00480757"/>
    <w:rsid w:val="004818DF"/>
    <w:rsid w:val="0048208F"/>
    <w:rsid w:val="004838C1"/>
    <w:rsid w:val="004929C0"/>
    <w:rsid w:val="00495260"/>
    <w:rsid w:val="00495535"/>
    <w:rsid w:val="0049635D"/>
    <w:rsid w:val="00497DDD"/>
    <w:rsid w:val="004A0B84"/>
    <w:rsid w:val="004A1A5F"/>
    <w:rsid w:val="004A2590"/>
    <w:rsid w:val="004A3CCC"/>
    <w:rsid w:val="004A46C8"/>
    <w:rsid w:val="004A4703"/>
    <w:rsid w:val="004A7DC0"/>
    <w:rsid w:val="004B5146"/>
    <w:rsid w:val="004B574C"/>
    <w:rsid w:val="004C15FE"/>
    <w:rsid w:val="004C6143"/>
    <w:rsid w:val="004E07BC"/>
    <w:rsid w:val="004E1C50"/>
    <w:rsid w:val="004E7F45"/>
    <w:rsid w:val="004F169F"/>
    <w:rsid w:val="004F1D44"/>
    <w:rsid w:val="004F3F44"/>
    <w:rsid w:val="004F4FB1"/>
    <w:rsid w:val="005073DA"/>
    <w:rsid w:val="00510E0C"/>
    <w:rsid w:val="005110BA"/>
    <w:rsid w:val="00513C28"/>
    <w:rsid w:val="00525F3F"/>
    <w:rsid w:val="005264E1"/>
    <w:rsid w:val="00532038"/>
    <w:rsid w:val="0053343D"/>
    <w:rsid w:val="0053434C"/>
    <w:rsid w:val="0053574F"/>
    <w:rsid w:val="00535F02"/>
    <w:rsid w:val="00541FBE"/>
    <w:rsid w:val="0054414A"/>
    <w:rsid w:val="0054433F"/>
    <w:rsid w:val="005536F8"/>
    <w:rsid w:val="005634F7"/>
    <w:rsid w:val="0056439B"/>
    <w:rsid w:val="00567D8A"/>
    <w:rsid w:val="00570248"/>
    <w:rsid w:val="00575F06"/>
    <w:rsid w:val="00583B62"/>
    <w:rsid w:val="00583C67"/>
    <w:rsid w:val="00591ACB"/>
    <w:rsid w:val="005929BF"/>
    <w:rsid w:val="005A45FC"/>
    <w:rsid w:val="005A4FF4"/>
    <w:rsid w:val="005B01C0"/>
    <w:rsid w:val="005B65F0"/>
    <w:rsid w:val="005C7A4D"/>
    <w:rsid w:val="005C7D37"/>
    <w:rsid w:val="005D18AF"/>
    <w:rsid w:val="005D506D"/>
    <w:rsid w:val="005D57E8"/>
    <w:rsid w:val="005D64D6"/>
    <w:rsid w:val="005E15B5"/>
    <w:rsid w:val="005E3FBC"/>
    <w:rsid w:val="005E4B49"/>
    <w:rsid w:val="005E61B9"/>
    <w:rsid w:val="005F2431"/>
    <w:rsid w:val="005F691C"/>
    <w:rsid w:val="00611B79"/>
    <w:rsid w:val="0062079F"/>
    <w:rsid w:val="00624FDB"/>
    <w:rsid w:val="00637E60"/>
    <w:rsid w:val="006400FC"/>
    <w:rsid w:val="006422FB"/>
    <w:rsid w:val="00645E16"/>
    <w:rsid w:val="006522A6"/>
    <w:rsid w:val="00653916"/>
    <w:rsid w:val="0066080C"/>
    <w:rsid w:val="006608F5"/>
    <w:rsid w:val="00664FE9"/>
    <w:rsid w:val="00665ACD"/>
    <w:rsid w:val="0066707F"/>
    <w:rsid w:val="0067057F"/>
    <w:rsid w:val="006737B4"/>
    <w:rsid w:val="00676599"/>
    <w:rsid w:val="00680F55"/>
    <w:rsid w:val="006836EB"/>
    <w:rsid w:val="00683957"/>
    <w:rsid w:val="006922EE"/>
    <w:rsid w:val="006946F4"/>
    <w:rsid w:val="00697BCE"/>
    <w:rsid w:val="006A0C92"/>
    <w:rsid w:val="006A7813"/>
    <w:rsid w:val="006B468E"/>
    <w:rsid w:val="006C3FBE"/>
    <w:rsid w:val="006C63B0"/>
    <w:rsid w:val="006D1960"/>
    <w:rsid w:val="006D576D"/>
    <w:rsid w:val="006D63F4"/>
    <w:rsid w:val="006D7B22"/>
    <w:rsid w:val="006E2509"/>
    <w:rsid w:val="006E4474"/>
    <w:rsid w:val="00703169"/>
    <w:rsid w:val="00703495"/>
    <w:rsid w:val="00710DB5"/>
    <w:rsid w:val="0071215A"/>
    <w:rsid w:val="0071256C"/>
    <w:rsid w:val="0071391B"/>
    <w:rsid w:val="0071739F"/>
    <w:rsid w:val="00717AD9"/>
    <w:rsid w:val="00717EE4"/>
    <w:rsid w:val="00721E74"/>
    <w:rsid w:val="00723D64"/>
    <w:rsid w:val="00735957"/>
    <w:rsid w:val="007360E0"/>
    <w:rsid w:val="007378DF"/>
    <w:rsid w:val="00745AA8"/>
    <w:rsid w:val="0075490E"/>
    <w:rsid w:val="00754C40"/>
    <w:rsid w:val="00755A3F"/>
    <w:rsid w:val="00761A1F"/>
    <w:rsid w:val="00761DD0"/>
    <w:rsid w:val="00762881"/>
    <w:rsid w:val="00763770"/>
    <w:rsid w:val="007701FC"/>
    <w:rsid w:val="007766AC"/>
    <w:rsid w:val="00776A03"/>
    <w:rsid w:val="00777257"/>
    <w:rsid w:val="00780490"/>
    <w:rsid w:val="00783609"/>
    <w:rsid w:val="00787122"/>
    <w:rsid w:val="007939E9"/>
    <w:rsid w:val="00795B79"/>
    <w:rsid w:val="007960AE"/>
    <w:rsid w:val="00797C8D"/>
    <w:rsid w:val="007B165A"/>
    <w:rsid w:val="007B197E"/>
    <w:rsid w:val="007B25A5"/>
    <w:rsid w:val="007B365D"/>
    <w:rsid w:val="007B502C"/>
    <w:rsid w:val="007B5E78"/>
    <w:rsid w:val="007B6663"/>
    <w:rsid w:val="007C1AF3"/>
    <w:rsid w:val="007C70D8"/>
    <w:rsid w:val="007D46B3"/>
    <w:rsid w:val="007E22D0"/>
    <w:rsid w:val="007E6BD0"/>
    <w:rsid w:val="007F2A5A"/>
    <w:rsid w:val="007F5A66"/>
    <w:rsid w:val="0081224A"/>
    <w:rsid w:val="0081328E"/>
    <w:rsid w:val="00813698"/>
    <w:rsid w:val="00814DB2"/>
    <w:rsid w:val="00822F6F"/>
    <w:rsid w:val="00825263"/>
    <w:rsid w:val="00826CCF"/>
    <w:rsid w:val="0083109B"/>
    <w:rsid w:val="0083177B"/>
    <w:rsid w:val="00832AF8"/>
    <w:rsid w:val="0083372C"/>
    <w:rsid w:val="00833AC2"/>
    <w:rsid w:val="00835261"/>
    <w:rsid w:val="00841EFD"/>
    <w:rsid w:val="00843752"/>
    <w:rsid w:val="00846E89"/>
    <w:rsid w:val="00847491"/>
    <w:rsid w:val="00851160"/>
    <w:rsid w:val="008517FC"/>
    <w:rsid w:val="00854B88"/>
    <w:rsid w:val="008617F5"/>
    <w:rsid w:val="008620D0"/>
    <w:rsid w:val="00863ABC"/>
    <w:rsid w:val="008672E5"/>
    <w:rsid w:val="00875375"/>
    <w:rsid w:val="00880921"/>
    <w:rsid w:val="0088397B"/>
    <w:rsid w:val="008901EA"/>
    <w:rsid w:val="00896C44"/>
    <w:rsid w:val="008A0A0C"/>
    <w:rsid w:val="008A16A8"/>
    <w:rsid w:val="008A2A83"/>
    <w:rsid w:val="008A51AE"/>
    <w:rsid w:val="008B0FF1"/>
    <w:rsid w:val="008B6C95"/>
    <w:rsid w:val="008C38B2"/>
    <w:rsid w:val="008C6879"/>
    <w:rsid w:val="008C7E06"/>
    <w:rsid w:val="008D1B60"/>
    <w:rsid w:val="008D3572"/>
    <w:rsid w:val="008D3C3A"/>
    <w:rsid w:val="008D3FAA"/>
    <w:rsid w:val="008D418A"/>
    <w:rsid w:val="008D4FFB"/>
    <w:rsid w:val="008D588D"/>
    <w:rsid w:val="008D7B48"/>
    <w:rsid w:val="008E1963"/>
    <w:rsid w:val="008E1A6B"/>
    <w:rsid w:val="008E2B5F"/>
    <w:rsid w:val="008E49C6"/>
    <w:rsid w:val="008E5AA1"/>
    <w:rsid w:val="008E7443"/>
    <w:rsid w:val="008F0C72"/>
    <w:rsid w:val="008F17F9"/>
    <w:rsid w:val="008F2617"/>
    <w:rsid w:val="008F6222"/>
    <w:rsid w:val="00900D54"/>
    <w:rsid w:val="00901941"/>
    <w:rsid w:val="00902F2D"/>
    <w:rsid w:val="00906283"/>
    <w:rsid w:val="0091022C"/>
    <w:rsid w:val="00915BDB"/>
    <w:rsid w:val="0091697D"/>
    <w:rsid w:val="00920ADF"/>
    <w:rsid w:val="00922507"/>
    <w:rsid w:val="00923C20"/>
    <w:rsid w:val="00924FF5"/>
    <w:rsid w:val="0093198F"/>
    <w:rsid w:val="00932C47"/>
    <w:rsid w:val="00933205"/>
    <w:rsid w:val="00940D79"/>
    <w:rsid w:val="00944318"/>
    <w:rsid w:val="0094601E"/>
    <w:rsid w:val="00946031"/>
    <w:rsid w:val="00946778"/>
    <w:rsid w:val="0094707B"/>
    <w:rsid w:val="0094755B"/>
    <w:rsid w:val="00950011"/>
    <w:rsid w:val="009546CF"/>
    <w:rsid w:val="00962514"/>
    <w:rsid w:val="00962C1C"/>
    <w:rsid w:val="0096392F"/>
    <w:rsid w:val="009655AE"/>
    <w:rsid w:val="0096795A"/>
    <w:rsid w:val="00967D7E"/>
    <w:rsid w:val="00970CB1"/>
    <w:rsid w:val="00971EE9"/>
    <w:rsid w:val="00972654"/>
    <w:rsid w:val="00976B86"/>
    <w:rsid w:val="00986D3B"/>
    <w:rsid w:val="009873BD"/>
    <w:rsid w:val="009905C2"/>
    <w:rsid w:val="009962F3"/>
    <w:rsid w:val="009A554C"/>
    <w:rsid w:val="009A640C"/>
    <w:rsid w:val="009B06C0"/>
    <w:rsid w:val="009B0CCC"/>
    <w:rsid w:val="009B0D50"/>
    <w:rsid w:val="009B6F7C"/>
    <w:rsid w:val="009C1655"/>
    <w:rsid w:val="009C35EC"/>
    <w:rsid w:val="009D0E42"/>
    <w:rsid w:val="009D19F3"/>
    <w:rsid w:val="009D5E15"/>
    <w:rsid w:val="009E31BF"/>
    <w:rsid w:val="009E3DAA"/>
    <w:rsid w:val="009E7F85"/>
    <w:rsid w:val="00A01D8F"/>
    <w:rsid w:val="00A14097"/>
    <w:rsid w:val="00A1653A"/>
    <w:rsid w:val="00A225ED"/>
    <w:rsid w:val="00A22C20"/>
    <w:rsid w:val="00A25F1F"/>
    <w:rsid w:val="00A26719"/>
    <w:rsid w:val="00A32008"/>
    <w:rsid w:val="00A44362"/>
    <w:rsid w:val="00A45891"/>
    <w:rsid w:val="00A4637C"/>
    <w:rsid w:val="00A47AEC"/>
    <w:rsid w:val="00A57B62"/>
    <w:rsid w:val="00A57BB4"/>
    <w:rsid w:val="00A61A40"/>
    <w:rsid w:val="00A64365"/>
    <w:rsid w:val="00A65404"/>
    <w:rsid w:val="00A65F47"/>
    <w:rsid w:val="00A73C01"/>
    <w:rsid w:val="00A75C9D"/>
    <w:rsid w:val="00A77F92"/>
    <w:rsid w:val="00A80A26"/>
    <w:rsid w:val="00A8163B"/>
    <w:rsid w:val="00A84011"/>
    <w:rsid w:val="00A8739D"/>
    <w:rsid w:val="00A92BCD"/>
    <w:rsid w:val="00A92CAA"/>
    <w:rsid w:val="00A965AA"/>
    <w:rsid w:val="00AA4E50"/>
    <w:rsid w:val="00AA7D1C"/>
    <w:rsid w:val="00AB0BE2"/>
    <w:rsid w:val="00AB19AB"/>
    <w:rsid w:val="00AB46D8"/>
    <w:rsid w:val="00AB6E82"/>
    <w:rsid w:val="00AC1800"/>
    <w:rsid w:val="00AC7AB8"/>
    <w:rsid w:val="00AD76FA"/>
    <w:rsid w:val="00AE3C25"/>
    <w:rsid w:val="00AF1438"/>
    <w:rsid w:val="00AF4AA8"/>
    <w:rsid w:val="00B04A67"/>
    <w:rsid w:val="00B1095C"/>
    <w:rsid w:val="00B12FEA"/>
    <w:rsid w:val="00B136CB"/>
    <w:rsid w:val="00B20A7E"/>
    <w:rsid w:val="00B2705F"/>
    <w:rsid w:val="00B27E1C"/>
    <w:rsid w:val="00B31444"/>
    <w:rsid w:val="00B356F1"/>
    <w:rsid w:val="00B418BB"/>
    <w:rsid w:val="00B42E82"/>
    <w:rsid w:val="00B478E4"/>
    <w:rsid w:val="00B556F3"/>
    <w:rsid w:val="00B57CDC"/>
    <w:rsid w:val="00B65264"/>
    <w:rsid w:val="00B71A60"/>
    <w:rsid w:val="00B71F66"/>
    <w:rsid w:val="00B72C4C"/>
    <w:rsid w:val="00B80D10"/>
    <w:rsid w:val="00B843E0"/>
    <w:rsid w:val="00B87DB0"/>
    <w:rsid w:val="00B92BE0"/>
    <w:rsid w:val="00B94A1F"/>
    <w:rsid w:val="00B9585D"/>
    <w:rsid w:val="00BA037E"/>
    <w:rsid w:val="00BA1B9F"/>
    <w:rsid w:val="00BA23F8"/>
    <w:rsid w:val="00BA407D"/>
    <w:rsid w:val="00BA4102"/>
    <w:rsid w:val="00BA5AD3"/>
    <w:rsid w:val="00BB1B51"/>
    <w:rsid w:val="00BB2FDB"/>
    <w:rsid w:val="00BC1C0A"/>
    <w:rsid w:val="00BC37DF"/>
    <w:rsid w:val="00BC3A71"/>
    <w:rsid w:val="00BC7509"/>
    <w:rsid w:val="00BD07DC"/>
    <w:rsid w:val="00BD469E"/>
    <w:rsid w:val="00BE24FD"/>
    <w:rsid w:val="00BE2ABE"/>
    <w:rsid w:val="00BE56E5"/>
    <w:rsid w:val="00BF1F3C"/>
    <w:rsid w:val="00BF24A8"/>
    <w:rsid w:val="00BF7061"/>
    <w:rsid w:val="00BF7EF0"/>
    <w:rsid w:val="00C02BD6"/>
    <w:rsid w:val="00C04F6E"/>
    <w:rsid w:val="00C10026"/>
    <w:rsid w:val="00C110CD"/>
    <w:rsid w:val="00C148D7"/>
    <w:rsid w:val="00C15AAA"/>
    <w:rsid w:val="00C22835"/>
    <w:rsid w:val="00C23E7D"/>
    <w:rsid w:val="00C32DED"/>
    <w:rsid w:val="00C35E5C"/>
    <w:rsid w:val="00C35FB8"/>
    <w:rsid w:val="00C36633"/>
    <w:rsid w:val="00C4535F"/>
    <w:rsid w:val="00C4560E"/>
    <w:rsid w:val="00C56D70"/>
    <w:rsid w:val="00C67253"/>
    <w:rsid w:val="00C74118"/>
    <w:rsid w:val="00C75494"/>
    <w:rsid w:val="00C76AA8"/>
    <w:rsid w:val="00C900C5"/>
    <w:rsid w:val="00C9645E"/>
    <w:rsid w:val="00CA0260"/>
    <w:rsid w:val="00CA3269"/>
    <w:rsid w:val="00CB1CCA"/>
    <w:rsid w:val="00CC015E"/>
    <w:rsid w:val="00CC4B86"/>
    <w:rsid w:val="00CD106A"/>
    <w:rsid w:val="00CD6636"/>
    <w:rsid w:val="00CE0C3F"/>
    <w:rsid w:val="00CE306C"/>
    <w:rsid w:val="00CE593E"/>
    <w:rsid w:val="00CF3141"/>
    <w:rsid w:val="00CF397F"/>
    <w:rsid w:val="00CF4DBF"/>
    <w:rsid w:val="00CF51ED"/>
    <w:rsid w:val="00CF7425"/>
    <w:rsid w:val="00D00C39"/>
    <w:rsid w:val="00D0444B"/>
    <w:rsid w:val="00D1478B"/>
    <w:rsid w:val="00D23ABF"/>
    <w:rsid w:val="00D33C34"/>
    <w:rsid w:val="00D36B7E"/>
    <w:rsid w:val="00D401EB"/>
    <w:rsid w:val="00D42ABB"/>
    <w:rsid w:val="00D437C2"/>
    <w:rsid w:val="00D51CDB"/>
    <w:rsid w:val="00D55C8E"/>
    <w:rsid w:val="00D609B1"/>
    <w:rsid w:val="00D64C1E"/>
    <w:rsid w:val="00D66087"/>
    <w:rsid w:val="00D718A7"/>
    <w:rsid w:val="00D7541F"/>
    <w:rsid w:val="00D84A4C"/>
    <w:rsid w:val="00D90CFC"/>
    <w:rsid w:val="00D91029"/>
    <w:rsid w:val="00D917C1"/>
    <w:rsid w:val="00D94981"/>
    <w:rsid w:val="00DA0D2C"/>
    <w:rsid w:val="00DA79B9"/>
    <w:rsid w:val="00DB11AE"/>
    <w:rsid w:val="00DB26F5"/>
    <w:rsid w:val="00DB28F8"/>
    <w:rsid w:val="00DB413B"/>
    <w:rsid w:val="00DB49E6"/>
    <w:rsid w:val="00DB614C"/>
    <w:rsid w:val="00DB6B53"/>
    <w:rsid w:val="00DC01F6"/>
    <w:rsid w:val="00DC0397"/>
    <w:rsid w:val="00DC258F"/>
    <w:rsid w:val="00DC51C8"/>
    <w:rsid w:val="00DC674F"/>
    <w:rsid w:val="00DD129C"/>
    <w:rsid w:val="00DD478F"/>
    <w:rsid w:val="00DD4E90"/>
    <w:rsid w:val="00DD60BB"/>
    <w:rsid w:val="00DD6BCC"/>
    <w:rsid w:val="00DE7B41"/>
    <w:rsid w:val="00DF3B25"/>
    <w:rsid w:val="00E01B44"/>
    <w:rsid w:val="00E036EB"/>
    <w:rsid w:val="00E078C3"/>
    <w:rsid w:val="00E10F51"/>
    <w:rsid w:val="00E20BAC"/>
    <w:rsid w:val="00E20CF0"/>
    <w:rsid w:val="00E21405"/>
    <w:rsid w:val="00E2324B"/>
    <w:rsid w:val="00E251CF"/>
    <w:rsid w:val="00E32B7D"/>
    <w:rsid w:val="00E3618C"/>
    <w:rsid w:val="00E4016D"/>
    <w:rsid w:val="00E4173D"/>
    <w:rsid w:val="00E50418"/>
    <w:rsid w:val="00E542BC"/>
    <w:rsid w:val="00E610D8"/>
    <w:rsid w:val="00E611CA"/>
    <w:rsid w:val="00E635E9"/>
    <w:rsid w:val="00E668D2"/>
    <w:rsid w:val="00E66A54"/>
    <w:rsid w:val="00E7063F"/>
    <w:rsid w:val="00E912B7"/>
    <w:rsid w:val="00E91BA4"/>
    <w:rsid w:val="00E96BA3"/>
    <w:rsid w:val="00EA1300"/>
    <w:rsid w:val="00EA4881"/>
    <w:rsid w:val="00EA4A16"/>
    <w:rsid w:val="00EA7060"/>
    <w:rsid w:val="00EB3315"/>
    <w:rsid w:val="00EC546D"/>
    <w:rsid w:val="00EC74D2"/>
    <w:rsid w:val="00ED2590"/>
    <w:rsid w:val="00ED25C2"/>
    <w:rsid w:val="00ED3042"/>
    <w:rsid w:val="00ED34EA"/>
    <w:rsid w:val="00ED373D"/>
    <w:rsid w:val="00ED492F"/>
    <w:rsid w:val="00EE0430"/>
    <w:rsid w:val="00EE0B3B"/>
    <w:rsid w:val="00EE30FF"/>
    <w:rsid w:val="00EE3E38"/>
    <w:rsid w:val="00EE64B2"/>
    <w:rsid w:val="00EF106A"/>
    <w:rsid w:val="00EF501C"/>
    <w:rsid w:val="00EF786A"/>
    <w:rsid w:val="00F0390D"/>
    <w:rsid w:val="00F043CE"/>
    <w:rsid w:val="00F156AB"/>
    <w:rsid w:val="00F21C58"/>
    <w:rsid w:val="00F2213D"/>
    <w:rsid w:val="00F22BE7"/>
    <w:rsid w:val="00F23328"/>
    <w:rsid w:val="00F27400"/>
    <w:rsid w:val="00F33D86"/>
    <w:rsid w:val="00F34A76"/>
    <w:rsid w:val="00F45FA8"/>
    <w:rsid w:val="00F4615A"/>
    <w:rsid w:val="00F46217"/>
    <w:rsid w:val="00F477F8"/>
    <w:rsid w:val="00F50076"/>
    <w:rsid w:val="00F51749"/>
    <w:rsid w:val="00F56943"/>
    <w:rsid w:val="00F571C9"/>
    <w:rsid w:val="00F6228E"/>
    <w:rsid w:val="00F62B14"/>
    <w:rsid w:val="00F669D7"/>
    <w:rsid w:val="00F767BA"/>
    <w:rsid w:val="00F84D8E"/>
    <w:rsid w:val="00F84F9C"/>
    <w:rsid w:val="00F85F98"/>
    <w:rsid w:val="00F917B0"/>
    <w:rsid w:val="00F9186C"/>
    <w:rsid w:val="00F94E29"/>
    <w:rsid w:val="00FA11DF"/>
    <w:rsid w:val="00FA58B5"/>
    <w:rsid w:val="00FA71C2"/>
    <w:rsid w:val="00FB05CA"/>
    <w:rsid w:val="00FB3D6E"/>
    <w:rsid w:val="00FB769A"/>
    <w:rsid w:val="00FC0DAC"/>
    <w:rsid w:val="00FC4971"/>
    <w:rsid w:val="00FC6756"/>
    <w:rsid w:val="00FC6917"/>
    <w:rsid w:val="00FC778C"/>
    <w:rsid w:val="00FD1223"/>
    <w:rsid w:val="00FD32D8"/>
    <w:rsid w:val="00FD49CA"/>
    <w:rsid w:val="00FD5433"/>
    <w:rsid w:val="00FE0EF2"/>
    <w:rsid w:val="00FE1D6D"/>
    <w:rsid w:val="00FE3A79"/>
    <w:rsid w:val="00FE5453"/>
    <w:rsid w:val="00FE56F8"/>
    <w:rsid w:val="00FF2837"/>
    <w:rsid w:val="00FF29D7"/>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6AC3DB8C-5820-8342-A3B7-4265C68C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30497415">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1064528102">
          <w:marLeft w:val="547"/>
          <w:marRight w:val="0"/>
          <w:marTop w:val="0"/>
          <w:marBottom w:val="0"/>
          <w:divBdr>
            <w:top w:val="none" w:sz="0" w:space="0" w:color="auto"/>
            <w:left w:val="none" w:sz="0" w:space="0" w:color="auto"/>
            <w:bottom w:val="none" w:sz="0" w:space="0" w:color="auto"/>
            <w:right w:val="none" w:sz="0" w:space="0" w:color="auto"/>
          </w:divBdr>
        </w:div>
        <w:div w:id="693774169">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351D3-9D0B-4B14-ABE7-8021378A3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23</Pages>
  <Words>5112</Words>
  <Characters>29141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yujun zhou</cp:lastModifiedBy>
  <cp:revision>40</cp:revision>
  <dcterms:created xsi:type="dcterms:W3CDTF">2019-09-17T16:47:00Z</dcterms:created>
  <dcterms:modified xsi:type="dcterms:W3CDTF">2019-10-03T15:24:00Z</dcterms:modified>
</cp:coreProperties>
</file>