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D74" w:rsidRDefault="00977D74" w:rsidP="0033167A"/>
    <w:p w:rsidR="00977D74" w:rsidRDefault="00D42077" w:rsidP="0033167A">
      <w:r>
        <w:t xml:space="preserve">To do list </w:t>
      </w:r>
    </w:p>
    <w:p w:rsidR="001F6BAC" w:rsidRDefault="001F6BAC" w:rsidP="00D42077">
      <w:pPr>
        <w:pStyle w:val="ListParagraph"/>
        <w:numPr>
          <w:ilvl w:val="0"/>
          <w:numId w:val="2"/>
        </w:numPr>
      </w:pPr>
      <w:r>
        <w:t>W</w:t>
      </w:r>
      <w:r>
        <w:rPr>
          <w:rFonts w:hint="eastAsia"/>
        </w:rPr>
        <w:t>o</w:t>
      </w:r>
      <w:r>
        <w:t>rk on</w:t>
      </w:r>
      <w:r w:rsidR="00FF3AD1">
        <w:t xml:space="preserve"> discussion and</w:t>
      </w:r>
      <w:r>
        <w:t xml:space="preserve"> error analysi</w:t>
      </w:r>
      <w:r w:rsidR="00D42077">
        <w:t>s</w:t>
      </w:r>
      <w:r w:rsidR="00FF3AD1">
        <w:t xml:space="preserve"> </w:t>
      </w:r>
    </w:p>
    <w:p w:rsidR="00D42077" w:rsidRDefault="00D42077" w:rsidP="0062733B">
      <w:pPr>
        <w:pStyle w:val="ListParagraph"/>
        <w:numPr>
          <w:ilvl w:val="1"/>
          <w:numId w:val="2"/>
        </w:numPr>
      </w:pPr>
      <w:r>
        <w:t xml:space="preserve">Regional, by category </w:t>
      </w:r>
    </w:p>
    <w:p w:rsidR="00280D91" w:rsidRDefault="00280D91" w:rsidP="00280D91">
      <w:pPr>
        <w:ind w:left="1080"/>
      </w:pPr>
      <w:r>
        <w:t xml:space="preserve">Map Predicted categorical value  </w:t>
      </w:r>
    </w:p>
    <w:p w:rsidR="00571CF7" w:rsidRDefault="00571CF7" w:rsidP="00571CF7">
      <w:pPr>
        <w:pStyle w:val="ListParagraph"/>
        <w:numPr>
          <w:ilvl w:val="0"/>
          <w:numId w:val="3"/>
        </w:numPr>
      </w:pPr>
      <w:r>
        <w:t xml:space="preserve">look at the clusters you don’t predict correctly and see how far they are off </w:t>
      </w:r>
      <w:bookmarkStart w:id="0" w:name="_GoBack"/>
      <w:bookmarkEnd w:id="0"/>
      <w:r>
        <w:t>in terms of the continuous variable.  If they’re just below the cut-off, that would be OK</w:t>
      </w:r>
      <w:r>
        <w:t xml:space="preserve"> </w:t>
      </w:r>
      <w:r>
        <w:t>(you could do a measure of accuracy that allows for a buffer around each category cut-off</w:t>
      </w:r>
      <w:r w:rsidRPr="00571CF7">
        <w:t xml:space="preserve"> </w:t>
      </w:r>
      <w:proofErr w:type="gramStart"/>
      <w:r>
        <w:t>The</w:t>
      </w:r>
      <w:proofErr w:type="gramEnd"/>
      <w:r>
        <w:t xml:space="preserve"> idea is that it matters whether you’re missing clusters that were almost food insecure anyway, or you’re missing clusters that are very, very food secure</w:t>
      </w:r>
    </w:p>
    <w:p w:rsidR="00571CF7" w:rsidRDefault="00571CF7" w:rsidP="00280D91">
      <w:pPr>
        <w:ind w:left="1080"/>
      </w:pPr>
    </w:p>
    <w:p w:rsidR="002375C2" w:rsidRDefault="00952D5A" w:rsidP="0062733B">
      <w:pPr>
        <w:pStyle w:val="ListParagraph"/>
        <w:numPr>
          <w:ilvl w:val="1"/>
          <w:numId w:val="2"/>
        </w:numPr>
      </w:pPr>
      <w:r>
        <w:t xml:space="preserve">Using the percentage of households fall in the insecure category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48"/>
        <w:gridCol w:w="2527"/>
        <w:gridCol w:w="2475"/>
      </w:tblGrid>
      <w:tr w:rsidR="00280D91" w:rsidTr="00280D91">
        <w:tc>
          <w:tcPr>
            <w:tcW w:w="2876" w:type="dxa"/>
          </w:tcPr>
          <w:p w:rsidR="00280D91" w:rsidRDefault="000500C9" w:rsidP="00280D91">
            <w:r>
              <w:t>Count</w:t>
            </w:r>
          </w:p>
        </w:tc>
        <w:tc>
          <w:tcPr>
            <w:tcW w:w="2877" w:type="dxa"/>
          </w:tcPr>
          <w:p w:rsidR="00280D91" w:rsidRDefault="000500C9" w:rsidP="00280D91">
            <w:r>
              <w:t xml:space="preserve">% of </w:t>
            </w:r>
            <w:proofErr w:type="spellStart"/>
            <w:r>
              <w:t>medim</w:t>
            </w:r>
            <w:proofErr w:type="spellEnd"/>
            <w:r>
              <w:t xml:space="preserve"> + low </w:t>
            </w:r>
          </w:p>
        </w:tc>
        <w:tc>
          <w:tcPr>
            <w:tcW w:w="2877" w:type="dxa"/>
          </w:tcPr>
          <w:p w:rsidR="00280D91" w:rsidRDefault="000500C9" w:rsidP="00280D91">
            <w:r>
              <w:t xml:space="preserve">% of low </w:t>
            </w:r>
          </w:p>
        </w:tc>
      </w:tr>
      <w:tr w:rsidR="00280D91" w:rsidTr="00280D91">
        <w:tc>
          <w:tcPr>
            <w:tcW w:w="2876" w:type="dxa"/>
          </w:tcPr>
          <w:p w:rsidR="00280D91" w:rsidRDefault="000500C9" w:rsidP="00280D91">
            <w:r>
              <w:t>High</w:t>
            </w:r>
          </w:p>
        </w:tc>
        <w:tc>
          <w:tcPr>
            <w:tcW w:w="2877" w:type="dxa"/>
          </w:tcPr>
          <w:p w:rsidR="00280D91" w:rsidRDefault="00280D91" w:rsidP="00280D91"/>
        </w:tc>
        <w:tc>
          <w:tcPr>
            <w:tcW w:w="2877" w:type="dxa"/>
          </w:tcPr>
          <w:p w:rsidR="00280D91" w:rsidRDefault="00280D91" w:rsidP="00280D91"/>
        </w:tc>
      </w:tr>
      <w:tr w:rsidR="00280D91" w:rsidTr="00280D91">
        <w:tc>
          <w:tcPr>
            <w:tcW w:w="2876" w:type="dxa"/>
          </w:tcPr>
          <w:p w:rsidR="00280D91" w:rsidRDefault="000500C9" w:rsidP="00280D91">
            <w:r>
              <w:t>Medium</w:t>
            </w:r>
          </w:p>
        </w:tc>
        <w:tc>
          <w:tcPr>
            <w:tcW w:w="2877" w:type="dxa"/>
          </w:tcPr>
          <w:p w:rsidR="00280D91" w:rsidRDefault="00280D91" w:rsidP="00280D91"/>
        </w:tc>
        <w:tc>
          <w:tcPr>
            <w:tcW w:w="2877" w:type="dxa"/>
          </w:tcPr>
          <w:p w:rsidR="00280D91" w:rsidRDefault="00280D91" w:rsidP="00280D91"/>
        </w:tc>
      </w:tr>
      <w:tr w:rsidR="00280D91" w:rsidTr="00280D91">
        <w:tc>
          <w:tcPr>
            <w:tcW w:w="2876" w:type="dxa"/>
          </w:tcPr>
          <w:p w:rsidR="00280D91" w:rsidRDefault="000500C9" w:rsidP="00280D91">
            <w:r>
              <w:t xml:space="preserve">Low </w:t>
            </w:r>
          </w:p>
        </w:tc>
        <w:tc>
          <w:tcPr>
            <w:tcW w:w="2877" w:type="dxa"/>
          </w:tcPr>
          <w:p w:rsidR="00280D91" w:rsidRDefault="00280D91" w:rsidP="00280D91"/>
        </w:tc>
        <w:tc>
          <w:tcPr>
            <w:tcW w:w="2877" w:type="dxa"/>
          </w:tcPr>
          <w:p w:rsidR="00280D91" w:rsidRDefault="00280D91" w:rsidP="00280D91"/>
        </w:tc>
      </w:tr>
    </w:tbl>
    <w:p w:rsidR="00280D91" w:rsidRDefault="00280D91" w:rsidP="00280D91">
      <w:pPr>
        <w:ind w:left="1080"/>
      </w:pPr>
    </w:p>
    <w:p w:rsidR="00FF3AD1" w:rsidRDefault="00952D5A" w:rsidP="0062733B">
      <w:pPr>
        <w:pStyle w:val="ListParagraph"/>
        <w:numPr>
          <w:ilvl w:val="1"/>
          <w:numId w:val="2"/>
        </w:numPr>
      </w:pPr>
      <w:r>
        <w:t xml:space="preserve">Results </w:t>
      </w:r>
      <w:r w:rsidR="00FF3AD1">
        <w:t xml:space="preserve">Without </w:t>
      </w:r>
      <w:r w:rsidR="002375C2">
        <w:t xml:space="preserve">using the asset variables </w:t>
      </w:r>
    </w:p>
    <w:p w:rsidR="002375C2" w:rsidRDefault="002375C2" w:rsidP="00952D5A">
      <w:pPr>
        <w:pStyle w:val="ListParagraph"/>
        <w:ind w:left="1440"/>
      </w:pPr>
    </w:p>
    <w:p w:rsidR="00D42077" w:rsidRDefault="00D42077" w:rsidP="00FF3AD1">
      <w:pPr>
        <w:pStyle w:val="ListParagraph"/>
      </w:pPr>
    </w:p>
    <w:p w:rsidR="00D42077" w:rsidRDefault="00A94F23" w:rsidP="002375C2">
      <w:pPr>
        <w:pStyle w:val="ListParagraph"/>
        <w:numPr>
          <w:ilvl w:val="0"/>
          <w:numId w:val="2"/>
        </w:numPr>
      </w:pPr>
      <w:r>
        <w:t xml:space="preserve">Improved </w:t>
      </w:r>
      <w:r w:rsidR="002375C2">
        <w:t xml:space="preserve">Visualization </w:t>
      </w:r>
    </w:p>
    <w:p w:rsidR="002375C2" w:rsidRDefault="002375C2" w:rsidP="002375C2">
      <w:pPr>
        <w:pStyle w:val="ListParagraph"/>
      </w:pPr>
      <w:r>
        <w:t xml:space="preserve">Keep the color of measure consistent </w:t>
      </w:r>
    </w:p>
    <w:p w:rsidR="002375C2" w:rsidRDefault="002375C2" w:rsidP="002375C2">
      <w:pPr>
        <w:pStyle w:val="ListParagraph"/>
      </w:pPr>
    </w:p>
    <w:p w:rsidR="00280D91" w:rsidRDefault="00280D91" w:rsidP="002375C2">
      <w:pPr>
        <w:pStyle w:val="ListParagraph"/>
      </w:pPr>
      <w:r w:rsidRPr="00280D91">
        <w:lastRenderedPageBreak/>
        <w:drawing>
          <wp:inline distT="0" distB="0" distL="0" distR="0" wp14:anchorId="5033E564" wp14:editId="71F3FD6C">
            <wp:extent cx="2949795" cy="393285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C88EABD-22FF-0B46-94FE-8D757A8127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C88EABD-22FF-0B46-94FE-8D757A8127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5000" r="-5000" b="33962"/>
                    <a:stretch/>
                  </pic:blipFill>
                  <pic:spPr>
                    <a:xfrm>
                      <a:off x="0" y="0"/>
                      <a:ext cx="2949795" cy="393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91" w:rsidRDefault="00280D91" w:rsidP="002375C2">
      <w:pPr>
        <w:pStyle w:val="ListParagraph"/>
      </w:pPr>
      <w:r>
        <w:t xml:space="preserve">True </w:t>
      </w:r>
    </w:p>
    <w:p w:rsidR="00A94F23" w:rsidRDefault="00280D91" w:rsidP="002375C2">
      <w:pPr>
        <w:pStyle w:val="ListParagraph"/>
      </w:pPr>
      <w:r>
        <w:t xml:space="preserve">Gaussian Mixture model type </w:t>
      </w:r>
    </w:p>
    <w:p w:rsidR="00A94F23" w:rsidRDefault="00A94F23" w:rsidP="002375C2">
      <w:pPr>
        <w:pStyle w:val="ListParagraph"/>
      </w:pPr>
    </w:p>
    <w:p w:rsidR="00A94F23" w:rsidRDefault="00A94F23" w:rsidP="002375C2">
      <w:pPr>
        <w:pStyle w:val="ListParagraph"/>
      </w:pPr>
    </w:p>
    <w:p w:rsidR="001F6BAC" w:rsidRDefault="001F6BAC" w:rsidP="002375C2">
      <w:pPr>
        <w:pStyle w:val="ListParagraph"/>
        <w:numPr>
          <w:ilvl w:val="0"/>
          <w:numId w:val="2"/>
        </w:numPr>
      </w:pPr>
      <w:r>
        <w:t xml:space="preserve">Proposal </w:t>
      </w:r>
      <w:r w:rsidR="00E739F5">
        <w:t>defense presentation</w:t>
      </w:r>
      <w:r w:rsidR="00FF3AD1">
        <w:t xml:space="preserve"> </w:t>
      </w:r>
    </w:p>
    <w:p w:rsidR="00E739F5" w:rsidRDefault="00E739F5" w:rsidP="00FF3AD1">
      <w:pPr>
        <w:ind w:left="1440"/>
      </w:pPr>
      <w:r>
        <w:t xml:space="preserve">Highlight research questions and contribution </w:t>
      </w:r>
    </w:p>
    <w:p w:rsidR="00E739F5" w:rsidRDefault="00D42077" w:rsidP="00FF3AD1">
      <w:pPr>
        <w:ind w:left="1440"/>
      </w:pPr>
      <w:r>
        <w:t>6-7 slides on chapter 1 (focus on visuals than tables)</w:t>
      </w:r>
    </w:p>
    <w:p w:rsidR="00D42077" w:rsidRDefault="00D42077" w:rsidP="00FF3AD1">
      <w:pPr>
        <w:ind w:left="1440"/>
      </w:pPr>
      <w:r>
        <w:t xml:space="preserve">20 slides on chapter 2 </w:t>
      </w:r>
    </w:p>
    <w:p w:rsidR="00D42077" w:rsidRDefault="00D42077" w:rsidP="00FF3AD1">
      <w:pPr>
        <w:ind w:left="1440"/>
      </w:pPr>
      <w:r>
        <w:t xml:space="preserve">6-7 slides on chapter 3 </w:t>
      </w:r>
    </w:p>
    <w:p w:rsidR="00D42077" w:rsidRDefault="00D42077" w:rsidP="0033167A"/>
    <w:p w:rsidR="00D42077" w:rsidRDefault="00952D5A" w:rsidP="0033167A">
      <w:r>
        <w:t xml:space="preserve">Further steps: </w:t>
      </w:r>
    </w:p>
    <w:p w:rsidR="00952D5A" w:rsidRDefault="00952D5A" w:rsidP="0033167A"/>
    <w:p w:rsidR="00952D5A" w:rsidRDefault="000500C9" w:rsidP="000500C9">
      <w:pPr>
        <w:pStyle w:val="ListParagraph"/>
        <w:numPr>
          <w:ilvl w:val="0"/>
          <w:numId w:val="3"/>
        </w:numPr>
      </w:pPr>
      <w:r>
        <w:t>Results of only using roof types</w:t>
      </w:r>
    </w:p>
    <w:p w:rsidR="00571CF7" w:rsidRDefault="00571CF7" w:rsidP="00571CF7">
      <w:pPr>
        <w:ind w:firstLine="360"/>
      </w:pPr>
    </w:p>
    <w:p w:rsidR="000500C9" w:rsidRDefault="000500C9" w:rsidP="000500C9">
      <w:pPr>
        <w:pStyle w:val="ListParagraph"/>
        <w:numPr>
          <w:ilvl w:val="0"/>
          <w:numId w:val="3"/>
        </w:numPr>
      </w:pPr>
      <w:r>
        <w:t>test the effect of a ‘treatment’</w:t>
      </w:r>
    </w:p>
    <w:p w:rsidR="000500C9" w:rsidRDefault="000500C9" w:rsidP="000500C9">
      <w:pPr>
        <w:pStyle w:val="ListParagraph"/>
        <w:numPr>
          <w:ilvl w:val="1"/>
          <w:numId w:val="3"/>
        </w:numPr>
      </w:pPr>
      <w:r>
        <w:t xml:space="preserve"> </w:t>
      </w:r>
      <w:r w:rsidR="00D42077">
        <w:t xml:space="preserve">a drought (assuming there is one during our time frame) and calculate the food insecurity effect of that. </w:t>
      </w:r>
    </w:p>
    <w:p w:rsidR="000500C9" w:rsidRDefault="00D42077" w:rsidP="000500C9">
      <w:pPr>
        <w:pStyle w:val="ListParagraph"/>
        <w:numPr>
          <w:ilvl w:val="1"/>
          <w:numId w:val="3"/>
        </w:numPr>
      </w:pPr>
      <w:r>
        <w:lastRenderedPageBreak/>
        <w:t xml:space="preserve"> would be to look at the expansion of the road network in Tanzania over this time.  </w:t>
      </w:r>
    </w:p>
    <w:p w:rsidR="00D42077" w:rsidRDefault="000500C9" w:rsidP="000500C9">
      <w:pPr>
        <w:pStyle w:val="ListParagraph"/>
        <w:numPr>
          <w:ilvl w:val="1"/>
          <w:numId w:val="3"/>
        </w:numPr>
      </w:pPr>
      <w:r>
        <w:t xml:space="preserve"> </w:t>
      </w:r>
      <w:r w:rsidR="00D42077">
        <w:t>look to see if there were changes in trade openness during this time that affected any of the 3 countries</w:t>
      </w:r>
    </w:p>
    <w:p w:rsidR="00D42077" w:rsidRDefault="000500C9" w:rsidP="000500C9">
      <w:pPr>
        <w:pStyle w:val="ListParagraph"/>
        <w:numPr>
          <w:ilvl w:val="1"/>
          <w:numId w:val="3"/>
        </w:numPr>
      </w:pPr>
      <w:r>
        <w:t xml:space="preserve"> </w:t>
      </w:r>
      <w:r w:rsidR="00D42077">
        <w:t>estimate the price elasticity of food security in each of the 3 countries (?)</w:t>
      </w:r>
    </w:p>
    <w:p w:rsidR="00D42077" w:rsidRDefault="00D42077" w:rsidP="00D42077"/>
    <w:p w:rsidR="00291B9B" w:rsidRDefault="00291B9B" w:rsidP="00291B9B">
      <w:pPr>
        <w:pStyle w:val="ListParagraph"/>
        <w:numPr>
          <w:ilvl w:val="0"/>
          <w:numId w:val="3"/>
        </w:numPr>
      </w:pPr>
      <w:r>
        <w:t>Different weather variable calculation for Uganda</w:t>
      </w:r>
    </w:p>
    <w:p w:rsidR="00291B9B" w:rsidRDefault="00291B9B" w:rsidP="00291B9B">
      <w:pPr>
        <w:pStyle w:val="ListParagraph"/>
        <w:numPr>
          <w:ilvl w:val="0"/>
          <w:numId w:val="3"/>
        </w:numPr>
      </w:pPr>
      <w:r>
        <w:t>Choosing weather variables using ML</w:t>
      </w:r>
    </w:p>
    <w:p w:rsidR="00D42077" w:rsidRDefault="00571CF7" w:rsidP="00D42077">
      <w:r>
        <w:t xml:space="preserve"> </w:t>
      </w:r>
    </w:p>
    <w:p w:rsidR="00D42077" w:rsidRDefault="00D42077" w:rsidP="00D42077"/>
    <w:p w:rsidR="00D42077" w:rsidRDefault="00D42077" w:rsidP="00D42077">
      <w:pPr>
        <w:pStyle w:val="CommentText"/>
      </w:pPr>
      <w:r>
        <w:rPr>
          <w:rStyle w:val="CommentReference"/>
        </w:rPr>
        <w:t/>
      </w:r>
      <w:r w:rsidR="000500C9">
        <w:rPr>
          <w:rStyle w:val="CommentReference"/>
        </w:rPr>
        <w:t xml:space="preserve"> </w:t>
      </w:r>
    </w:p>
    <w:p w:rsidR="00D42077" w:rsidRDefault="00D42077" w:rsidP="0033167A">
      <w:pPr>
        <w:rPr>
          <w:rFonts w:hint="eastAsia"/>
        </w:rPr>
      </w:pPr>
    </w:p>
    <w:sectPr w:rsidR="00D420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83D1D"/>
    <w:multiLevelType w:val="multilevel"/>
    <w:tmpl w:val="F67458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22F2897"/>
    <w:multiLevelType w:val="hybridMultilevel"/>
    <w:tmpl w:val="E40AF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A0D27"/>
    <w:multiLevelType w:val="hybridMultilevel"/>
    <w:tmpl w:val="4A064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0MTE0sDAyMTAzNDBX0lEKTi0uzszPAykwrAUAFxSLnCwAAAA="/>
  </w:docVars>
  <w:rsids>
    <w:rsidRoot w:val="0033167A"/>
    <w:rsid w:val="000500C9"/>
    <w:rsid w:val="001F6BAC"/>
    <w:rsid w:val="002375C2"/>
    <w:rsid w:val="00280D91"/>
    <w:rsid w:val="00291B9B"/>
    <w:rsid w:val="0033167A"/>
    <w:rsid w:val="00571CF7"/>
    <w:rsid w:val="00577196"/>
    <w:rsid w:val="0062733B"/>
    <w:rsid w:val="00952D5A"/>
    <w:rsid w:val="00977D74"/>
    <w:rsid w:val="009A4502"/>
    <w:rsid w:val="00A94F23"/>
    <w:rsid w:val="00D42077"/>
    <w:rsid w:val="00E739F5"/>
    <w:rsid w:val="00FF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79D9"/>
  <w15:chartTrackingRefBased/>
  <w15:docId w15:val="{AFE1FEBD-064A-48D2-ABE4-496103D7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77D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D74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420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0D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D9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80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yujun zhou</dc:creator>
  <cp:keywords/>
  <dc:description/>
  <cp:lastModifiedBy>yujun zhou</cp:lastModifiedBy>
  <cp:revision>2</cp:revision>
  <dcterms:created xsi:type="dcterms:W3CDTF">2019-12-04T14:41:00Z</dcterms:created>
  <dcterms:modified xsi:type="dcterms:W3CDTF">2019-12-04T21:30:00Z</dcterms:modified>
</cp:coreProperties>
</file>