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480" w:lineRule="auto"/>
        <w:jc w:val="center"/>
        <w:rPr>
          <w:rFonts w:ascii="Avenir" w:cs="Avenir" w:eastAsia="Avenir" w:hAnsi="Avenir"/>
          <w:b w:val="1"/>
          <w:bCs w:val="1"/>
          <w:sz w:val="46"/>
          <w:szCs w:val="46"/>
        </w:rPr>
      </w:pPr>
      <w:bookmarkStart w:colFirst="0" w:colLast="0" w:name="_wmajatw0nn5" w:id="0"/>
      <w:bookmarkEnd w:id="0"/>
      <w:r w:rsidDel="00000000" w:rsidR="00000000" w:rsidRPr="00000000">
        <w:rPr>
          <w:rtl w:val="0"/>
        </w:rPr>
      </w:r>
    </w:p>
    <w:p w:rsidR="00000000" w:rsidDel="00000000" w:rsidP="00000000" w:rsidRDefault="00000000" w:rsidRPr="00000000" w14:paraId="00000002">
      <w:pPr>
        <w:pStyle w:val="Heading1"/>
        <w:keepNext w:val="0"/>
        <w:keepLines w:val="0"/>
        <w:spacing w:before="480" w:line="480" w:lineRule="auto"/>
        <w:jc w:val="left"/>
        <w:rPr>
          <w:rFonts w:ascii="Avenir" w:cs="Avenir" w:eastAsia="Avenir" w:hAnsi="Avenir"/>
          <w:b w:val="1"/>
          <w:bCs w:val="1"/>
          <w:sz w:val="46"/>
          <w:szCs w:val="46"/>
        </w:rPr>
      </w:pPr>
      <w:bookmarkStart w:colFirst="0" w:colLast="0" w:name="_csvlr1r4hys0" w:id="1"/>
      <w:bookmarkEnd w:id="1"/>
      <w:r w:rsidDel="00000000" w:rsidR="00000000" w:rsidRPr="00000000">
        <w:rPr>
          <w:rtl w:val="0"/>
        </w:rPr>
      </w:r>
    </w:p>
    <w:p w:rsidR="00000000" w:rsidDel="00000000" w:rsidP="00000000" w:rsidRDefault="00000000" w:rsidRPr="00000000" w14:paraId="00000003">
      <w:pPr>
        <w:pStyle w:val="Heading1"/>
        <w:keepNext w:val="0"/>
        <w:keepLines w:val="0"/>
        <w:spacing w:after="0" w:before="480" w:line="240" w:lineRule="auto"/>
        <w:jc w:val="center"/>
        <w:rPr>
          <w:rFonts w:ascii="Times New Roman" w:cs="Times New Roman" w:eastAsia="Times New Roman" w:hAnsi="Times New Roman"/>
          <w:b w:val="1"/>
          <w:bCs w:val="1"/>
          <w:sz w:val="50"/>
          <w:szCs w:val="50"/>
        </w:rPr>
      </w:pPr>
      <w:bookmarkStart w:colFirst="0" w:colLast="0" w:name="_23cxlhihy8tb" w:id="2"/>
      <w:bookmarkEnd w:id="2"/>
      <w:r w:rsidDel="00000000" w:rsidR="00000000" w:rsidRPr="00000000">
        <w:rPr>
          <w:rFonts w:ascii="Times New Roman" w:cs="Times New Roman" w:eastAsia="Times New Roman" w:hAnsi="Times New Roman"/>
          <w:b w:val="1"/>
          <w:bCs w:val="1"/>
          <w:sz w:val="50"/>
          <w:szCs w:val="50"/>
          <w:rtl w:val="0"/>
        </w:rPr>
        <w:t xml:space="preserve">Autonomous</w:t>
      </w:r>
    </w:p>
    <w:p w:rsidR="00000000" w:rsidDel="00000000" w:rsidP="00000000" w:rsidRDefault="00000000" w:rsidRPr="00000000" w14:paraId="00000004">
      <w:pPr>
        <w:pStyle w:val="Heading1"/>
        <w:keepNext w:val="0"/>
        <w:keepLines w:val="0"/>
        <w:spacing w:before="480" w:line="480" w:lineRule="auto"/>
        <w:jc w:val="center"/>
        <w:rPr>
          <w:rFonts w:ascii="Times New Roman" w:cs="Times New Roman" w:eastAsia="Times New Roman" w:hAnsi="Times New Roman"/>
          <w:b w:val="1"/>
          <w:bCs w:val="1"/>
          <w:sz w:val="34"/>
          <w:szCs w:val="34"/>
        </w:rPr>
      </w:pPr>
      <w:bookmarkStart w:colFirst="0" w:colLast="0" w:name="_glww5rxa75t0" w:id="3"/>
      <w:bookmarkEnd w:id="3"/>
      <w:r w:rsidDel="00000000" w:rsidR="00000000" w:rsidRPr="00000000">
        <w:rPr>
          <w:rFonts w:ascii="Times New Roman" w:cs="Times New Roman" w:eastAsia="Times New Roman" w:hAnsi="Times New Roman"/>
          <w:b w:val="1"/>
          <w:bCs w:val="1"/>
          <w:sz w:val="34"/>
          <w:szCs w:val="34"/>
          <w:rtl w:val="0"/>
        </w:rPr>
        <w:t xml:space="preserve">The Agentic Enterprise</w:t>
      </w:r>
    </w:p>
    <w:p w:rsidR="00000000" w:rsidDel="00000000" w:rsidP="00000000" w:rsidRDefault="00000000" w:rsidRPr="00000000" w14:paraId="0000000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34"/>
          <w:szCs w:val="34"/>
          <w:rtl w:val="0"/>
        </w:rPr>
        <w:t xml:space="preserve">Odean Maye</w:t>
      </w:r>
      <w:r w:rsidDel="00000000" w:rsidR="00000000" w:rsidRPr="00000000">
        <w:rPr>
          <w:rtl w:val="0"/>
        </w:rPr>
      </w:r>
    </w:p>
    <w:p w:rsidR="00000000" w:rsidDel="00000000" w:rsidP="00000000" w:rsidRDefault="00000000" w:rsidRPr="00000000" w14:paraId="00000006">
      <w:pPr>
        <w:pStyle w:val="Heading1"/>
        <w:keepNext w:val="0"/>
        <w:keepLines w:val="0"/>
        <w:spacing w:before="480" w:line="480" w:lineRule="auto"/>
        <w:jc w:val="center"/>
        <w:rPr>
          <w:rFonts w:ascii="Avenir" w:cs="Avenir" w:eastAsia="Avenir" w:hAnsi="Avenir"/>
          <w:b w:val="1"/>
          <w:bCs w:val="1"/>
          <w:sz w:val="46"/>
          <w:szCs w:val="46"/>
        </w:rPr>
      </w:pPr>
      <w:bookmarkStart w:colFirst="0" w:colLast="0" w:name="_z874oz7kw46z" w:id="4"/>
      <w:bookmarkEnd w:id="4"/>
      <w:r w:rsidDel="00000000" w:rsidR="00000000" w:rsidRPr="00000000">
        <w:rPr>
          <w:rtl w:val="0"/>
        </w:rPr>
      </w:r>
    </w:p>
    <w:p w:rsidR="00000000" w:rsidDel="00000000" w:rsidP="00000000" w:rsidRDefault="00000000" w:rsidRPr="00000000" w14:paraId="00000007">
      <w:pPr>
        <w:pStyle w:val="Heading2"/>
        <w:keepNext w:val="0"/>
        <w:keepLines w:val="0"/>
        <w:spacing w:after="80" w:line="480" w:lineRule="auto"/>
        <w:jc w:val="left"/>
        <w:rPr>
          <w:rFonts w:ascii="Times New Roman" w:cs="Times New Roman" w:eastAsia="Times New Roman" w:hAnsi="Times New Roman"/>
          <w:b w:val="1"/>
          <w:bCs w:val="1"/>
          <w:sz w:val="34"/>
          <w:szCs w:val="34"/>
        </w:rPr>
      </w:pPr>
      <w:bookmarkStart w:colFirst="0" w:colLast="0" w:name="_9i8ucd48m86p" w:id="5"/>
      <w:bookmarkEnd w:id="5"/>
      <w:r w:rsidDel="00000000" w:rsidR="00000000" w:rsidRPr="00000000">
        <w:rPr>
          <w:rtl w:val="0"/>
        </w:rPr>
      </w:r>
    </w:p>
    <w:p w:rsidR="00000000" w:rsidDel="00000000" w:rsidP="00000000" w:rsidRDefault="00000000" w:rsidRPr="00000000" w14:paraId="00000008">
      <w:pPr>
        <w:pStyle w:val="Heading2"/>
        <w:keepNext w:val="0"/>
        <w:keepLines w:val="0"/>
        <w:spacing w:after="80" w:line="480" w:lineRule="auto"/>
        <w:jc w:val="left"/>
        <w:rPr>
          <w:rFonts w:ascii="Times New Roman" w:cs="Times New Roman" w:eastAsia="Times New Roman" w:hAnsi="Times New Roman"/>
          <w:b w:val="1"/>
          <w:bCs w:val="1"/>
          <w:sz w:val="34"/>
          <w:szCs w:val="34"/>
        </w:rPr>
      </w:pPr>
      <w:bookmarkStart w:colFirst="0" w:colLast="0" w:name="_bnbvisrbk5l3" w:id="6"/>
      <w:bookmarkEnd w:id="6"/>
      <w:r w:rsidDel="00000000" w:rsidR="00000000" w:rsidRPr="00000000">
        <w:rPr>
          <w:rtl w:val="0"/>
        </w:rPr>
      </w:r>
    </w:p>
    <w:p w:rsidR="00000000" w:rsidDel="00000000" w:rsidP="00000000" w:rsidRDefault="00000000" w:rsidRPr="00000000" w14:paraId="00000009">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xc5cqqwoiqh9" w:id="7"/>
      <w:bookmarkEnd w:id="7"/>
      <w:r w:rsidDel="00000000" w:rsidR="00000000" w:rsidRPr="00000000">
        <w:rPr>
          <w:rtl w:val="0"/>
        </w:rPr>
      </w:r>
    </w:p>
    <w:p w:rsidR="00000000" w:rsidDel="00000000" w:rsidP="00000000" w:rsidRDefault="00000000" w:rsidRPr="00000000" w14:paraId="0000000A">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e6v87a6te8ys" w:id="8"/>
      <w:bookmarkEnd w:id="8"/>
      <w:r w:rsidDel="00000000" w:rsidR="00000000" w:rsidRPr="00000000">
        <w:rPr>
          <w:rtl w:val="0"/>
        </w:rPr>
      </w:r>
    </w:p>
    <w:p w:rsidR="00000000" w:rsidDel="00000000" w:rsidP="00000000" w:rsidRDefault="00000000" w:rsidRPr="00000000" w14:paraId="0000000B">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5o8hy2xr7u3h" w:id="9"/>
      <w:bookmarkEnd w:id="9"/>
      <w:r w:rsidDel="00000000" w:rsidR="00000000" w:rsidRPr="00000000">
        <w:rPr>
          <w:rtl w:val="0"/>
        </w:rPr>
      </w:r>
    </w:p>
    <w:p w:rsidR="00000000" w:rsidDel="00000000" w:rsidP="00000000" w:rsidRDefault="00000000" w:rsidRPr="00000000" w14:paraId="0000000C">
      <w:pPr>
        <w:pStyle w:val="Heading2"/>
        <w:keepNext w:val="0"/>
        <w:keepLines w:val="0"/>
        <w:spacing w:after="80" w:line="480" w:lineRule="auto"/>
        <w:jc w:val="center"/>
        <w:rPr>
          <w:rFonts w:ascii="Times New Roman" w:cs="Times New Roman" w:eastAsia="Times New Roman" w:hAnsi="Times New Roman"/>
        </w:rPr>
      </w:pPr>
      <w:bookmarkStart w:colFirst="0" w:colLast="0" w:name="_g1x6jrp8r2n0" w:id="10"/>
      <w:bookmarkEnd w:id="10"/>
      <w:r w:rsidDel="00000000" w:rsidR="00000000" w:rsidRPr="00000000">
        <w:rPr>
          <w:rFonts w:ascii="Times New Roman" w:cs="Times New Roman" w:eastAsia="Times New Roman" w:hAnsi="Times New Roman"/>
          <w:b w:val="1"/>
          <w:bCs w:val="1"/>
          <w:sz w:val="34"/>
          <w:szCs w:val="34"/>
          <w:rtl w:val="0"/>
        </w:rPr>
        <w:t xml:space="preserve">Introduction</w:t>
      </w:r>
      <w:r w:rsidDel="00000000" w:rsidR="00000000" w:rsidRPr="00000000">
        <w:rPr>
          <w:rtl w:val="0"/>
        </w:rPr>
      </w:r>
    </w:p>
    <w:p w:rsidR="00000000" w:rsidDel="00000000" w:rsidP="00000000" w:rsidRDefault="00000000" w:rsidRPr="00000000" w14:paraId="0000000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modern enterprise is at the inflection of a transformational shift. For years, organizations have layered automation onto existing workflows in hopes of efficiency gains, but most of these efforts failed to turn into meaningful business impact. It wasn’t for lack of trying but the traditional business architecture simply was not designed for the robust demands of such software driven mechanisms. Instead it was built for predictable, human-driven processes. Modern generative AI powered automation patterns have exponentially exacerbated this problem and now we are at a crossroad. We must make the choice to</w:t>
      </w:r>
      <w:r w:rsidDel="00000000" w:rsidR="00000000" w:rsidRPr="00000000">
        <w:rPr>
          <w:rFonts w:ascii="Times New Roman" w:cs="Times New Roman" w:eastAsia="Times New Roman" w:hAnsi="Times New Roman"/>
          <w:sz w:val="24"/>
          <w:szCs w:val="24"/>
          <w:rtl w:val="0"/>
        </w:rPr>
        <w:t xml:space="preserve"> re-architect how work flows through the business. We must boldly deconstruct and transform the core of the organization. To realize the agentic enterprise.</w:t>
      </w:r>
      <w:r w:rsidDel="00000000" w:rsidR="00000000" w:rsidRPr="00000000">
        <w:rPr>
          <w:rFonts w:ascii="Times New Roman" w:cs="Times New Roman" w:eastAsia="Times New Roman" w:hAnsi="Times New Roman"/>
          <w:sz w:val="24"/>
          <w:szCs w:val="24"/>
          <w:rtl w:val="0"/>
        </w:rPr>
        <w:t xml:space="preserve"> In such an enterprise, autonomous software </w:t>
      </w:r>
      <w:r w:rsidDel="00000000" w:rsidR="00000000" w:rsidRPr="00000000">
        <w:rPr>
          <w:rFonts w:ascii="Times New Roman" w:cs="Times New Roman" w:eastAsia="Times New Roman" w:hAnsi="Times New Roman"/>
          <w:sz w:val="24"/>
          <w:szCs w:val="24"/>
          <w:rtl w:val="0"/>
        </w:rPr>
        <w:t xml:space="preserve">agents</w:t>
      </w:r>
      <w:r w:rsidDel="00000000" w:rsidR="00000000" w:rsidRPr="00000000">
        <w:rPr>
          <w:rFonts w:ascii="Times New Roman" w:cs="Times New Roman" w:eastAsia="Times New Roman" w:hAnsi="Times New Roman"/>
          <w:sz w:val="24"/>
          <w:szCs w:val="24"/>
          <w:rtl w:val="0"/>
        </w:rPr>
        <w:t xml:space="preserve"> complete the bulk of digital work, with humans, at the helm, steering at a higher level. Organizations that embrace this paradigm, </w:t>
      </w:r>
      <w:r w:rsidDel="00000000" w:rsidR="00000000" w:rsidRPr="00000000">
        <w:rPr>
          <w:rFonts w:ascii="Times New Roman" w:cs="Times New Roman" w:eastAsia="Times New Roman" w:hAnsi="Times New Roman"/>
          <w:sz w:val="24"/>
          <w:szCs w:val="24"/>
          <w:rtl w:val="0"/>
        </w:rPr>
        <w:t xml:space="preserve">making AI agents first-class citizens, along with humans,</w:t>
      </w:r>
      <w:r w:rsidDel="00000000" w:rsidR="00000000" w:rsidRPr="00000000">
        <w:rPr>
          <w:rFonts w:ascii="Times New Roman" w:cs="Times New Roman" w:eastAsia="Times New Roman" w:hAnsi="Times New Roman"/>
          <w:sz w:val="24"/>
          <w:szCs w:val="24"/>
          <w:rtl w:val="0"/>
        </w:rPr>
        <w:t xml:space="preserve"> in their operations, will move faster, operate more efficiently, and deliver consistent outcomes at a global scale. This is a call to action for leaders to boldly reimagine their business in a world where AI agents work seamlessly with the human workforce. I outline the core philosophy and guiding principles of the agent-native enterprise, and I provide guidance on how to lead the transformation from organizational, technological, and operational perspectives. Leaders who redesign their organizations today will define the competitive landscape of tomorrow.</w:t>
      </w:r>
    </w:p>
    <w:p w:rsidR="00000000" w:rsidDel="00000000" w:rsidP="00000000" w:rsidRDefault="00000000" w:rsidRPr="00000000" w14:paraId="0000000E">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rnmgtw1lx5b7" w:id="11"/>
      <w:bookmarkEnd w:id="11"/>
      <w:r w:rsidDel="00000000" w:rsidR="00000000" w:rsidRPr="00000000">
        <w:rPr>
          <w:rtl w:val="0"/>
        </w:rPr>
      </w:r>
    </w:p>
    <w:p w:rsidR="00000000" w:rsidDel="00000000" w:rsidP="00000000" w:rsidRDefault="00000000" w:rsidRPr="00000000" w14:paraId="0000000F">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jj9fbebf92ny" w:id="12"/>
      <w:bookmarkEnd w:id="12"/>
      <w:r w:rsidDel="00000000" w:rsidR="00000000" w:rsidRPr="00000000">
        <w:rPr>
          <w:rFonts w:ascii="Times New Roman" w:cs="Times New Roman" w:eastAsia="Times New Roman" w:hAnsi="Times New Roman"/>
          <w:b w:val="1"/>
          <w:bCs w:val="1"/>
          <w:sz w:val="34"/>
          <w:szCs w:val="34"/>
          <w:rtl w:val="0"/>
        </w:rPr>
        <w:t xml:space="preserve">Core Principles</w:t>
      </w:r>
    </w:p>
    <w:p w:rsidR="00000000" w:rsidDel="00000000" w:rsidP="00000000" w:rsidRDefault="00000000" w:rsidRPr="00000000" w14:paraId="00000010">
      <w:pPr>
        <w:spacing w:after="240" w:before="240" w:line="48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The agent-native philosophy can be distilled into a set of foundational principles. These principles form the manifesto for how work should be organized and executed when AI agents are treated as primary actors.</w:t>
      </w:r>
      <w:r w:rsidDel="00000000" w:rsidR="00000000" w:rsidRPr="00000000">
        <w:rPr>
          <w:rtl w:val="0"/>
        </w:rPr>
      </w:r>
    </w:p>
    <w:p w:rsidR="00000000" w:rsidDel="00000000" w:rsidP="00000000" w:rsidRDefault="00000000" w:rsidRPr="00000000" w14:paraId="00000011">
      <w:pPr>
        <w:pStyle w:val="Heading3"/>
        <w:spacing w:after="240" w:before="240" w:line="480" w:lineRule="auto"/>
        <w:rPr>
          <w:rFonts w:ascii="Times New Roman" w:cs="Times New Roman" w:eastAsia="Times New Roman" w:hAnsi="Times New Roman"/>
          <w:b w:val="1"/>
          <w:bCs w:val="1"/>
          <w:color w:val="000000"/>
        </w:rPr>
      </w:pPr>
      <w:bookmarkStart w:colFirst="0" w:colLast="0" w:name="_8loeyu8h9cj" w:id="13"/>
      <w:bookmarkEnd w:id="13"/>
      <w:r w:rsidDel="00000000" w:rsidR="00000000" w:rsidRPr="00000000">
        <w:rPr>
          <w:rFonts w:ascii="Times New Roman" w:cs="Times New Roman" w:eastAsia="Times New Roman" w:hAnsi="Times New Roman"/>
          <w:b w:val="1"/>
          <w:bCs w:val="1"/>
          <w:color w:val="000000"/>
          <w:rtl w:val="0"/>
        </w:rPr>
        <w:t xml:space="preserve">Principle 1: Agents are first class citizens</w:t>
      </w:r>
    </w:p>
    <w:p w:rsidR="00000000" w:rsidDel="00000000" w:rsidP="00000000" w:rsidRDefault="00000000" w:rsidRPr="00000000" w14:paraId="00000012">
      <w:pPr>
        <w:spacing w:after="180" w:before="18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AI agent should exist in the enterprise the way an employee does. It should be a distinct, accountable identity with its own credentials, its own access policies, and its own manager, never an extension of a human’s login. This sounds like a simple provisioning decision. It is actually the foundation the other five principles depend on, because none of them are enforceable if the enterprise cannot say, precisely, which agent did what, under whose authority, and with what permissions.</w:t>
      </w:r>
    </w:p>
    <w:p w:rsidR="00000000" w:rsidDel="00000000" w:rsidP="00000000" w:rsidRDefault="00000000" w:rsidRPr="00000000" w14:paraId="0000001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scale of the problem is easy to underestimate. Non-human identities, including service accounts, API keys, OAuth tokens, and now AI agents, already outnumber human identities in most enterprises, with ratios commonly cited between 40:1 and 80:1 and considerably higher in cloud-native environments. Identity and access management was built for the other side of that ratio: for people who join, move between roles, and eventually leave, in a rhythm that HR systems can track and access reviews can keep pace with. Agents don’t file onboarding paperwork. A developer can stand one up in an afternoon, grant it broad permissions to get something working, and move on, while the identity governance program that was supposed to review it is still running its normal quarterly cadence. By the time anyone looks again, the agent has been live in production for months, its permissions have quietly drifted, and if it does something wrong, the honest answer to “who owns this” is often nobody. Recent industry surveys put a number on that gap: a large majority of organizations using AI agents today have little or no formal governance in place for them, and roughly half of security leaders say they have no clear ownership model for their non-human identities at all.</w:t>
      </w:r>
    </w:p>
    <w:p w:rsidR="00000000" w:rsidDel="00000000" w:rsidP="00000000" w:rsidRDefault="00000000" w:rsidRPr="00000000" w14:paraId="00000014">
      <w:pPr>
        <w:spacing w:after="180" w:before="18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Agents also break two assumptions that human-centric IAM quietly relies on. First, behavior is not static: two agents with identical role assignments can take different actions depending on context, because they reason and choose rather than execute a fixed script. Second, authority is delegated and chained. An agent frequently acts on behalf of a user, another agent, or a downstream service, so a single action may carry several layers of delegated authority. Attribution has to follow that whole chain, not just the first hop, or accountability collapses the moment something goes wrong.</w:t>
      </w:r>
    </w:p>
    <w:p w:rsidR="00000000" w:rsidDel="00000000" w:rsidP="00000000" w:rsidRDefault="00000000" w:rsidRPr="00000000" w14:paraId="00000015">
      <w:pPr>
        <w:spacing w:after="180" w:before="18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why the discipline of agent identity is now being treated as its own field rather than a subset of service-account management. A standards landscape is forming quickly: the NIST AI Risk Management Framework provides the governance and risk vocabulary; NIST Special Publication 800-207 supplies the zero-trust architecture that agent access should be built on; the Cloud Security Alliance’s Agentic Trust Framework and OWASP’s work on agentic application and non-human identity risks catalog the specific failure modes to defend against; and an IETF draft standard for agent identity management is emerging that combines workload identity (SPIFFE/SPIRE), OAuth 2.0, and secure workload messaging into a common approach for authenticating agents and scoping what they can do. None of this is settled yet, but the direction is consistent: agents should be inventoried, individually credentialed, and run through the same governance lifecycle as human accounts, not folded into it.</w:t>
      </w:r>
    </w:p>
    <w:p w:rsidR="00000000" w:rsidDel="00000000" w:rsidP="00000000" w:rsidRDefault="00000000" w:rsidRPr="00000000" w14:paraId="00000016">
      <w:pPr>
        <w:spacing w:after="180" w:before="18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practice, that means:</w:t>
      </w:r>
    </w:p>
    <w:p w:rsidR="00000000" w:rsidDel="00000000" w:rsidP="00000000" w:rsidRDefault="00000000" w:rsidRPr="00000000" w14:paraId="00000017">
      <w:pPr>
        <w:numPr>
          <w:ilvl w:val="0"/>
          <w:numId w:val="1"/>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Dedicated, non-human identities.</w:t>
      </w:r>
      <w:r w:rsidDel="00000000" w:rsidR="00000000" w:rsidRPr="00000000">
        <w:rPr>
          <w:rFonts w:ascii="Times New Roman" w:cs="Times New Roman" w:eastAsia="Times New Roman" w:hAnsi="Times New Roman"/>
          <w:sz w:val="24"/>
          <w:szCs w:val="24"/>
          <w:rtl w:val="0"/>
        </w:rPr>
        <w:t xml:space="preserve"> Every agent gets its own identity and credentials: never a human’s login and never a shared service account borrowed across multiple agents. Borrowing credentials is the path of least resistance during a pilot and the path to the worst finding during an audit.</w:t>
      </w:r>
    </w:p>
    <w:p w:rsidR="00000000" w:rsidDel="00000000" w:rsidP="00000000" w:rsidRDefault="00000000" w:rsidRPr="00000000" w14:paraId="00000018">
      <w:pPr>
        <w:numPr>
          <w:ilvl w:val="0"/>
          <w:numId w:val="1"/>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Short-lived, scoped access over standing permissions.</w:t>
      </w:r>
      <w:r w:rsidDel="00000000" w:rsidR="00000000" w:rsidRPr="00000000">
        <w:rPr>
          <w:rFonts w:ascii="Times New Roman" w:cs="Times New Roman" w:eastAsia="Times New Roman" w:hAnsi="Times New Roman"/>
          <w:sz w:val="24"/>
          <w:szCs w:val="24"/>
          <w:rtl w:val="0"/>
        </w:rPr>
        <w:t xml:space="preserve"> Static, long-lived API keys are exactly the failure mode the identity community is now racing to retire. Agents should authenticate with short-lived, narrowly scoped credentials, provisioned just-in-time for the task at hand, so a compromised or misbehaving agent has a small and time-limited blast radius rather than standing access to everything it might ever need.</w:t>
      </w:r>
    </w:p>
    <w:p w:rsidR="00000000" w:rsidDel="00000000" w:rsidP="00000000" w:rsidRDefault="00000000" w:rsidRPr="00000000" w14:paraId="00000019">
      <w:pPr>
        <w:numPr>
          <w:ilvl w:val="0"/>
          <w:numId w:val="1"/>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A named human owner for every agent.</w:t>
      </w:r>
      <w:r w:rsidDel="00000000" w:rsidR="00000000" w:rsidRPr="00000000">
        <w:rPr>
          <w:rFonts w:ascii="Times New Roman" w:cs="Times New Roman" w:eastAsia="Times New Roman" w:hAnsi="Times New Roman"/>
          <w:sz w:val="24"/>
          <w:szCs w:val="24"/>
          <w:rtl w:val="0"/>
        </w:rPr>
        <w:t xml:space="preserve"> Every agent should be assigned to a manager the way a human employee would be, accountable for its performance, its scope, and its behavior. Critically, that manager governs the agent; they should not hold or be able to use the agent’s own access keys, roles, or permissions. The roles of governing an identity and being that identity must remain separate. Otherwise, the accountability on which the entire model depends breaks down.</w:t>
      </w:r>
    </w:p>
    <w:p w:rsidR="00000000" w:rsidDel="00000000" w:rsidP="00000000" w:rsidRDefault="00000000" w:rsidRPr="00000000" w14:paraId="0000001A">
      <w:pPr>
        <w:numPr>
          <w:ilvl w:val="0"/>
          <w:numId w:val="1"/>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Continuous, not periodic, review.</w:t>
      </w:r>
      <w:r w:rsidDel="00000000" w:rsidR="00000000" w:rsidRPr="00000000">
        <w:rPr>
          <w:rFonts w:ascii="Times New Roman" w:cs="Times New Roman" w:eastAsia="Times New Roman" w:hAnsi="Times New Roman"/>
          <w:sz w:val="24"/>
          <w:szCs w:val="24"/>
          <w:rtl w:val="0"/>
        </w:rPr>
        <w:t xml:space="preserve"> Quarterly access reviews were built for humans whose roles rarely change. An agent’s effective permissions and behavior can drift week to week, so the highest-risk agents need automated, near-continuous review rather than a calendar-driven checklist.</w:t>
      </w:r>
    </w:p>
    <w:p w:rsidR="00000000" w:rsidDel="00000000" w:rsidP="00000000" w:rsidRDefault="00000000" w:rsidRPr="00000000" w14:paraId="0000001B">
      <w:pPr>
        <w:numPr>
          <w:ilvl w:val="0"/>
          <w:numId w:val="1"/>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A living registry, not tribal knowledge.</w:t>
      </w:r>
      <w:r w:rsidDel="00000000" w:rsidR="00000000" w:rsidRPr="00000000">
        <w:rPr>
          <w:rFonts w:ascii="Times New Roman" w:cs="Times New Roman" w:eastAsia="Times New Roman" w:hAnsi="Times New Roman"/>
          <w:sz w:val="24"/>
          <w:szCs w:val="24"/>
          <w:rtl w:val="0"/>
        </w:rPr>
        <w:t xml:space="preserve"> The enterprise needs a single, current inventory of every agent in operation, including what it can access, who owns it, and what it has done. That way, “which agents do we actually have running?” is always an answerable question, not an open investigation.</w:t>
      </w:r>
    </w:p>
    <w:p w:rsidR="00000000" w:rsidDel="00000000" w:rsidP="00000000" w:rsidRDefault="00000000" w:rsidRPr="00000000" w14:paraId="0000001C">
      <w:pPr>
        <w:spacing w:after="180" w:before="18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Implementation considerations for Principle 1:</w:t>
      </w:r>
    </w:p>
    <w:p w:rsidR="00000000" w:rsidDel="00000000" w:rsidP="00000000" w:rsidRDefault="00000000" w:rsidRPr="00000000" w14:paraId="0000001D">
      <w:pPr>
        <w:numPr>
          <w:ilvl w:val="0"/>
          <w:numId w:val="2"/>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Agent Identity Registry:</w:t>
      </w:r>
      <w:r w:rsidDel="00000000" w:rsidR="00000000" w:rsidRPr="00000000">
        <w:rPr>
          <w:rFonts w:ascii="Times New Roman" w:cs="Times New Roman" w:eastAsia="Times New Roman" w:hAnsi="Times New Roman"/>
          <w:sz w:val="24"/>
          <w:szCs w:val="24"/>
          <w:rtl w:val="0"/>
        </w:rPr>
        <w:t xml:space="preserve"> Stand up a central, mandatory registry for every agent deployed anywhere in the enterprise: identity, owner, scope, credentials, and status. No agent goes into production without an entry.</w:t>
      </w:r>
    </w:p>
    <w:p w:rsidR="00000000" w:rsidDel="00000000" w:rsidP="00000000" w:rsidRDefault="00000000" w:rsidRPr="00000000" w14:paraId="0000001E">
      <w:pPr>
        <w:numPr>
          <w:ilvl w:val="0"/>
          <w:numId w:val="2"/>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Non-Human IAM Platform:</w:t>
      </w:r>
      <w:r w:rsidDel="00000000" w:rsidR="00000000" w:rsidRPr="00000000">
        <w:rPr>
          <w:rFonts w:ascii="Times New Roman" w:cs="Times New Roman" w:eastAsia="Times New Roman" w:hAnsi="Times New Roman"/>
          <w:sz w:val="24"/>
          <w:szCs w:val="24"/>
          <w:rtl w:val="0"/>
        </w:rPr>
        <w:t xml:space="preserve"> Extend or replace legacy IAM with a platform purpose-built for machine and agent identities that supports short-lived credentials, delegation claims, and per-action scoping instead of static keys and broad role assignments.</w:t>
      </w:r>
    </w:p>
    <w:p w:rsidR="00000000" w:rsidDel="00000000" w:rsidP="00000000" w:rsidRDefault="00000000" w:rsidRPr="00000000" w14:paraId="0000001F">
      <w:pPr>
        <w:numPr>
          <w:ilvl w:val="0"/>
          <w:numId w:val="2"/>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Ownership and Accountability Model:</w:t>
      </w:r>
      <w:r w:rsidDel="00000000" w:rsidR="00000000" w:rsidRPr="00000000">
        <w:rPr>
          <w:rFonts w:ascii="Times New Roman" w:cs="Times New Roman" w:eastAsia="Times New Roman" w:hAnsi="Times New Roman"/>
          <w:sz w:val="24"/>
          <w:szCs w:val="24"/>
          <w:rtl w:val="0"/>
        </w:rPr>
        <w:t xml:space="preserve"> Require a named human owner for every agent, distinct from whoever administers its credentials. Make that ownership a factor in performance reviews the same way owning a system or a process would be.</w:t>
      </w:r>
    </w:p>
    <w:p w:rsidR="00000000" w:rsidDel="00000000" w:rsidP="00000000" w:rsidRDefault="00000000" w:rsidRPr="00000000" w14:paraId="00000020">
      <w:pPr>
        <w:numPr>
          <w:ilvl w:val="0"/>
          <w:numId w:val="2"/>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Kill Switches and Revocation:</w:t>
      </w:r>
      <w:r w:rsidDel="00000000" w:rsidR="00000000" w:rsidRPr="00000000">
        <w:rPr>
          <w:rFonts w:ascii="Times New Roman" w:cs="Times New Roman" w:eastAsia="Times New Roman" w:hAnsi="Times New Roman"/>
          <w:sz w:val="24"/>
          <w:szCs w:val="24"/>
          <w:rtl w:val="0"/>
        </w:rPr>
        <w:t xml:space="preserve"> Ensure every agent’s access can be suspended immediately and independently of other agents sharing its role or team, without waiting on a broader system change.</w:t>
      </w:r>
    </w:p>
    <w:p w:rsidR="00000000" w:rsidDel="00000000" w:rsidP="00000000" w:rsidRDefault="00000000" w:rsidRPr="00000000" w14:paraId="00000021">
      <w:pPr>
        <w:numPr>
          <w:ilvl w:val="0"/>
          <w:numId w:val="2"/>
        </w:numPr>
        <w:spacing w:after="36" w:before="36" w:line="480" w:lineRule="auto"/>
        <w:ind w:left="720" w:hanging="480"/>
        <w:rPr>
          <w:rFonts w:ascii="Cambria" w:cs="Cambria" w:eastAsia="Cambria" w:hAnsi="Cambria"/>
          <w:sz w:val="24"/>
          <w:szCs w:val="24"/>
        </w:rPr>
      </w:pPr>
      <w:r w:rsidDel="00000000" w:rsidR="00000000" w:rsidRPr="00000000">
        <w:rPr>
          <w:rFonts w:ascii="Times New Roman" w:cs="Times New Roman" w:eastAsia="Times New Roman" w:hAnsi="Times New Roman"/>
          <w:b w:val="1"/>
          <w:bCs w:val="1"/>
          <w:sz w:val="24"/>
          <w:szCs w:val="24"/>
          <w:rtl w:val="0"/>
        </w:rPr>
        <w:t xml:space="preserve">Alignment to Emerging Standards:</w:t>
      </w:r>
      <w:r w:rsidDel="00000000" w:rsidR="00000000" w:rsidRPr="00000000">
        <w:rPr>
          <w:rFonts w:ascii="Times New Roman" w:cs="Times New Roman" w:eastAsia="Times New Roman" w:hAnsi="Times New Roman"/>
          <w:sz w:val="24"/>
          <w:szCs w:val="24"/>
          <w:rtl w:val="0"/>
        </w:rPr>
        <w:t xml:space="preserve"> Track the NIST AI RMF, NIST SP 800-207, the CSA Agentic Trust Framework, and OWASP’s agentic and non-human identity guidance, and architect toward them now rather than retrofitting later once they harden into requirements.</w:t>
      </w:r>
      <w:r w:rsidDel="00000000" w:rsidR="00000000" w:rsidRPr="00000000">
        <w:rPr>
          <w:rtl w:val="0"/>
        </w:rPr>
      </w:r>
    </w:p>
    <w:p w:rsidR="00000000" w:rsidDel="00000000" w:rsidP="00000000" w:rsidRDefault="00000000" w:rsidRPr="00000000" w14:paraId="00000022">
      <w:pPr>
        <w:pStyle w:val="Heading3"/>
        <w:keepNext w:val="0"/>
        <w:keepLines w:val="0"/>
        <w:spacing w:before="280" w:line="480" w:lineRule="auto"/>
        <w:rPr>
          <w:rFonts w:ascii="Times New Roman" w:cs="Times New Roman" w:eastAsia="Times New Roman" w:hAnsi="Times New Roman"/>
          <w:b w:val="1"/>
          <w:bCs w:val="1"/>
          <w:color w:val="000000"/>
        </w:rPr>
      </w:pPr>
      <w:bookmarkStart w:colFirst="0" w:colLast="0" w:name="_79kbcp7ev2fk" w:id="14"/>
      <w:bookmarkEnd w:id="14"/>
      <w:r w:rsidDel="00000000" w:rsidR="00000000" w:rsidRPr="00000000">
        <w:rPr>
          <w:rFonts w:ascii="Times New Roman" w:cs="Times New Roman" w:eastAsia="Times New Roman" w:hAnsi="Times New Roman"/>
          <w:b w:val="1"/>
          <w:bCs w:val="1"/>
          <w:color w:val="000000"/>
          <w:rtl w:val="0"/>
        </w:rPr>
        <w:t xml:space="preserve">Principle 2: Humans define objectives</w:t>
      </w:r>
    </w:p>
    <w:p w:rsidR="00000000" w:rsidDel="00000000" w:rsidP="00000000" w:rsidRDefault="00000000" w:rsidRPr="00000000" w14:paraId="0000002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workers should focus on defining objectives, constraints, and governance, while agents carry out the tasks to achieve those objectives. This principle defines a new division of labor: humans are the strategists and governors, and agents are the executors. The role of leadership and subject-matter experts is to translate business strategy into goals for agents, set the policies and constraints (e.g. compliance rules, budget limits, ethical guidelines) within which agents must operate, and then let the agents figure out the </w:t>
      </w:r>
      <w:r w:rsidDel="00000000" w:rsidR="00000000" w:rsidRPr="00000000">
        <w:rPr>
          <w:rFonts w:ascii="Times New Roman" w:cs="Times New Roman" w:eastAsia="Times New Roman" w:hAnsi="Times New Roman"/>
          <w:i w:val="1"/>
          <w:iCs w:val="1"/>
          <w:sz w:val="24"/>
          <w:szCs w:val="24"/>
          <w:rtl w:val="0"/>
        </w:rPr>
        <w:t xml:space="preserve">“how”</w:t>
      </w:r>
      <w:r w:rsidDel="00000000" w:rsidR="00000000" w:rsidRPr="00000000">
        <w:rPr>
          <w:rFonts w:ascii="Times New Roman" w:cs="Times New Roman" w:eastAsia="Times New Roman" w:hAnsi="Times New Roman"/>
          <w:sz w:val="24"/>
          <w:szCs w:val="24"/>
          <w:rtl w:val="0"/>
        </w:rPr>
        <w:t xml:space="preserve"> through autonomous action and decision-making.</w:t>
      </w:r>
    </w:p>
    <w:p w:rsidR="00000000" w:rsidDel="00000000" w:rsidP="00000000" w:rsidRDefault="00000000" w:rsidRPr="00000000" w14:paraId="0000002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practice, this might mean a manager specifies the desired outcome (e.g. “onboard this customer within 24 hours under policy guidelines”) and the AI agents handle all the steps – pulling data, filling forms, sending welcome emails, scheduling follow-ups – subject to any constraints (e.g. “if fraud check fails, require human approval”). Humans no longer micromanage each step; instead, they program the guardrails and let agents navigate within them. As a result, organizational focus shifts to goal-setting, rule-setting, and training of AI. Roles like AI orchestrators or policy managers emerge, tasked with encoding business rules and Standard Operating Procedures (SOPs) into machine-readable formats that agents can consume (more on this in Principle 5). Workers become more like coaches and supervisors of agents: they define success criteria and acceptable boundaries, then monitor outcomes rather than performing the work directly.</w:t>
      </w:r>
    </w:p>
    <w:p w:rsidR="00000000" w:rsidDel="00000000" w:rsidP="00000000" w:rsidRDefault="00000000" w:rsidRPr="00000000" w14:paraId="0000002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technical standpoint, implementing this principle requires systems for translating human intents into agent actions. This could involve declarative process definitions and policy-as-code frameworks. For example, business process management (BPM) tools or workflow engines can allow humans to define at a high level what needs to happen, and the platform then delegates subtasks to agents. Advanced AI planning algorithms (or even large language models tuned for following instructions) can take goals and break them into actionable plans for agents. It is essential to have a central place to encode constraints and business rules – such as an AI governance system or rules engine – that all agents consult to ensure their actions stay within prescribed policies. The Control Plane plays this role, embedding enterprise-wide rules, compliance checks, and policy enforcement directly into workflows that agents execute . Think of it as a digital manager that continuously aligns agent activities with business objectives and constraints.</w:t>
      </w:r>
    </w:p>
    <w:p w:rsidR="00000000" w:rsidDel="00000000" w:rsidP="00000000" w:rsidRDefault="00000000" w:rsidRPr="00000000" w14:paraId="0000002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Operationally, shifting humans to goal-setters and agents to doers requires robust oversight and feedback loops. Humans will monitor dashboards and reports on what agents are doing, intervening only when results deviate from goals or when policies need adjustment. A key practice is human-in-the-loop feedback: humans should review agent performance and outcomes regularly, providing corrections or updates to goals/policies as needed. This continuous feedback allows agents to improve over time and ensures that strategic intent is being met. Importantly, this principle doesn’t mean humans abdicate responsibility – they remain accountable for setting the right direction and ensuring the AI behaves appropriately. It does mean, however, that once the direction is set, the heavy lifting of execution is delegated. Humans should be there in critical moments to guide, verify and supervise. By focusing on guidance over execution, enterprises can dramatically increase speed and throughput – decisions and tasks can be executed instantly by agents as soon as humans make a call on the objectives. In fact, in a well-architected agent-native enterprise, when a decision or goal is set, every relevant agent across the enterprise can spring into action almost immediately, without waiting for manual coordination .</w:t>
      </w:r>
    </w:p>
    <w:p w:rsidR="00000000" w:rsidDel="00000000" w:rsidP="00000000" w:rsidRDefault="00000000" w:rsidRPr="00000000" w14:paraId="00000027">
      <w:pPr>
        <w:spacing w:after="240" w:before="240" w:line="48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Implementation considerations for Principle 2:</w:t>
      </w:r>
    </w:p>
    <w:p w:rsidR="00000000" w:rsidDel="00000000" w:rsidP="00000000" w:rsidRDefault="00000000" w:rsidRPr="00000000" w14:paraId="0000002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Objective Definition Frameworks:</w:t>
      </w:r>
      <w:r w:rsidDel="00000000" w:rsidR="00000000" w:rsidRPr="00000000">
        <w:rPr>
          <w:rFonts w:ascii="Times New Roman" w:cs="Times New Roman" w:eastAsia="Times New Roman" w:hAnsi="Times New Roman"/>
          <w:sz w:val="24"/>
          <w:szCs w:val="24"/>
          <w:rtl w:val="0"/>
        </w:rPr>
        <w:t xml:space="preserve"> Develop standard ways to specify goals and tasks for AI agents (e.g. structured requests, process templates, or natural language instructions that agents can parse). Ensure goals are tied to business KPIs so agents optimize for true outcomes, not proxies.</w:t>
        <w:br w:type="textWrapping"/>
      </w:r>
    </w:p>
    <w:p w:rsidR="00000000" w:rsidDel="00000000" w:rsidP="00000000" w:rsidRDefault="00000000" w:rsidRPr="00000000" w14:paraId="0000002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Policy &amp; Constraint Libraries:</w:t>
      </w:r>
      <w:r w:rsidDel="00000000" w:rsidR="00000000" w:rsidRPr="00000000">
        <w:rPr>
          <w:rFonts w:ascii="Times New Roman" w:cs="Times New Roman" w:eastAsia="Times New Roman" w:hAnsi="Times New Roman"/>
          <w:sz w:val="24"/>
          <w:szCs w:val="24"/>
          <w:rtl w:val="0"/>
        </w:rPr>
        <w:t xml:space="preserve"> Encode organization policies, regulatory requirements, and business rules in a central repository (using policy-as-code tools or rule engines). For example, define approval thresholds, data access rules, and compliance checks in machine-readable form. Agents should query this library before acting.</w:t>
        <w:br w:type="textWrapping"/>
      </w:r>
    </w:p>
    <w:p w:rsidR="00000000" w:rsidDel="00000000" w:rsidP="00000000" w:rsidRDefault="00000000" w:rsidRPr="00000000" w14:paraId="0000002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Governance Boards:</w:t>
      </w:r>
      <w:r w:rsidDel="00000000" w:rsidR="00000000" w:rsidRPr="00000000">
        <w:rPr>
          <w:rFonts w:ascii="Times New Roman" w:cs="Times New Roman" w:eastAsia="Times New Roman" w:hAnsi="Times New Roman"/>
          <w:sz w:val="24"/>
          <w:szCs w:val="24"/>
          <w:rtl w:val="0"/>
        </w:rPr>
        <w:t xml:space="preserve"> Establish an AI governance committee or role (e.g. AI Policy Officer) responsible for updating and reviewing the goals/constraints given to agents. This group ensures that as business strategy or regulations change, the agent directives are adjusted accordingly.</w:t>
        <w:br w:type="textWrapping"/>
      </w:r>
    </w:p>
    <w:p w:rsidR="00000000" w:rsidDel="00000000" w:rsidP="00000000" w:rsidRDefault="00000000" w:rsidRPr="00000000" w14:paraId="0000002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 Oversight Mechanisms:</w:t>
      </w:r>
      <w:r w:rsidDel="00000000" w:rsidR="00000000" w:rsidRPr="00000000">
        <w:rPr>
          <w:rFonts w:ascii="Times New Roman" w:cs="Times New Roman" w:eastAsia="Times New Roman" w:hAnsi="Times New Roman"/>
          <w:sz w:val="24"/>
          <w:szCs w:val="24"/>
          <w:rtl w:val="0"/>
        </w:rPr>
        <w:t xml:space="preserve"> Implement dashboards and alerts for human supervisors to monitor agent activities. Set up review checkpoints (either time-based or event-based) where humans validate that the outcomes agents produce indeed align with the high-level intent. This might include sampling agent decisions for quality assurance, much like a manager reviews a subordinate’s work.</w:t>
      </w:r>
    </w:p>
    <w:p w:rsidR="00000000" w:rsidDel="00000000" w:rsidP="00000000" w:rsidRDefault="00000000" w:rsidRPr="00000000" w14:paraId="0000002C">
      <w:pPr>
        <w:pStyle w:val="Heading3"/>
        <w:keepNext w:val="0"/>
        <w:keepLines w:val="0"/>
        <w:spacing w:before="280" w:line="480" w:lineRule="auto"/>
        <w:rPr>
          <w:rFonts w:ascii="Times New Roman" w:cs="Times New Roman" w:eastAsia="Times New Roman" w:hAnsi="Times New Roman"/>
          <w:b w:val="1"/>
          <w:bCs w:val="1"/>
          <w:color w:val="000000"/>
        </w:rPr>
      </w:pPr>
      <w:bookmarkStart w:colFirst="0" w:colLast="0" w:name="_2s0hpm8eitna" w:id="15"/>
      <w:bookmarkEnd w:id="15"/>
      <w:r w:rsidDel="00000000" w:rsidR="00000000" w:rsidRPr="00000000">
        <w:rPr>
          <w:rFonts w:ascii="Times New Roman" w:cs="Times New Roman" w:eastAsia="Times New Roman" w:hAnsi="Times New Roman"/>
          <w:b w:val="1"/>
          <w:bCs w:val="1"/>
          <w:color w:val="000000"/>
          <w:rtl w:val="0"/>
        </w:rPr>
        <w:t xml:space="preserve">Principle 3: Agents handle execution</w:t>
      </w:r>
    </w:p>
    <w:p w:rsidR="00000000" w:rsidDel="00000000" w:rsidP="00000000" w:rsidRDefault="00000000" w:rsidRPr="00000000" w14:paraId="0000002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digital action is performed by an AI agent unless there’s a good reason for a human to do it.</w:t>
      </w:r>
      <w:r w:rsidDel="00000000" w:rsidR="00000000" w:rsidRPr="00000000">
        <w:rPr>
          <w:rFonts w:ascii="Times New Roman" w:cs="Times New Roman" w:eastAsia="Times New Roman" w:hAnsi="Times New Roman"/>
          <w:sz w:val="24"/>
          <w:szCs w:val="24"/>
          <w:rtl w:val="0"/>
        </w:rPr>
        <w:t xml:space="preserve"> In an agent-native organization, mundane and routine digital tasks are no longer the default domain of human employees, they are delegated to software agents. Humans step in only where uniquely human judgment, creativity, or interpersonal interaction is required. This represents a reversal of the traditional mindset: instead of </w:t>
      </w:r>
      <w:r w:rsidDel="00000000" w:rsidR="00000000" w:rsidRPr="00000000">
        <w:rPr>
          <w:rFonts w:ascii="Times New Roman" w:cs="Times New Roman" w:eastAsia="Times New Roman" w:hAnsi="Times New Roman"/>
          <w:sz w:val="24"/>
          <w:szCs w:val="24"/>
          <w:rtl w:val="0"/>
        </w:rPr>
        <w:t xml:space="preserve">automating only what we explicitly identify</w:t>
      </w:r>
      <w:r w:rsidDel="00000000" w:rsidR="00000000" w:rsidRPr="00000000">
        <w:rPr>
          <w:rFonts w:ascii="Times New Roman" w:cs="Times New Roman" w:eastAsia="Times New Roman" w:hAnsi="Times New Roman"/>
          <w:sz w:val="24"/>
          <w:szCs w:val="24"/>
          <w:rtl w:val="0"/>
        </w:rPr>
        <w:t xml:space="preserve">, assume </w:t>
      </w:r>
      <w:r w:rsidDel="00000000" w:rsidR="00000000" w:rsidRPr="00000000">
        <w:rPr>
          <w:rFonts w:ascii="Times New Roman" w:cs="Times New Roman" w:eastAsia="Times New Roman" w:hAnsi="Times New Roman"/>
          <w:sz w:val="24"/>
          <w:szCs w:val="24"/>
          <w:rtl w:val="0"/>
        </w:rPr>
        <w:t xml:space="preserve">everything</w:t>
      </w:r>
      <w:r w:rsidDel="00000000" w:rsidR="00000000" w:rsidRPr="00000000">
        <w:rPr>
          <w:rFonts w:ascii="Times New Roman" w:cs="Times New Roman" w:eastAsia="Times New Roman" w:hAnsi="Times New Roman"/>
          <w:sz w:val="24"/>
          <w:szCs w:val="24"/>
          <w:rtl w:val="0"/>
        </w:rPr>
        <w:t xml:space="preserve"> automatable </w:t>
      </w:r>
      <w:r w:rsidDel="00000000" w:rsidR="00000000" w:rsidRPr="00000000">
        <w:rPr>
          <w:rFonts w:ascii="Times New Roman" w:cs="Times New Roman" w:eastAsia="Times New Roman" w:hAnsi="Times New Roman"/>
          <w:sz w:val="24"/>
          <w:szCs w:val="24"/>
          <w:rtl w:val="0"/>
        </w:rPr>
        <w:t xml:space="preserve">should</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be</w:t>
      </w:r>
      <w:r w:rsidDel="00000000" w:rsidR="00000000" w:rsidRPr="00000000">
        <w:rPr>
          <w:rFonts w:ascii="Times New Roman" w:cs="Times New Roman" w:eastAsia="Times New Roman" w:hAnsi="Times New Roman"/>
          <w:sz w:val="24"/>
          <w:szCs w:val="24"/>
          <w:rtl w:val="0"/>
        </w:rPr>
        <w:t xml:space="preserve"> automated, and justify any manual intervention.</w:t>
      </w:r>
    </w:p>
    <w:p w:rsidR="00000000" w:rsidDel="00000000" w:rsidP="00000000" w:rsidRDefault="00000000" w:rsidRPr="00000000" w14:paraId="0000002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Implementing this principle demands a cultural shift. Teams must cultivate an “automation-first” mentality where they proactively identify tasks that can be handed off to AI agents. Leadership should encourage human employees to view AI agents as part of the team. In practice, organizations might conduct systematic process audits to catalog repeatable tasks and then implement AI agents to handle those tasks. Over time, employees transition from being task perfor</w:t>
      </w:r>
      <w:r w:rsidDel="00000000" w:rsidR="00000000" w:rsidRPr="00000000">
        <w:rPr>
          <w:rFonts w:ascii="Times New Roman" w:cs="Times New Roman" w:eastAsia="Times New Roman" w:hAnsi="Times New Roman"/>
          <w:sz w:val="24"/>
          <w:szCs w:val="24"/>
          <w:rtl w:val="0"/>
        </w:rPr>
        <w:t xml:space="preserve">mers to task supervisors and strategists,</w:t>
      </w:r>
      <w:r w:rsidDel="00000000" w:rsidR="00000000" w:rsidRPr="00000000">
        <w:rPr>
          <w:rFonts w:ascii="Times New Roman" w:cs="Times New Roman" w:eastAsia="Times New Roman" w:hAnsi="Times New Roman"/>
          <w:sz w:val="24"/>
          <w:szCs w:val="24"/>
          <w:rtl w:val="0"/>
        </w:rPr>
        <w:t xml:space="preserve"> overseeing fleets of agents. This can improve employee satisfaction by freeing people from drudgery to focus on higher-level strategy, creativity, and problem-solving.</w:t>
      </w:r>
    </w:p>
    <w:p w:rsidR="00000000" w:rsidDel="00000000" w:rsidP="00000000" w:rsidRDefault="00000000" w:rsidRPr="00000000" w14:paraId="0000002F">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Operationally, process execution must become dynamic and continuous. As soon as a business event occurs or a decision is made, the relevant agents are triggered to act – without waiting for human initiation. Organizations need to establish policies for how agents escalate issues or uncertainties to humans. For instance, if an agent encounters an edge case outside its training or a decision above a certain risk threshold, it should pause and request human input. Humans thus serve as a fail-safe, a moral barometer and a strategic compass, while the agents handle the bulk of transactions. The end state is an agentic workforce dynamically orchestrating work, with humans providing oversight and handling only exceptions and strategic decisions.</w:t>
      </w:r>
    </w:p>
    <w:p w:rsidR="00000000" w:rsidDel="00000000" w:rsidP="00000000" w:rsidRDefault="00000000" w:rsidRPr="00000000" w14:paraId="00000031">
      <w:pPr>
        <w:spacing w:after="240" w:before="240" w:line="48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Implementation considerations for Principle 1:</w:t>
      </w:r>
    </w:p>
    <w:p w:rsidR="00000000" w:rsidDel="00000000" w:rsidP="00000000" w:rsidRDefault="00000000" w:rsidRPr="00000000" w14:paraId="00000032">
      <w:pPr>
        <w:spacing w:after="240" w:before="240" w:line="48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Automation Inventory:</w:t>
      </w:r>
      <w:r w:rsidDel="00000000" w:rsidR="00000000" w:rsidRPr="00000000">
        <w:rPr>
          <w:rFonts w:ascii="Times New Roman" w:cs="Times New Roman" w:eastAsia="Times New Roman" w:hAnsi="Times New Roman"/>
          <w:sz w:val="24"/>
          <w:szCs w:val="24"/>
          <w:rtl w:val="0"/>
        </w:rPr>
        <w:t xml:space="preserve"> Create an enterprise-wide inventory of processes and tasks, identifying which can be executed by AI agents. Start with high-volume, routine processes to maximize impact.</w:t>
        <w:br w:type="textWrapping"/>
      </w:r>
      <w:r w:rsidDel="00000000" w:rsidR="00000000" w:rsidRPr="00000000">
        <w:rPr>
          <w:rFonts w:ascii="Times New Roman" w:cs="Times New Roman" w:eastAsia="Times New Roman" w:hAnsi="Times New Roman"/>
          <w:b w:val="1"/>
          <w:bCs w:val="1"/>
          <w:sz w:val="24"/>
          <w:szCs w:val="24"/>
          <w:rtl w:val="0"/>
        </w:rPr>
        <w:t xml:space="preserve">Digital Workforce Training:</w:t>
      </w:r>
      <w:r w:rsidDel="00000000" w:rsidR="00000000" w:rsidRPr="00000000">
        <w:rPr>
          <w:rFonts w:ascii="Times New Roman" w:cs="Times New Roman" w:eastAsia="Times New Roman" w:hAnsi="Times New Roman"/>
          <w:sz w:val="24"/>
          <w:szCs w:val="24"/>
          <w:rtl w:val="0"/>
        </w:rPr>
        <w:t xml:space="preserve"> Invest in platforms to train and deploy AI agents for specific roles. Ensure each agent’s scope and abilities are well-defined.</w:t>
        <w:br w:type="textWrapping"/>
      </w:r>
      <w:r w:rsidDel="00000000" w:rsidR="00000000" w:rsidRPr="00000000">
        <w:rPr>
          <w:rFonts w:ascii="Times New Roman" w:cs="Times New Roman" w:eastAsia="Times New Roman" w:hAnsi="Times New Roman"/>
          <w:b w:val="1"/>
          <w:bCs w:val="1"/>
          <w:sz w:val="24"/>
          <w:szCs w:val="24"/>
          <w:rtl w:val="0"/>
        </w:rPr>
        <w:t xml:space="preserve">Exception Handling Protocols:</w:t>
      </w:r>
      <w:r w:rsidDel="00000000" w:rsidR="00000000" w:rsidRPr="00000000">
        <w:rPr>
          <w:rFonts w:ascii="Times New Roman" w:cs="Times New Roman" w:eastAsia="Times New Roman" w:hAnsi="Times New Roman"/>
          <w:sz w:val="24"/>
          <w:szCs w:val="24"/>
          <w:rtl w:val="0"/>
        </w:rPr>
        <w:t xml:space="preserve"> Define clear rules for when agents must defer to humans – e.g. approval requirements, novel situations, or ethical judgments. Implement an escalation system so agents automatically hand off such cases with context.</w:t>
        <w:br w:type="textWrapping"/>
      </w:r>
      <w:r w:rsidDel="00000000" w:rsidR="00000000" w:rsidRPr="00000000">
        <w:rPr>
          <w:rFonts w:ascii="Times New Roman" w:cs="Times New Roman" w:eastAsia="Times New Roman" w:hAnsi="Times New Roman"/>
          <w:b w:val="1"/>
          <w:bCs w:val="1"/>
          <w:sz w:val="24"/>
          <w:szCs w:val="24"/>
          <w:rtl w:val="0"/>
        </w:rPr>
        <w:t xml:space="preserve">Change Management:</w:t>
      </w:r>
      <w:r w:rsidDel="00000000" w:rsidR="00000000" w:rsidRPr="00000000">
        <w:rPr>
          <w:rFonts w:ascii="Times New Roman" w:cs="Times New Roman" w:eastAsia="Times New Roman" w:hAnsi="Times New Roman"/>
          <w:sz w:val="24"/>
          <w:szCs w:val="24"/>
          <w:rtl w:val="0"/>
        </w:rPr>
        <w:t xml:space="preserve"> Communicate the shift to all staff, emphasizing that agents free them from grunt work rather than threaten their jobs. Provide training for employees to effectively supervise and collaborate with AI agents.</w:t>
      </w:r>
      <w:r w:rsidDel="00000000" w:rsidR="00000000" w:rsidRPr="00000000">
        <w:rPr>
          <w:rtl w:val="0"/>
        </w:rPr>
      </w:r>
    </w:p>
    <w:p w:rsidR="00000000" w:rsidDel="00000000" w:rsidP="00000000" w:rsidRDefault="00000000" w:rsidRPr="00000000" w14:paraId="00000033">
      <w:pPr>
        <w:pStyle w:val="Heading3"/>
        <w:keepNext w:val="0"/>
        <w:keepLines w:val="0"/>
        <w:spacing w:before="280" w:line="480" w:lineRule="auto"/>
        <w:rPr>
          <w:rFonts w:ascii="Times New Roman" w:cs="Times New Roman" w:eastAsia="Times New Roman" w:hAnsi="Times New Roman"/>
          <w:b w:val="1"/>
          <w:bCs w:val="1"/>
          <w:color w:val="000000"/>
        </w:rPr>
      </w:pPr>
      <w:bookmarkStart w:colFirst="0" w:colLast="0" w:name="_5689oktb2fuh" w:id="16"/>
      <w:bookmarkEnd w:id="16"/>
      <w:r w:rsidDel="00000000" w:rsidR="00000000" w:rsidRPr="00000000">
        <w:rPr>
          <w:rFonts w:ascii="Times New Roman" w:cs="Times New Roman" w:eastAsia="Times New Roman" w:hAnsi="Times New Roman"/>
          <w:b w:val="1"/>
          <w:bCs w:val="1"/>
          <w:color w:val="000000"/>
          <w:rtl w:val="0"/>
        </w:rPr>
        <w:t xml:space="preserve">Principle 4: All Systems Are Agent Accessible</w:t>
      </w:r>
    </w:p>
    <w:p w:rsidR="00000000" w:rsidDel="00000000" w:rsidP="00000000" w:rsidRDefault="00000000" w:rsidRPr="00000000" w14:paraId="0000003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critical business functions should be exposed via APIs or machine-accessible interfaces, not buried exclusively behind human-facing UIs. In an agent-native enterprise, if something is “important,” it means</w:t>
      </w:r>
      <w:r w:rsidDel="00000000" w:rsidR="00000000" w:rsidRPr="00000000">
        <w:rPr>
          <w:rFonts w:ascii="Times New Roman" w:cs="Times New Roman" w:eastAsia="Times New Roman" w:hAnsi="Times New Roman"/>
          <w:sz w:val="24"/>
          <w:szCs w:val="24"/>
          <w:rtl w:val="0"/>
        </w:rPr>
        <w:t xml:space="preserve"> agents must be able to interact with it directly</w:t>
      </w:r>
      <w:r w:rsidDel="00000000" w:rsidR="00000000" w:rsidRPr="00000000">
        <w:rPr>
          <w:rFonts w:ascii="Times New Roman" w:cs="Times New Roman" w:eastAsia="Times New Roman" w:hAnsi="Times New Roman"/>
          <w:sz w:val="24"/>
          <w:szCs w:val="24"/>
          <w:rtl w:val="0"/>
        </w:rPr>
        <w:t xml:space="preserve">. This principle addresses a major practical barrier to automation: many enterprise applications are designed for humans (with buttons and forms) rather than for programmatic control. The agent-native philosophy pushes organizations to adopt an API-first architecture, where any valuable capability – from updating a customer record to approving an invoice – is available as a service or API call that an agent can invoke. If a system lacks an API, the enterprise should treat that as technical debt to be resolved (e.g. by implementing RPA or replacing the system).</w:t>
      </w:r>
    </w:p>
    <w:p w:rsidR="00000000" w:rsidDel="00000000" w:rsidP="00000000" w:rsidRDefault="00000000" w:rsidRPr="00000000" w14:paraId="0000003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Adopting this principle has far-reaching technical implications. Enterprises may need to modernize legacy systems or integrate wrappers around them. Modern cloud software generally offers APIs, but older on-premise or niche SaaS might not. The goal is to avoid situations where an AI agent is stymied because the only way to perform an action is for a human to click through a GUI. By exposing functionality as services, applications become “headless” back-ends that agents can drive. In agent-native architectures, traditional applications will evolve into </w:t>
      </w:r>
      <w:r w:rsidDel="00000000" w:rsidR="00000000" w:rsidRPr="00000000">
        <w:rPr>
          <w:rFonts w:ascii="Times New Roman" w:cs="Times New Roman" w:eastAsia="Times New Roman" w:hAnsi="Times New Roman"/>
          <w:sz w:val="24"/>
          <w:szCs w:val="24"/>
          <w:rtl w:val="0"/>
        </w:rPr>
        <w:t xml:space="preserve">“atomic business capabilities consumed by agents,”</w:t>
      </w:r>
      <w:r w:rsidDel="00000000" w:rsidR="00000000" w:rsidRPr="00000000">
        <w:rPr>
          <w:rFonts w:ascii="Times New Roman" w:cs="Times New Roman" w:eastAsia="Times New Roman" w:hAnsi="Times New Roman"/>
          <w:sz w:val="24"/>
          <w:szCs w:val="24"/>
          <w:rtl w:val="0"/>
        </w:rPr>
        <w:t xml:space="preserve"> essentially turning apps into modular services accessible via API calls. For example, instead of a human opening an HR system’s UI to onboard an employee, an agent could call an “CreateEmployee” API provided by the HR system. Or an agent could query a “PricingService” instead of a person manually looking up a pricing spreadsheet.</w:t>
      </w:r>
    </w:p>
    <w:p w:rsidR="00000000" w:rsidDel="00000000" w:rsidP="00000000" w:rsidRDefault="00000000" w:rsidRPr="00000000" w14:paraId="0000003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Event-driven integration is another key aspect – important events in the business (new order placed, support ticket created, etc.) should emit events that agents subscribe and react to in real-time without human prompting. The enterprise integration layer thus shifts from point-to-point manual integrations to an event bus or service network that agents can discover and utilize. A robust tooling ecosystem is also needed: AI agents will require a suite of </w:t>
      </w:r>
      <w:r w:rsidDel="00000000" w:rsidR="00000000" w:rsidRPr="00000000">
        <w:rPr>
          <w:rFonts w:ascii="Times New Roman" w:cs="Times New Roman" w:eastAsia="Times New Roman" w:hAnsi="Times New Roman"/>
          <w:sz w:val="24"/>
          <w:szCs w:val="24"/>
          <w:rtl w:val="0"/>
        </w:rPr>
        <w:t xml:space="preserve">tools</w:t>
      </w:r>
      <w:r w:rsidDel="00000000" w:rsidR="00000000" w:rsidRPr="00000000">
        <w:rPr>
          <w:rFonts w:ascii="Times New Roman" w:cs="Times New Roman" w:eastAsia="Times New Roman" w:hAnsi="Times New Roman"/>
          <w:sz w:val="24"/>
          <w:szCs w:val="24"/>
          <w:rtl w:val="0"/>
        </w:rPr>
        <w:t xml:space="preserve"> (functions like sending emails, retrieving database entries, invoking machine learning models). Ensuring that all these tools exist and have standard interfaces is crucial. This might involve developing internal APIs for anything that agents need which isn’t already available. A practical recommendation is to adopt </w:t>
      </w:r>
      <w:r w:rsidDel="00000000" w:rsidR="00000000" w:rsidRPr="00000000">
        <w:rPr>
          <w:rFonts w:ascii="Times New Roman" w:cs="Times New Roman" w:eastAsia="Times New Roman" w:hAnsi="Times New Roman"/>
          <w:sz w:val="24"/>
          <w:szCs w:val="24"/>
          <w:rtl w:val="0"/>
        </w:rPr>
        <w:t xml:space="preserve">“Everything as a Service”</w:t>
      </w:r>
      <w:r w:rsidDel="00000000" w:rsidR="00000000" w:rsidRPr="00000000">
        <w:rPr>
          <w:rFonts w:ascii="Times New Roman" w:cs="Times New Roman" w:eastAsia="Times New Roman" w:hAnsi="Times New Roman"/>
          <w:sz w:val="24"/>
          <w:szCs w:val="24"/>
          <w:rtl w:val="0"/>
        </w:rPr>
        <w:t xml:space="preserve"> internally – treating business functions as services with well-defined APIs.</w:t>
      </w:r>
    </w:p>
    <w:p w:rsidR="00000000" w:rsidDel="00000000" w:rsidP="00000000" w:rsidRDefault="00000000" w:rsidRPr="00000000" w14:paraId="0000003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an organizational perspective, an API-first approach might require upskilling teams and possibly reorganizing IT departments. Product and engineering teams should prioritize API development and documentation whenever building or buying software. Data and functionality silos need to be broken down. Organizations should establish an internal developer platform or catalog where all available APIs and tools are published for easy access by those building AI agents. In essence, the organization needs to think of itself as a</w:t>
      </w:r>
      <w:r w:rsidDel="00000000" w:rsidR="00000000" w:rsidRPr="00000000">
        <w:rPr>
          <w:rFonts w:ascii="Times New Roman" w:cs="Times New Roman" w:eastAsia="Times New Roman" w:hAnsi="Times New Roman"/>
          <w:sz w:val="24"/>
          <w:szCs w:val="24"/>
          <w:rtl w:val="0"/>
        </w:rPr>
        <w:t xml:space="preserve"> software platform </w:t>
      </w:r>
      <w:r w:rsidDel="00000000" w:rsidR="00000000" w:rsidRPr="00000000">
        <w:rPr>
          <w:rFonts w:ascii="Times New Roman" w:cs="Times New Roman" w:eastAsia="Times New Roman" w:hAnsi="Times New Roman"/>
          <w:sz w:val="24"/>
          <w:szCs w:val="24"/>
          <w:rtl w:val="0"/>
        </w:rPr>
        <w:t xml:space="preserve">where human-facing UIs are just one of many consumers of the core services – with AI agents now being primary consumers. This is aligned with the growing trend of “composable enterprise” architecture, where capabilities are modular and can be recombined dynamically. It’s also a guard against vendor lock-in: insisting that critical SaaS vendors provide APIs (or choosing vendors that do) ensures your agents can orchestrate across systems seamlessly.</w:t>
      </w:r>
    </w:p>
    <w:p w:rsidR="00000000" w:rsidDel="00000000" w:rsidP="00000000" w:rsidRDefault="00000000" w:rsidRPr="00000000" w14:paraId="0000003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Operationally, having everything as an API/tool means agents can work at high speed and scale, but it also introduces new management needs. Organizations will have to manage API credentials, rate limits, and dependencies. They should implement robust API governance and monitoring – every time an agent calls a service, that transaction should be logged (tying into Principle 4, observability). Also, as more processes rely on APIs, reliability of those services becomes even more crucial. Practices from SRE (Site Reliability Engineering) and DevOps – such as monitoring the uptime of internal services, retry mechanisms, and circuit breakers for failing calls – become part of operational excellence for AI agents. Essentially, the enterprise must treat its APIs as mission-critical infrastructure. If an important API is down, it’s akin to all your human workers suddenly losing access to that function – work grinds to a halt. Thus, investments in integration testing, sandbox environments, and API performance tuning pay even greater dividends in an agent-native context.</w:t>
      </w:r>
    </w:p>
    <w:p w:rsidR="00000000" w:rsidDel="00000000" w:rsidP="00000000" w:rsidRDefault="00000000" w:rsidRPr="00000000" w14:paraId="00000039">
      <w:pPr>
        <w:spacing w:after="240" w:before="24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Implementation considerations for Principle 3:</w:t>
      </w:r>
    </w:p>
    <w:p w:rsidR="00000000" w:rsidDel="00000000" w:rsidP="00000000" w:rsidRDefault="00000000" w:rsidRPr="00000000" w14:paraId="0000003A">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Enterprise API Inventory:</w:t>
      </w:r>
      <w:r w:rsidDel="00000000" w:rsidR="00000000" w:rsidRPr="00000000">
        <w:rPr>
          <w:rFonts w:ascii="Times New Roman" w:cs="Times New Roman" w:eastAsia="Times New Roman" w:hAnsi="Times New Roman"/>
          <w:sz w:val="24"/>
          <w:szCs w:val="24"/>
          <w:rtl w:val="0"/>
        </w:rPr>
        <w:t xml:space="preserve"> Catalog all existing APIs and identify gaps where critical functions lack programmatic access. For each major system (CRM, finance, etc.), ensure there is a strategy to expose needed actions via API or automation scripts.</w:t>
        <w:br w:type="textWrapping"/>
      </w:r>
    </w:p>
    <w:p w:rsidR="00000000" w:rsidDel="00000000" w:rsidP="00000000" w:rsidRDefault="00000000" w:rsidRPr="00000000" w14:paraId="0000003B">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Legacy System Wrapping:</w:t>
      </w:r>
      <w:r w:rsidDel="00000000" w:rsidR="00000000" w:rsidRPr="00000000">
        <w:rPr>
          <w:rFonts w:ascii="Times New Roman" w:cs="Times New Roman" w:eastAsia="Times New Roman" w:hAnsi="Times New Roman"/>
          <w:sz w:val="24"/>
          <w:szCs w:val="24"/>
          <w:rtl w:val="0"/>
        </w:rPr>
        <w:t xml:space="preserve"> For legacy or third-party systems without APIs, consider</w:t>
      </w:r>
      <w:r w:rsidDel="00000000" w:rsidR="00000000" w:rsidRPr="00000000">
        <w:rPr>
          <w:rFonts w:ascii="Times New Roman" w:cs="Times New Roman" w:eastAsia="Times New Roman" w:hAnsi="Times New Roman"/>
          <w:sz w:val="24"/>
          <w:szCs w:val="24"/>
          <w:rtl w:val="0"/>
        </w:rPr>
        <w:t xml:space="preserve"> RPA wrappers </w:t>
      </w:r>
      <w:r w:rsidDel="00000000" w:rsidR="00000000" w:rsidRPr="00000000">
        <w:rPr>
          <w:rFonts w:ascii="Times New Roman" w:cs="Times New Roman" w:eastAsia="Times New Roman" w:hAnsi="Times New Roman"/>
          <w:sz w:val="24"/>
          <w:szCs w:val="24"/>
          <w:rtl w:val="0"/>
        </w:rPr>
        <w:t xml:space="preserve">or middleware that expose a pseudo-API. For instance, use RPA bots to interact with a legacy UI but provide a REST API for agents to trigger those bots.</w:t>
        <w:br w:type="textWrapping"/>
      </w:r>
    </w:p>
    <w:p w:rsidR="00000000" w:rsidDel="00000000" w:rsidP="00000000" w:rsidRDefault="00000000" w:rsidRPr="00000000" w14:paraId="0000003C">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Developer Platform &amp; Standards:</w:t>
      </w:r>
      <w:r w:rsidDel="00000000" w:rsidR="00000000" w:rsidRPr="00000000">
        <w:rPr>
          <w:rFonts w:ascii="Times New Roman" w:cs="Times New Roman" w:eastAsia="Times New Roman" w:hAnsi="Times New Roman"/>
          <w:sz w:val="24"/>
          <w:szCs w:val="24"/>
          <w:rtl w:val="0"/>
        </w:rPr>
        <w:t xml:space="preserve"> Create internal standards and tools for API development (consistent authentication, logging, error handling). Provide a self-service portal where teams can discover and request access to APIs and data for their agents.</w:t>
        <w:br w:type="textWrapping"/>
      </w:r>
    </w:p>
    <w:p w:rsidR="00000000" w:rsidDel="00000000" w:rsidP="00000000" w:rsidRDefault="00000000" w:rsidRPr="00000000" w14:paraId="0000003D">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Microservices and Modularization:</w:t>
      </w:r>
      <w:r w:rsidDel="00000000" w:rsidR="00000000" w:rsidRPr="00000000">
        <w:rPr>
          <w:rFonts w:ascii="Times New Roman" w:cs="Times New Roman" w:eastAsia="Times New Roman" w:hAnsi="Times New Roman"/>
          <w:sz w:val="24"/>
          <w:szCs w:val="24"/>
          <w:rtl w:val="0"/>
        </w:rPr>
        <w:t xml:space="preserve"> Encourage breaking monolithic applications into microservices or at least adding a service layer. Modular business logic so that even internal processes are callable services that agents could leverage .</w:t>
        <w:br w:type="textWrapping"/>
      </w:r>
    </w:p>
    <w:p w:rsidR="00000000" w:rsidDel="00000000" w:rsidP="00000000" w:rsidRDefault="00000000" w:rsidRPr="00000000" w14:paraId="0000003E">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Event-Driven Architecture:</w:t>
      </w:r>
      <w:r w:rsidDel="00000000" w:rsidR="00000000" w:rsidRPr="00000000">
        <w:rPr>
          <w:rFonts w:ascii="Times New Roman" w:cs="Times New Roman" w:eastAsia="Times New Roman" w:hAnsi="Times New Roman"/>
          <w:sz w:val="24"/>
          <w:szCs w:val="24"/>
          <w:rtl w:val="0"/>
        </w:rPr>
        <w:t xml:space="preserve"> Implement an event bus or messaging system to broadcast important business events. Ensure agents are designed to subscribe to relevant events (e.g. an “OrderPlaced” event triggers an order-fulfillment agent workflow).</w:t>
        <w:br w:type="textWrapping"/>
      </w:r>
    </w:p>
    <w:p w:rsidR="00000000" w:rsidDel="00000000" w:rsidP="00000000" w:rsidRDefault="00000000" w:rsidRPr="00000000" w14:paraId="0000003F">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Governance:</w:t>
      </w:r>
      <w:r w:rsidDel="00000000" w:rsidR="00000000" w:rsidRPr="00000000">
        <w:rPr>
          <w:rFonts w:ascii="Times New Roman" w:cs="Times New Roman" w:eastAsia="Times New Roman" w:hAnsi="Times New Roman"/>
          <w:sz w:val="24"/>
          <w:szCs w:val="24"/>
          <w:rtl w:val="0"/>
        </w:rPr>
        <w:t xml:space="preserve"> Monitor usage of APIs by agents – track performance, failures, and security. Apply rate limiting or concurrency controls to prevent runaway agents from overwhelming services. Include APIs and integrations in disaster recovery planning (agents should gracefully handle when a service is unavailable).</w:t>
      </w:r>
    </w:p>
    <w:p w:rsidR="00000000" w:rsidDel="00000000" w:rsidP="00000000" w:rsidRDefault="00000000" w:rsidRPr="00000000" w14:paraId="00000040">
      <w:pPr>
        <w:pStyle w:val="Heading3"/>
        <w:keepNext w:val="0"/>
        <w:keepLines w:val="0"/>
        <w:spacing w:before="280" w:line="480" w:lineRule="auto"/>
        <w:rPr>
          <w:rFonts w:ascii="Times New Roman" w:cs="Times New Roman" w:eastAsia="Times New Roman" w:hAnsi="Times New Roman"/>
          <w:b w:val="1"/>
          <w:bCs w:val="1"/>
          <w:color w:val="000000"/>
        </w:rPr>
      </w:pPr>
      <w:bookmarkStart w:colFirst="0" w:colLast="0" w:name="_ozspe9yllumx" w:id="17"/>
      <w:bookmarkEnd w:id="17"/>
      <w:r w:rsidDel="00000000" w:rsidR="00000000" w:rsidRPr="00000000">
        <w:rPr>
          <w:rFonts w:ascii="Times New Roman" w:cs="Times New Roman" w:eastAsia="Times New Roman" w:hAnsi="Times New Roman"/>
          <w:b w:val="1"/>
          <w:bCs w:val="1"/>
          <w:color w:val="000000"/>
          <w:rtl w:val="0"/>
        </w:rPr>
        <w:t xml:space="preserve">Principle 5: Agent Actions Are Auditable</w:t>
      </w:r>
    </w:p>
    <w:p w:rsidR="00000000" w:rsidDel="00000000" w:rsidP="00000000" w:rsidRDefault="00000000" w:rsidRPr="00000000" w14:paraId="0000004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action taken by an AI agent should be observable, traceable, and auditable from the start. When software agents are executing business processes, it’s imperative to have complete visibility into what they’re doing, why they’re doing it, and whether it’s producing the correct results. This principle is about building trust and accountability into an agent-native enterprise. Just as traditional enterprises have audit trails for human actions (e.g. who approved a payment and when), AI agents must produce an analogous (or even more detailed) trail. In fact, because agents can act much faster and potentially at a larger scale than humans, having robust monitoring and logging is even more critical – it’s the only way to maintain control and compliance when much of the work is handled by autonomous systems.</w:t>
      </w:r>
    </w:p>
    <w:p w:rsidR="00000000" w:rsidDel="00000000" w:rsidP="00000000" w:rsidRDefault="00000000" w:rsidRPr="00000000" w14:paraId="0000004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Concretely, this means instrumenting agents and processes such that every significant event is logged: what decision was made, what data was accessed, which API was called, what outcome occurred, etc. Each agent action should be timestamped and tied to a “reason” or context. This could include storing the input prompt and output of an AI model for later review. The enterprise should be able to reconstruct the sequence of steps an agent took on any given transaction – in other words, achieve </w:t>
      </w:r>
      <w:r w:rsidDel="00000000" w:rsidR="00000000" w:rsidRPr="00000000">
        <w:rPr>
          <w:rFonts w:ascii="Times New Roman" w:cs="Times New Roman" w:eastAsia="Times New Roman" w:hAnsi="Times New Roman"/>
          <w:i w:val="1"/>
          <w:iCs w:val="1"/>
          <w:sz w:val="24"/>
          <w:szCs w:val="24"/>
          <w:rtl w:val="0"/>
        </w:rPr>
        <w:t xml:space="preserve">end-to-end traceability</w:t>
      </w:r>
      <w:r w:rsidDel="00000000" w:rsidR="00000000" w:rsidRPr="00000000">
        <w:rPr>
          <w:rFonts w:ascii="Times New Roman" w:cs="Times New Roman" w:eastAsia="Times New Roman" w:hAnsi="Times New Roman"/>
          <w:sz w:val="24"/>
          <w:szCs w:val="24"/>
          <w:rtl w:val="0"/>
        </w:rPr>
        <w:t xml:space="preserve">. In an agent-native environment, nothing important should happen in a black box. If an agent executes a trade or changes a customer record, stakeholders should be able to inspect that action after the fact (or even in real-time) with as much clarity as if a human had done it – including understanding </w:t>
      </w:r>
      <w:r w:rsidDel="00000000" w:rsidR="00000000" w:rsidRPr="00000000">
        <w:rPr>
          <w:rFonts w:ascii="Times New Roman" w:cs="Times New Roman" w:eastAsia="Times New Roman" w:hAnsi="Times New Roman"/>
          <w:i w:val="1"/>
          <w:iCs w:val="1"/>
          <w:sz w:val="24"/>
          <w:szCs w:val="24"/>
          <w:rtl w:val="0"/>
        </w:rPr>
        <w:t xml:space="preserve">why</w:t>
      </w:r>
      <w:r w:rsidDel="00000000" w:rsidR="00000000" w:rsidRPr="00000000">
        <w:rPr>
          <w:rFonts w:ascii="Times New Roman" w:cs="Times New Roman" w:eastAsia="Times New Roman" w:hAnsi="Times New Roman"/>
          <w:sz w:val="24"/>
          <w:szCs w:val="24"/>
          <w:rtl w:val="0"/>
        </w:rPr>
        <w:t xml:space="preserve"> it happened.</w:t>
      </w:r>
    </w:p>
    <w:p w:rsidR="00000000" w:rsidDel="00000000" w:rsidP="00000000" w:rsidRDefault="00000000" w:rsidRPr="00000000" w14:paraId="0000004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implement this, enterprises need an observability stack tailored to AI operations. This might include specialized logging for AI decisions (e.g. logging the model’s confidence score or which rule triggered a certain branch), distributed tracing across services to follow a transaction through multiple agents/tools, and unified dashboards to monitor agent activity volumes, success/failure rates, and key performance metrics. Traditional IT monitoring covers servers and apps; AI ops monitoring must cover business process metrics and agent decision metrics. For instance, you might track how many cases an agent handled today, how often it had to defer to a human, or how long each case took. Tools from AIOps (AI for IT Operations) can be applied – some organizations feed agent logs into analytics or even other AI systems that look for anomalies or potential issues (like an agent that suddenly starts outputting unusual results).</w:t>
      </w:r>
    </w:p>
    <w:p w:rsidR="00000000" w:rsidDel="00000000" w:rsidP="00000000" w:rsidRDefault="00000000" w:rsidRPr="00000000" w14:paraId="0000004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 is not just about internal needs but also external compliance. Many industries (finance, healthcare, etc.) have regulations requiring certain activities to be auditable and explainable. If an AI agent declines a loan application or adjusts a medical appointment, the organization may need to show regulators the justification. That’s why </w:t>
      </w:r>
      <w:r w:rsidDel="00000000" w:rsidR="00000000" w:rsidRPr="00000000">
        <w:rPr>
          <w:rFonts w:ascii="Times New Roman" w:cs="Times New Roman" w:eastAsia="Times New Roman" w:hAnsi="Times New Roman"/>
          <w:sz w:val="24"/>
          <w:szCs w:val="24"/>
          <w:rtl w:val="0"/>
        </w:rPr>
        <w:t xml:space="preserve">explainability</w:t>
      </w:r>
      <w:r w:rsidDel="00000000" w:rsidR="00000000" w:rsidRPr="00000000">
        <w:rPr>
          <w:rFonts w:ascii="Times New Roman" w:cs="Times New Roman" w:eastAsia="Times New Roman" w:hAnsi="Times New Roman"/>
          <w:sz w:val="24"/>
          <w:szCs w:val="24"/>
          <w:rtl w:val="0"/>
        </w:rPr>
        <w:t xml:space="preserve"> is a key aspect of this principle: wherever possible, agents should be able to provide a rationale for their actions, or at least the enterprise should store enough context to derive one later . This can involve techniques like logging which rules were fired, or using </w:t>
      </w:r>
      <w:r w:rsidDel="00000000" w:rsidR="00000000" w:rsidRPr="00000000">
        <w:rPr>
          <w:rFonts w:ascii="Times New Roman" w:cs="Times New Roman" w:eastAsia="Times New Roman" w:hAnsi="Times New Roman"/>
          <w:sz w:val="24"/>
          <w:szCs w:val="24"/>
          <w:rtl w:val="0"/>
        </w:rPr>
        <w:t xml:space="preserve">XAI (explainable AI)</w:t>
      </w:r>
      <w:r w:rsidDel="00000000" w:rsidR="00000000" w:rsidRPr="00000000">
        <w:rPr>
          <w:rFonts w:ascii="Times New Roman" w:cs="Times New Roman" w:eastAsia="Times New Roman" w:hAnsi="Times New Roman"/>
          <w:sz w:val="24"/>
          <w:szCs w:val="24"/>
          <w:rtl w:val="0"/>
        </w:rPr>
        <w:t xml:space="preserve"> tools for machine learning models to record salient features. Additionally, audit logs must be tamper-proof and retained as per compliance requirements. Many firms integrate agent logs into their existing SIEM (Security Information and Event Management) or compliance archival systems.</w:t>
      </w:r>
    </w:p>
    <w:p w:rsidR="00000000" w:rsidDel="00000000" w:rsidP="00000000" w:rsidRDefault="00000000" w:rsidRPr="00000000" w14:paraId="0000004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Organizationally, ensuring observability by default might require establishing new roles or teams. For example, a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AI Controller” </w:t>
      </w:r>
      <w:r w:rsidDel="00000000" w:rsidR="00000000" w:rsidRPr="00000000">
        <w:rPr>
          <w:rFonts w:ascii="Times New Roman" w:cs="Times New Roman" w:eastAsia="Times New Roman" w:hAnsi="Times New Roman"/>
          <w:sz w:val="24"/>
          <w:szCs w:val="24"/>
          <w:rtl w:val="0"/>
        </w:rPr>
        <w:t xml:space="preserve">role (akin to a financial controller) might be responsible for periodically auditing AI agent decisions and compliance. An </w:t>
      </w:r>
      <w:r w:rsidDel="00000000" w:rsidR="00000000" w:rsidRPr="00000000">
        <w:rPr>
          <w:rFonts w:ascii="Times New Roman" w:cs="Times New Roman" w:eastAsia="Times New Roman" w:hAnsi="Times New Roman"/>
          <w:sz w:val="24"/>
          <w:szCs w:val="24"/>
          <w:rtl w:val="0"/>
        </w:rPr>
        <w:t xml:space="preserve">AI Ethics or Risk</w:t>
      </w:r>
      <w:r w:rsidDel="00000000" w:rsidR="00000000" w:rsidRPr="00000000">
        <w:rPr>
          <w:rFonts w:ascii="Times New Roman" w:cs="Times New Roman" w:eastAsia="Times New Roman" w:hAnsi="Times New Roman"/>
          <w:sz w:val="24"/>
          <w:szCs w:val="24"/>
          <w:rtl w:val="0"/>
        </w:rPr>
        <w:t xml:space="preserve"> board might review logs to ensure agents are not exhibiting biased or unsafe behavior. The enterprise should promote a mindset that if it isn’t logged, it didn’t happen – meaning developers and process owners must design agents with instrumentation from day one, not as an afterthought. This can be enforced via development guidelines or checklists (e.g. any new agent must include logging and the ability to output an audit report).</w:t>
      </w:r>
    </w:p>
    <w:p w:rsidR="00000000" w:rsidDel="00000000" w:rsidP="00000000" w:rsidRDefault="00000000" w:rsidRPr="00000000" w14:paraId="0000004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Finally, observability extends to real-time awareness: operational dashboards for the NOC (Network/Operations Center) or process owners should show the pulse of agent-driven processes. If an agent is stuck in a loop or erroring out, it should be apparent quickly so it can be fixed or taken offline. In effect, managing a fleet of AI agents becomes somewhat analogous to managing a fleet of employees – you need to know who’s doing what and how well, except here “who” are digital workers whose activities can be precisely recorded. The reward is not only preventing disasters but also continuous improvement: with rich telemetry on processes, the enterprise can identify bottlenecks or failure points and retrain or adjust agents to perform better (a virtuous cycle of optimization).</w:t>
      </w:r>
    </w:p>
    <w:p w:rsidR="00000000" w:rsidDel="00000000" w:rsidP="00000000" w:rsidRDefault="00000000" w:rsidRPr="00000000" w14:paraId="00000047">
      <w:pPr>
        <w:spacing w:after="240" w:before="24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Implementation considerations for Principle 4:</w:t>
      </w:r>
    </w:p>
    <w:p w:rsidR="00000000" w:rsidDel="00000000" w:rsidP="00000000" w:rsidRDefault="00000000" w:rsidRPr="00000000" w14:paraId="00000048">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Unified Logging Framework:</w:t>
      </w:r>
      <w:r w:rsidDel="00000000" w:rsidR="00000000" w:rsidRPr="00000000">
        <w:rPr>
          <w:rFonts w:ascii="Times New Roman" w:cs="Times New Roman" w:eastAsia="Times New Roman" w:hAnsi="Times New Roman"/>
          <w:sz w:val="24"/>
          <w:szCs w:val="24"/>
          <w:rtl w:val="0"/>
        </w:rPr>
        <w:t xml:space="preserve"> Adopt or build a logging framework that all agents use. Ensure logs capture inputs, outputs, decisions, and any rule/ML model influences on each decision. Structure logs in a way that they can be queried for audit (e.g. JSON logs with keys for action type, outcome, etc.).</w:t>
        <w:br w:type="textWrapping"/>
      </w:r>
    </w:p>
    <w:p w:rsidR="00000000" w:rsidDel="00000000" w:rsidP="00000000" w:rsidRDefault="00000000" w:rsidRPr="00000000" w14:paraId="00000049">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 Trail Systems:</w:t>
      </w:r>
      <w:r w:rsidDel="00000000" w:rsidR="00000000" w:rsidRPr="00000000">
        <w:rPr>
          <w:rFonts w:ascii="Times New Roman" w:cs="Times New Roman" w:eastAsia="Times New Roman" w:hAnsi="Times New Roman"/>
          <w:sz w:val="24"/>
          <w:szCs w:val="24"/>
          <w:rtl w:val="0"/>
        </w:rPr>
        <w:t xml:space="preserve"> Integrate agent logs with existing audit/compliance systems. For instance, if you have an audit requirement for financial transactions, ensure the agent’s actions on those transactions are recorded in the same audit repository. Use immutability techniques (write-once storage or blockchain-style ledger if appropriate) to prevent tampering.</w:t>
        <w:br w:type="textWrapping"/>
      </w:r>
    </w:p>
    <w:p w:rsidR="00000000" w:rsidDel="00000000" w:rsidP="00000000" w:rsidRDefault="00000000" w:rsidRPr="00000000" w14:paraId="0000004A">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Real-Time Monitoring:</w:t>
      </w:r>
      <w:r w:rsidDel="00000000" w:rsidR="00000000" w:rsidRPr="00000000">
        <w:rPr>
          <w:rFonts w:ascii="Times New Roman" w:cs="Times New Roman" w:eastAsia="Times New Roman" w:hAnsi="Times New Roman"/>
          <w:sz w:val="24"/>
          <w:szCs w:val="24"/>
          <w:rtl w:val="0"/>
        </w:rPr>
        <w:t xml:space="preserve"> Implement dashboards that show key metrics of agent operations (throughput, success rate, error rate, queue lengths, etc.). Set up alerts – for example, if an agent starts erroring out on more than 5% of tasks in a hour, page an operator.</w:t>
        <w:br w:type="textWrapping"/>
      </w:r>
    </w:p>
    <w:p w:rsidR="00000000" w:rsidDel="00000000" w:rsidP="00000000" w:rsidRDefault="00000000" w:rsidRPr="00000000" w14:paraId="0000004B">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Traceability and Explainability:</w:t>
      </w:r>
      <w:r w:rsidDel="00000000" w:rsidR="00000000" w:rsidRPr="00000000">
        <w:rPr>
          <w:rFonts w:ascii="Times New Roman" w:cs="Times New Roman" w:eastAsia="Times New Roman" w:hAnsi="Times New Roman"/>
          <w:sz w:val="24"/>
          <w:szCs w:val="24"/>
          <w:rtl w:val="0"/>
        </w:rPr>
        <w:t xml:space="preserve"> Where applicable, log the “why” behind decisions. For rule-based agents, this could be the rule ID or condition that was true. For learning-based agents, consider storing model version and any confidence scores or attention weights. Use tools that can analyze model decisions (like LLM prompt+response logs) to provide post-hoc explanations.</w:t>
        <w:br w:type="textWrapping"/>
      </w:r>
    </w:p>
    <w:p w:rsidR="00000000" w:rsidDel="00000000" w:rsidP="00000000" w:rsidRDefault="00000000" w:rsidRPr="00000000" w14:paraId="0000004C">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Ownership and Governance:</w:t>
      </w:r>
      <w:r w:rsidDel="00000000" w:rsidR="00000000" w:rsidRPr="00000000">
        <w:rPr>
          <w:rFonts w:ascii="Times New Roman" w:cs="Times New Roman" w:eastAsia="Times New Roman" w:hAnsi="Times New Roman"/>
          <w:sz w:val="24"/>
          <w:szCs w:val="24"/>
          <w:rtl w:val="0"/>
        </w:rPr>
        <w:t xml:space="preserve"> Assign each AI agent an owner (a human product/process owner responsible for it) . That owner should regularly review the agent’s logs and performance. Additionally, set up a cadence (e.g. monthly AI audit meetings) where various stakeholders (IT, compliance, business line) review agent operation reports – similar to how financials are reviewed.</w:t>
        <w:br w:type="textWrapping"/>
      </w:r>
    </w:p>
    <w:p w:rsidR="00000000" w:rsidDel="00000000" w:rsidP="00000000" w:rsidRDefault="00000000" w:rsidRPr="00000000" w14:paraId="0000004D">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Built-in Reversibility:</w:t>
      </w:r>
      <w:r w:rsidDel="00000000" w:rsidR="00000000" w:rsidRPr="00000000">
        <w:rPr>
          <w:rFonts w:ascii="Times New Roman" w:cs="Times New Roman" w:eastAsia="Times New Roman" w:hAnsi="Times New Roman"/>
          <w:sz w:val="24"/>
          <w:szCs w:val="24"/>
          <w:rtl w:val="0"/>
        </w:rPr>
        <w:t xml:space="preserve"> Design processes so that any agent action can be rolled back if found erroneous. This may involve keeping checkpoints or designing transactions to be compensatable. As noted in one principle, </w:t>
      </w:r>
      <w:r w:rsidDel="00000000" w:rsidR="00000000" w:rsidRPr="00000000">
        <w:rPr>
          <w:rFonts w:ascii="Times New Roman" w:cs="Times New Roman" w:eastAsia="Times New Roman" w:hAnsi="Times New Roman"/>
          <w:i w:val="1"/>
          <w:iCs w:val="1"/>
          <w:sz w:val="24"/>
          <w:szCs w:val="24"/>
          <w:rtl w:val="0"/>
        </w:rPr>
        <w:t xml:space="preserve">“approvals, audit trails, and rollback should be native behaviors”</w:t>
      </w:r>
      <w:r w:rsidDel="00000000" w:rsidR="00000000" w:rsidRPr="00000000">
        <w:rPr>
          <w:rFonts w:ascii="Times New Roman" w:cs="Times New Roman" w:eastAsia="Times New Roman" w:hAnsi="Times New Roman"/>
          <w:sz w:val="24"/>
          <w:szCs w:val="24"/>
          <w:rtl w:val="0"/>
        </w:rPr>
        <w:t xml:space="preserve"> of the automation platform . If an agent mistakenly updates data, there should be an easy way to revert or correct it (possibly automated or via a human-triggered action).</w:t>
        <w:br w:type="textWrapping"/>
      </w:r>
    </w:p>
    <w:p w:rsidR="00000000" w:rsidDel="00000000" w:rsidP="00000000" w:rsidRDefault="00000000" w:rsidRPr="00000000" w14:paraId="0000004E">
      <w:pPr>
        <w:pStyle w:val="Heading3"/>
        <w:keepNext w:val="0"/>
        <w:keepLines w:val="0"/>
        <w:spacing w:before="280" w:line="480" w:lineRule="auto"/>
        <w:rPr>
          <w:rFonts w:ascii="Times New Roman" w:cs="Times New Roman" w:eastAsia="Times New Roman" w:hAnsi="Times New Roman"/>
          <w:b w:val="1"/>
          <w:bCs w:val="1"/>
          <w:color w:val="000000"/>
        </w:rPr>
      </w:pPr>
      <w:bookmarkStart w:colFirst="0" w:colLast="0" w:name="_1lpam8wyw3n9" w:id="18"/>
      <w:bookmarkEnd w:id="18"/>
      <w:r w:rsidDel="00000000" w:rsidR="00000000" w:rsidRPr="00000000">
        <w:rPr>
          <w:rFonts w:ascii="Times New Roman" w:cs="Times New Roman" w:eastAsia="Times New Roman" w:hAnsi="Times New Roman"/>
          <w:b w:val="1"/>
          <w:bCs w:val="1"/>
          <w:color w:val="000000"/>
          <w:rtl w:val="0"/>
        </w:rPr>
        <w:t xml:space="preserve">Principle 6: All Documentation is Agent Interpretable</w:t>
      </w:r>
    </w:p>
    <w:p w:rsidR="00000000" w:rsidDel="00000000" w:rsidP="00000000" w:rsidRDefault="00000000" w:rsidRPr="00000000" w14:paraId="0000004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important process, policy, or procedure in the enterprise should be written in a form that machines can understand and execute, with human-readable documentation as a byproduct (not the other way around). In traditional organizations, processes and policies are often documented in prose (Word documents, wiki pages) intended for human consumption. An agent-native enterprise inverts this: it prioritizes formal, structured definitions that an AI agent can directly interpret (or compile into executable form), ensuring that processes are unambiguous and actionable by machines. Humans can still read these definitions (perhaps with the help of tools), but the key is that nothing lives solely as a PDF or a flowchart on paper – if it’s important enough to have a process, it should exist as code or a data specification in the operational systems.</w:t>
      </w:r>
    </w:p>
    <w:p w:rsidR="00000000" w:rsidDel="00000000" w:rsidP="00000000" w:rsidRDefault="00000000" w:rsidRPr="00000000" w14:paraId="0000005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principle stems from recognizing that </w:t>
      </w:r>
      <w:r w:rsidDel="00000000" w:rsidR="00000000" w:rsidRPr="00000000">
        <w:rPr>
          <w:rFonts w:ascii="Times New Roman" w:cs="Times New Roman" w:eastAsia="Times New Roman" w:hAnsi="Times New Roman"/>
          <w:i w:val="1"/>
          <w:iCs w:val="1"/>
          <w:sz w:val="24"/>
          <w:szCs w:val="24"/>
          <w:rtl w:val="0"/>
        </w:rPr>
        <w:t xml:space="preserve">ambiguity and informality are the enemies of automation</w:t>
      </w:r>
      <w:r w:rsidDel="00000000" w:rsidR="00000000" w:rsidRPr="00000000">
        <w:rPr>
          <w:rFonts w:ascii="Times New Roman" w:cs="Times New Roman" w:eastAsia="Times New Roman" w:hAnsi="Times New Roman"/>
          <w:sz w:val="24"/>
          <w:szCs w:val="24"/>
          <w:rtl w:val="0"/>
        </w:rPr>
        <w:t xml:space="preserve">. When a policy is only described in natural language, AI agents must rely on complex NLP to follow it, which may lead to errors or inconsistencies. Instead, policies should be encoded in deterministic ways. For example, a organization travel policy could be codified in a rules engine (“If airfare &gt; $X and employee level &lt; Y, require manager approval”) rather than just a paragraph in an HR handbook. Similarly, SOPs (Standard Operating Procedures) for handling an incident should be translated into a workflow script or decision tree that an agent can execute step by step .</w:t>
      </w:r>
    </w:p>
    <w:p w:rsidR="00000000" w:rsidDel="00000000" w:rsidP="00000000" w:rsidRDefault="00000000" w:rsidRPr="00000000" w14:paraId="0000005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several approaches to make processes machine-readable:</w:t>
      </w:r>
    </w:p>
    <w:p w:rsidR="00000000" w:rsidDel="00000000" w:rsidP="00000000" w:rsidRDefault="00000000" w:rsidRPr="00000000" w14:paraId="00000052">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 Automation Languages:</w:t>
      </w:r>
      <w:r w:rsidDel="00000000" w:rsidR="00000000" w:rsidRPr="00000000">
        <w:rPr>
          <w:rFonts w:ascii="Times New Roman" w:cs="Times New Roman" w:eastAsia="Times New Roman" w:hAnsi="Times New Roman"/>
          <w:sz w:val="24"/>
          <w:szCs w:val="24"/>
          <w:rtl w:val="0"/>
        </w:rPr>
        <w:t xml:space="preserve"> Use BPMN diagrams, workflow DSLs (Domain Specific Languages), or even YAML/JSON configurations to map out processes. These are then interpreted by orchestration engines or agents. Many helpdesk and ops teams, for instance, have begun encoding SOPs as interactive decision trees or state machines that an AI can walk through . This ensures consistency and allows AI to handle routine cases exactly as a human would – because it’s following the same decision tree a human would have, only encoded formally.</w:t>
        <w:br w:type="textWrapping"/>
      </w:r>
    </w:p>
    <w:p w:rsidR="00000000" w:rsidDel="00000000" w:rsidP="00000000" w:rsidRDefault="00000000" w:rsidRPr="00000000" w14:paraId="00000053">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Declarative Policies (“Policy as Code”):</w:t>
      </w:r>
      <w:r w:rsidDel="00000000" w:rsidR="00000000" w:rsidRPr="00000000">
        <w:rPr>
          <w:rFonts w:ascii="Times New Roman" w:cs="Times New Roman" w:eastAsia="Times New Roman" w:hAnsi="Times New Roman"/>
          <w:sz w:val="24"/>
          <w:szCs w:val="24"/>
          <w:rtl w:val="0"/>
        </w:rPr>
        <w:t xml:space="preserve"> This involves writing policies in code-like formats (using languages or engines like Open Policy Agent’s Rego, or AWS Config rules, etc.). For access control, deployment rules, compliance checks – treat them like unit tests or if-then logic that can be evaluated by machines continuously. One example in AI operations: codifying escalation paths and approval matrices such that an agent can automatically know who to ask (and how) when a certain condition is met, rather than relying on tribal knowledge. A transparent governance model with </w:t>
      </w:r>
      <w:r w:rsidDel="00000000" w:rsidR="00000000" w:rsidRPr="00000000">
        <w:rPr>
          <w:rFonts w:ascii="Times New Roman" w:cs="Times New Roman" w:eastAsia="Times New Roman" w:hAnsi="Times New Roman"/>
          <w:b w:val="1"/>
          <w:bCs w:val="1"/>
          <w:sz w:val="24"/>
          <w:szCs w:val="24"/>
          <w:rtl w:val="0"/>
        </w:rPr>
        <w:t xml:space="preserve">policy-as-code and case memory</w:t>
      </w:r>
      <w:r w:rsidDel="00000000" w:rsidR="00000000" w:rsidRPr="00000000">
        <w:rPr>
          <w:rFonts w:ascii="Times New Roman" w:cs="Times New Roman" w:eastAsia="Times New Roman" w:hAnsi="Times New Roman"/>
          <w:sz w:val="24"/>
          <w:szCs w:val="24"/>
          <w:rtl w:val="0"/>
        </w:rPr>
        <w:t xml:space="preserve"> makes actions explainable and auditable, as noted earlier .</w:t>
        <w:br w:type="textWrapping"/>
      </w:r>
    </w:p>
    <w:p w:rsidR="00000000" w:rsidDel="00000000" w:rsidP="00000000" w:rsidRDefault="00000000" w:rsidRPr="00000000" w14:paraId="00000054">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Executable Contracts and Documents:</w:t>
      </w:r>
      <w:r w:rsidDel="00000000" w:rsidR="00000000" w:rsidRPr="00000000">
        <w:rPr>
          <w:rFonts w:ascii="Times New Roman" w:cs="Times New Roman" w:eastAsia="Times New Roman" w:hAnsi="Times New Roman"/>
          <w:sz w:val="24"/>
          <w:szCs w:val="24"/>
          <w:rtl w:val="0"/>
        </w:rPr>
        <w:t xml:space="preserve"> In some domains, contracts or requirements can be made executable. For instance, Service Level Agreements (SLAs) could be tied to monitors that automatically trigger agents if conditions aren’t met. Or take the concept of </w:t>
      </w:r>
      <w:r w:rsidDel="00000000" w:rsidR="00000000" w:rsidRPr="00000000">
        <w:rPr>
          <w:rFonts w:ascii="Times New Roman" w:cs="Times New Roman" w:eastAsia="Times New Roman" w:hAnsi="Times New Roman"/>
          <w:i w:val="1"/>
          <w:iCs w:val="1"/>
          <w:sz w:val="24"/>
          <w:szCs w:val="24"/>
          <w:rtl w:val="0"/>
        </w:rPr>
        <w:t xml:space="preserve">“smart contracts”</w:t>
      </w:r>
      <w:r w:rsidDel="00000000" w:rsidR="00000000" w:rsidRPr="00000000">
        <w:rPr>
          <w:rFonts w:ascii="Times New Roman" w:cs="Times New Roman" w:eastAsia="Times New Roman" w:hAnsi="Times New Roman"/>
          <w:sz w:val="24"/>
          <w:szCs w:val="24"/>
          <w:rtl w:val="0"/>
        </w:rPr>
        <w:t xml:space="preserve"> in blockchain – similarly, an agent-native enterprise might express inter-department agreements in a form that agents can use to coordinate work (e.g. if Sales closes a deal, an agent automatically triggers provisioning per the agreed timeline, because the contract is digitized in the system).</w:t>
        <w:br w:type="textWrapping"/>
      </w:r>
    </w:p>
    <w:p w:rsidR="00000000" w:rsidDel="00000000" w:rsidP="00000000" w:rsidRDefault="00000000" w:rsidRPr="00000000" w14:paraId="0000005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Organizationally, moving to machine-readable processes requires a concerted effort to capture tacit knowledge and formalize it. Many organizations have a wealth of know-how in employees’ heads or scattered documents. Initiatives like </w:t>
      </w:r>
      <w:r w:rsidDel="00000000" w:rsidR="00000000" w:rsidRPr="00000000">
        <w:rPr>
          <w:rFonts w:ascii="Times New Roman" w:cs="Times New Roman" w:eastAsia="Times New Roman" w:hAnsi="Times New Roman"/>
          <w:i w:val="1"/>
          <w:iCs w:val="1"/>
          <w:sz w:val="24"/>
          <w:szCs w:val="24"/>
          <w:rtl w:val="0"/>
        </w:rPr>
        <w:t xml:space="preserve">knowledge graphs</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i w:val="1"/>
          <w:iCs w:val="1"/>
          <w:sz w:val="24"/>
          <w:szCs w:val="24"/>
          <w:rtl w:val="0"/>
        </w:rPr>
        <w:t xml:space="preserve">process mining</w:t>
      </w:r>
      <w:r w:rsidDel="00000000" w:rsidR="00000000" w:rsidRPr="00000000">
        <w:rPr>
          <w:rFonts w:ascii="Times New Roman" w:cs="Times New Roman" w:eastAsia="Times New Roman" w:hAnsi="Times New Roman"/>
          <w:sz w:val="24"/>
          <w:szCs w:val="24"/>
          <w:rtl w:val="0"/>
        </w:rPr>
        <w:t xml:space="preserve"> can help extract this and encode it. For example, observing how employees handle cases and then turning that into a structured process model is one way (some organizations like Skan specialize in this “Observation-to-Agent” approach ). It may be useful to form a dedicated Process Automation Team that works with business units to translate their SOPs and rules into machine-executable formats. Over time, as new processes are created, the default should be to create them in a digital, structured format first, and only then derive any textual documentation from that – essentially treating the machine-readable version as the source of truth.</w:t>
      </w:r>
    </w:p>
    <w:p w:rsidR="00000000" w:rsidDel="00000000" w:rsidP="00000000" w:rsidRDefault="00000000" w:rsidRPr="00000000" w14:paraId="0000005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benefits of machine-first process definition are tremendous: it ensures that AI agents have a clear blueprint to follow and reduces errors from misinterpretation. It also accelerates automation – if your processes are already in an AI-readable form, deploying a new agent to handle a process is much faster. One case study in helpdesk operations found that by encoding SOPs into a structured format, they could </w:t>
      </w:r>
      <w:r w:rsidDel="00000000" w:rsidR="00000000" w:rsidRPr="00000000">
        <w:rPr>
          <w:rFonts w:ascii="Times New Roman" w:cs="Times New Roman" w:eastAsia="Times New Roman" w:hAnsi="Times New Roman"/>
          <w:i w:val="1"/>
          <w:iCs w:val="1"/>
          <w:sz w:val="24"/>
          <w:szCs w:val="24"/>
          <w:rtl w:val="0"/>
        </w:rPr>
        <w:t xml:space="preserve">automatically resolve routine tasks and allow human agents to focus on complex cases</w:t>
      </w:r>
      <w:r w:rsidDel="00000000" w:rsidR="00000000" w:rsidRPr="00000000">
        <w:rPr>
          <w:rFonts w:ascii="Times New Roman" w:cs="Times New Roman" w:eastAsia="Times New Roman" w:hAnsi="Times New Roman"/>
          <w:sz w:val="24"/>
          <w:szCs w:val="24"/>
          <w:rtl w:val="0"/>
        </w:rPr>
        <w:t xml:space="preserve">, significantly improving resolution times and consistency . Additionally, having processes as code means you can simulate and test them. Before deploying an agent, you might run the process logic against historical data to see if it yields the expected outcomes – akin to unit-testing your business operations.</w:t>
      </w:r>
    </w:p>
    <w:p w:rsidR="00000000" w:rsidDel="00000000" w:rsidP="00000000" w:rsidRDefault="00000000" w:rsidRPr="00000000" w14:paraId="0000005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an operational perspective, machine-readable processes also make change management easier. Updating a procedure is as simple as updating the code or configuration and then all agents instantly follow the new version. Contrast this with retraining hundreds of human employees on a policy change – with AI agents, you update once in the code repository and it’s live (of course, with proper testing and approval flows around that update). However, it introduces a new kind of operational challenge: managing process versions and configurations. This starts to resemble software version control. Enterprises should use version control systems or policy management tools to track changes to processes and who approved them. This ties back to auditability as well – you want to know which version of a process was in effect at any given time in case of post-mortems.</w:t>
      </w:r>
    </w:p>
    <w:p w:rsidR="00000000" w:rsidDel="00000000" w:rsidP="00000000" w:rsidRDefault="00000000" w:rsidRPr="00000000" w14:paraId="00000058">
      <w:pPr>
        <w:spacing w:after="240" w:before="24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Implementation considerations for Principle 5:</w:t>
      </w:r>
    </w:p>
    <w:p w:rsidR="00000000" w:rsidDel="00000000" w:rsidP="00000000" w:rsidRDefault="00000000" w:rsidRPr="00000000" w14:paraId="00000059">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Process Modeling Tools:</w:t>
      </w:r>
      <w:r w:rsidDel="00000000" w:rsidR="00000000" w:rsidRPr="00000000">
        <w:rPr>
          <w:rFonts w:ascii="Times New Roman" w:cs="Times New Roman" w:eastAsia="Times New Roman" w:hAnsi="Times New Roman"/>
          <w:sz w:val="24"/>
          <w:szCs w:val="24"/>
          <w:rtl w:val="0"/>
        </w:rPr>
        <w:t xml:space="preserve"> Invest in tools that allow non-programmers to define workflows and rules in a structured way (low-code platforms, visual BPMN modelers, etc.). Ensure these tools can output an executable process that agents or automation engines can run.</w:t>
        <w:br w:type="textWrapping"/>
      </w:r>
    </w:p>
    <w:p w:rsidR="00000000" w:rsidDel="00000000" w:rsidP="00000000" w:rsidRDefault="00000000" w:rsidRPr="00000000" w14:paraId="0000005A">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Knowledge Capture:</w:t>
      </w:r>
      <w:r w:rsidDel="00000000" w:rsidR="00000000" w:rsidRPr="00000000">
        <w:rPr>
          <w:rFonts w:ascii="Times New Roman" w:cs="Times New Roman" w:eastAsia="Times New Roman" w:hAnsi="Times New Roman"/>
          <w:sz w:val="24"/>
          <w:szCs w:val="24"/>
          <w:rtl w:val="0"/>
        </w:rPr>
        <w:t xml:space="preserve"> Before automating a process, capture it in a formal model. Leverage process mining tools that watch user interactions to suggest process models. Interview domain experts and translate their step-by-step approach into decision trees or pseudocode that can be coded.</w:t>
        <w:br w:type="textWrapping"/>
      </w:r>
    </w:p>
    <w:p w:rsidR="00000000" w:rsidDel="00000000" w:rsidP="00000000" w:rsidRDefault="00000000" w:rsidRPr="00000000" w14:paraId="0000005B">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Policy-as-Code Platforms:</w:t>
      </w:r>
      <w:r w:rsidDel="00000000" w:rsidR="00000000" w:rsidRPr="00000000">
        <w:rPr>
          <w:rFonts w:ascii="Times New Roman" w:cs="Times New Roman" w:eastAsia="Times New Roman" w:hAnsi="Times New Roman"/>
          <w:sz w:val="24"/>
          <w:szCs w:val="24"/>
          <w:rtl w:val="0"/>
        </w:rPr>
        <w:t xml:space="preserve"> Use or build a central policy engine for things like approvals, business rules, compliance checks. For example, use Open Policy Agent or similar to write policies in a declarative manner that all services and agents can query. Integrate this engine with your orchestration layer so that policies are enforced consistently by agents during execution .</w:t>
        <w:br w:type="textWrapping"/>
      </w:r>
    </w:p>
    <w:p w:rsidR="00000000" w:rsidDel="00000000" w:rsidP="00000000" w:rsidRDefault="00000000" w:rsidRPr="00000000" w14:paraId="0000005C">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Templates and Reuse:</w:t>
      </w:r>
      <w:r w:rsidDel="00000000" w:rsidR="00000000" w:rsidRPr="00000000">
        <w:rPr>
          <w:rFonts w:ascii="Times New Roman" w:cs="Times New Roman" w:eastAsia="Times New Roman" w:hAnsi="Times New Roman"/>
          <w:sz w:val="24"/>
          <w:szCs w:val="24"/>
          <w:rtl w:val="0"/>
        </w:rPr>
        <w:t xml:space="preserve"> Create templates for common patterns (e.g. an “approvals workflow” template, a “data validation” step, etc.) so that process authors can easily assemble new processes from proven building blocks. This encourages consistency across the enterprise.</w:t>
        <w:br w:type="textWrapping"/>
      </w:r>
    </w:p>
    <w:p w:rsidR="00000000" w:rsidDel="00000000" w:rsidP="00000000" w:rsidRDefault="00000000" w:rsidRPr="00000000" w14:paraId="0000005D">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Human-Friendly Views:</w:t>
      </w:r>
      <w:r w:rsidDel="00000000" w:rsidR="00000000" w:rsidRPr="00000000">
        <w:rPr>
          <w:rFonts w:ascii="Times New Roman" w:cs="Times New Roman" w:eastAsia="Times New Roman" w:hAnsi="Times New Roman"/>
          <w:sz w:val="24"/>
          <w:szCs w:val="24"/>
          <w:rtl w:val="0"/>
        </w:rPr>
        <w:t xml:space="preserve"> While machine-readable is primary, provide generated human-readable documentation from the source (for compliance and training purposes). For instance, automatically generate flow diagrams or English descriptions from the BPMN or code so that stakeholders can review the logic. This fosters transparency and trust – everyone can see what the agents will do in a format comfortable to them.</w:t>
        <w:br w:type="textWrapping"/>
      </w:r>
    </w:p>
    <w:p w:rsidR="00000000" w:rsidDel="00000000" w:rsidP="00000000" w:rsidRDefault="00000000" w:rsidRPr="00000000" w14:paraId="0000005E">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and Simulation:</w:t>
      </w:r>
      <w:r w:rsidDel="00000000" w:rsidR="00000000" w:rsidRPr="00000000">
        <w:rPr>
          <w:rFonts w:ascii="Times New Roman" w:cs="Times New Roman" w:eastAsia="Times New Roman" w:hAnsi="Times New Roman"/>
          <w:sz w:val="24"/>
          <w:szCs w:val="24"/>
          <w:rtl w:val="0"/>
        </w:rPr>
        <w:t xml:space="preserve"> Treat processes as you would software: do QA on them. Simulate processes with test data to ensure the machine-readable SOP does what the human-intended SOP was. When possible, run processes in parallel (agent vs human) on sample cases before full deployment to verify parity.</w:t>
        <w:br w:type="textWrapping"/>
      </w:r>
    </w:p>
    <w:p w:rsidR="00000000" w:rsidDel="00000000" w:rsidP="00000000" w:rsidRDefault="00000000" w:rsidRPr="00000000" w14:paraId="0000005F">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jmnqi7ylimbe" w:id="19"/>
      <w:bookmarkEnd w:id="19"/>
      <w:r w:rsidDel="00000000" w:rsidR="00000000" w:rsidRPr="00000000">
        <w:rPr>
          <w:rFonts w:ascii="Times New Roman" w:cs="Times New Roman" w:eastAsia="Times New Roman" w:hAnsi="Times New Roman"/>
          <w:b w:val="1"/>
          <w:bCs w:val="1"/>
          <w:sz w:val="34"/>
          <w:szCs w:val="34"/>
          <w:rtl w:val="0"/>
        </w:rPr>
        <w:t xml:space="preserve">Organizational Transformation</w:t>
      </w:r>
    </w:p>
    <w:p w:rsidR="00000000" w:rsidDel="00000000" w:rsidP="00000000" w:rsidRDefault="00000000" w:rsidRPr="00000000" w14:paraId="0000006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Adopting the above principles is not just a technical endeavor, it is a profound organizational change. Leaders must spearhead </w:t>
      </w:r>
      <w:r w:rsidDel="00000000" w:rsidR="00000000" w:rsidRPr="00000000">
        <w:rPr>
          <w:rFonts w:ascii="Times New Roman" w:cs="Times New Roman" w:eastAsia="Times New Roman" w:hAnsi="Times New Roman"/>
          <w:sz w:val="24"/>
          <w:szCs w:val="24"/>
          <w:rtl w:val="0"/>
        </w:rPr>
        <w:t xml:space="preserve">a cultural and structural transformation</w:t>
      </w:r>
      <w:r w:rsidDel="00000000" w:rsidR="00000000" w:rsidRPr="00000000">
        <w:rPr>
          <w:rFonts w:ascii="Times New Roman" w:cs="Times New Roman" w:eastAsia="Times New Roman" w:hAnsi="Times New Roman"/>
          <w:sz w:val="24"/>
          <w:szCs w:val="24"/>
          <w:rtl w:val="0"/>
        </w:rPr>
        <w:t xml:space="preserve"> to truly become agent-native. Below are key organizational considerations and steps to enable agents as first-class citizens:</w:t>
      </w:r>
    </w:p>
    <w:p w:rsidR="00000000" w:rsidDel="00000000" w:rsidP="00000000" w:rsidRDefault="00000000" w:rsidRPr="00000000" w14:paraId="00000061">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Leadership Vision and Buy-In:</w:t>
      </w:r>
      <w:r w:rsidDel="00000000" w:rsidR="00000000" w:rsidRPr="00000000">
        <w:rPr>
          <w:rFonts w:ascii="Times New Roman" w:cs="Times New Roman" w:eastAsia="Times New Roman" w:hAnsi="Times New Roman"/>
          <w:sz w:val="24"/>
          <w:szCs w:val="24"/>
          <w:rtl w:val="0"/>
        </w:rPr>
        <w:t xml:space="preserve"> CxOs must clearly articulate the agent-native vision as a strategic priority. The senior executives should consistently communicate that the organization is embracing AI-driven operations not just to cut costs, but to unlock innovation and growth. It’s important to frame this as </w:t>
      </w:r>
      <w:r w:rsidDel="00000000" w:rsidR="00000000" w:rsidRPr="00000000">
        <w:rPr>
          <w:rFonts w:ascii="Times New Roman" w:cs="Times New Roman" w:eastAsia="Times New Roman" w:hAnsi="Times New Roman"/>
          <w:i w:val="1"/>
          <w:iCs w:val="1"/>
          <w:sz w:val="24"/>
          <w:szCs w:val="24"/>
          <w:rtl w:val="0"/>
        </w:rPr>
        <w:t xml:space="preserve">offense</w:t>
      </w:r>
      <w:r w:rsidDel="00000000" w:rsidR="00000000" w:rsidRPr="00000000">
        <w:rPr>
          <w:rFonts w:ascii="Times New Roman" w:cs="Times New Roman" w:eastAsia="Times New Roman" w:hAnsi="Times New Roman"/>
          <w:sz w:val="24"/>
          <w:szCs w:val="24"/>
          <w:rtl w:val="0"/>
        </w:rPr>
        <w:t xml:space="preserve"> (competitive advantage) as much as </w:t>
      </w:r>
      <w:r w:rsidDel="00000000" w:rsidR="00000000" w:rsidRPr="00000000">
        <w:rPr>
          <w:rFonts w:ascii="Times New Roman" w:cs="Times New Roman" w:eastAsia="Times New Roman" w:hAnsi="Times New Roman"/>
          <w:i w:val="1"/>
          <w:iCs w:val="1"/>
          <w:sz w:val="24"/>
          <w:szCs w:val="24"/>
          <w:rtl w:val="0"/>
        </w:rPr>
        <w:t xml:space="preserve">defense</w:t>
      </w:r>
      <w:r w:rsidDel="00000000" w:rsidR="00000000" w:rsidRPr="00000000">
        <w:rPr>
          <w:rFonts w:ascii="Times New Roman" w:cs="Times New Roman" w:eastAsia="Times New Roman" w:hAnsi="Times New Roman"/>
          <w:sz w:val="24"/>
          <w:szCs w:val="24"/>
          <w:rtl w:val="0"/>
        </w:rPr>
        <w:t xml:space="preserve"> (efficiency), so the organization feels energized rather than threatened. Leaders should also be realistic about the journey. It's a multi-year transformation requiring investments in people and technology.</w:t>
      </w:r>
    </w:p>
    <w:p w:rsidR="00000000" w:rsidDel="00000000" w:rsidP="00000000" w:rsidRDefault="00000000" w:rsidRPr="00000000" w14:paraId="00000062">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Workforce Upskilling and Role Evolution:</w:t>
      </w:r>
      <w:r w:rsidDel="00000000" w:rsidR="00000000" w:rsidRPr="00000000">
        <w:rPr>
          <w:rFonts w:ascii="Times New Roman" w:cs="Times New Roman" w:eastAsia="Times New Roman" w:hAnsi="Times New Roman"/>
          <w:sz w:val="24"/>
          <w:szCs w:val="24"/>
          <w:rtl w:val="0"/>
        </w:rPr>
        <w:t xml:space="preserve"> An agent-native enterprise will require new skills. Employees at all levels will need training to work effectively with AI agents. This includes technical skills (like understanding how to configure or oversee agents, basic scripting, data literacy to interpret AI outputs) and soft skills (like critical thinking to validate AI decisions, and creativity to leverage AI capabilities in new ways). </w:t>
      </w:r>
      <w:r w:rsidDel="00000000" w:rsidR="00000000" w:rsidRPr="00000000">
        <w:rPr>
          <w:rFonts w:ascii="Times New Roman" w:cs="Times New Roman" w:eastAsia="Times New Roman" w:hAnsi="Times New Roman"/>
          <w:sz w:val="24"/>
          <w:szCs w:val="24"/>
          <w:rtl w:val="0"/>
        </w:rPr>
        <w:t xml:space="preserve">New roles</w:t>
      </w:r>
      <w:r w:rsidDel="00000000" w:rsidR="00000000" w:rsidRPr="00000000">
        <w:rPr>
          <w:rFonts w:ascii="Times New Roman" w:cs="Times New Roman" w:eastAsia="Times New Roman" w:hAnsi="Times New Roman"/>
          <w:sz w:val="24"/>
          <w:szCs w:val="24"/>
          <w:rtl w:val="0"/>
        </w:rPr>
        <w:t xml:space="preserve"> may emerge: for example, </w:t>
      </w:r>
      <w:r w:rsidDel="00000000" w:rsidR="00000000" w:rsidRPr="00000000">
        <w:rPr>
          <w:rFonts w:ascii="Times New Roman" w:cs="Times New Roman" w:eastAsia="Times New Roman" w:hAnsi="Times New Roman"/>
          <w:i w:val="1"/>
          <w:iCs w:val="1"/>
          <w:sz w:val="24"/>
          <w:szCs w:val="24"/>
          <w:rtl w:val="0"/>
        </w:rPr>
        <w:t xml:space="preserve">AI Trainers</w:t>
      </w:r>
      <w:r w:rsidDel="00000000" w:rsidR="00000000" w:rsidRPr="00000000">
        <w:rPr>
          <w:rFonts w:ascii="Times New Roman" w:cs="Times New Roman" w:eastAsia="Times New Roman" w:hAnsi="Times New Roman"/>
          <w:sz w:val="24"/>
          <w:szCs w:val="24"/>
          <w:rtl w:val="0"/>
        </w:rPr>
        <w:t xml:space="preserve"> (people who fine-tune models or configure agent decision rules), </w:t>
      </w:r>
      <w:r w:rsidDel="00000000" w:rsidR="00000000" w:rsidRPr="00000000">
        <w:rPr>
          <w:rFonts w:ascii="Times New Roman" w:cs="Times New Roman" w:eastAsia="Times New Roman" w:hAnsi="Times New Roman"/>
          <w:i w:val="1"/>
          <w:iCs w:val="1"/>
          <w:sz w:val="24"/>
          <w:szCs w:val="24"/>
          <w:rtl w:val="0"/>
        </w:rPr>
        <w:t xml:space="preserve">Automation Strategists</w:t>
      </w:r>
      <w:r w:rsidDel="00000000" w:rsidR="00000000" w:rsidRPr="00000000">
        <w:rPr>
          <w:rFonts w:ascii="Times New Roman" w:cs="Times New Roman" w:eastAsia="Times New Roman" w:hAnsi="Times New Roman"/>
          <w:sz w:val="24"/>
          <w:szCs w:val="24"/>
          <w:rtl w:val="0"/>
        </w:rPr>
        <w:t xml:space="preserve"> (who identify what to automate next), or </w:t>
      </w:r>
      <w:r w:rsidDel="00000000" w:rsidR="00000000" w:rsidRPr="00000000">
        <w:rPr>
          <w:rFonts w:ascii="Times New Roman" w:cs="Times New Roman" w:eastAsia="Times New Roman" w:hAnsi="Times New Roman"/>
          <w:i w:val="1"/>
          <w:iCs w:val="1"/>
          <w:sz w:val="24"/>
          <w:szCs w:val="24"/>
          <w:rtl w:val="0"/>
        </w:rPr>
        <w:t xml:space="preserve">AI Ethics &amp; Risk Officers</w:t>
      </w:r>
      <w:r w:rsidDel="00000000" w:rsidR="00000000" w:rsidRPr="00000000">
        <w:rPr>
          <w:rFonts w:ascii="Times New Roman" w:cs="Times New Roman" w:eastAsia="Times New Roman" w:hAnsi="Times New Roman"/>
          <w:sz w:val="24"/>
          <w:szCs w:val="24"/>
          <w:rtl w:val="0"/>
        </w:rPr>
        <w:t xml:space="preserve">. Existing roles will also shift, for instance, a customer support agent may become a </w:t>
      </w:r>
      <w:r w:rsidDel="00000000" w:rsidR="00000000" w:rsidRPr="00000000">
        <w:rPr>
          <w:rFonts w:ascii="Times New Roman" w:cs="Times New Roman" w:eastAsia="Times New Roman" w:hAnsi="Times New Roman"/>
          <w:i w:val="1"/>
          <w:iCs w:val="1"/>
          <w:sz w:val="24"/>
          <w:szCs w:val="24"/>
          <w:rtl w:val="0"/>
        </w:rPr>
        <w:t xml:space="preserve">customer support AI coordinator</w:t>
      </w:r>
      <w:r w:rsidDel="00000000" w:rsidR="00000000" w:rsidRPr="00000000">
        <w:rPr>
          <w:rFonts w:ascii="Times New Roman" w:cs="Times New Roman" w:eastAsia="Times New Roman" w:hAnsi="Times New Roman"/>
          <w:sz w:val="24"/>
          <w:szCs w:val="24"/>
          <w:rtl w:val="0"/>
        </w:rPr>
        <w:t xml:space="preserve">, supervising AI chatbots and stepping in for complex cases. Change management is crucial here: organizations should proactively manage fear of job loss by emphasizing how roles will shift to more interesting work, and by offering reskilling programs. In many cases, the introduction of AI agents increases capacity and actually </w:t>
      </w:r>
      <w:r w:rsidDel="00000000" w:rsidR="00000000" w:rsidRPr="00000000">
        <w:rPr>
          <w:rFonts w:ascii="Times New Roman" w:cs="Times New Roman" w:eastAsia="Times New Roman" w:hAnsi="Times New Roman"/>
          <w:i w:val="1"/>
          <w:iCs w:val="1"/>
          <w:sz w:val="24"/>
          <w:szCs w:val="24"/>
          <w:rtl w:val="0"/>
        </w:rPr>
        <w:t xml:space="preserve">augments</w:t>
      </w:r>
      <w:r w:rsidDel="00000000" w:rsidR="00000000" w:rsidRPr="00000000">
        <w:rPr>
          <w:rFonts w:ascii="Times New Roman" w:cs="Times New Roman" w:eastAsia="Times New Roman" w:hAnsi="Times New Roman"/>
          <w:sz w:val="24"/>
          <w:szCs w:val="24"/>
          <w:rtl w:val="0"/>
        </w:rPr>
        <w:t xml:space="preserve"> humans rather than outright replacing them .</w:t>
      </w:r>
    </w:p>
    <w:p w:rsidR="00000000" w:rsidDel="00000000" w:rsidP="00000000" w:rsidRDefault="00000000" w:rsidRPr="00000000" w14:paraId="00000063">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Cross-Functional Collaboration:</w:t>
      </w:r>
      <w:r w:rsidDel="00000000" w:rsidR="00000000" w:rsidRPr="00000000">
        <w:rPr>
          <w:rFonts w:ascii="Times New Roman" w:cs="Times New Roman" w:eastAsia="Times New Roman" w:hAnsi="Times New Roman"/>
          <w:sz w:val="24"/>
          <w:szCs w:val="24"/>
          <w:rtl w:val="0"/>
        </w:rPr>
        <w:t xml:space="preserve"> AI initiatives cut across silos. Technology, operations, compliance, business units all need to collaborate closely. Consider establishing an </w:t>
      </w:r>
      <w:r w:rsidDel="00000000" w:rsidR="00000000" w:rsidRPr="00000000">
        <w:rPr>
          <w:rFonts w:ascii="Times New Roman" w:cs="Times New Roman" w:eastAsia="Times New Roman" w:hAnsi="Times New Roman"/>
          <w:i w:val="1"/>
          <w:iCs w:val="1"/>
          <w:sz w:val="24"/>
          <w:szCs w:val="24"/>
          <w:rtl w:val="0"/>
        </w:rPr>
        <w:t xml:space="preserve">AI Transformation Task Force</w:t>
      </w:r>
      <w:r w:rsidDel="00000000" w:rsidR="00000000" w:rsidRPr="00000000">
        <w:rPr>
          <w:rFonts w:ascii="Times New Roman" w:cs="Times New Roman" w:eastAsia="Times New Roman" w:hAnsi="Times New Roman"/>
          <w:sz w:val="24"/>
          <w:szCs w:val="24"/>
          <w:rtl w:val="0"/>
        </w:rPr>
        <w:t xml:space="preserve"> or center of excellence that brings together stakeholders from IT, data science, process engineering, and business lines. This team can pilot agent-based processes in a controlled manner and develop best practices to roll out enterprise-wide. The task force should also partner closely with risk management and compliance teams to preemptively address regulatory and ethical concerns. A strong partnership between CIO/CTO (tech) and COO (operations) is often needed, as agent-native operations blend those domains. According to industry observations, enterprise architects and portfolio managers should align AI projects with strategic objectives and break down silos to avoid disjointed automation efforts .</w:t>
      </w:r>
    </w:p>
    <w:p w:rsidR="00000000" w:rsidDel="00000000" w:rsidP="00000000" w:rsidRDefault="00000000" w:rsidRPr="00000000" w14:paraId="00000064">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Governance and Ethical Oversight:</w:t>
      </w:r>
      <w:r w:rsidDel="00000000" w:rsidR="00000000" w:rsidRPr="00000000">
        <w:rPr>
          <w:rFonts w:ascii="Times New Roman" w:cs="Times New Roman" w:eastAsia="Times New Roman" w:hAnsi="Times New Roman"/>
          <w:sz w:val="24"/>
          <w:szCs w:val="24"/>
          <w:rtl w:val="0"/>
        </w:rPr>
        <w:t xml:space="preserve"> As AI agents take on more responsibility, organizations must formalize governance. This might entail an </w:t>
      </w:r>
      <w:r w:rsidDel="00000000" w:rsidR="00000000" w:rsidRPr="00000000">
        <w:rPr>
          <w:rFonts w:ascii="Times New Roman" w:cs="Times New Roman" w:eastAsia="Times New Roman" w:hAnsi="Times New Roman"/>
          <w:i w:val="1"/>
          <w:iCs w:val="1"/>
          <w:sz w:val="24"/>
          <w:szCs w:val="24"/>
          <w:rtl w:val="0"/>
        </w:rPr>
        <w:t xml:space="preserve">AI Governance Committee</w:t>
      </w:r>
      <w:r w:rsidDel="00000000" w:rsidR="00000000" w:rsidRPr="00000000">
        <w:rPr>
          <w:rFonts w:ascii="Times New Roman" w:cs="Times New Roman" w:eastAsia="Times New Roman" w:hAnsi="Times New Roman"/>
          <w:sz w:val="24"/>
          <w:szCs w:val="24"/>
          <w:rtl w:val="0"/>
        </w:rPr>
        <w:t xml:space="preserve"> that sets policies on acceptable uses of AI, monitors compliance, and reviews incidents or near-misses involving AI agents. Ethical guidelines should be established to govern areas like data privacy (agents will be handling data – ensure they comply with GDPR, CCPA, etc.), fairness/non-discrimination in agent decisions, and transparency to customers (e.g. disclosing when customers are interacting with an AI vs a human). Some organizations may choose to appoint</w:t>
      </w:r>
      <w:r w:rsidDel="00000000" w:rsidR="00000000" w:rsidRPr="00000000">
        <w:rPr>
          <w:rFonts w:ascii="Times New Roman" w:cs="Times New Roman" w:eastAsia="Times New Roman" w:hAnsi="Times New Roman"/>
          <w:sz w:val="24"/>
          <w:szCs w:val="24"/>
          <w:rtl w:val="0"/>
        </w:rPr>
        <w:t xml:space="preserve"> Chief AI Ethics Officers o</w:t>
      </w:r>
      <w:r w:rsidDel="00000000" w:rsidR="00000000" w:rsidRPr="00000000">
        <w:rPr>
          <w:rFonts w:ascii="Times New Roman" w:cs="Times New Roman" w:eastAsia="Times New Roman" w:hAnsi="Times New Roman"/>
          <w:sz w:val="24"/>
          <w:szCs w:val="24"/>
          <w:rtl w:val="0"/>
        </w:rPr>
        <w:t xml:space="preserve">r expand the mandate of risk officers to include AI oversight. Internally, creating a culture of “responsible AI” is important. Teams should be encouraged to flag concerns and ensure agents are designed with safety in mind. Governance also covers th</w:t>
      </w:r>
      <w:r w:rsidDel="00000000" w:rsidR="00000000" w:rsidRPr="00000000">
        <w:rPr>
          <w:rFonts w:ascii="Times New Roman" w:cs="Times New Roman" w:eastAsia="Times New Roman" w:hAnsi="Times New Roman"/>
          <w:sz w:val="24"/>
          <w:szCs w:val="24"/>
          <w:rtl w:val="0"/>
        </w:rPr>
        <w:t xml:space="preserve">e decommissioning </w:t>
      </w:r>
      <w:r w:rsidDel="00000000" w:rsidR="00000000" w:rsidRPr="00000000">
        <w:rPr>
          <w:rFonts w:ascii="Times New Roman" w:cs="Times New Roman" w:eastAsia="Times New Roman" w:hAnsi="Times New Roman"/>
          <w:b w:val="1"/>
          <w:bCs w:val="1"/>
          <w:sz w:val="24"/>
          <w:szCs w:val="24"/>
          <w:rtl w:val="0"/>
        </w:rPr>
        <w:t xml:space="preserve">process</w:t>
      </w:r>
      <w:r w:rsidDel="00000000" w:rsidR="00000000" w:rsidRPr="00000000">
        <w:rPr>
          <w:rFonts w:ascii="Times New Roman" w:cs="Times New Roman" w:eastAsia="Times New Roman" w:hAnsi="Times New Roman"/>
          <w:sz w:val="24"/>
          <w:szCs w:val="24"/>
          <w:rtl w:val="0"/>
        </w:rPr>
        <w:t xml:space="preserve"> for agents: if an agent consistently misbehaves or is no longer needed, have a protocol to retrain, fix, or sunset it.</w:t>
        <w:br w:type="textWrapping"/>
      </w:r>
    </w:p>
    <w:p w:rsidR="00000000" w:rsidDel="00000000" w:rsidP="00000000" w:rsidRDefault="00000000" w:rsidRPr="00000000" w14:paraId="00000065">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Organizational Structure Adjustments:</w:t>
      </w:r>
      <w:r w:rsidDel="00000000" w:rsidR="00000000" w:rsidRPr="00000000">
        <w:rPr>
          <w:rFonts w:ascii="Times New Roman" w:cs="Times New Roman" w:eastAsia="Times New Roman" w:hAnsi="Times New Roman"/>
          <w:sz w:val="24"/>
          <w:szCs w:val="24"/>
          <w:rtl w:val="0"/>
        </w:rPr>
        <w:t xml:space="preserve"> To truly embed AI, some enterprises may need to restructure departments. One pattern is creating a centralized </w:t>
      </w:r>
      <w:r w:rsidDel="00000000" w:rsidR="00000000" w:rsidRPr="00000000">
        <w:rPr>
          <w:rFonts w:ascii="Times New Roman" w:cs="Times New Roman" w:eastAsia="Times New Roman" w:hAnsi="Times New Roman"/>
          <w:i w:val="1"/>
          <w:iCs w:val="1"/>
          <w:sz w:val="24"/>
          <w:szCs w:val="24"/>
          <w:rtl w:val="0"/>
        </w:rPr>
        <w:t xml:space="preserve">AI Platform team</w:t>
      </w:r>
      <w:r w:rsidDel="00000000" w:rsidR="00000000" w:rsidRPr="00000000">
        <w:rPr>
          <w:rFonts w:ascii="Times New Roman" w:cs="Times New Roman" w:eastAsia="Times New Roman" w:hAnsi="Times New Roman"/>
          <w:sz w:val="24"/>
          <w:szCs w:val="24"/>
          <w:rtl w:val="0"/>
        </w:rPr>
        <w:t xml:space="preserve"> under the CTO that provides core infrastructure (models, orchestration, data pipelines) as a service to all business units – this prevents each unit from reinventing the wheel or deploying conflicting agent systems. At the same time, </w:t>
      </w:r>
      <w:r w:rsidDel="00000000" w:rsidR="00000000" w:rsidRPr="00000000">
        <w:rPr>
          <w:rFonts w:ascii="Times New Roman" w:cs="Times New Roman" w:eastAsia="Times New Roman" w:hAnsi="Times New Roman"/>
          <w:sz w:val="24"/>
          <w:szCs w:val="24"/>
          <w:rtl w:val="0"/>
        </w:rPr>
        <w:t xml:space="preserve">domain teams</w:t>
      </w:r>
      <w:r w:rsidDel="00000000" w:rsidR="00000000" w:rsidRPr="00000000">
        <w:rPr>
          <w:rFonts w:ascii="Times New Roman" w:cs="Times New Roman" w:eastAsia="Times New Roman" w:hAnsi="Times New Roman"/>
          <w:sz w:val="24"/>
          <w:szCs w:val="24"/>
          <w:rtl w:val="0"/>
        </w:rPr>
        <w:t xml:space="preserve"> (in finance, marketing, etc.) should have their own AI product owners who understand local processes and can customize agents for their needs. Striking a balance between centralized AI services and decentralized innovation is key . Additionally, consider performance incentives: update KPIs for departments to include automation goals (e.g. “% of tasks handled by AI” or reduction in cycle time due to AI). This aligns incentives so managers actively seek to leverage agents rather than view them as a threat.</w:t>
      </w:r>
    </w:p>
    <w:p w:rsidR="00000000" w:rsidDel="00000000" w:rsidP="00000000" w:rsidRDefault="00000000" w:rsidRPr="00000000" w14:paraId="00000066">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Communication and Change Management:</w:t>
      </w:r>
      <w:r w:rsidDel="00000000" w:rsidR="00000000" w:rsidRPr="00000000">
        <w:rPr>
          <w:rFonts w:ascii="Times New Roman" w:cs="Times New Roman" w:eastAsia="Times New Roman" w:hAnsi="Times New Roman"/>
          <w:sz w:val="24"/>
          <w:szCs w:val="24"/>
          <w:rtl w:val="0"/>
        </w:rPr>
        <w:t xml:space="preserve"> Throughout the transformation, clear communication is vital. Share success stories of agents augmenting the business (e.g. an agent that handles 1,000 routine tickets a day, freeing humans for complex cases). Recognize and reward employees who pioneer new uses of AI in their work. Also be transparent about challenges, if an AI failure occurs, treat it as a learning opportunity and reinforce the safety nets in place (which builds trust that the organization is handling this responsibly). Engaging employees in the design of AI solutions can also alleviate anxiety, for example, get frontline workers to help design the chatbot dialogue or the criteria for when it hands off to a person. This inclusion makes it a joint human-AI effort. As with any major change, there will be early adopters and resistors; leverage the enthusiasts to advocate and provide ample support/training for those hesitant.</w:t>
        <w:br w:type="textWrapping"/>
      </w:r>
    </w:p>
    <w:p w:rsidR="00000000" w:rsidDel="00000000" w:rsidP="00000000" w:rsidRDefault="00000000" w:rsidRPr="00000000" w14:paraId="00000067">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9klcit9pqs6x" w:id="20"/>
      <w:bookmarkEnd w:id="20"/>
      <w:r w:rsidDel="00000000" w:rsidR="00000000" w:rsidRPr="00000000">
        <w:rPr>
          <w:rFonts w:ascii="Times New Roman" w:cs="Times New Roman" w:eastAsia="Times New Roman" w:hAnsi="Times New Roman"/>
          <w:b w:val="1"/>
          <w:bCs w:val="1"/>
          <w:sz w:val="34"/>
          <w:szCs w:val="34"/>
          <w:rtl w:val="0"/>
        </w:rPr>
        <w:t xml:space="preserve">Technology Transformation</w:t>
      </w:r>
    </w:p>
    <w:p w:rsidR="00000000" w:rsidDel="00000000" w:rsidP="00000000" w:rsidRDefault="00000000" w:rsidRPr="00000000" w14:paraId="00000068">
      <w:pPr>
        <w:spacing w:after="240" w:before="24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On the technical side, becoming agent-native requires </w:t>
      </w:r>
      <w:r w:rsidDel="00000000" w:rsidR="00000000" w:rsidRPr="00000000">
        <w:rPr>
          <w:rFonts w:ascii="Times New Roman" w:cs="Times New Roman" w:eastAsia="Times New Roman" w:hAnsi="Times New Roman"/>
          <w:sz w:val="24"/>
          <w:szCs w:val="24"/>
          <w:rtl w:val="0"/>
        </w:rPr>
        <w:t xml:space="preserve">reimagining the enterprise architecture</w:t>
      </w:r>
      <w:r w:rsidDel="00000000" w:rsidR="00000000" w:rsidRPr="00000000">
        <w:rPr>
          <w:rFonts w:ascii="Times New Roman" w:cs="Times New Roman" w:eastAsia="Times New Roman" w:hAnsi="Times New Roman"/>
          <w:sz w:val="24"/>
          <w:szCs w:val="24"/>
          <w:rtl w:val="0"/>
        </w:rPr>
        <w:t xml:space="preserve"> to support autonomous agents, continuous intelligence, and seamless integration. Traditional enterprise IT is often a seven-layer stack: infrastructure, data, integration, applications, experience, plus cross-cutting security and ops. That legacy stack was built for a world of deterministic, human-triggered transactions. To make agents first-class citizens, </w:t>
      </w:r>
      <w:r w:rsidDel="00000000" w:rsidR="00000000" w:rsidRPr="00000000">
        <w:rPr>
          <w:rFonts w:ascii="Times New Roman" w:cs="Times New Roman" w:eastAsia="Times New Roman" w:hAnsi="Times New Roman"/>
          <w:sz w:val="24"/>
          <w:szCs w:val="24"/>
          <w:rtl w:val="0"/>
        </w:rPr>
        <w:t xml:space="preserve">new architectural layers and patterns</w:t>
      </w:r>
      <w:r w:rsidDel="00000000" w:rsidR="00000000" w:rsidRPr="00000000">
        <w:rPr>
          <w:rFonts w:ascii="Times New Roman" w:cs="Times New Roman" w:eastAsia="Times New Roman" w:hAnsi="Times New Roman"/>
          <w:sz w:val="24"/>
          <w:szCs w:val="24"/>
          <w:rtl w:val="0"/>
        </w:rPr>
        <w:t xml:space="preserve"> must be introduced that infuse AI-driven decision-making and action-taking capabilities across the stack. The goal is an architecture where AI agents can </w:t>
      </w:r>
      <w:r w:rsidDel="00000000" w:rsidR="00000000" w:rsidRPr="00000000">
        <w:rPr>
          <w:rFonts w:ascii="Times New Roman" w:cs="Times New Roman" w:eastAsia="Times New Roman" w:hAnsi="Times New Roman"/>
          <w:i w:val="1"/>
          <w:iCs w:val="1"/>
          <w:sz w:val="24"/>
          <w:szCs w:val="24"/>
          <w:rtl w:val="0"/>
        </w:rPr>
        <w:t xml:space="preserve">detect (data/inputs), reason (AI/ML intelligence), act (execute via tools/APIs), and interact (collaborate with humans or other agents)</w:t>
      </w:r>
      <w:r w:rsidDel="00000000" w:rsidR="00000000" w:rsidRPr="00000000">
        <w:rPr>
          <w:rFonts w:ascii="Times New Roman" w:cs="Times New Roman" w:eastAsia="Times New Roman" w:hAnsi="Times New Roman"/>
          <w:sz w:val="24"/>
          <w:szCs w:val="24"/>
          <w:rtl w:val="0"/>
        </w:rPr>
        <w:t xml:space="preserve"> as seamlessly as any human employee – and do so at scale, with reliability and governance.</w:t>
      </w:r>
      <w:r w:rsidDel="00000000" w:rsidR="00000000" w:rsidRPr="00000000">
        <w:rPr>
          <w:rtl w:val="0"/>
        </w:rPr>
      </w:r>
    </w:p>
    <w:p w:rsidR="00000000" w:rsidDel="00000000" w:rsidP="00000000" w:rsidRDefault="00000000" w:rsidRPr="00000000" w14:paraId="0000006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Leading thinkers and organizations have proposed blueprints for this agent-native architecture. A common theme is the addition of</w:t>
      </w:r>
      <w:r w:rsidDel="00000000" w:rsidR="00000000" w:rsidRPr="00000000">
        <w:rPr>
          <w:rFonts w:ascii="Times New Roman" w:cs="Times New Roman" w:eastAsia="Times New Roman" w:hAnsi="Times New Roman"/>
          <w:sz w:val="24"/>
          <w:szCs w:val="24"/>
          <w:rtl w:val="0"/>
        </w:rPr>
        <w:t xml:space="preserve"> four core layers </w:t>
      </w:r>
      <w:r w:rsidDel="00000000" w:rsidR="00000000" w:rsidRPr="00000000">
        <w:rPr>
          <w:rFonts w:ascii="Times New Roman" w:cs="Times New Roman" w:eastAsia="Times New Roman" w:hAnsi="Times New Roman"/>
          <w:sz w:val="24"/>
          <w:szCs w:val="24"/>
          <w:rtl w:val="0"/>
        </w:rPr>
        <w:t xml:space="preserve">on top of (and intertwined with) the traditional IT stack :</w:t>
      </w:r>
    </w:p>
    <w:p w:rsidR="00000000" w:rsidDel="00000000" w:rsidP="00000000" w:rsidRDefault="00000000" w:rsidRPr="00000000" w14:paraId="0000006A">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Layer:</w:t>
      </w:r>
      <w:r w:rsidDel="00000000" w:rsidR="00000000" w:rsidRPr="00000000">
        <w:rPr>
          <w:rFonts w:ascii="Times New Roman" w:cs="Times New Roman" w:eastAsia="Times New Roman" w:hAnsi="Times New Roman"/>
          <w:sz w:val="24"/>
          <w:szCs w:val="24"/>
          <w:rtl w:val="0"/>
        </w:rPr>
        <w:t xml:space="preserve"> This provides a unified, machine-understandable representation of enterprise data, knowledge, and context. It could be implemented via knowledge graphs, ontologies, or simply a well-integrated data fabric with metadata that agents can query. The semantic layer ensures that agents “know” the meaning of data – for example, understanding that “customer ID” in one system is the same as “client reference” in another, or knowing the organizational hierarchy to interpret a manager’s role. By having a common semantic model, agents can reason across silos. This layer addresses the challenge of “lack of semantic cohesion” which, if not solved, limits agents to narrow tasks . With a semantic layer, an agent can draw insights from disparate sources and maintain context – crucial for complex workflows that span departments.</w:t>
        <w:br w:type="textWrapping"/>
      </w:r>
    </w:p>
    <w:p w:rsidR="00000000" w:rsidDel="00000000" w:rsidP="00000000" w:rsidRDefault="00000000" w:rsidRPr="00000000" w14:paraId="0000006B">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Intelligence Layer:</w:t>
      </w:r>
      <w:r w:rsidDel="00000000" w:rsidR="00000000" w:rsidRPr="00000000">
        <w:rPr>
          <w:rFonts w:ascii="Times New Roman" w:cs="Times New Roman" w:eastAsia="Times New Roman" w:hAnsi="Times New Roman"/>
          <w:sz w:val="24"/>
          <w:szCs w:val="24"/>
          <w:rtl w:val="0"/>
        </w:rPr>
        <w:t xml:space="preserve"> This is essentially an internal AI cloud – a layer that hosts machine learning models (from predictive analytics to large language models) and makes them accessible as services . It manages the lifecycle of models: training, versioning, deploying, monitoring. By centralizing AI services here, you ensure consistency (everyone uses the approved models), and security (access controls on models and data). Agents tap into this layer for perception and decision-making tasks that require ML – e.g., sentiment analysis of an email, forecasting demand, or generating a summary. The AI/ML layer might include a feature store, vector databases for embeddings (for LLM context), and other infrastructure to support intelligent behavior. Importantly, it should have </w:t>
      </w:r>
      <w:r w:rsidDel="00000000" w:rsidR="00000000" w:rsidRPr="00000000">
        <w:rPr>
          <w:rFonts w:ascii="Times New Roman" w:cs="Times New Roman" w:eastAsia="Times New Roman" w:hAnsi="Times New Roman"/>
          <w:sz w:val="24"/>
          <w:szCs w:val="24"/>
          <w:rtl w:val="0"/>
        </w:rPr>
        <w:t xml:space="preserve">embedded guardrails</w:t>
      </w:r>
      <w:r w:rsidDel="00000000" w:rsidR="00000000" w:rsidRPr="00000000">
        <w:rPr>
          <w:rFonts w:ascii="Times New Roman" w:cs="Times New Roman" w:eastAsia="Times New Roman" w:hAnsi="Times New Roman"/>
          <w:sz w:val="24"/>
          <w:szCs w:val="24"/>
          <w:rtl w:val="0"/>
        </w:rPr>
        <w:t xml:space="preserve"> – for instance, it can enforce that only bias-audited models are deployed, and it monitors drift or anomalies in model outputs . In short, this layer is the “brains”, providing cognitive capabilities to agents in a controlled, scalable way.</w:t>
        <w:br w:type="textWrapping"/>
      </w:r>
    </w:p>
    <w:p w:rsidR="00000000" w:rsidDel="00000000" w:rsidP="00000000" w:rsidRDefault="00000000" w:rsidRPr="00000000" w14:paraId="0000006C">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Agentic Layer:</w:t>
      </w:r>
      <w:r w:rsidDel="00000000" w:rsidR="00000000" w:rsidRPr="00000000">
        <w:rPr>
          <w:rFonts w:ascii="Times New Roman" w:cs="Times New Roman" w:eastAsia="Times New Roman" w:hAnsi="Times New Roman"/>
          <w:sz w:val="24"/>
          <w:szCs w:val="24"/>
          <w:rtl w:val="0"/>
        </w:rPr>
        <w:t xml:space="preserve"> Think of this as the </w:t>
      </w:r>
      <w:r w:rsidDel="00000000" w:rsidR="00000000" w:rsidRPr="00000000">
        <w:rPr>
          <w:rFonts w:ascii="Times New Roman" w:cs="Times New Roman" w:eastAsia="Times New Roman" w:hAnsi="Times New Roman"/>
          <w:sz w:val="24"/>
          <w:szCs w:val="24"/>
          <w:rtl w:val="0"/>
        </w:rPr>
        <w:t xml:space="preserve">runtime and management environment for the agents themselves</w:t>
      </w:r>
      <w:r w:rsidDel="00000000" w:rsidR="00000000" w:rsidRPr="00000000">
        <w:rPr>
          <w:rFonts w:ascii="Times New Roman" w:cs="Times New Roman" w:eastAsia="Times New Roman" w:hAnsi="Times New Roman"/>
          <w:sz w:val="24"/>
          <w:szCs w:val="24"/>
          <w:rtl w:val="0"/>
        </w:rPr>
        <w:t xml:space="preserve">. It provides the frameworks and tools needed to build, manage, and execute AI agents at scale . This includes agent “cognitive architecture” components like memory stores (where agents keep context or conversational state), reasoning engines or planners (especially for multi-step tasks), and tool integration interfaces. The agentic layer handles </w:t>
      </w:r>
      <w:r w:rsidDel="00000000" w:rsidR="00000000" w:rsidRPr="00000000">
        <w:rPr>
          <w:rFonts w:ascii="Times New Roman" w:cs="Times New Roman" w:eastAsia="Times New Roman" w:hAnsi="Times New Roman"/>
          <w:i w:val="1"/>
          <w:iCs w:val="1"/>
          <w:sz w:val="24"/>
          <w:szCs w:val="24"/>
          <w:rtl w:val="0"/>
        </w:rPr>
        <w:t xml:space="preserve">agent lifecycle</w:t>
      </w:r>
      <w:r w:rsidDel="00000000" w:rsidR="00000000" w:rsidRPr="00000000">
        <w:rPr>
          <w:rFonts w:ascii="Times New Roman" w:cs="Times New Roman" w:eastAsia="Times New Roman" w:hAnsi="Times New Roman"/>
          <w:sz w:val="24"/>
          <w:szCs w:val="24"/>
          <w:rtl w:val="0"/>
        </w:rPr>
        <w:t xml:space="preserve">: launching new agent instances, allocating resources (maybe an agent needs a certain container or sandbox), and decommissioning them when done . It also may facilitate</w:t>
      </w:r>
      <w:r w:rsidDel="00000000" w:rsidR="00000000" w:rsidRPr="00000000">
        <w:rPr>
          <w:rFonts w:ascii="Times New Roman" w:cs="Times New Roman" w:eastAsia="Times New Roman" w:hAnsi="Times New Roman"/>
          <w:sz w:val="24"/>
          <w:szCs w:val="24"/>
          <w:rtl w:val="0"/>
        </w:rPr>
        <w:t xml:space="preserve"> agent collaboration</w:t>
      </w:r>
      <w:r w:rsidDel="00000000" w:rsidR="00000000" w:rsidRPr="00000000">
        <w:rPr>
          <w:rFonts w:ascii="Times New Roman" w:cs="Times New Roman" w:eastAsia="Times New Roman" w:hAnsi="Times New Roman"/>
          <w:sz w:val="24"/>
          <w:szCs w:val="24"/>
          <w:rtl w:val="0"/>
        </w:rPr>
        <w:t xml:space="preserve"> – protocols for agents to talk to each other or hand off tasks. For example, an order-processing agent might invoke a fraud-detection agent as part of its workflow. The agentic layer could manage such multi-agent coordination, including conflict resolution if two agents have overlapping responsibilities. Essentially, this layer treats agents as a new type of “application” that needs its own support system, similar to how an app server supports web apps. It ensures agents run with </w:t>
      </w:r>
      <w:r w:rsidDel="00000000" w:rsidR="00000000" w:rsidRPr="00000000">
        <w:rPr>
          <w:rFonts w:ascii="Times New Roman" w:cs="Times New Roman" w:eastAsia="Times New Roman" w:hAnsi="Times New Roman"/>
          <w:b w:val="1"/>
          <w:bCs w:val="1"/>
          <w:sz w:val="24"/>
          <w:szCs w:val="24"/>
          <w:rtl w:val="0"/>
        </w:rPr>
        <w:t xml:space="preserve">state handling, concurrency control, and governance</w:t>
      </w:r>
      <w:r w:rsidDel="00000000" w:rsidR="00000000" w:rsidRPr="00000000">
        <w:rPr>
          <w:rFonts w:ascii="Times New Roman" w:cs="Times New Roman" w:eastAsia="Times New Roman" w:hAnsi="Times New Roman"/>
          <w:sz w:val="24"/>
          <w:szCs w:val="24"/>
          <w:rtl w:val="0"/>
        </w:rPr>
        <w:t xml:space="preserve"> in place .</w:t>
        <w:br w:type="textWrapping"/>
      </w:r>
    </w:p>
    <w:p w:rsidR="00000000" w:rsidDel="00000000" w:rsidP="00000000" w:rsidRDefault="00000000" w:rsidRPr="00000000" w14:paraId="0000006D">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Enterprise Orchestration Layer:</w:t>
      </w:r>
      <w:r w:rsidDel="00000000" w:rsidR="00000000" w:rsidRPr="00000000">
        <w:rPr>
          <w:rFonts w:ascii="Times New Roman" w:cs="Times New Roman" w:eastAsia="Times New Roman" w:hAnsi="Times New Roman"/>
          <w:sz w:val="24"/>
          <w:szCs w:val="24"/>
          <w:rtl w:val="0"/>
        </w:rPr>
        <w:t xml:space="preserve"> Often dubbed the </w:t>
      </w:r>
      <w:r w:rsidDel="00000000" w:rsidR="00000000" w:rsidRPr="00000000">
        <w:rPr>
          <w:rFonts w:ascii="Times New Roman" w:cs="Times New Roman" w:eastAsia="Times New Roman" w:hAnsi="Times New Roman"/>
          <w:sz w:val="24"/>
          <w:szCs w:val="24"/>
          <w:rtl w:val="0"/>
        </w:rPr>
        <w:t xml:space="preserve">“control plane” </w:t>
      </w:r>
      <w:r w:rsidDel="00000000" w:rsidR="00000000" w:rsidRPr="00000000">
        <w:rPr>
          <w:rFonts w:ascii="Times New Roman" w:cs="Times New Roman" w:eastAsia="Times New Roman" w:hAnsi="Times New Roman"/>
          <w:sz w:val="24"/>
          <w:szCs w:val="24"/>
          <w:rtl w:val="0"/>
        </w:rPr>
        <w:t xml:space="preserve">of the agent-native enterprise , this is where end-to-end workflows are coordinated across agents, humans, and traditional systems. It holds the process models (the machine-readable workflows from Principle 5) and executes them, determining which agent or service to invoke at each step . Crucially, this layer embeds business rules, compliance checks, and human-in-the-loop checkpoints into the workflows . It’s the guardian that ensures even as agents operate with autonomy, they do so in a way aligned with policies and goals. One can think of it as a super-smart workflow engine or BPM platform, enhanced with AI capabilities and real-time adaptability (hence sometimes called </w:t>
      </w:r>
      <w:r w:rsidDel="00000000" w:rsidR="00000000" w:rsidRPr="00000000">
        <w:rPr>
          <w:rFonts w:ascii="Times New Roman" w:cs="Times New Roman" w:eastAsia="Times New Roman" w:hAnsi="Times New Roman"/>
          <w:sz w:val="24"/>
          <w:szCs w:val="24"/>
          <w:rtl w:val="0"/>
        </w:rPr>
        <w:t xml:space="preserve">cognitive orchestration</w:t>
      </w:r>
      <w:r w:rsidDel="00000000" w:rsidR="00000000" w:rsidRPr="00000000">
        <w:rPr>
          <w:rFonts w:ascii="Times New Roman" w:cs="Times New Roman" w:eastAsia="Times New Roman" w:hAnsi="Times New Roman"/>
          <w:sz w:val="24"/>
          <w:szCs w:val="24"/>
          <w:rtl w:val="0"/>
        </w:rPr>
        <w:t xml:space="preserve">). This layer might interface with human task management as well – e.g., if an agent cannot complete a step or requires approval, the orchestration engine creates a task in a human workflow system for someone to handle, and then continues when done. By having this as a separate layer, the enterprise can manage complex interactions as one coherent process rather than a tangle of point-to-point automations. It addresses the challenge of governance in a nondeterministic world – you need a higher-level layer</w:t>
      </w:r>
      <w:r w:rsidDel="00000000" w:rsidR="00000000" w:rsidRPr="00000000">
        <w:rPr>
          <w:rFonts w:ascii="Times New Roman" w:cs="Times New Roman" w:eastAsia="Times New Roman" w:hAnsi="Times New Roman"/>
          <w:sz w:val="24"/>
          <w:szCs w:val="24"/>
          <w:rtl w:val="0"/>
        </w:rPr>
        <w:t xml:space="preserve"> to coordinate and supervise </w:t>
      </w:r>
      <w:r w:rsidDel="00000000" w:rsidR="00000000" w:rsidRPr="00000000">
        <w:rPr>
          <w:rFonts w:ascii="Times New Roman" w:cs="Times New Roman" w:eastAsia="Times New Roman" w:hAnsi="Times New Roman"/>
          <w:sz w:val="24"/>
          <w:szCs w:val="24"/>
          <w:rtl w:val="0"/>
        </w:rPr>
        <w:t xml:space="preserve">the chaos of many agents and unpredictable events .</w:t>
        <w:br w:type="textWrapping"/>
      </w:r>
    </w:p>
    <w:p w:rsidR="00000000" w:rsidDel="00000000" w:rsidP="00000000" w:rsidRDefault="00000000" w:rsidRPr="00000000" w14:paraId="0000006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these layers integrated into the overall architecture, the result is often described as an </w:t>
      </w:r>
      <w:r w:rsidDel="00000000" w:rsidR="00000000" w:rsidRPr="00000000">
        <w:rPr>
          <w:rFonts w:ascii="Times New Roman" w:cs="Times New Roman" w:eastAsia="Times New Roman" w:hAnsi="Times New Roman"/>
          <w:sz w:val="24"/>
          <w:szCs w:val="24"/>
          <w:rtl w:val="0"/>
        </w:rPr>
        <w:t xml:space="preserve">11-layer stack</w:t>
      </w:r>
      <w:r w:rsidDel="00000000" w:rsidR="00000000" w:rsidRPr="00000000">
        <w:rPr>
          <w:rFonts w:ascii="Times New Roman" w:cs="Times New Roman" w:eastAsia="Times New Roman" w:hAnsi="Times New Roman"/>
          <w:sz w:val="24"/>
          <w:szCs w:val="24"/>
          <w:rtl w:val="0"/>
        </w:rPr>
        <w:t xml:space="preserve"> (7 traditional + 4 new) that is </w:t>
      </w:r>
      <w:r w:rsidDel="00000000" w:rsidR="00000000" w:rsidRPr="00000000">
        <w:rPr>
          <w:rFonts w:ascii="Times New Roman" w:cs="Times New Roman" w:eastAsia="Times New Roman" w:hAnsi="Times New Roman"/>
          <w:i w:val="1"/>
          <w:iCs w:val="1"/>
          <w:sz w:val="24"/>
          <w:szCs w:val="24"/>
          <w:rtl w:val="0"/>
        </w:rPr>
        <w:t xml:space="preserve">outcome-centric rather than system-centric</w:t>
      </w:r>
      <w:r w:rsidDel="00000000" w:rsidR="00000000" w:rsidRPr="00000000">
        <w:rPr>
          <w:rFonts w:ascii="Times New Roman" w:cs="Times New Roman" w:eastAsia="Times New Roman" w:hAnsi="Times New Roman"/>
          <w:sz w:val="24"/>
          <w:szCs w:val="24"/>
          <w:rtl w:val="0"/>
        </w:rPr>
        <w:t xml:space="preserve"> . Work is no longer executed exclusively by human teams through apps, but “dynamically orchestrated and completed by an agentic workforce” with humans in oversight roles . The diagram above illustrates this concept: the new layers sit alongside and complement the existing layers, ensuring AI agents have the needed context, intelligence, operational environment, and control to function at enterprise scale.</w:t>
      </w:r>
    </w:p>
    <w:p w:rsidR="00000000" w:rsidDel="00000000" w:rsidP="00000000" w:rsidRDefault="00000000" w:rsidRPr="00000000" w14:paraId="0000006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Beyond the high-level layers, several important technical practices and components support this architecture:</w:t>
      </w:r>
    </w:p>
    <w:p w:rsidR="00000000" w:rsidDel="00000000" w:rsidP="00000000" w:rsidRDefault="00000000" w:rsidRPr="00000000" w14:paraId="00000070">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Event-Driven and Real-Time Data Fabric:</w:t>
      </w:r>
      <w:r w:rsidDel="00000000" w:rsidR="00000000" w:rsidRPr="00000000">
        <w:rPr>
          <w:rFonts w:ascii="Times New Roman" w:cs="Times New Roman" w:eastAsia="Times New Roman" w:hAnsi="Times New Roman"/>
          <w:sz w:val="24"/>
          <w:szCs w:val="24"/>
          <w:rtl w:val="0"/>
        </w:rPr>
        <w:t xml:space="preserve"> To react quickly and intelligently, agents need fresh data. Building a real-time data pipeline (with change data capture, streaming platforms like Kafka, etc.) feeds the AI/ML and semantic layers with up-to-date information . This helps close the “context gap” that many GenAI projects face, where models don’t know the latest state of the business . A data fabric that integrates previously siloed data (CRM, ERP, logs, emails, etc.) into a unified layer is foundational. Vector databases might be part of this for semantic search capabilities to give agents memory of unstructured knowledge (documents, past conversations). Low latency is key – if an agent is to make a decision now, it needs to access the current state across domains instantly.</w:t>
        <w:br w:type="textWrapping"/>
      </w:r>
    </w:p>
    <w:p w:rsidR="00000000" w:rsidDel="00000000" w:rsidP="00000000" w:rsidRDefault="00000000" w:rsidRPr="00000000" w14:paraId="00000071">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and API Mediation:</w:t>
      </w:r>
      <w:r w:rsidDel="00000000" w:rsidR="00000000" w:rsidRPr="00000000">
        <w:rPr>
          <w:rFonts w:ascii="Times New Roman" w:cs="Times New Roman" w:eastAsia="Times New Roman" w:hAnsi="Times New Roman"/>
          <w:sz w:val="24"/>
          <w:szCs w:val="24"/>
          <w:rtl w:val="0"/>
        </w:rPr>
        <w:t xml:space="preserve"> As mentioned in Principle 3, robust integration infrastructure underpins everything. API gateways, message queues, and integration middleware ensure that agents in the agentic layer can invoke any needed service in the application layer or call out to external services securely. An </w:t>
      </w:r>
      <w:r w:rsidDel="00000000" w:rsidR="00000000" w:rsidRPr="00000000">
        <w:rPr>
          <w:rFonts w:ascii="Times New Roman" w:cs="Times New Roman" w:eastAsia="Times New Roman" w:hAnsi="Times New Roman"/>
          <w:sz w:val="24"/>
          <w:szCs w:val="24"/>
          <w:rtl w:val="0"/>
        </w:rPr>
        <w:t xml:space="preserve">API orchestration platform</w:t>
      </w:r>
      <w:r w:rsidDel="00000000" w:rsidR="00000000" w:rsidRPr="00000000">
        <w:rPr>
          <w:rFonts w:ascii="Times New Roman" w:cs="Times New Roman" w:eastAsia="Times New Roman" w:hAnsi="Times New Roman"/>
          <w:sz w:val="24"/>
          <w:szCs w:val="24"/>
          <w:rtl w:val="0"/>
        </w:rPr>
        <w:t xml:space="preserve"> (e.g. tools like Workato, MuleSoft, or Camunda, etc.) might be employed to build complex integrations that agents use . Some emerging platforms are touting “agentic orchestration” features – essentially merging traditional workflow automation with AI decision-making . The architecture should support both </w:t>
      </w:r>
      <w:r w:rsidDel="00000000" w:rsidR="00000000" w:rsidRPr="00000000">
        <w:rPr>
          <w:rFonts w:ascii="Times New Roman" w:cs="Times New Roman" w:eastAsia="Times New Roman" w:hAnsi="Times New Roman"/>
          <w:sz w:val="24"/>
          <w:szCs w:val="24"/>
          <w:rtl w:val="0"/>
        </w:rPr>
        <w:t xml:space="preserve">UI automation</w:t>
      </w:r>
      <w:r w:rsidDel="00000000" w:rsidR="00000000" w:rsidRPr="00000000">
        <w:rPr>
          <w:rFonts w:ascii="Times New Roman" w:cs="Times New Roman" w:eastAsia="Times New Roman" w:hAnsi="Times New Roman"/>
          <w:sz w:val="24"/>
          <w:szCs w:val="24"/>
          <w:rtl w:val="0"/>
        </w:rPr>
        <w:t xml:space="preserve"> (for systems with no API) and </w:t>
      </w:r>
      <w:r w:rsidDel="00000000" w:rsidR="00000000" w:rsidRPr="00000000">
        <w:rPr>
          <w:rFonts w:ascii="Times New Roman" w:cs="Times New Roman" w:eastAsia="Times New Roman" w:hAnsi="Times New Roman"/>
          <w:i w:val="1"/>
          <w:iCs w:val="1"/>
          <w:sz w:val="24"/>
          <w:szCs w:val="24"/>
          <w:rtl w:val="0"/>
        </w:rPr>
        <w:t xml:space="preserve">API orchestration </w:t>
      </w:r>
      <w:r w:rsidDel="00000000" w:rsidR="00000000" w:rsidRPr="00000000">
        <w:rPr>
          <w:rFonts w:ascii="Times New Roman" w:cs="Times New Roman" w:eastAsia="Times New Roman" w:hAnsi="Times New Roman"/>
          <w:sz w:val="24"/>
          <w:szCs w:val="24"/>
          <w:rtl w:val="0"/>
        </w:rPr>
        <w:t xml:space="preserve">fluidly.</w:t>
        <w:br w:type="textWrapping"/>
      </w:r>
    </w:p>
    <w:p w:rsidR="00000000" w:rsidDel="00000000" w:rsidP="00000000" w:rsidRDefault="00000000" w:rsidRPr="00000000" w14:paraId="00000072">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Identity &amp; Access Management:</w:t>
      </w:r>
      <w:r w:rsidDel="00000000" w:rsidR="00000000" w:rsidRPr="00000000">
        <w:rPr>
          <w:rFonts w:ascii="Times New Roman" w:cs="Times New Roman" w:eastAsia="Times New Roman" w:hAnsi="Times New Roman"/>
          <w:sz w:val="24"/>
          <w:szCs w:val="24"/>
          <w:rtl w:val="0"/>
        </w:rPr>
        <w:t xml:space="preserve"> When agents act on behalf of humans, you need fine-grained control over what they can do. The architecture must incorporate strong identity management for agents – each agent or agent type should have roles/permissions like a virtual employee. Role-based access control (RBAC) and attribute-based policies ensure agents only access data they should and only perform allowed actions . For example, an agent that handles HR tasks shouldn’t have access to finance systems, etc. Multi-factor authentication might even apply (the agent might need a token to prove it’s authorized). Secrets management is critical, as agents will use API keys or credentials to access systems – these need to be stored securely (e.g. in vaults). Additionally, monitoring for security is needed (Principle 4 covers audit logs; from a security view, you’d feed those into anomaly detection that could flag if an agent account is behaving oddly, possibly indicating misuse or compromise).</w:t>
        <w:br w:type="textWrapping"/>
      </w:r>
    </w:p>
    <w:p w:rsidR="00000000" w:rsidDel="00000000" w:rsidP="00000000" w:rsidRDefault="00000000" w:rsidRPr="00000000" w14:paraId="00000073">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 and Resilience:</w:t>
      </w:r>
      <w:r w:rsidDel="00000000" w:rsidR="00000000" w:rsidRPr="00000000">
        <w:rPr>
          <w:rFonts w:ascii="Times New Roman" w:cs="Times New Roman" w:eastAsia="Times New Roman" w:hAnsi="Times New Roman"/>
          <w:sz w:val="24"/>
          <w:szCs w:val="24"/>
          <w:rtl w:val="0"/>
        </w:rPr>
        <w:t xml:space="preserve"> Technically, the platform should be built to scale on demand. Agents might proliferate – think hundreds or thousands of concurrent agent processes performing various tasks (especially if you have many small-grained agents vs a few monolithic ones). Containerization and orchestration (Kubernetes, serverless functions) can enable scaling up agents when workloads spike and scaling down when idle. Resilience patterns (retry logic, circuit breakers, active-active deployments across regions) ensure that the agent workforce is reliable. For instance, if one instance fails, another picks up its tasks (like how you would schedule shifts for humans, but here automated). The underlying infrastructure (GPUs for AI workloads, networking for data flows) must be robust and monitored. Edge computing might come into play for low-latency tasks (e.g. an agent handling a factory robot might run on an edge device on-site). Essentially, treat the whole system as a</w:t>
      </w:r>
      <w:r w:rsidDel="00000000" w:rsidR="00000000" w:rsidRPr="00000000">
        <w:rPr>
          <w:rFonts w:ascii="Times New Roman" w:cs="Times New Roman" w:eastAsia="Times New Roman" w:hAnsi="Times New Roman"/>
          <w:sz w:val="24"/>
          <w:szCs w:val="24"/>
          <w:rtl w:val="0"/>
        </w:rPr>
        <w:t xml:space="preserve"> mission-critical digital workforce platform </w:t>
      </w:r>
      <w:r w:rsidDel="00000000" w:rsidR="00000000" w:rsidRPr="00000000">
        <w:rPr>
          <w:rFonts w:ascii="Times New Roman" w:cs="Times New Roman" w:eastAsia="Times New Roman" w:hAnsi="Times New Roman"/>
          <w:sz w:val="24"/>
          <w:szCs w:val="24"/>
          <w:rtl w:val="0"/>
        </w:rPr>
        <w:t xml:space="preserve">that cannot have lengthy downtime.</w:t>
        <w:br w:type="textWrapping"/>
      </w:r>
    </w:p>
    <w:p w:rsidR="00000000" w:rsidDel="00000000" w:rsidP="00000000" w:rsidRDefault="00000000" w:rsidRPr="00000000" w14:paraId="00000074">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Proactive IT Operations (AIOps):</w:t>
      </w:r>
      <w:r w:rsidDel="00000000" w:rsidR="00000000" w:rsidRPr="00000000">
        <w:rPr>
          <w:rFonts w:ascii="Times New Roman" w:cs="Times New Roman" w:eastAsia="Times New Roman" w:hAnsi="Times New Roman"/>
          <w:sz w:val="24"/>
          <w:szCs w:val="24"/>
          <w:rtl w:val="0"/>
        </w:rPr>
        <w:t xml:space="preserve"> The IT Ops team will need to evolve to manage this agent-native environment. Traditional monitoring (CPU, memory of servers) is necessary but not sufficient; ops teams should incorporate AI-driven tools that predict issues (like model performance degrading or a data pipeline lagging) and automatically adjust. The notion of</w:t>
      </w:r>
      <w:r w:rsidDel="00000000" w:rsidR="00000000" w:rsidRPr="00000000">
        <w:rPr>
          <w:rFonts w:ascii="Times New Roman" w:cs="Times New Roman" w:eastAsia="Times New Roman" w:hAnsi="Times New Roman"/>
          <w:sz w:val="24"/>
          <w:szCs w:val="24"/>
          <w:rtl w:val="0"/>
        </w:rPr>
        <w:t xml:space="preserve"> IT Ops being telemetry-driven and agent-aware </w:t>
      </w:r>
      <w:r w:rsidDel="00000000" w:rsidR="00000000" w:rsidRPr="00000000">
        <w:rPr>
          <w:rFonts w:ascii="Times New Roman" w:cs="Times New Roman" w:eastAsia="Times New Roman" w:hAnsi="Times New Roman"/>
          <w:sz w:val="24"/>
          <w:szCs w:val="24"/>
          <w:rtl w:val="0"/>
        </w:rPr>
        <w:t xml:space="preserve">has been highlighted . This means the ops tooling itself may deploy</w:t>
      </w:r>
      <w:r w:rsidDel="00000000" w:rsidR="00000000" w:rsidRPr="00000000">
        <w:rPr>
          <w:rFonts w:ascii="Times New Roman" w:cs="Times New Roman" w:eastAsia="Times New Roman" w:hAnsi="Times New Roman"/>
          <w:sz w:val="24"/>
          <w:szCs w:val="24"/>
          <w:rtl w:val="0"/>
        </w:rPr>
        <w:t xml:space="preserve"> agents that monitor other agents</w:t>
      </w:r>
      <w:r w:rsidDel="00000000" w:rsidR="00000000" w:rsidRPr="00000000">
        <w:rPr>
          <w:rFonts w:ascii="Times New Roman" w:cs="Times New Roman" w:eastAsia="Times New Roman" w:hAnsi="Times New Roman"/>
          <w:sz w:val="24"/>
          <w:szCs w:val="24"/>
          <w:rtl w:val="0"/>
        </w:rPr>
        <w:t xml:space="preserve">! For example, a watchdog agent could roam through logs to detect if another agent is stuck in an error loop and then reboot it or alert someone. Self-healing systems (one of the core ideas of autonomous architecture ) would be ideal: if an agent fails or a component crashes, the system reroutes tasks or spins up replacements without human intervention.</w:t>
        <w:br w:type="textWrapping"/>
      </w:r>
    </w:p>
    <w:p w:rsidR="00000000" w:rsidDel="00000000" w:rsidP="00000000" w:rsidRDefault="00000000" w:rsidRPr="00000000" w14:paraId="00000075">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and DevOps for AI:</w:t>
      </w:r>
      <w:r w:rsidDel="00000000" w:rsidR="00000000" w:rsidRPr="00000000">
        <w:rPr>
          <w:rFonts w:ascii="Times New Roman" w:cs="Times New Roman" w:eastAsia="Times New Roman" w:hAnsi="Times New Roman"/>
          <w:sz w:val="24"/>
          <w:szCs w:val="24"/>
          <w:rtl w:val="0"/>
        </w:rPr>
        <w:t xml:space="preserve"> Technically, integrating AI into enterprise processes means adopting new testing methodologies. In addition to normal software testing, you have to test AI behavior (for fairness, for edge cases). The ML models need monitoring in production for drift. The concept of </w:t>
      </w:r>
      <w:r w:rsidDel="00000000" w:rsidR="00000000" w:rsidRPr="00000000">
        <w:rPr>
          <w:rFonts w:ascii="Times New Roman" w:cs="Times New Roman" w:eastAsia="Times New Roman" w:hAnsi="Times New Roman"/>
          <w:b w:val="1"/>
          <w:bCs w:val="1"/>
          <w:sz w:val="24"/>
          <w:szCs w:val="24"/>
          <w:rtl w:val="0"/>
        </w:rPr>
        <w:t xml:space="preserve">MLOps</w:t>
      </w:r>
      <w:r w:rsidDel="00000000" w:rsidR="00000000" w:rsidRPr="00000000">
        <w:rPr>
          <w:rFonts w:ascii="Times New Roman" w:cs="Times New Roman" w:eastAsia="Times New Roman" w:hAnsi="Times New Roman"/>
          <w:sz w:val="24"/>
          <w:szCs w:val="24"/>
          <w:rtl w:val="0"/>
        </w:rPr>
        <w:t xml:space="preserve"> intersects here – versioning models, continuous training pipelines, etc., all under the governance of the AI/ML layer. DevOps pipelines should include automated tests of end-to-end agent workflows (maybe using simulation of scenarios). Also, a safe </w:t>
      </w:r>
      <w:r w:rsidDel="00000000" w:rsidR="00000000" w:rsidRPr="00000000">
        <w:rPr>
          <w:rFonts w:ascii="Times New Roman" w:cs="Times New Roman" w:eastAsia="Times New Roman" w:hAnsi="Times New Roman"/>
          <w:b w:val="1"/>
          <w:bCs w:val="1"/>
          <w:sz w:val="24"/>
          <w:szCs w:val="24"/>
          <w:rtl w:val="0"/>
        </w:rPr>
        <w:t xml:space="preserve">staging environment</w:t>
      </w:r>
      <w:r w:rsidDel="00000000" w:rsidR="00000000" w:rsidRPr="00000000">
        <w:rPr>
          <w:rFonts w:ascii="Times New Roman" w:cs="Times New Roman" w:eastAsia="Times New Roman" w:hAnsi="Times New Roman"/>
          <w:sz w:val="24"/>
          <w:szCs w:val="24"/>
          <w:rtl w:val="0"/>
        </w:rPr>
        <w:t xml:space="preserve"> that mirrors production where you can run agents through paces with real systems (but test data) is important to avoid deploying unvetted logic. Given the complexity, some organizations choose to </w:t>
      </w:r>
      <w:r w:rsidDel="00000000" w:rsidR="00000000" w:rsidRPr="00000000">
        <w:rPr>
          <w:rFonts w:ascii="Times New Roman" w:cs="Times New Roman" w:eastAsia="Times New Roman" w:hAnsi="Times New Roman"/>
          <w:i w:val="1"/>
          <w:iCs w:val="1"/>
          <w:sz w:val="24"/>
          <w:szCs w:val="24"/>
          <w:rtl w:val="0"/>
        </w:rPr>
        <w:t xml:space="preserve">incrementally roll out</w:t>
      </w:r>
      <w:r w:rsidDel="00000000" w:rsidR="00000000" w:rsidRPr="00000000">
        <w:rPr>
          <w:rFonts w:ascii="Times New Roman" w:cs="Times New Roman" w:eastAsia="Times New Roman" w:hAnsi="Times New Roman"/>
          <w:sz w:val="24"/>
          <w:szCs w:val="24"/>
          <w:rtl w:val="0"/>
        </w:rPr>
        <w:t xml:space="preserve"> agentic automation – perhaps starting in one domain or with read-only “copilot” mode before full autonomy – akin to how one would dark-launch a feature. Salesforce’s phased approach (information retrieval agents first, then action agents in one domain, then cross-domain orchestration, etc.) is a blueprint for gradually building confidence and capability .</w:t>
        <w:br w:type="textWrapping"/>
      </w:r>
    </w:p>
    <w:p w:rsidR="00000000" w:rsidDel="00000000" w:rsidP="00000000" w:rsidRDefault="00000000" w:rsidRPr="00000000" w14:paraId="0000007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summary, the technical blueprint for an agent-native enterprise is about creating a </w:t>
      </w:r>
      <w:r w:rsidDel="00000000" w:rsidR="00000000" w:rsidRPr="00000000">
        <w:rPr>
          <w:rFonts w:ascii="Times New Roman" w:cs="Times New Roman" w:eastAsia="Times New Roman" w:hAnsi="Times New Roman"/>
          <w:b w:val="1"/>
          <w:bCs w:val="1"/>
          <w:sz w:val="24"/>
          <w:szCs w:val="24"/>
          <w:rtl w:val="0"/>
        </w:rPr>
        <w:t xml:space="preserve">platform where AI agents can thrive</w:t>
      </w:r>
      <w:r w:rsidDel="00000000" w:rsidR="00000000" w:rsidRPr="00000000">
        <w:rPr>
          <w:rFonts w:ascii="Times New Roman" w:cs="Times New Roman" w:eastAsia="Times New Roman" w:hAnsi="Times New Roman"/>
          <w:sz w:val="24"/>
          <w:szCs w:val="24"/>
          <w:rtl w:val="0"/>
        </w:rPr>
        <w:t xml:space="preserve">. It ensures agents have the knowledge (semantic layer), intelligence (ML layer), an environment to live in (agentic layer), and a boss to coordinate them (orchestration layer). It also emphasizes modern best practices in data, integration, and operations to support this new way of work. The result is a nimble, intelligent infrastructure where adding a new automated process is more about </w:t>
      </w:r>
      <w:r w:rsidDel="00000000" w:rsidR="00000000" w:rsidRPr="00000000">
        <w:rPr>
          <w:rFonts w:ascii="Times New Roman" w:cs="Times New Roman" w:eastAsia="Times New Roman" w:hAnsi="Times New Roman"/>
          <w:i w:val="1"/>
          <w:iCs w:val="1"/>
          <w:sz w:val="24"/>
          <w:szCs w:val="24"/>
          <w:rtl w:val="0"/>
        </w:rPr>
        <w:t xml:space="preserve">writing some code or configuring a workflow</w:t>
      </w:r>
      <w:r w:rsidDel="00000000" w:rsidR="00000000" w:rsidRPr="00000000">
        <w:rPr>
          <w:rFonts w:ascii="Times New Roman" w:cs="Times New Roman" w:eastAsia="Times New Roman" w:hAnsi="Times New Roman"/>
          <w:sz w:val="24"/>
          <w:szCs w:val="24"/>
          <w:rtl w:val="0"/>
        </w:rPr>
        <w:t xml:space="preserve"> than it is about </w:t>
      </w:r>
      <w:r w:rsidDel="00000000" w:rsidR="00000000" w:rsidRPr="00000000">
        <w:rPr>
          <w:rFonts w:ascii="Times New Roman" w:cs="Times New Roman" w:eastAsia="Times New Roman" w:hAnsi="Times New Roman"/>
          <w:i w:val="1"/>
          <w:iCs w:val="1"/>
          <w:sz w:val="24"/>
          <w:szCs w:val="24"/>
          <w:rtl w:val="0"/>
        </w:rPr>
        <w:t xml:space="preserve">reorganizing teams or purchasing a monolithic app</w:t>
      </w:r>
      <w:r w:rsidDel="00000000" w:rsidR="00000000" w:rsidRPr="00000000">
        <w:rPr>
          <w:rFonts w:ascii="Times New Roman" w:cs="Times New Roman" w:eastAsia="Times New Roman" w:hAnsi="Times New Roman"/>
          <w:sz w:val="24"/>
          <w:szCs w:val="24"/>
          <w:rtl w:val="0"/>
        </w:rPr>
        <w:t xml:space="preserve">. Enterprises that succeed in this re-platforming often report that AI shifts from being a science experiment to being a</w:t>
      </w:r>
      <w:r w:rsidDel="00000000" w:rsidR="00000000" w:rsidRPr="00000000">
        <w:rPr>
          <w:rFonts w:ascii="Times New Roman" w:cs="Times New Roman" w:eastAsia="Times New Roman" w:hAnsi="Times New Roman"/>
          <w:sz w:val="24"/>
          <w:szCs w:val="24"/>
          <w:rtl w:val="0"/>
        </w:rPr>
        <w:t xml:space="preserve"> core operational capability</w:t>
      </w:r>
      <w:r w:rsidDel="00000000" w:rsidR="00000000" w:rsidRPr="00000000">
        <w:rPr>
          <w:rFonts w:ascii="Times New Roman" w:cs="Times New Roman" w:eastAsia="Times New Roman" w:hAnsi="Times New Roman"/>
          <w:sz w:val="24"/>
          <w:szCs w:val="24"/>
          <w:rtl w:val="0"/>
        </w:rPr>
        <w:t xml:space="preserve"> – a true force multiplier for the business .</w:t>
      </w:r>
    </w:p>
    <w:p w:rsidR="00000000" w:rsidDel="00000000" w:rsidP="00000000" w:rsidRDefault="00000000" w:rsidRPr="00000000" w14:paraId="00000077">
      <w:pPr>
        <w:pStyle w:val="Heading2"/>
        <w:keepNext w:val="0"/>
        <w:keepLines w:val="0"/>
        <w:spacing w:after="80" w:line="480" w:lineRule="auto"/>
        <w:jc w:val="center"/>
        <w:rPr>
          <w:rFonts w:ascii="Times New Roman" w:cs="Times New Roman" w:eastAsia="Times New Roman" w:hAnsi="Times New Roman"/>
          <w:b w:val="1"/>
          <w:bCs w:val="1"/>
          <w:sz w:val="34"/>
          <w:szCs w:val="34"/>
        </w:rPr>
      </w:pPr>
      <w:bookmarkStart w:colFirst="0" w:colLast="0" w:name="_vb1yq35n6ch3" w:id="21"/>
      <w:bookmarkEnd w:id="21"/>
      <w:r w:rsidDel="00000000" w:rsidR="00000000" w:rsidRPr="00000000">
        <w:rPr>
          <w:rFonts w:ascii="Times New Roman" w:cs="Times New Roman" w:eastAsia="Times New Roman" w:hAnsi="Times New Roman"/>
          <w:b w:val="1"/>
          <w:bCs w:val="1"/>
          <w:sz w:val="34"/>
          <w:szCs w:val="34"/>
          <w:rtl w:val="0"/>
        </w:rPr>
        <w:t xml:space="preserve">Operational Excellence</w:t>
      </w:r>
    </w:p>
    <w:p w:rsidR="00000000" w:rsidDel="00000000" w:rsidP="00000000" w:rsidRDefault="00000000" w:rsidRPr="00000000" w14:paraId="0000007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 with the right principles, people, and technology in place, the day-to-day operation of an agent-native enterprise presents unique challenges. Traditional operating models must adapt to manage a hybrid workforce of humans and AI agents working in concert. Here we outline key operational considerations and best practices to ensure the agent-native enterprise runs safely, efficiently, and continuously improves:</w:t>
      </w:r>
    </w:p>
    <w:p w:rsidR="00000000" w:rsidDel="00000000" w:rsidP="00000000" w:rsidRDefault="00000000" w:rsidRPr="00000000" w14:paraId="00000079">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Continuous Monitoring and Incident Response:</w:t>
      </w:r>
      <w:r w:rsidDel="00000000" w:rsidR="00000000" w:rsidRPr="00000000">
        <w:rPr>
          <w:rFonts w:ascii="Times New Roman" w:cs="Times New Roman" w:eastAsia="Times New Roman" w:hAnsi="Times New Roman"/>
          <w:sz w:val="24"/>
          <w:szCs w:val="24"/>
          <w:rtl w:val="0"/>
        </w:rPr>
        <w:t xml:space="preserve"> In an AI-driven operation, you’ll be monitoring not just servers and networks, but </w:t>
      </w:r>
      <w:r w:rsidDel="00000000" w:rsidR="00000000" w:rsidRPr="00000000">
        <w:rPr>
          <w:rFonts w:ascii="Times New Roman" w:cs="Times New Roman" w:eastAsia="Times New Roman" w:hAnsi="Times New Roman"/>
          <w:i w:val="1"/>
          <w:iCs w:val="1"/>
          <w:sz w:val="24"/>
          <w:szCs w:val="24"/>
          <w:rtl w:val="0"/>
        </w:rPr>
        <w:t xml:space="preserve">business process health</w:t>
      </w:r>
      <w:r w:rsidDel="00000000" w:rsidR="00000000" w:rsidRPr="00000000">
        <w:rPr>
          <w:rFonts w:ascii="Times New Roman" w:cs="Times New Roman" w:eastAsia="Times New Roman" w:hAnsi="Times New Roman"/>
          <w:sz w:val="24"/>
          <w:szCs w:val="24"/>
          <w:rtl w:val="0"/>
        </w:rPr>
        <w:t xml:space="preserve">. Define SLAs and SLOs for agent-driven processes (e.g. order processing agents must complete tasks within X minutes 99% of the time, with error rate below Y%). Leverage the observability data (Principle 4) to track these. If an SLA is breached – say an agent process has a backlog building up or transactions failing – have an incident response playbook. This might include automatically retrying tasks, failing over to a backup agent or even a human team as a fallback. For instance, if the customer support bot is down, route chats to human reps. The organization should treat high-severity AI incidents with the same rigor as major IT outages. Conduct blameless post-mortems for AI failures: determine root causes (Was the model output wrong? Did an integration break? Was a policy misconfigured?) and implement fixes. Often these incidents reveal edge cases that can be used to harden the system (e.g. add a new rule or expand training data).</w:t>
        <w:br w:type="textWrapping"/>
      </w:r>
    </w:p>
    <w:p w:rsidR="00000000" w:rsidDel="00000000" w:rsidP="00000000" w:rsidRDefault="00000000" w:rsidRPr="00000000" w14:paraId="0000007A">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 and Knowledge Management:</w:t>
      </w:r>
      <w:r w:rsidDel="00000000" w:rsidR="00000000" w:rsidRPr="00000000">
        <w:rPr>
          <w:rFonts w:ascii="Times New Roman" w:cs="Times New Roman" w:eastAsia="Times New Roman" w:hAnsi="Times New Roman"/>
          <w:sz w:val="24"/>
          <w:szCs w:val="24"/>
          <w:rtl w:val="0"/>
        </w:rPr>
        <w:t xml:space="preserve"> Running an agent-native enterprise means regularly updating the “brains” of your agents. As business conditions change or new data arrives, AI models need retraining or tuning. Establish an </w:t>
      </w:r>
      <w:r w:rsidDel="00000000" w:rsidR="00000000" w:rsidRPr="00000000">
        <w:rPr>
          <w:rFonts w:ascii="Times New Roman" w:cs="Times New Roman" w:eastAsia="Times New Roman" w:hAnsi="Times New Roman"/>
          <w:b w:val="1"/>
          <w:bCs w:val="1"/>
          <w:sz w:val="24"/>
          <w:szCs w:val="24"/>
          <w:rtl w:val="0"/>
        </w:rPr>
        <w:t xml:space="preserve">MLOps pipeline</w:t>
      </w:r>
      <w:r w:rsidDel="00000000" w:rsidR="00000000" w:rsidRPr="00000000">
        <w:rPr>
          <w:rFonts w:ascii="Times New Roman" w:cs="Times New Roman" w:eastAsia="Times New Roman" w:hAnsi="Times New Roman"/>
          <w:sz w:val="24"/>
          <w:szCs w:val="24"/>
          <w:rtl w:val="0"/>
        </w:rPr>
        <w:t xml:space="preserve"> to continuously improve models – for example, retrain recommendation models weekly with new data, or fine-tune NLP agents when product names or regulations change. Similarly, keep the semantic layer’s knowledge up to date – if new terminology or new data sources come in, update the ontology or data mappings. Set review cycles for rules and policies coded in the system; what was a valid policy last year might change this year (e.g. new compliance rules from regulators). Create a schedule for periodically reviewing agent knowledge bases, just like employees have periodic training. Some organizations institute an “AI model review board” that meets say quarterly to assess all critical models for performance, bias, drift, and decide if any retraining or replacement is needed. Remember that unlike hard-coded software, AI behavior can degrade over time if data drifts – proactive maintenance is required.</w:t>
        <w:br w:type="textWrapping"/>
      </w:r>
    </w:p>
    <w:p w:rsidR="00000000" w:rsidDel="00000000" w:rsidP="00000000" w:rsidRDefault="00000000" w:rsidRPr="00000000" w14:paraId="0000007B">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Risk Management and Kill-Switches:</w:t>
      </w:r>
      <w:r w:rsidDel="00000000" w:rsidR="00000000" w:rsidRPr="00000000">
        <w:rPr>
          <w:rFonts w:ascii="Times New Roman" w:cs="Times New Roman" w:eastAsia="Times New Roman" w:hAnsi="Times New Roman"/>
          <w:sz w:val="24"/>
          <w:szCs w:val="24"/>
          <w:rtl w:val="0"/>
        </w:rPr>
        <w:t xml:space="preserve"> A hallmark of operational excellence is preparing for the worst-case scenarios. For AI agents, that means defining </w:t>
      </w:r>
      <w:r w:rsidDel="00000000" w:rsidR="00000000" w:rsidRPr="00000000">
        <w:rPr>
          <w:rFonts w:ascii="Times New Roman" w:cs="Times New Roman" w:eastAsia="Times New Roman" w:hAnsi="Times New Roman"/>
          <w:b w:val="1"/>
          <w:bCs w:val="1"/>
          <w:sz w:val="24"/>
          <w:szCs w:val="24"/>
          <w:rtl w:val="0"/>
        </w:rPr>
        <w:t xml:space="preserve">fail-safe mechanisms</w:t>
      </w:r>
      <w:r w:rsidDel="00000000" w:rsidR="00000000" w:rsidRPr="00000000">
        <w:rPr>
          <w:rFonts w:ascii="Times New Roman" w:cs="Times New Roman" w:eastAsia="Times New Roman" w:hAnsi="Times New Roman"/>
          <w:sz w:val="24"/>
          <w:szCs w:val="24"/>
          <w:rtl w:val="0"/>
        </w:rPr>
        <w:t xml:space="preserve">. If an agent starts behaving erratically (due to a bug or a malicious input or a model glitch), there must be a way to immediately stop or isolate it. This could be an automated circuit-breaker that halts an agent’s access if it triggers certain thresholds (e.g. it tries to execute an unusual number of high-value transactions outside business hours) . Or a simple “shutdown” command that an admin can issue to pause all agents of a certain type. Conduct drills for these scenarios: e.g., simulate an agent going rogue and see if your monitoring catches it and if you can kill it quickly. Additionally, maintain </w:t>
      </w:r>
      <w:r w:rsidDel="00000000" w:rsidR="00000000" w:rsidRPr="00000000">
        <w:rPr>
          <w:rFonts w:ascii="Times New Roman" w:cs="Times New Roman" w:eastAsia="Times New Roman" w:hAnsi="Times New Roman"/>
          <w:i w:val="1"/>
          <w:iCs w:val="1"/>
          <w:sz w:val="24"/>
          <w:szCs w:val="24"/>
          <w:rtl w:val="0"/>
        </w:rPr>
        <w:t xml:space="preserve">manual override</w:t>
      </w:r>
      <w:r w:rsidDel="00000000" w:rsidR="00000000" w:rsidRPr="00000000">
        <w:rPr>
          <w:rFonts w:ascii="Times New Roman" w:cs="Times New Roman" w:eastAsia="Times New Roman" w:hAnsi="Times New Roman"/>
          <w:sz w:val="24"/>
          <w:szCs w:val="24"/>
          <w:rtl w:val="0"/>
        </w:rPr>
        <w:t xml:space="preserve"> procedures – humans should always have the ability to take control. For example, if an autonomous supply chain agent is ordering inventory at a rapid pace that seems unreasonable, a human manager should be able to freeze new orders until things are reviewed. These controls will reassure stakeholders (and regulators) that AI isn’t running wild without oversight.</w:t>
        <w:br w:type="textWrapping"/>
      </w:r>
    </w:p>
    <w:p w:rsidR="00000000" w:rsidDel="00000000" w:rsidP="00000000" w:rsidRDefault="00000000" w:rsidRPr="00000000" w14:paraId="0000007C">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Business Continuity Planning:</w:t>
      </w:r>
      <w:r w:rsidDel="00000000" w:rsidR="00000000" w:rsidRPr="00000000">
        <w:rPr>
          <w:rFonts w:ascii="Times New Roman" w:cs="Times New Roman" w:eastAsia="Times New Roman" w:hAnsi="Times New Roman"/>
          <w:sz w:val="24"/>
          <w:szCs w:val="24"/>
          <w:rtl w:val="0"/>
        </w:rPr>
        <w:t xml:space="preserve"> Include AI systems in your business continuity and disaster recovery plans. If your enterprise orchestration layer or agent platform goes down, how will the business operate? Perhaps you need contingency plans for critical operations to revert to manual or alternate processes temporarily. Conversely, if humans can’t work (e.g., pandemic lockdowns, or workforce strikes), can agents fill in gaps? agent-native enterprises might consider having certain processes fully agentized as part of resilience – e.g., if your call center staff are unavailable, having a capable AI agent that can at least handle basic inquiries might keep things running. Multi-region or multi-cloud setups for AI components can add resilience (so a cloud outage doesn’t stop all agents). Regularly test these scenarios (chaos engineering could be extended to AI: intentionally disable some AI services to ensure others or humans can compensate).</w:t>
        <w:br w:type="textWrapping"/>
      </w:r>
    </w:p>
    <w:p w:rsidR="00000000" w:rsidDel="00000000" w:rsidP="00000000" w:rsidRDefault="00000000" w:rsidRPr="00000000" w14:paraId="0000007D">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Metrics and Continuous Improvement:</w:t>
      </w:r>
      <w:r w:rsidDel="00000000" w:rsidR="00000000" w:rsidRPr="00000000">
        <w:rPr>
          <w:rFonts w:ascii="Times New Roman" w:cs="Times New Roman" w:eastAsia="Times New Roman" w:hAnsi="Times New Roman"/>
          <w:sz w:val="24"/>
          <w:szCs w:val="24"/>
          <w:rtl w:val="0"/>
        </w:rPr>
        <w:t xml:space="preserve"> Traditional operations measure things like uptime, throughput, cost per transaction. In an agent-native operation, </w:t>
      </w:r>
      <w:r w:rsidDel="00000000" w:rsidR="00000000" w:rsidRPr="00000000">
        <w:rPr>
          <w:rFonts w:ascii="Times New Roman" w:cs="Times New Roman" w:eastAsia="Times New Roman" w:hAnsi="Times New Roman"/>
          <w:b w:val="1"/>
          <w:bCs w:val="1"/>
          <w:sz w:val="24"/>
          <w:szCs w:val="24"/>
          <w:rtl w:val="0"/>
        </w:rPr>
        <w:t xml:space="preserve">new metrics</w:t>
      </w:r>
      <w:r w:rsidDel="00000000" w:rsidR="00000000" w:rsidRPr="00000000">
        <w:rPr>
          <w:rFonts w:ascii="Times New Roman" w:cs="Times New Roman" w:eastAsia="Times New Roman" w:hAnsi="Times New Roman"/>
          <w:sz w:val="24"/>
          <w:szCs w:val="24"/>
          <w:rtl w:val="0"/>
        </w:rPr>
        <w:t xml:space="preserve"> become important. You might track </w:t>
      </w:r>
      <w:r w:rsidDel="00000000" w:rsidR="00000000" w:rsidRPr="00000000">
        <w:rPr>
          <w:rFonts w:ascii="Times New Roman" w:cs="Times New Roman" w:eastAsia="Times New Roman" w:hAnsi="Times New Roman"/>
          <w:i w:val="1"/>
          <w:iCs w:val="1"/>
          <w:sz w:val="24"/>
          <w:szCs w:val="24"/>
          <w:rtl w:val="0"/>
        </w:rPr>
        <w:t xml:space="preserve">Automation Rate</w:t>
      </w:r>
      <w:r w:rsidDel="00000000" w:rsidR="00000000" w:rsidRPr="00000000">
        <w:rPr>
          <w:rFonts w:ascii="Times New Roman" w:cs="Times New Roman" w:eastAsia="Times New Roman" w:hAnsi="Times New Roman"/>
          <w:sz w:val="24"/>
          <w:szCs w:val="24"/>
          <w:rtl w:val="0"/>
        </w:rPr>
        <w:t xml:space="preserve"> (percent of tasks done by agents vs humans), </w:t>
      </w:r>
      <w:r w:rsidDel="00000000" w:rsidR="00000000" w:rsidRPr="00000000">
        <w:rPr>
          <w:rFonts w:ascii="Times New Roman" w:cs="Times New Roman" w:eastAsia="Times New Roman" w:hAnsi="Times New Roman"/>
          <w:i w:val="1"/>
          <w:iCs w:val="1"/>
          <w:sz w:val="24"/>
          <w:szCs w:val="24"/>
          <w:rtl w:val="0"/>
        </w:rPr>
        <w:t xml:space="preserve">Agent Efficiency</w:t>
      </w:r>
      <w:r w:rsidDel="00000000" w:rsidR="00000000" w:rsidRPr="00000000">
        <w:rPr>
          <w:rFonts w:ascii="Times New Roman" w:cs="Times New Roman" w:eastAsia="Times New Roman" w:hAnsi="Times New Roman"/>
          <w:sz w:val="24"/>
          <w:szCs w:val="24"/>
          <w:rtl w:val="0"/>
        </w:rPr>
        <w:t xml:space="preserve"> (how many tasks an agent completes correctly per hour), </w:t>
      </w:r>
      <w:r w:rsidDel="00000000" w:rsidR="00000000" w:rsidRPr="00000000">
        <w:rPr>
          <w:rFonts w:ascii="Times New Roman" w:cs="Times New Roman" w:eastAsia="Times New Roman" w:hAnsi="Times New Roman"/>
          <w:i w:val="1"/>
          <w:iCs w:val="1"/>
          <w:sz w:val="24"/>
          <w:szCs w:val="24"/>
          <w:rtl w:val="0"/>
        </w:rPr>
        <w:t xml:space="preserve">Exception Rate</w:t>
      </w:r>
      <w:r w:rsidDel="00000000" w:rsidR="00000000" w:rsidRPr="00000000">
        <w:rPr>
          <w:rFonts w:ascii="Times New Roman" w:cs="Times New Roman" w:eastAsia="Times New Roman" w:hAnsi="Times New Roman"/>
          <w:sz w:val="24"/>
          <w:szCs w:val="24"/>
          <w:rtl w:val="0"/>
        </w:rPr>
        <w:t xml:space="preserve"> (how often agents have to hand off to humans), </w:t>
      </w:r>
      <w:r w:rsidDel="00000000" w:rsidR="00000000" w:rsidRPr="00000000">
        <w:rPr>
          <w:rFonts w:ascii="Times New Roman" w:cs="Times New Roman" w:eastAsia="Times New Roman" w:hAnsi="Times New Roman"/>
          <w:i w:val="1"/>
          <w:iCs w:val="1"/>
          <w:sz w:val="24"/>
          <w:szCs w:val="24"/>
          <w:rtl w:val="0"/>
        </w:rPr>
        <w:t xml:space="preserve">False Positive/Negative rates</w:t>
      </w:r>
      <w:r w:rsidDel="00000000" w:rsidR="00000000" w:rsidRPr="00000000">
        <w:rPr>
          <w:rFonts w:ascii="Times New Roman" w:cs="Times New Roman" w:eastAsia="Times New Roman" w:hAnsi="Times New Roman"/>
          <w:sz w:val="24"/>
          <w:szCs w:val="24"/>
          <w:rtl w:val="0"/>
        </w:rPr>
        <w:t xml:space="preserve"> for decisions (like how often did an agent escalate something unnecessary, or fail to escalate when it should have). Business outcome metrics are the ultimate gauge – cycle time, customer satisfaction, error rates, compliance adherence, cost-to-serve, etc., should all improve if AI is delivering value . It’s important not to get blinded by vanity metrics like “number of bots deployed”; what matters is outcomes . For example, if you doubled the number of agents but average handling time of a case didn’t improve, the deployment isn’t effective. Use these metrics to drive continuous improvement: if the exception rate is high in a certain process, analyze why – maybe the agent needs retraining or the process logic needs refinement for edge cases. If customer satisfaction dips, perhaps the AI is not handling certain inquiries well – feed those back as new training data or allow more human touch. Set targets for these metrics to foster a culture of </w:t>
      </w:r>
      <w:r w:rsidDel="00000000" w:rsidR="00000000" w:rsidRPr="00000000">
        <w:rPr>
          <w:rFonts w:ascii="Times New Roman" w:cs="Times New Roman" w:eastAsia="Times New Roman" w:hAnsi="Times New Roman"/>
          <w:i w:val="1"/>
          <w:iCs w:val="1"/>
          <w:sz w:val="24"/>
          <w:szCs w:val="24"/>
          <w:rtl w:val="0"/>
        </w:rPr>
        <w:t xml:space="preserve">Kaizen</w:t>
      </w:r>
      <w:r w:rsidDel="00000000" w:rsidR="00000000" w:rsidRPr="00000000">
        <w:rPr>
          <w:rFonts w:ascii="Times New Roman" w:cs="Times New Roman" w:eastAsia="Times New Roman" w:hAnsi="Times New Roman"/>
          <w:sz w:val="24"/>
          <w:szCs w:val="24"/>
          <w:rtl w:val="0"/>
        </w:rPr>
        <w:t xml:space="preserve"> (continuous improvement) in AI operations. This could even tie into performance reviews or OKRs for teams managing the agents.</w:t>
        <w:br w:type="textWrapping"/>
      </w:r>
    </w:p>
    <w:p w:rsidR="00000000" w:rsidDel="00000000" w:rsidP="00000000" w:rsidRDefault="00000000" w:rsidRPr="00000000" w14:paraId="0000007E">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Human-in-the-Loop Mechanisms:</w:t>
      </w:r>
      <w:r w:rsidDel="00000000" w:rsidR="00000000" w:rsidRPr="00000000">
        <w:rPr>
          <w:rFonts w:ascii="Times New Roman" w:cs="Times New Roman" w:eastAsia="Times New Roman" w:hAnsi="Times New Roman"/>
          <w:sz w:val="24"/>
          <w:szCs w:val="24"/>
          <w:rtl w:val="0"/>
        </w:rPr>
        <w:t xml:space="preserve"> Even in steady-state operations, maintaining some level of human oversight is healthy. This can involve sampling: e.g., a manager reviews 5% of transactions completed by an agent to ensure quality (like QA sampling). Or periodic shadow mode: occasionally, have a human perform the same task as the agent on a case to compare outcomes (this can catch any drift or new scenario the agent isn’t handling). Encourage frontline employees to provide feedback on agent decisions – e.g., a customer support rep who takes over from a chatbot can tag whether the bot’s prior answers were helpful or not, feeding back into training. </w:t>
      </w:r>
      <w:r w:rsidDel="00000000" w:rsidR="00000000" w:rsidRPr="00000000">
        <w:rPr>
          <w:rFonts w:ascii="Times New Roman" w:cs="Times New Roman" w:eastAsia="Times New Roman" w:hAnsi="Times New Roman"/>
          <w:b w:val="1"/>
          <w:bCs w:val="1"/>
          <w:sz w:val="24"/>
          <w:szCs w:val="24"/>
          <w:rtl w:val="0"/>
        </w:rPr>
        <w:t xml:space="preserve">Active learning</w:t>
      </w:r>
      <w:r w:rsidDel="00000000" w:rsidR="00000000" w:rsidRPr="00000000">
        <w:rPr>
          <w:rFonts w:ascii="Times New Roman" w:cs="Times New Roman" w:eastAsia="Times New Roman" w:hAnsi="Times New Roman"/>
          <w:sz w:val="24"/>
          <w:szCs w:val="24"/>
          <w:rtl w:val="0"/>
        </w:rPr>
        <w:t xml:space="preserve"> frameworks can be used where an agent asks for human feedback on cases it’s uncertain about, thereby improving over time. Essentially, even as agents handle execution, keep humans in the loop as teachers and monitors. This symbiosis prevents complacency and ensures the AI doesn’t stray from acceptable bounds. Over time, as confidence in agents grows, the degree of human in loop can be dialed down, but it should never be zero for critical processes (if nothing else, to handle the unknown unknowns).</w:t>
        <w:br w:type="textWrapping"/>
      </w:r>
    </w:p>
    <w:p w:rsidR="00000000" w:rsidDel="00000000" w:rsidP="00000000" w:rsidRDefault="00000000" w:rsidRPr="00000000" w14:paraId="0000007F">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Scaling and Sprawl Management:</w:t>
      </w:r>
      <w:r w:rsidDel="00000000" w:rsidR="00000000" w:rsidRPr="00000000">
        <w:rPr>
          <w:rFonts w:ascii="Times New Roman" w:cs="Times New Roman" w:eastAsia="Times New Roman" w:hAnsi="Times New Roman"/>
          <w:sz w:val="24"/>
          <w:szCs w:val="24"/>
          <w:rtl w:val="0"/>
        </w:rPr>
        <w:t xml:space="preserve"> Once the agent-native approach gains momentum, there is a risk of uncontrolled proliferation of agents (every team might spin up their own agents). This can lead to duplication, inconsistencies, or difficulties in oversight – analogous to “shadow IT” but with AI (sometimes called “shadow AI”) . To manage this, maintain a </w:t>
      </w:r>
      <w:r w:rsidDel="00000000" w:rsidR="00000000" w:rsidRPr="00000000">
        <w:rPr>
          <w:rFonts w:ascii="Times New Roman" w:cs="Times New Roman" w:eastAsia="Times New Roman" w:hAnsi="Times New Roman"/>
          <w:i w:val="1"/>
          <w:iCs w:val="1"/>
          <w:sz w:val="24"/>
          <w:szCs w:val="24"/>
          <w:rtl w:val="0"/>
        </w:rPr>
        <w:t xml:space="preserve">central registry of agents</w:t>
      </w:r>
      <w:r w:rsidDel="00000000" w:rsidR="00000000" w:rsidRPr="00000000">
        <w:rPr>
          <w:rFonts w:ascii="Times New Roman" w:cs="Times New Roman" w:eastAsia="Times New Roman" w:hAnsi="Times New Roman"/>
          <w:sz w:val="24"/>
          <w:szCs w:val="24"/>
          <w:rtl w:val="0"/>
        </w:rPr>
        <w:t xml:space="preserve">: what they are, who owns them, what they have access to. Reuse should be encouraged – if two departments need a similar agent, maybe one agent can be generalized or shared rather than building two. Have an </w:t>
      </w:r>
      <w:r w:rsidDel="00000000" w:rsidR="00000000" w:rsidRPr="00000000">
        <w:rPr>
          <w:rFonts w:ascii="Times New Roman" w:cs="Times New Roman" w:eastAsia="Times New Roman" w:hAnsi="Times New Roman"/>
          <w:b w:val="1"/>
          <w:bCs w:val="1"/>
          <w:sz w:val="24"/>
          <w:szCs w:val="24"/>
          <w:rtl w:val="0"/>
        </w:rPr>
        <w:t xml:space="preserve">Architecture Review Board</w:t>
      </w:r>
      <w:r w:rsidDel="00000000" w:rsidR="00000000" w:rsidRPr="00000000">
        <w:rPr>
          <w:rFonts w:ascii="Times New Roman" w:cs="Times New Roman" w:eastAsia="Times New Roman" w:hAnsi="Times New Roman"/>
          <w:sz w:val="24"/>
          <w:szCs w:val="24"/>
          <w:rtl w:val="0"/>
        </w:rPr>
        <w:t xml:space="preserve"> or similar process for new automations that ensures they align with enterprise standards and don’t introduce undue risk. This governance helps avoid “agent sprawl” where you lose track of what’s running. At the same time, balance it with empowerment – you want to avoid stifling innovation. A good practice is to provide easy-to-use central tools (so teams use your central platform rather than hacking together their own) and guidelines for building new agents. When the business sees many agents in action, consider classifying them: e.g., </w:t>
      </w:r>
      <w:r w:rsidDel="00000000" w:rsidR="00000000" w:rsidRPr="00000000">
        <w:rPr>
          <w:rFonts w:ascii="Times New Roman" w:cs="Times New Roman" w:eastAsia="Times New Roman" w:hAnsi="Times New Roman"/>
          <w:i w:val="1"/>
          <w:iCs w:val="1"/>
          <w:sz w:val="24"/>
          <w:szCs w:val="24"/>
          <w:rtl w:val="0"/>
        </w:rPr>
        <w:t xml:space="preserve">Tier 1 critical agents</w:t>
      </w:r>
      <w:r w:rsidDel="00000000" w:rsidR="00000000" w:rsidRPr="00000000">
        <w:rPr>
          <w:rFonts w:ascii="Times New Roman" w:cs="Times New Roman" w:eastAsia="Times New Roman" w:hAnsi="Times New Roman"/>
          <w:sz w:val="24"/>
          <w:szCs w:val="24"/>
          <w:rtl w:val="0"/>
        </w:rPr>
        <w:t xml:space="preserve"> (requiring more rigorous monitoring and testing) vs </w:t>
      </w:r>
      <w:r w:rsidDel="00000000" w:rsidR="00000000" w:rsidRPr="00000000">
        <w:rPr>
          <w:rFonts w:ascii="Times New Roman" w:cs="Times New Roman" w:eastAsia="Times New Roman" w:hAnsi="Times New Roman"/>
          <w:i w:val="1"/>
          <w:iCs w:val="1"/>
          <w:sz w:val="24"/>
          <w:szCs w:val="24"/>
          <w:rtl w:val="0"/>
        </w:rPr>
        <w:t xml:space="preserve">Tier 3 utility bots</w:t>
      </w:r>
      <w:r w:rsidDel="00000000" w:rsidR="00000000" w:rsidRPr="00000000">
        <w:rPr>
          <w:rFonts w:ascii="Times New Roman" w:cs="Times New Roman" w:eastAsia="Times New Roman" w:hAnsi="Times New Roman"/>
          <w:sz w:val="24"/>
          <w:szCs w:val="24"/>
          <w:rtl w:val="0"/>
        </w:rPr>
        <w:t xml:space="preserve"> (low risk, can be deployed faster). Allocate operational attention accordingly.</w:t>
        <w:br w:type="textWrapping"/>
      </w:r>
    </w:p>
    <w:p w:rsidR="00000000" w:rsidDel="00000000" w:rsidP="00000000" w:rsidRDefault="00000000" w:rsidRPr="00000000" w14:paraId="00000080">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Regulatory Compliance and Audit Readiness:</w:t>
      </w:r>
      <w:r w:rsidDel="00000000" w:rsidR="00000000" w:rsidRPr="00000000">
        <w:rPr>
          <w:rFonts w:ascii="Times New Roman" w:cs="Times New Roman" w:eastAsia="Times New Roman" w:hAnsi="Times New Roman"/>
          <w:sz w:val="24"/>
          <w:szCs w:val="24"/>
          <w:rtl w:val="0"/>
        </w:rPr>
        <w:t xml:space="preserve"> For regulated industries especially, be prepared to show auditors how your AI-augmented processes meet requirements. This could mean maintaining documentation of how each agent works, models and rules used, and evidence of testing/validation before deployment. Keep clear records of any human overrides or manual decisions – ironically, as you automate, regulators might want proof that humans can still intervene. Some regulations (like the EU’s proposed AI Act) may require logging and risk assessments for certain AI applications – having followed Principle 4 (auditability) will put you in a good position to comply. Engage with your compliance/legal teams early and often; they should be part of the design process for agent-governed workflows, ensuring controls are in place. Many organizations set up </w:t>
      </w:r>
      <w:r w:rsidDel="00000000" w:rsidR="00000000" w:rsidRPr="00000000">
        <w:rPr>
          <w:rFonts w:ascii="Times New Roman" w:cs="Times New Roman" w:eastAsia="Times New Roman" w:hAnsi="Times New Roman"/>
          <w:b w:val="1"/>
          <w:bCs w:val="1"/>
          <w:sz w:val="24"/>
          <w:szCs w:val="24"/>
          <w:rtl w:val="0"/>
        </w:rPr>
        <w:t xml:space="preserve">AI governance frameworks</w:t>
      </w:r>
      <w:r w:rsidDel="00000000" w:rsidR="00000000" w:rsidRPr="00000000">
        <w:rPr>
          <w:rFonts w:ascii="Times New Roman" w:cs="Times New Roman" w:eastAsia="Times New Roman" w:hAnsi="Times New Roman"/>
          <w:sz w:val="24"/>
          <w:szCs w:val="24"/>
          <w:rtl w:val="0"/>
        </w:rPr>
        <w:t xml:space="preserve"> aligned to things like ISO AI management standards or NIST AI risk management, which formalize how AI is handled. By operationalizing those frameworks (embedding them into day-to-day checks, approvals, and monitor alerts), you both reduce risk and have a ready answer when an external auditor or board member asks, “How do we know the AI is doing the right thing?”.</w:t>
        <w:br w:type="textWrapping"/>
      </w:r>
    </w:p>
    <w:p w:rsidR="00000000" w:rsidDel="00000000" w:rsidP="00000000" w:rsidRDefault="00000000" w:rsidRPr="00000000" w14:paraId="00000081">
      <w:pPr>
        <w:spacing w:after="240" w:before="24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Customer and Stakeholder Communication:</w:t>
      </w:r>
      <w:r w:rsidDel="00000000" w:rsidR="00000000" w:rsidRPr="00000000">
        <w:rPr>
          <w:rFonts w:ascii="Times New Roman" w:cs="Times New Roman" w:eastAsia="Times New Roman" w:hAnsi="Times New Roman"/>
          <w:sz w:val="24"/>
          <w:szCs w:val="24"/>
          <w:rtl w:val="0"/>
        </w:rPr>
        <w:t xml:space="preserve"> As operations change, consider the impact on customers and partners. If AI agents interact externally (e.g., AI-generated emails to clients, or a chatbot for customers), ensure the experience is consistent with your brand and service standards. Have a way for customers to reach a human if needed (nothing frustrates users more than being stuck with an unhelpful bot). Be transparent where appropriate: some enterprises openly share that they use AI for certain tasks and highlight the benefits (faster service, 24/7 availability, etc.), while reassuring that humans are in the loop for important matters. Gather feedback from external stakeholders on the AI-driven processes – for instance, if suppliers find your automated ordering system confusing, refine it. Make AI a selling point – if done well, you can market that your organization is highly responsive and efficient thanks to advanced AI (which can build trust if you show the competence behind it). But also be prepared to handle cases where AI errors spill over (like an incorrect automated charge to a customer) – have a customer service protocol to apologize, fix it, and maybe explain it was a system error without eroding confidence. In operations, maintaining goodwill and trust is as important as internal efficiency.</w:t>
        <w:br w:type="textWrapping"/>
      </w:r>
    </w:p>
    <w:p w:rsidR="00000000" w:rsidDel="00000000" w:rsidP="00000000" w:rsidRDefault="00000000" w:rsidRPr="00000000" w14:paraId="00000082">
      <w:pPr>
        <w:pStyle w:val="Heading2"/>
        <w:spacing w:after="240" w:before="240" w:line="480" w:lineRule="auto"/>
        <w:jc w:val="center"/>
        <w:rPr>
          <w:rFonts w:ascii="Times New Roman" w:cs="Times New Roman" w:eastAsia="Times New Roman" w:hAnsi="Times New Roman"/>
        </w:rPr>
      </w:pPr>
      <w:bookmarkStart w:colFirst="0" w:colLast="0" w:name="_aa02j5typ70c" w:id="22"/>
      <w:bookmarkEnd w:id="22"/>
      <w:r w:rsidDel="00000000" w:rsidR="00000000" w:rsidRPr="00000000">
        <w:rPr>
          <w:rFonts w:ascii="Times New Roman" w:cs="Times New Roman" w:eastAsia="Times New Roman" w:hAnsi="Times New Roman"/>
          <w:sz w:val="34"/>
          <w:szCs w:val="34"/>
          <w:rtl w:val="0"/>
        </w:rPr>
        <w:t xml:space="preserve">Conclusion</w:t>
      </w:r>
      <w:r w:rsidDel="00000000" w:rsidR="00000000" w:rsidRPr="00000000">
        <w:rPr>
          <w:rtl w:val="0"/>
        </w:rPr>
      </w:r>
    </w:p>
    <w:p w:rsidR="00000000" w:rsidDel="00000000" w:rsidP="00000000" w:rsidRDefault="00000000" w:rsidRPr="00000000" w14:paraId="0000008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journey to an agent-native enterprise is unquestionably challenging – it touches every facet of the business from IT architecture to org chart to daily routines. Yet, the reward is transformational. By making AI agents first-class citizens, enterprises unlock </w:t>
      </w:r>
      <w:r w:rsidDel="00000000" w:rsidR="00000000" w:rsidRPr="00000000">
        <w:rPr>
          <w:rFonts w:ascii="Times New Roman" w:cs="Times New Roman" w:eastAsia="Times New Roman" w:hAnsi="Times New Roman"/>
          <w:i w:val="1"/>
          <w:iCs w:val="1"/>
          <w:sz w:val="24"/>
          <w:szCs w:val="24"/>
          <w:rtl w:val="0"/>
        </w:rPr>
        <w:t xml:space="preserve">speed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scale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intelligence</w:t>
      </w:r>
      <w:r w:rsidDel="00000000" w:rsidR="00000000" w:rsidRPr="00000000">
        <w:rPr>
          <w:rFonts w:ascii="Times New Roman" w:cs="Times New Roman" w:eastAsia="Times New Roman" w:hAnsi="Times New Roman"/>
          <w:sz w:val="24"/>
          <w:szCs w:val="24"/>
          <w:rtl w:val="0"/>
        </w:rPr>
        <w:t xml:space="preserve"> that far exceed what traditional operations can achieve. Imagine business processes that execute in seconds what used to take days, services that run 24/7 without fatigue, and the ability to adapt on the fly as data and conditions change. Organizations that have pioneered this approach are already reaping benefits: higher operational throughput, dramatically lower error rates, improved customer experiences through consistency, and employees liberated to focus on innovation over administration . Surveys show over 65% of professionals believe AI will significantly enhance or revolutionize automation – and </w:t>
      </w:r>
      <w:r w:rsidDel="00000000" w:rsidR="00000000" w:rsidRPr="00000000">
        <w:rPr>
          <w:rFonts w:ascii="Times New Roman" w:cs="Times New Roman" w:eastAsia="Times New Roman" w:hAnsi="Times New Roman"/>
          <w:i w:val="1"/>
          <w:iCs w:val="1"/>
          <w:sz w:val="24"/>
          <w:szCs w:val="24"/>
          <w:rtl w:val="0"/>
        </w:rPr>
        <w:t xml:space="preserve">“the future belongs to the organizations prepared to harness this powerful combination”</w:t>
      </w:r>
      <w:r w:rsidDel="00000000" w:rsidR="00000000" w:rsidRPr="00000000">
        <w:rPr>
          <w:rFonts w:ascii="Times New Roman" w:cs="Times New Roman" w:eastAsia="Times New Roman" w:hAnsi="Times New Roman"/>
          <w:sz w:val="24"/>
          <w:szCs w:val="24"/>
          <w:rtl w:val="0"/>
        </w:rPr>
        <w:t xml:space="preserve"> of AI and enterprise operations .</w:t>
      </w:r>
    </w:p>
    <w:p w:rsidR="00000000" w:rsidDel="00000000" w:rsidP="00000000" w:rsidRDefault="00000000" w:rsidRPr="00000000" w14:paraId="0000008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enterprise leaders, the mandate is clear. </w:t>
      </w:r>
      <w:r w:rsidDel="00000000" w:rsidR="00000000" w:rsidRPr="00000000">
        <w:rPr>
          <w:rFonts w:ascii="Times New Roman" w:cs="Times New Roman" w:eastAsia="Times New Roman" w:hAnsi="Times New Roman"/>
          <w:b w:val="1"/>
          <w:bCs w:val="1"/>
          <w:sz w:val="24"/>
          <w:szCs w:val="24"/>
          <w:rtl w:val="0"/>
        </w:rPr>
        <w:t xml:space="preserve">The true “agent-native” enterprise is not achieved by half-measures or bolt-on solutions</w:t>
      </w:r>
      <w:r w:rsidDel="00000000" w:rsidR="00000000" w:rsidRPr="00000000">
        <w:rPr>
          <w:rFonts w:ascii="Times New Roman" w:cs="Times New Roman" w:eastAsia="Times New Roman" w:hAnsi="Times New Roman"/>
          <w:sz w:val="24"/>
          <w:szCs w:val="24"/>
          <w:rtl w:val="0"/>
        </w:rPr>
        <w:t xml:space="preserve">. It requires a holistic redesign embracing the five principles we outlined: maximizing agent automation, redefining human roles to strategic level, building API-centric ecosystems, enforcing observability and trust, and formalizing knowledge into machine-executable form. Start laying the groundwork today:</w:t>
      </w:r>
    </w:p>
    <w:p w:rsidR="00000000" w:rsidDel="00000000" w:rsidP="00000000" w:rsidRDefault="00000000" w:rsidRPr="00000000" w14:paraId="0000008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bold targets for automation, invest in the enabling technologies, upskill your workforce, and instill a governance culture that guides this new digital workforce. Pilot aggressively in high-impact areas to demonstrate quick wins and learn lessons, then scale out iteratively. Tackle it in phases – perhaps begin with informational AI agents, then move into single-domain automation, and expand to cross-domain orchestration as your foundations mature .</w:t>
      </w:r>
    </w:p>
    <w:p w:rsidR="00000000" w:rsidDel="00000000" w:rsidP="00000000" w:rsidRDefault="00000000" w:rsidRPr="00000000" w14:paraId="00000086">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We are at a watershed moment akin to the early internet era or the mobile revolution – those who adapt their enterprises to be </w:t>
      </w:r>
      <w:r w:rsidDel="00000000" w:rsidR="00000000" w:rsidRPr="00000000">
        <w:rPr>
          <w:rFonts w:ascii="Times New Roman" w:cs="Times New Roman" w:eastAsia="Times New Roman" w:hAnsi="Times New Roman"/>
          <w:i w:val="1"/>
          <w:iCs w:val="1"/>
          <w:sz w:val="24"/>
          <w:szCs w:val="24"/>
          <w:rtl w:val="0"/>
        </w:rPr>
        <w:t xml:space="preserve">AI-first</w:t>
      </w:r>
      <w:r w:rsidDel="00000000" w:rsidR="00000000" w:rsidRPr="00000000">
        <w:rPr>
          <w:rFonts w:ascii="Times New Roman" w:cs="Times New Roman" w:eastAsia="Times New Roman" w:hAnsi="Times New Roman"/>
          <w:sz w:val="24"/>
          <w:szCs w:val="24"/>
          <w:rtl w:val="0"/>
        </w:rPr>
        <w:t xml:space="preserve"> will lead their industries, while those who cling to manual processes and ad-hoc AI use will fall behind. </w:t>
      </w:r>
      <w:r w:rsidDel="00000000" w:rsidR="00000000" w:rsidRPr="00000000">
        <w:rPr>
          <w:rFonts w:ascii="Times New Roman" w:cs="Times New Roman" w:eastAsia="Times New Roman" w:hAnsi="Times New Roman"/>
          <w:sz w:val="24"/>
          <w:szCs w:val="24"/>
          <w:rtl w:val="0"/>
        </w:rPr>
        <w:t xml:space="preserve">Make agents the heart of your enterprise’s digital fabric.</w:t>
      </w:r>
      <w:r w:rsidDel="00000000" w:rsidR="00000000" w:rsidRPr="00000000">
        <w:rPr>
          <w:rFonts w:ascii="Times New Roman" w:cs="Times New Roman" w:eastAsia="Times New Roman" w:hAnsi="Times New Roman"/>
          <w:sz w:val="24"/>
          <w:szCs w:val="24"/>
          <w:rtl w:val="0"/>
        </w:rPr>
        <w:t xml:space="preserve"> Treat them as you would your most valuable employees – give them the tools, training, oversight, and trust to carry out your mission. In return, they will deliver superhuman efficiency, consistency, and insight. The agent-native enterprise is the next step in the evolution of organizational excellence, where human creativity and machine execution join forces. The time to begin that journey is now. Let’s embrace this future where every process that </w:t>
      </w:r>
      <w:r w:rsidDel="00000000" w:rsidR="00000000" w:rsidRPr="00000000">
        <w:rPr>
          <w:rFonts w:ascii="Times New Roman" w:cs="Times New Roman" w:eastAsia="Times New Roman" w:hAnsi="Times New Roman"/>
          <w:i w:val="1"/>
          <w:iCs w:val="1"/>
          <w:sz w:val="24"/>
          <w:szCs w:val="24"/>
          <w:rtl w:val="0"/>
        </w:rPr>
        <w:t xml:space="preserve">can</w:t>
      </w:r>
      <w:r w:rsidDel="00000000" w:rsidR="00000000" w:rsidRPr="00000000">
        <w:rPr>
          <w:rFonts w:ascii="Times New Roman" w:cs="Times New Roman" w:eastAsia="Times New Roman" w:hAnsi="Times New Roman"/>
          <w:sz w:val="24"/>
          <w:szCs w:val="24"/>
          <w:rtl w:val="0"/>
        </w:rPr>
        <w:t xml:space="preserve"> be automated </w:t>
      </w:r>
      <w:r w:rsidDel="00000000" w:rsidR="00000000" w:rsidRPr="00000000">
        <w:rPr>
          <w:rFonts w:ascii="Times New Roman" w:cs="Times New Roman" w:eastAsia="Times New Roman" w:hAnsi="Times New Roman"/>
          <w:i w:val="1"/>
          <w:iCs w:val="1"/>
          <w:sz w:val="24"/>
          <w:szCs w:val="24"/>
          <w:rtl w:val="0"/>
        </w:rPr>
        <w:t xml:space="preserve">is</w:t>
      </w:r>
      <w:r w:rsidDel="00000000" w:rsidR="00000000" w:rsidRPr="00000000">
        <w:rPr>
          <w:rFonts w:ascii="Times New Roman" w:cs="Times New Roman" w:eastAsia="Times New Roman" w:hAnsi="Times New Roman"/>
          <w:sz w:val="24"/>
          <w:szCs w:val="24"/>
          <w:rtl w:val="0"/>
        </w:rPr>
        <w:t xml:space="preserve"> automated, where humans and AI each play to their strengths, and where businesses run on an intelligent, adaptive autopilot with humans at the helm. The organizations that do so will not only outperform their peers – they will redefine what it means to operate a business in the modern age. This is the new calling: </w:t>
      </w:r>
      <w:r w:rsidDel="00000000" w:rsidR="00000000" w:rsidRPr="00000000">
        <w:rPr>
          <w:rFonts w:ascii="Times New Roman" w:cs="Times New Roman" w:eastAsia="Times New Roman" w:hAnsi="Times New Roman"/>
          <w:sz w:val="24"/>
          <w:szCs w:val="24"/>
          <w:rtl w:val="0"/>
        </w:rPr>
        <w:t xml:space="preserve">build the enterprise where AI agents are first-class citizens and watch innovation take flight.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Aveni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