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19740" w14:textId="734E2474" w:rsidR="00D27F3B" w:rsidRPr="00125133" w:rsidRDefault="00D27F3B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513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BRepInspector</w:t>
      </w:r>
      <w:r w:rsidR="00181FD7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.py</w:t>
      </w:r>
      <w:r w:rsidRPr="0012513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README</w:t>
      </w:r>
    </w:p>
    <w:p w14:paraId="5B4792BE" w14:textId="5B143AD6" w:rsidR="00125133" w:rsidRPr="00125133" w:rsidRDefault="00125133" w:rsidP="00125133">
      <w:r w:rsidRPr="00125133">
        <w:t xml:space="preserve">Inspect and report the </w:t>
      </w:r>
      <w:r w:rsidRPr="00125133">
        <w:rPr>
          <w:b/>
          <w:bCs/>
        </w:rPr>
        <w:t>boundary representation (BRep)</w:t>
      </w:r>
      <w:r w:rsidRPr="00125133">
        <w:t xml:space="preserve"> topology of an IFC entity.</w:t>
      </w:r>
      <w:r w:rsidRPr="00125133">
        <w:br/>
        <w:t xml:space="preserve">Given a STEP id (of a </w:t>
      </w:r>
      <w:r w:rsidRPr="00125133">
        <w:rPr>
          <w:rStyle w:val="ItBo15Char"/>
          <w:b w:val="0"/>
          <w:bCs w:val="0"/>
        </w:rPr>
        <w:t>IfcShapeRepresentation</w:t>
      </w:r>
      <w:r w:rsidRPr="00125133">
        <w:t xml:space="preserve">, </w:t>
      </w:r>
      <w:r w:rsidRPr="00125133">
        <w:rPr>
          <w:rStyle w:val="ItBo15Char"/>
          <w:b w:val="0"/>
          <w:bCs w:val="0"/>
        </w:rPr>
        <w:t>IfcFacetedBrep</w:t>
      </w:r>
      <w:r w:rsidRPr="00125133">
        <w:t xml:space="preserve">, </w:t>
      </w:r>
      <w:r w:rsidRPr="00125133">
        <w:rPr>
          <w:rStyle w:val="ItBo15Char"/>
          <w:b w:val="0"/>
          <w:bCs w:val="0"/>
        </w:rPr>
        <w:t>IfcAdvancedBrep</w:t>
      </w:r>
      <w:r w:rsidRPr="00125133">
        <w:t xml:space="preserve">, </w:t>
      </w:r>
      <w:r w:rsidRPr="00125133">
        <w:rPr>
          <w:rStyle w:val="ItBo15Char"/>
          <w:b w:val="0"/>
          <w:bCs w:val="0"/>
        </w:rPr>
        <w:t xml:space="preserve">IfcClosedShell </w:t>
      </w:r>
      <w:r w:rsidRPr="00125133">
        <w:t xml:space="preserve">or </w:t>
      </w:r>
      <w:r w:rsidRPr="00125133">
        <w:rPr>
          <w:rStyle w:val="ItBo15Char"/>
          <w:b w:val="0"/>
          <w:bCs w:val="0"/>
        </w:rPr>
        <w:t>IfcFace</w:t>
      </w:r>
      <w:r w:rsidRPr="00125133">
        <w:t xml:space="preserve">) the script exports a </w:t>
      </w:r>
      <w:r w:rsidRPr="00125133">
        <w:rPr>
          <w:b/>
          <w:bCs/>
        </w:rPr>
        <w:t>human-readable TXT</w:t>
      </w:r>
      <w:r w:rsidRPr="00125133">
        <w:t xml:space="preserve"> report and (optionally) a </w:t>
      </w:r>
      <w:r w:rsidRPr="00125133">
        <w:rPr>
          <w:b/>
          <w:bCs/>
        </w:rPr>
        <w:t>structured JSON</w:t>
      </w:r>
      <w:r w:rsidRPr="00125133">
        <w:t xml:space="preserve"> file.</w:t>
      </w:r>
    </w:p>
    <w:p w14:paraId="5EF9272C" w14:textId="7449B9A4" w:rsidR="00125133" w:rsidRPr="00125133" w:rsidRDefault="00125133" w:rsidP="00125133">
      <w:r w:rsidRPr="00125133">
        <w:rPr>
          <w:b/>
          <w:bCs/>
          <w:color w:val="EE0000"/>
        </w:rPr>
        <w:t>Resolves the target</w:t>
      </w:r>
      <w:r w:rsidRPr="00125133">
        <w:t>:</w:t>
      </w:r>
      <w:r>
        <w:t xml:space="preserve"> </w:t>
      </w:r>
      <w:r w:rsidRPr="00125133">
        <w:t xml:space="preserve">If you pass an </w:t>
      </w:r>
      <w:r w:rsidRPr="00125133">
        <w:rPr>
          <w:b/>
          <w:bCs/>
        </w:rPr>
        <w:t>IfcShapeRepresentation</w:t>
      </w:r>
      <w:r w:rsidRPr="00125133">
        <w:t xml:space="preserve">, it automatically descends into .Items and picks the first </w:t>
      </w:r>
      <w:r w:rsidRPr="00125133">
        <w:rPr>
          <w:b/>
          <w:bCs/>
        </w:rPr>
        <w:t>BRep</w:t>
      </w:r>
      <w:r w:rsidRPr="00125133">
        <w:t xml:space="preserve"> it finds (IfcFacetedBrep or IfcAdvancedBrep).</w:t>
      </w:r>
    </w:p>
    <w:p w14:paraId="1760A3B8" w14:textId="4BDF9F8A" w:rsidR="00125133" w:rsidRPr="00125133" w:rsidRDefault="00125133" w:rsidP="00125133">
      <w:r w:rsidRPr="00125133">
        <w:t xml:space="preserve">It also supports </w:t>
      </w:r>
      <w:r w:rsidRPr="00125133">
        <w:rPr>
          <w:b/>
          <w:bCs/>
        </w:rPr>
        <w:t>IfcClosedShell</w:t>
      </w:r>
      <w:r w:rsidRPr="00125133">
        <w:t xml:space="preserve"> and </w:t>
      </w:r>
      <w:r w:rsidRPr="00125133">
        <w:rPr>
          <w:b/>
          <w:bCs/>
        </w:rPr>
        <w:t>IfcFace</w:t>
      </w:r>
      <w:r w:rsidRPr="00125133">
        <w:t xml:space="preserve"> </w:t>
      </w:r>
      <w:r>
        <w:t>ID</w:t>
      </w:r>
      <w:r w:rsidRPr="00125133">
        <w:t>s directly.</w:t>
      </w:r>
    </w:p>
    <w:p w14:paraId="4632837C" w14:textId="3F8EA2C3" w:rsidR="00125133" w:rsidRPr="00125133" w:rsidRDefault="00125133" w:rsidP="00125133">
      <w:r w:rsidRPr="00125133">
        <w:rPr>
          <w:b/>
          <w:bCs/>
          <w:color w:val="EE0000"/>
        </w:rPr>
        <w:t>Traverses BRep topology</w:t>
      </w:r>
      <w:r w:rsidRPr="00125133">
        <w:t>:</w:t>
      </w:r>
      <w:r>
        <w:t xml:space="preserve"> Traverse through </w:t>
      </w:r>
      <w:r w:rsidRPr="00125133">
        <w:rPr>
          <w:b/>
          <w:bCs/>
        </w:rPr>
        <w:t>Shells</w:t>
      </w:r>
      <w:r w:rsidRPr="00125133">
        <w:t xml:space="preserve"> </w:t>
      </w:r>
      <w:r>
        <w:t>then</w:t>
      </w:r>
      <w:r w:rsidRPr="00125133">
        <w:t xml:space="preserve"> </w:t>
      </w:r>
      <w:r w:rsidRPr="00125133">
        <w:rPr>
          <w:b/>
          <w:bCs/>
        </w:rPr>
        <w:t>Faces</w:t>
      </w:r>
      <w:r w:rsidRPr="00125133">
        <w:t xml:space="preserve"> </w:t>
      </w:r>
      <w:r>
        <w:t>then</w:t>
      </w:r>
      <w:r w:rsidRPr="00125133">
        <w:t xml:space="preserve"> </w:t>
      </w:r>
      <w:r w:rsidRPr="00125133">
        <w:rPr>
          <w:b/>
          <w:bCs/>
        </w:rPr>
        <w:t>Bounds</w:t>
      </w:r>
      <w:r w:rsidRPr="00125133">
        <w:t xml:space="preserve"> </w:t>
      </w:r>
      <w:r>
        <w:t>then</w:t>
      </w:r>
      <w:r w:rsidRPr="00125133">
        <w:t xml:space="preserve"> </w:t>
      </w:r>
      <w:r w:rsidRPr="00125133">
        <w:rPr>
          <w:b/>
          <w:bCs/>
        </w:rPr>
        <w:t>Loops</w:t>
      </w:r>
      <w:r w:rsidRPr="00125133">
        <w:t xml:space="preserve"> </w:t>
      </w:r>
      <w:r>
        <w:t>then</w:t>
      </w:r>
      <w:r w:rsidRPr="00125133">
        <w:t xml:space="preserve"> </w:t>
      </w:r>
      <w:r w:rsidRPr="00125133">
        <w:rPr>
          <w:b/>
          <w:bCs/>
        </w:rPr>
        <w:t>Edges / Points</w:t>
      </w:r>
      <w:r w:rsidRPr="00125133">
        <w:t>.</w:t>
      </w:r>
    </w:p>
    <w:p w14:paraId="1AEAF674" w14:textId="77777777" w:rsidR="00125133" w:rsidRPr="00125133" w:rsidRDefault="00125133" w:rsidP="00125133">
      <w:r w:rsidRPr="00125133">
        <w:t xml:space="preserve">Distinguishes </w:t>
      </w:r>
      <w:r w:rsidRPr="00125133">
        <w:rPr>
          <w:b/>
          <w:bCs/>
        </w:rPr>
        <w:t>outer</w:t>
      </w:r>
      <w:r w:rsidRPr="00125133">
        <w:t xml:space="preserve"> vs </w:t>
      </w:r>
      <w:r w:rsidRPr="00125133">
        <w:rPr>
          <w:b/>
          <w:bCs/>
        </w:rPr>
        <w:t>inner</w:t>
      </w:r>
      <w:r w:rsidRPr="00125133">
        <w:t xml:space="preserve"> face bounds (holes).</w:t>
      </w:r>
    </w:p>
    <w:p w14:paraId="42FD81C7" w14:textId="77777777" w:rsidR="00125133" w:rsidRPr="00125133" w:rsidRDefault="00125133" w:rsidP="00125133">
      <w:r w:rsidRPr="00125133">
        <w:t xml:space="preserve">Distinguishes </w:t>
      </w:r>
      <w:r w:rsidRPr="00125133">
        <w:rPr>
          <w:b/>
          <w:bCs/>
        </w:rPr>
        <w:t>loop types</w:t>
      </w:r>
      <w:r w:rsidRPr="00125133">
        <w:t>: IfcPolyLoop (points) vs IfcEdgeLoop (topological edges).</w:t>
      </w:r>
    </w:p>
    <w:p w14:paraId="12688DA1" w14:textId="384B29C4" w:rsidR="00125133" w:rsidRPr="00125133" w:rsidRDefault="00125133" w:rsidP="00125133">
      <w:r w:rsidRPr="00125133">
        <w:t xml:space="preserve">For IfcEdgeLoop, </w:t>
      </w:r>
      <w:r>
        <w:t xml:space="preserve">it </w:t>
      </w:r>
      <w:r w:rsidRPr="00125133">
        <w:t xml:space="preserve">lists </w:t>
      </w:r>
      <w:r w:rsidRPr="00125133">
        <w:rPr>
          <w:b/>
          <w:bCs/>
        </w:rPr>
        <w:t>oriented edges</w:t>
      </w:r>
      <w:r w:rsidRPr="00125133">
        <w:t xml:space="preserve">, start/end </w:t>
      </w:r>
      <w:r w:rsidRPr="00125133">
        <w:rPr>
          <w:b/>
          <w:bCs/>
        </w:rPr>
        <w:t>vertices</w:t>
      </w:r>
      <w:r w:rsidRPr="00125133">
        <w:t xml:space="preserve"> and edge class.</w:t>
      </w:r>
    </w:p>
    <w:p w14:paraId="4243456E" w14:textId="3E7669C0" w:rsidR="00125133" w:rsidRPr="00125133" w:rsidRDefault="00125133" w:rsidP="00125133">
      <w:r w:rsidRPr="00125133">
        <w:rPr>
          <w:b/>
          <w:bCs/>
          <w:color w:val="EE0000"/>
        </w:rPr>
        <w:t>Writes results</w:t>
      </w:r>
      <w:r w:rsidRPr="00125133">
        <w:t>:</w:t>
      </w:r>
      <w:r>
        <w:t xml:space="preserve"> </w:t>
      </w:r>
      <w:r w:rsidRPr="00125133">
        <w:t xml:space="preserve">A </w:t>
      </w:r>
      <w:r w:rsidRPr="00125133">
        <w:rPr>
          <w:b/>
          <w:bCs/>
        </w:rPr>
        <w:t>TXT</w:t>
      </w:r>
      <w:r w:rsidRPr="00125133">
        <w:t xml:space="preserve"> report you can skim in a terminal/editor</w:t>
      </w:r>
      <w:r>
        <w:t xml:space="preserve"> or a</w:t>
      </w:r>
      <w:r w:rsidRPr="00125133">
        <w:t xml:space="preserve">n optional </w:t>
      </w:r>
      <w:r w:rsidRPr="00125133">
        <w:rPr>
          <w:b/>
          <w:bCs/>
        </w:rPr>
        <w:t>JSON</w:t>
      </w:r>
      <w:r w:rsidRPr="00125133">
        <w:t xml:space="preserve"> payload </w:t>
      </w:r>
      <w:r>
        <w:t xml:space="preserve">(unreliable) </w:t>
      </w:r>
      <w:r w:rsidRPr="00125133">
        <w:t>you can feed into downstream tools.</w:t>
      </w:r>
    </w:p>
    <w:p w14:paraId="423DD50C" w14:textId="77777777" w:rsidR="00125133" w:rsidRDefault="00125133"/>
    <w:p w14:paraId="26F77B2E" w14:textId="0BE4159F" w:rsidR="00125133" w:rsidRPr="00125133" w:rsidRDefault="00125133" w:rsidP="00125133">
      <w:p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INPUTS &amp; OUTPUTS</w:t>
      </w:r>
    </w:p>
    <w:p w14:paraId="7F3D4C34" w14:textId="77777777" w:rsidR="00125133" w:rsidRPr="00125133" w:rsidRDefault="00125133" w:rsidP="00125133">
      <w:pPr>
        <w:rPr>
          <w:b/>
          <w:bCs/>
        </w:rPr>
      </w:pPr>
      <w:r w:rsidRPr="00125133">
        <w:rPr>
          <w:b/>
          <w:bCs/>
        </w:rPr>
        <w:t>Inputs (edit at the top of the script)</w:t>
      </w:r>
    </w:p>
    <w:p w14:paraId="6DA16571" w14:textId="7D7A17B3" w:rsidR="00125133" w:rsidRPr="00125133" w:rsidRDefault="00125133" w:rsidP="00125133">
      <w:pPr>
        <w:numPr>
          <w:ilvl w:val="0"/>
          <w:numId w:val="4"/>
        </w:numPr>
      </w:pPr>
      <w:r w:rsidRPr="00125133">
        <w:t xml:space="preserve">IFC_FILE </w:t>
      </w:r>
      <w:r>
        <w:t>:</w:t>
      </w:r>
      <w:r w:rsidRPr="00125133">
        <w:t xml:space="preserve"> path to your IFC model.</w:t>
      </w:r>
    </w:p>
    <w:p w14:paraId="63BD984F" w14:textId="33BED349" w:rsidR="00125133" w:rsidRPr="00125133" w:rsidRDefault="00125133" w:rsidP="00125133">
      <w:pPr>
        <w:numPr>
          <w:ilvl w:val="0"/>
          <w:numId w:val="4"/>
        </w:numPr>
      </w:pPr>
      <w:r w:rsidRPr="00125133">
        <w:t xml:space="preserve">ENTITY_ID </w:t>
      </w:r>
      <w:r>
        <w:t>:</w:t>
      </w:r>
      <w:r w:rsidRPr="00125133">
        <w:t xml:space="preserve"> STEP id of:</w:t>
      </w:r>
    </w:p>
    <w:p w14:paraId="7B88FD11" w14:textId="77777777" w:rsidR="00125133" w:rsidRPr="00125133" w:rsidRDefault="00125133" w:rsidP="00125133">
      <w:pPr>
        <w:numPr>
          <w:ilvl w:val="1"/>
          <w:numId w:val="4"/>
        </w:numPr>
      </w:pPr>
      <w:r w:rsidRPr="00125133">
        <w:t xml:space="preserve">IfcShapeRepresentation </w:t>
      </w:r>
      <w:r w:rsidRPr="00125133">
        <w:rPr>
          <w:b/>
          <w:bCs/>
        </w:rPr>
        <w:t>or</w:t>
      </w:r>
    </w:p>
    <w:p w14:paraId="5161645E" w14:textId="77777777" w:rsidR="00125133" w:rsidRPr="00125133" w:rsidRDefault="00125133" w:rsidP="00125133">
      <w:pPr>
        <w:numPr>
          <w:ilvl w:val="1"/>
          <w:numId w:val="4"/>
        </w:numPr>
      </w:pPr>
      <w:r w:rsidRPr="00125133">
        <w:t xml:space="preserve">IfcFacetedBrep / IfcAdvancedBrep </w:t>
      </w:r>
      <w:r w:rsidRPr="00125133">
        <w:rPr>
          <w:b/>
          <w:bCs/>
        </w:rPr>
        <w:t>or</w:t>
      </w:r>
    </w:p>
    <w:p w14:paraId="20545945" w14:textId="77777777" w:rsidR="00125133" w:rsidRPr="00125133" w:rsidRDefault="00125133" w:rsidP="00125133">
      <w:pPr>
        <w:numPr>
          <w:ilvl w:val="1"/>
          <w:numId w:val="4"/>
        </w:numPr>
      </w:pPr>
      <w:r w:rsidRPr="00125133">
        <w:t xml:space="preserve">IfcClosedShell </w:t>
      </w:r>
      <w:r w:rsidRPr="00125133">
        <w:rPr>
          <w:b/>
          <w:bCs/>
        </w:rPr>
        <w:t>or</w:t>
      </w:r>
    </w:p>
    <w:p w14:paraId="5EF16DDA" w14:textId="77777777" w:rsidR="00125133" w:rsidRPr="00125133" w:rsidRDefault="00125133" w:rsidP="00125133">
      <w:pPr>
        <w:numPr>
          <w:ilvl w:val="1"/>
          <w:numId w:val="4"/>
        </w:numPr>
      </w:pPr>
      <w:r w:rsidRPr="00125133">
        <w:t>IfcFace</w:t>
      </w:r>
    </w:p>
    <w:p w14:paraId="6F103077" w14:textId="370A30E4" w:rsidR="00125133" w:rsidRPr="00125133" w:rsidRDefault="00125133" w:rsidP="00125133">
      <w:pPr>
        <w:numPr>
          <w:ilvl w:val="0"/>
          <w:numId w:val="4"/>
        </w:numPr>
      </w:pPr>
      <w:r w:rsidRPr="00125133">
        <w:t xml:space="preserve">OUT_DIR </w:t>
      </w:r>
      <w:r>
        <w:t>:</w:t>
      </w:r>
      <w:r w:rsidRPr="00125133">
        <w:t xml:space="preserve"> directory for outputs (files are </w:t>
      </w:r>
      <w:r w:rsidRPr="00125133">
        <w:t>auto named</w:t>
      </w:r>
      <w:r w:rsidRPr="00125133">
        <w:t>).</w:t>
      </w:r>
    </w:p>
    <w:p w14:paraId="5B203120" w14:textId="3F70F863" w:rsidR="00125133" w:rsidRPr="00125133" w:rsidRDefault="00125133" w:rsidP="00125133">
      <w:pPr>
        <w:numPr>
          <w:ilvl w:val="0"/>
          <w:numId w:val="4"/>
        </w:numPr>
      </w:pPr>
      <w:r w:rsidRPr="00125133">
        <w:t xml:space="preserve">WRITE_JSON </w:t>
      </w:r>
      <w:r>
        <w:t>:</w:t>
      </w:r>
      <w:r w:rsidRPr="00125133">
        <w:t xml:space="preserve"> True/False to enable JSON output.</w:t>
      </w:r>
    </w:p>
    <w:p w14:paraId="7D09880A" w14:textId="4FCB1253" w:rsidR="00125133" w:rsidRPr="00125133" w:rsidRDefault="00125133" w:rsidP="00125133">
      <w:pPr>
        <w:numPr>
          <w:ilvl w:val="0"/>
          <w:numId w:val="4"/>
        </w:numPr>
      </w:pPr>
      <w:r w:rsidRPr="00125133">
        <w:t xml:space="preserve">INCLUDE_POINTS </w:t>
      </w:r>
      <w:r>
        <w:t>:</w:t>
      </w:r>
      <w:r w:rsidRPr="00125133">
        <w:t xml:space="preserve"> include vertex coordinates for IfcPolyLoop.</w:t>
      </w:r>
    </w:p>
    <w:p w14:paraId="71B4EBA7" w14:textId="77777777" w:rsidR="00125133" w:rsidRPr="00125133" w:rsidRDefault="00125133" w:rsidP="00125133">
      <w:pPr>
        <w:numPr>
          <w:ilvl w:val="0"/>
          <w:numId w:val="4"/>
        </w:numPr>
      </w:pPr>
      <w:r w:rsidRPr="00125133">
        <w:lastRenderedPageBreak/>
        <w:t>MAX_POINTS_TO_SHOW — truncate long vertex lists in TXT.</w:t>
      </w:r>
    </w:p>
    <w:p w14:paraId="44C167F8" w14:textId="778BB2A4" w:rsidR="00125133" w:rsidRPr="00125133" w:rsidRDefault="00125133" w:rsidP="00125133">
      <w:pPr>
        <w:rPr>
          <w:b/>
          <w:bCs/>
        </w:rPr>
      </w:pPr>
      <w:r w:rsidRPr="00125133">
        <w:rPr>
          <w:b/>
          <w:bCs/>
        </w:rPr>
        <w:t>Outputs</w:t>
      </w:r>
      <w:r>
        <w:rPr>
          <w:b/>
          <w:bCs/>
        </w:rPr>
        <w:t xml:space="preserve"> (saved in the output directory)</w:t>
      </w:r>
    </w:p>
    <w:p w14:paraId="4ABE6A23" w14:textId="77777777" w:rsidR="00125133" w:rsidRPr="00125133" w:rsidRDefault="00125133" w:rsidP="00125133">
      <w:pPr>
        <w:numPr>
          <w:ilvl w:val="0"/>
          <w:numId w:val="5"/>
        </w:numPr>
      </w:pPr>
      <w:r w:rsidRPr="00125133">
        <w:t>OUT_DIR/</w:t>
      </w:r>
      <w:proofErr w:type="spellStart"/>
      <w:r w:rsidRPr="00125133">
        <w:t>brep_report</w:t>
      </w:r>
      <w:proofErr w:type="spellEnd"/>
      <w:r w:rsidRPr="00125133">
        <w:t>_&lt;ENTITY_ID&gt;.txt</w:t>
      </w:r>
    </w:p>
    <w:p w14:paraId="5A021FB0" w14:textId="72030510" w:rsidR="00590DD1" w:rsidRPr="000D35B2" w:rsidRDefault="00125133" w:rsidP="00590DD1">
      <w:pPr>
        <w:numPr>
          <w:ilvl w:val="0"/>
          <w:numId w:val="5"/>
        </w:numPr>
      </w:pPr>
      <w:r w:rsidRPr="00125133">
        <w:t>OUT_DIR/</w:t>
      </w:r>
      <w:proofErr w:type="spellStart"/>
      <w:r w:rsidRPr="00125133">
        <w:t>brep_report</w:t>
      </w:r>
      <w:proofErr w:type="spellEnd"/>
      <w:r w:rsidRPr="00125133">
        <w:t>_&lt;ENTITY_ID&gt;.</w:t>
      </w:r>
      <w:proofErr w:type="spellStart"/>
      <w:r w:rsidRPr="00125133">
        <w:t>json</w:t>
      </w:r>
      <w:proofErr w:type="spellEnd"/>
      <w:r w:rsidRPr="00125133">
        <w:t xml:space="preserve"> (when WRITE_JSON=True)</w:t>
      </w:r>
    </w:p>
    <w:p w14:paraId="55BEB907" w14:textId="248E0EA3" w:rsidR="00590DD1" w:rsidRPr="00590DD1" w:rsidRDefault="00590DD1" w:rsidP="00590DD1">
      <w:p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0DD1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How it Works</w:t>
      </w:r>
    </w:p>
    <w:p w14:paraId="10CD25E0" w14:textId="77777777" w:rsidR="00590DD1" w:rsidRPr="00590DD1" w:rsidRDefault="00590DD1" w:rsidP="00590DD1">
      <w:r w:rsidRPr="00590DD1">
        <w:t xml:space="preserve">The script begins by opening the IFC file with IfcOpenShell and retrieving the entity specified by its STEP id. If the entity is an </w:t>
      </w:r>
      <w:r w:rsidRPr="00590DD1">
        <w:rPr>
          <w:rStyle w:val="ItBo15Char"/>
          <w:rFonts w:ascii="Aptos SemiBold" w:hAnsi="Aptos SemiBold"/>
          <w:b w:val="0"/>
          <w:bCs w:val="0"/>
        </w:rPr>
        <w:t>IfcShapeRepresentation</w:t>
      </w:r>
      <w:r w:rsidRPr="00590DD1">
        <w:t xml:space="preserve">, the script examines its </w:t>
      </w:r>
      <w:r w:rsidRPr="00590DD1">
        <w:rPr>
          <w:rStyle w:val="ItBo15Char"/>
          <w:rFonts w:ascii="Aptos SemiBold" w:hAnsi="Aptos SemiBold"/>
          <w:b w:val="0"/>
          <w:bCs w:val="0"/>
        </w:rPr>
        <w:t>.Items</w:t>
      </w:r>
      <w:r w:rsidRPr="00590DD1">
        <w:t xml:space="preserve"> and selects the first BRep geometry it contains, such as an </w:t>
      </w:r>
      <w:r w:rsidRPr="00590DD1">
        <w:rPr>
          <w:rStyle w:val="ItBo15Char"/>
          <w:rFonts w:ascii="Aptos SemiBold" w:hAnsi="Aptos SemiBold"/>
          <w:b w:val="0"/>
          <w:bCs w:val="0"/>
        </w:rPr>
        <w:t>IfcFacetedBrep</w:t>
      </w:r>
      <w:r w:rsidRPr="00590DD1">
        <w:t xml:space="preserve"> or </w:t>
      </w:r>
      <w:r w:rsidRPr="00590DD1">
        <w:rPr>
          <w:rStyle w:val="ItBo15Char"/>
          <w:rFonts w:ascii="Aptos SemiBold" w:hAnsi="Aptos SemiBold"/>
          <w:b w:val="0"/>
          <w:bCs w:val="0"/>
        </w:rPr>
        <w:t>IfcAdvancedBrep</w:t>
      </w:r>
      <w:r w:rsidRPr="00590DD1">
        <w:t xml:space="preserve">. If the entity is an </w:t>
      </w:r>
      <w:r w:rsidRPr="00590DD1">
        <w:rPr>
          <w:rStyle w:val="ItBo15Char"/>
          <w:rFonts w:ascii="Aptos SemiBold" w:hAnsi="Aptos SemiBold"/>
          <w:b w:val="0"/>
          <w:bCs w:val="0"/>
        </w:rPr>
        <w:t>IfcClosedShell</w:t>
      </w:r>
      <w:r w:rsidRPr="00590DD1">
        <w:t xml:space="preserve"> or an </w:t>
      </w:r>
      <w:r w:rsidRPr="00590DD1">
        <w:rPr>
          <w:rStyle w:val="ItBo15Char"/>
          <w:rFonts w:ascii="Aptos SemiBold" w:hAnsi="Aptos SemiBold"/>
          <w:b w:val="0"/>
          <w:bCs w:val="0"/>
        </w:rPr>
        <w:t>IfcFace</w:t>
      </w:r>
      <w:r w:rsidRPr="00590DD1">
        <w:t>, it is handled directly without additional resolution.</w:t>
      </w:r>
    </w:p>
    <w:p w14:paraId="2932BE2B" w14:textId="5301279B" w:rsidR="00590DD1" w:rsidRPr="00590DD1" w:rsidRDefault="00590DD1" w:rsidP="00590DD1">
      <w:r w:rsidRPr="00590DD1">
        <w:t xml:space="preserve">Once the entity is resolved, the script determines the correct traversal path. A closed shell is passed directly to the shell-dumping routine. A single face is wrapped into a temporary one-face pseudo-shell to allow consistent handling. A BRep solid, whether faceted or advanced is decomposed into its </w:t>
      </w:r>
      <w:r w:rsidRPr="00590DD1">
        <w:rPr>
          <w:rStyle w:val="ItBo15Char"/>
          <w:rFonts w:ascii="Aptos SemiBold" w:hAnsi="Aptos SemiBold"/>
          <w:b w:val="0"/>
          <w:bCs w:val="0"/>
        </w:rPr>
        <w:t>Outer</w:t>
      </w:r>
      <w:r w:rsidRPr="00590DD1">
        <w:t xml:space="preserve"> or </w:t>
      </w:r>
      <w:r w:rsidRPr="00590DD1">
        <w:rPr>
          <w:rStyle w:val="ItBo15Char"/>
          <w:rFonts w:ascii="Aptos SemiBold" w:hAnsi="Aptos SemiBold"/>
          <w:b w:val="0"/>
          <w:bCs w:val="0"/>
        </w:rPr>
        <w:t>OuterShell</w:t>
      </w:r>
      <w:r w:rsidRPr="00590DD1">
        <w:t xml:space="preserve"> along with any </w:t>
      </w:r>
      <w:r w:rsidRPr="00590DD1">
        <w:rPr>
          <w:rStyle w:val="ItBo15Char"/>
          <w:rFonts w:ascii="Aptos SemiBold" w:hAnsi="Aptos SemiBold"/>
          <w:b w:val="0"/>
          <w:bCs w:val="0"/>
        </w:rPr>
        <w:t>Inner</w:t>
      </w:r>
      <w:r w:rsidRPr="00590DD1">
        <w:t xml:space="preserve"> or </w:t>
      </w:r>
      <w:r w:rsidRPr="00590DD1">
        <w:rPr>
          <w:rStyle w:val="ItBo15Char"/>
          <w:rFonts w:ascii="Aptos SemiBold" w:hAnsi="Aptos SemiBold"/>
          <w:b w:val="0"/>
          <w:bCs w:val="0"/>
        </w:rPr>
        <w:t>InnerShells</w:t>
      </w:r>
      <w:r w:rsidRPr="00590DD1">
        <w:t xml:space="preserve"> that represent voids.</w:t>
      </w:r>
    </w:p>
    <w:p w14:paraId="1AB64F84" w14:textId="02F03762" w:rsidR="00590DD1" w:rsidRPr="00590DD1" w:rsidRDefault="00590DD1" w:rsidP="00590DD1">
      <w:r w:rsidRPr="00590DD1">
        <w:t>Traversal proceeds by reading the topology. At the shell level, the script iterates through the list of faces (</w:t>
      </w:r>
      <w:r w:rsidRPr="00590DD1">
        <w:rPr>
          <w:rStyle w:val="ItBo15Char"/>
          <w:rFonts w:ascii="Aptos SemiBold" w:hAnsi="Aptos SemiBold"/>
          <w:b w:val="0"/>
          <w:bCs w:val="0"/>
        </w:rPr>
        <w:t>CfsFaces</w:t>
      </w:r>
      <w:r w:rsidRPr="00590DD1">
        <w:t xml:space="preserve">). Each face is decomposed into its bounds distinguishing between an </w:t>
      </w:r>
      <w:r w:rsidRPr="00590DD1">
        <w:rPr>
          <w:rStyle w:val="ItBo15Char"/>
          <w:rFonts w:ascii="Aptos SemiBold" w:hAnsi="Aptos SemiBold"/>
          <w:b w:val="0"/>
          <w:bCs w:val="0"/>
        </w:rPr>
        <w:t>IfcFaceOuterBound</w:t>
      </w:r>
      <w:r w:rsidRPr="00590DD1">
        <w:t xml:space="preserve"> </w:t>
      </w:r>
      <w:r w:rsidR="005316F1">
        <w:t xml:space="preserve">(Outer Bound) </w:t>
      </w:r>
      <w:r w:rsidRPr="00590DD1">
        <w:t xml:space="preserve">and </w:t>
      </w:r>
      <w:r w:rsidR="005316F1">
        <w:t>optionally</w:t>
      </w:r>
      <w:r w:rsidRPr="00590DD1">
        <w:t xml:space="preserve"> </w:t>
      </w:r>
      <w:r w:rsidR="000D35B2">
        <w:t xml:space="preserve">one or more than </w:t>
      </w:r>
      <w:r w:rsidRPr="00590DD1">
        <w:rPr>
          <w:rStyle w:val="ItBo15Char"/>
          <w:b w:val="0"/>
          <w:bCs w:val="0"/>
        </w:rPr>
        <w:t>IfcFaceBound</w:t>
      </w:r>
      <w:r w:rsidR="000D35B2">
        <w:t>(inner void bounds)</w:t>
      </w:r>
      <w:r w:rsidRPr="00590DD1">
        <w:t xml:space="preserve"> entities. Each bound points to a loop which may be a </w:t>
      </w:r>
      <w:r w:rsidRPr="00590DD1">
        <w:rPr>
          <w:rStyle w:val="ItBo15Char"/>
          <w:rFonts w:ascii="Aptos SemiBold" w:hAnsi="Aptos SemiBold"/>
          <w:b w:val="0"/>
          <w:bCs w:val="0"/>
        </w:rPr>
        <w:t>IfcPolyLoop</w:t>
      </w:r>
      <w:r w:rsidRPr="00590DD1">
        <w:t xml:space="preserve"> or an </w:t>
      </w:r>
      <w:r w:rsidRPr="00590DD1">
        <w:rPr>
          <w:rStyle w:val="ItBo15Char"/>
          <w:rFonts w:ascii="Aptos SemiBold" w:hAnsi="Aptos SemiBold"/>
          <w:b w:val="0"/>
          <w:bCs w:val="0"/>
        </w:rPr>
        <w:t>IfcEdgeLoop</w:t>
      </w:r>
      <w:r w:rsidRPr="00590DD1">
        <w:t xml:space="preserve">. </w:t>
      </w:r>
      <w:r w:rsidR="000D35B2" w:rsidRPr="00590DD1">
        <w:t>PolyLoop</w:t>
      </w:r>
      <w:r w:rsidRPr="00590DD1">
        <w:t xml:space="preserve"> provide a sequence of points (</w:t>
      </w:r>
      <w:r w:rsidRPr="00590DD1">
        <w:rPr>
          <w:rStyle w:val="ItBo15Char"/>
          <w:rFonts w:ascii="Aptos SemiBold" w:hAnsi="Aptos SemiBold"/>
          <w:b w:val="0"/>
          <w:bCs w:val="0"/>
        </w:rPr>
        <w:t>IfcCartesianPoint</w:t>
      </w:r>
      <w:r w:rsidRPr="00590DD1">
        <w:t xml:space="preserve">) that define the polygon directly, while </w:t>
      </w:r>
      <w:r w:rsidR="000D35B2" w:rsidRPr="00590DD1">
        <w:t>edge loops</w:t>
      </w:r>
      <w:r w:rsidRPr="00590DD1">
        <w:t xml:space="preserve"> are constructed from a sequence of </w:t>
      </w:r>
      <w:r w:rsidRPr="00590DD1">
        <w:rPr>
          <w:rStyle w:val="ItBo15Char"/>
          <w:rFonts w:ascii="Aptos SemiBold" w:hAnsi="Aptos SemiBold"/>
          <w:b w:val="0"/>
          <w:bCs w:val="0"/>
        </w:rPr>
        <w:t>IfcOrientedEdge</w:t>
      </w:r>
      <w:r w:rsidRPr="00590DD1">
        <w:t xml:space="preserve"> entities. For each oriented edge, the script inspects the orientation flag, the referenced edge element, and the start and end vertices, tracing down to the underlying Cartesian points.</w:t>
      </w:r>
    </w:p>
    <w:p w14:paraId="5F1530E6" w14:textId="77777777" w:rsidR="00590DD1" w:rsidRPr="00590DD1" w:rsidRDefault="00590DD1" w:rsidP="00590DD1">
      <w:r w:rsidRPr="00590DD1">
        <w:t>Finally, the script generates its output. A human-readable TXT report provides an outline of shells, faces, bounds, loops, edges, and vertices. Optionally, a structured JSON file mirrors the same data in machine-readable form for use in quality assurance or downstream analytics.</w:t>
      </w:r>
    </w:p>
    <w:p w14:paraId="4177E5AB" w14:textId="535ED4DE" w:rsidR="000D35B2" w:rsidRPr="000D35B2" w:rsidRDefault="000D35B2" w:rsidP="000D35B2">
      <w:p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35B2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it inspects (IFC concepts)</w:t>
      </w:r>
    </w:p>
    <w:p w14:paraId="2FB2BAB2" w14:textId="77777777" w:rsidR="000D35B2" w:rsidRPr="000D35B2" w:rsidRDefault="000D35B2" w:rsidP="000D35B2">
      <w:r w:rsidRPr="000D35B2">
        <w:t xml:space="preserve">This script corresponds to the </w:t>
      </w:r>
      <w:r w:rsidRPr="000D35B2">
        <w:rPr>
          <w:b/>
          <w:bCs/>
        </w:rPr>
        <w:t>Body/Brep</w:t>
      </w:r>
      <w:r w:rsidRPr="000D35B2">
        <w:t xml:space="preserve"> shape representation:</w:t>
      </w:r>
    </w:p>
    <w:p w14:paraId="76B115E1" w14:textId="66E7069B" w:rsidR="000D35B2" w:rsidRPr="000D35B2" w:rsidRDefault="000D35B2" w:rsidP="000D35B2">
      <w:pPr>
        <w:numPr>
          <w:ilvl w:val="0"/>
          <w:numId w:val="6"/>
        </w:numPr>
      </w:pPr>
      <w:r w:rsidRPr="000D35B2">
        <w:rPr>
          <w:b/>
          <w:bCs/>
        </w:rPr>
        <w:t>BRep solids</w:t>
      </w:r>
      <w:r w:rsidRPr="000D35B2">
        <w:t xml:space="preserve">: </w:t>
      </w:r>
      <w:r w:rsidRPr="000D35B2">
        <w:rPr>
          <w:i/>
          <w:iCs/>
          <w:color w:val="EE0000"/>
        </w:rPr>
        <w:t>IfcFacetedBrep</w:t>
      </w:r>
      <w:r w:rsidRPr="000D35B2">
        <w:t xml:space="preserve"> (planar faces)</w:t>
      </w:r>
      <w:r>
        <w:t xml:space="preserve"> OR </w:t>
      </w:r>
      <w:r w:rsidRPr="000D35B2">
        <w:rPr>
          <w:i/>
          <w:iCs/>
          <w:color w:val="EE0000"/>
        </w:rPr>
        <w:t>IfcAdvancedBrep</w:t>
      </w:r>
      <w:r w:rsidRPr="000D35B2">
        <w:t xml:space="preserve"> (analytic/free-form faces).</w:t>
      </w:r>
    </w:p>
    <w:p w14:paraId="02A14311" w14:textId="77777777" w:rsidR="000D35B2" w:rsidRPr="000D35B2" w:rsidRDefault="000D35B2" w:rsidP="000D35B2">
      <w:pPr>
        <w:numPr>
          <w:ilvl w:val="0"/>
          <w:numId w:val="6"/>
        </w:numPr>
      </w:pPr>
      <w:r w:rsidRPr="000D35B2">
        <w:rPr>
          <w:b/>
          <w:bCs/>
        </w:rPr>
        <w:lastRenderedPageBreak/>
        <w:t>Shells</w:t>
      </w:r>
      <w:r w:rsidRPr="000D35B2">
        <w:t xml:space="preserve">: </w:t>
      </w:r>
      <w:r w:rsidRPr="000D35B2">
        <w:rPr>
          <w:i/>
          <w:iCs/>
          <w:color w:val="EE0000"/>
        </w:rPr>
        <w:t>Outer/OuterShell</w:t>
      </w:r>
      <w:r w:rsidRPr="000D35B2">
        <w:rPr>
          <w:color w:val="EE0000"/>
        </w:rPr>
        <w:t xml:space="preserve"> </w:t>
      </w:r>
      <w:r w:rsidRPr="000D35B2">
        <w:t xml:space="preserve">and optional </w:t>
      </w:r>
      <w:r w:rsidRPr="000D35B2">
        <w:rPr>
          <w:i/>
          <w:iCs/>
          <w:color w:val="EE0000"/>
        </w:rPr>
        <w:t>Inner/InnerShells</w:t>
      </w:r>
      <w:r w:rsidRPr="000D35B2">
        <w:rPr>
          <w:color w:val="EE0000"/>
        </w:rPr>
        <w:t xml:space="preserve"> </w:t>
      </w:r>
      <w:r w:rsidRPr="000D35B2">
        <w:t>(voids).</w:t>
      </w:r>
    </w:p>
    <w:p w14:paraId="7F968D0F" w14:textId="77777777" w:rsidR="000D35B2" w:rsidRPr="000D35B2" w:rsidRDefault="000D35B2" w:rsidP="000D35B2">
      <w:pPr>
        <w:numPr>
          <w:ilvl w:val="0"/>
          <w:numId w:val="6"/>
        </w:numPr>
      </w:pPr>
      <w:r w:rsidRPr="000D35B2">
        <w:rPr>
          <w:b/>
          <w:bCs/>
        </w:rPr>
        <w:t>Faces</w:t>
      </w:r>
      <w:r w:rsidRPr="000D35B2">
        <w:t xml:space="preserve">: </w:t>
      </w:r>
      <w:r w:rsidRPr="000D35B2">
        <w:rPr>
          <w:i/>
          <w:iCs/>
          <w:color w:val="EE0000"/>
        </w:rPr>
        <w:t>IfcFace</w:t>
      </w:r>
      <w:r w:rsidRPr="000D35B2">
        <w:rPr>
          <w:i/>
          <w:iCs/>
        </w:rPr>
        <w:t xml:space="preserve"> / </w:t>
      </w:r>
      <w:r w:rsidRPr="000D35B2">
        <w:rPr>
          <w:i/>
          <w:iCs/>
          <w:color w:val="EE0000"/>
        </w:rPr>
        <w:t>IfcAdvancedFace</w:t>
      </w:r>
      <w:r w:rsidRPr="000D35B2">
        <w:t xml:space="preserve"> with Bounds.</w:t>
      </w:r>
    </w:p>
    <w:p w14:paraId="4DAE66E5" w14:textId="77777777" w:rsidR="000D35B2" w:rsidRPr="000D35B2" w:rsidRDefault="000D35B2" w:rsidP="000D35B2">
      <w:pPr>
        <w:numPr>
          <w:ilvl w:val="0"/>
          <w:numId w:val="6"/>
        </w:numPr>
      </w:pPr>
      <w:r w:rsidRPr="000D35B2">
        <w:rPr>
          <w:b/>
          <w:bCs/>
        </w:rPr>
        <w:t>Bounds</w:t>
      </w:r>
      <w:r w:rsidRPr="000D35B2">
        <w:t xml:space="preserve">: </w:t>
      </w:r>
      <w:r w:rsidRPr="000D35B2">
        <w:rPr>
          <w:i/>
          <w:iCs/>
          <w:color w:val="EE0000"/>
        </w:rPr>
        <w:t>IfcFaceOuterBound</w:t>
      </w:r>
      <w:r w:rsidRPr="000D35B2">
        <w:rPr>
          <w:i/>
          <w:iCs/>
        </w:rPr>
        <w:t xml:space="preserve"> </w:t>
      </w:r>
      <w:r w:rsidRPr="000D35B2">
        <w:t xml:space="preserve">(outer) and </w:t>
      </w:r>
      <w:r w:rsidRPr="000D35B2">
        <w:rPr>
          <w:i/>
          <w:iCs/>
          <w:color w:val="EE0000"/>
        </w:rPr>
        <w:t>IfcFaceBound</w:t>
      </w:r>
      <w:r w:rsidRPr="000D35B2">
        <w:t xml:space="preserve"> (inner).</w:t>
      </w:r>
    </w:p>
    <w:p w14:paraId="36AE4612" w14:textId="77777777" w:rsidR="000D35B2" w:rsidRPr="000D35B2" w:rsidRDefault="000D35B2" w:rsidP="000D35B2">
      <w:pPr>
        <w:numPr>
          <w:ilvl w:val="0"/>
          <w:numId w:val="6"/>
        </w:numPr>
      </w:pPr>
      <w:r w:rsidRPr="000D35B2">
        <w:rPr>
          <w:b/>
          <w:bCs/>
        </w:rPr>
        <w:t>Loops</w:t>
      </w:r>
      <w:r w:rsidRPr="000D35B2">
        <w:t>:</w:t>
      </w:r>
    </w:p>
    <w:p w14:paraId="56C2E313" w14:textId="77777777" w:rsidR="000D35B2" w:rsidRPr="000D35B2" w:rsidRDefault="000D35B2" w:rsidP="000D35B2">
      <w:pPr>
        <w:numPr>
          <w:ilvl w:val="1"/>
          <w:numId w:val="6"/>
        </w:numPr>
      </w:pPr>
      <w:r w:rsidRPr="000D35B2">
        <w:rPr>
          <w:i/>
          <w:iCs/>
          <w:color w:val="EE0000"/>
        </w:rPr>
        <w:t>IfcPolyLoop</w:t>
      </w:r>
      <w:r w:rsidRPr="000D35B2">
        <w:t xml:space="preserve"> (Polygon of </w:t>
      </w:r>
      <w:r w:rsidRPr="000D35B2">
        <w:rPr>
          <w:i/>
          <w:iCs/>
          <w:color w:val="EE0000"/>
        </w:rPr>
        <w:t>IfcCartesianPoint</w:t>
      </w:r>
      <w:r w:rsidRPr="000D35B2">
        <w:t>).</w:t>
      </w:r>
    </w:p>
    <w:p w14:paraId="0D8E3522" w14:textId="77777777" w:rsidR="000D35B2" w:rsidRPr="000D35B2" w:rsidRDefault="000D35B2" w:rsidP="000D35B2">
      <w:pPr>
        <w:numPr>
          <w:ilvl w:val="1"/>
          <w:numId w:val="6"/>
        </w:numPr>
      </w:pPr>
      <w:r w:rsidRPr="000D35B2">
        <w:rPr>
          <w:i/>
          <w:iCs/>
          <w:color w:val="EE0000"/>
        </w:rPr>
        <w:t>IfcEdgeLoop</w:t>
      </w:r>
      <w:r w:rsidRPr="000D35B2">
        <w:rPr>
          <w:i/>
          <w:iCs/>
        </w:rPr>
        <w:t xml:space="preserve"> </w:t>
      </w:r>
      <w:r w:rsidRPr="000D35B2">
        <w:t xml:space="preserve">(EdgeList of </w:t>
      </w:r>
      <w:r w:rsidRPr="000D35B2">
        <w:rPr>
          <w:i/>
          <w:iCs/>
          <w:color w:val="EE0000"/>
        </w:rPr>
        <w:t>IfcOrientedEdge</w:t>
      </w:r>
      <w:r w:rsidRPr="000D35B2">
        <w:t>).</w:t>
      </w:r>
    </w:p>
    <w:p w14:paraId="23991C0A" w14:textId="5E6B73A7" w:rsidR="000D35B2" w:rsidRPr="000D35B2" w:rsidRDefault="000D35B2" w:rsidP="000D35B2">
      <w:pPr>
        <w:numPr>
          <w:ilvl w:val="0"/>
          <w:numId w:val="6"/>
        </w:numPr>
      </w:pPr>
      <w:r w:rsidRPr="000D35B2">
        <w:rPr>
          <w:b/>
          <w:bCs/>
        </w:rPr>
        <w:t>Edges</w:t>
      </w:r>
      <w:r w:rsidRPr="000D35B2">
        <w:t xml:space="preserve">: IfcOrientedEdge (with Orientation, EdgeElement </w:t>
      </w:r>
      <w:r>
        <w:t>points to</w:t>
      </w:r>
      <w:r w:rsidRPr="000D35B2">
        <w:t xml:space="preserve"> </w:t>
      </w:r>
      <w:r w:rsidRPr="000D35B2">
        <w:rPr>
          <w:i/>
          <w:iCs/>
          <w:color w:val="EE0000"/>
        </w:rPr>
        <w:t>IfcEdge</w:t>
      </w:r>
      <w:r w:rsidRPr="000D35B2">
        <w:rPr>
          <w:i/>
          <w:iCs/>
        </w:rPr>
        <w:t>/</w:t>
      </w:r>
      <w:r w:rsidRPr="000D35B2">
        <w:rPr>
          <w:i/>
          <w:iCs/>
          <w:color w:val="EE0000"/>
        </w:rPr>
        <w:t>IfcEdgeCurve</w:t>
      </w:r>
      <w:r w:rsidRPr="000D35B2">
        <w:t>, EdgeStart/EdgeEnd).</w:t>
      </w:r>
    </w:p>
    <w:p w14:paraId="43D5786F" w14:textId="47F55EFF" w:rsidR="000D35B2" w:rsidRDefault="000D35B2" w:rsidP="000D35B2">
      <w:pPr>
        <w:numPr>
          <w:ilvl w:val="0"/>
          <w:numId w:val="6"/>
        </w:numPr>
      </w:pPr>
      <w:r w:rsidRPr="000D35B2">
        <w:rPr>
          <w:b/>
          <w:bCs/>
        </w:rPr>
        <w:t>Vertices</w:t>
      </w:r>
      <w:r w:rsidRPr="000D35B2">
        <w:t>: IfcVertexPoint (</w:t>
      </w:r>
      <w:r w:rsidRPr="000D35B2">
        <w:rPr>
          <w:i/>
          <w:iCs/>
          <w:color w:val="EE0000"/>
        </w:rPr>
        <w:t>IfcCartesianPoint</w:t>
      </w:r>
      <w:r w:rsidRPr="000D35B2">
        <w:t>).</w:t>
      </w:r>
    </w:p>
    <w:p w14:paraId="3256E301" w14:textId="77777777" w:rsidR="00F3322F" w:rsidRDefault="00F3322F" w:rsidP="00F3322F"/>
    <w:p w14:paraId="067D3157" w14:textId="40F2814B" w:rsidR="00F3322F" w:rsidRPr="00F3322F" w:rsidRDefault="00F3322F" w:rsidP="00F3322F">
      <w:pPr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322F">
        <w:rPr>
          <w:bCs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Configuration knobs</w:t>
      </w:r>
    </w:p>
    <w:p w14:paraId="0BDA9446" w14:textId="77777777" w:rsidR="00F3322F" w:rsidRPr="00F3322F" w:rsidRDefault="00F3322F" w:rsidP="00F3322F">
      <w:pPr>
        <w:numPr>
          <w:ilvl w:val="0"/>
          <w:numId w:val="7"/>
        </w:numPr>
      </w:pPr>
      <w:r w:rsidRPr="00F3322F">
        <w:rPr>
          <w:b/>
          <w:bCs/>
          <w:u w:val="single"/>
        </w:rPr>
        <w:t>INCLUDE_POINTS (True/False)</w:t>
      </w:r>
      <w:r w:rsidRPr="00F3322F">
        <w:t>: include or suppress point coordinates for IfcPolyLoop in the TXT report.</w:t>
      </w:r>
    </w:p>
    <w:p w14:paraId="5B7707B6" w14:textId="77777777" w:rsidR="00F3322F" w:rsidRPr="00F3322F" w:rsidRDefault="00F3322F" w:rsidP="00F3322F">
      <w:pPr>
        <w:numPr>
          <w:ilvl w:val="0"/>
          <w:numId w:val="7"/>
        </w:numPr>
      </w:pPr>
      <w:r w:rsidRPr="00F3322F">
        <w:rPr>
          <w:b/>
          <w:bCs/>
          <w:u w:val="single"/>
        </w:rPr>
        <w:t>MAX_POINTS_TO_SHOW (int or None)</w:t>
      </w:r>
      <w:r w:rsidRPr="00F3322F">
        <w:t>: cap vertex lists to keep the TXT readable on large polygons.</w:t>
      </w:r>
    </w:p>
    <w:p w14:paraId="006FB97F" w14:textId="77777777" w:rsidR="00F3322F" w:rsidRPr="00F3322F" w:rsidRDefault="00F3322F" w:rsidP="00F3322F">
      <w:pPr>
        <w:numPr>
          <w:ilvl w:val="0"/>
          <w:numId w:val="7"/>
        </w:numPr>
      </w:pPr>
      <w:r w:rsidRPr="00F3322F">
        <w:rPr>
          <w:b/>
          <w:bCs/>
          <w:u w:val="single"/>
        </w:rPr>
        <w:t>WRITE_JSON (True/False)</w:t>
      </w:r>
      <w:r w:rsidRPr="00F3322F">
        <w:t>: enable a structured JSON for programmatic consumption.</w:t>
      </w:r>
    </w:p>
    <w:p w14:paraId="3F1B675F" w14:textId="77777777" w:rsidR="00F3322F" w:rsidRPr="000D35B2" w:rsidRDefault="00F3322F" w:rsidP="00F3322F"/>
    <w:p w14:paraId="18286022" w14:textId="782BAB2A" w:rsidR="00590DD1" w:rsidRPr="00590DD1" w:rsidRDefault="00590DD1" w:rsidP="00590DD1"/>
    <w:p w14:paraId="282021D8" w14:textId="77777777" w:rsidR="00590DD1" w:rsidRDefault="00590DD1" w:rsidP="00590DD1"/>
    <w:sectPr w:rsidR="00590D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6472"/>
    <w:multiLevelType w:val="multilevel"/>
    <w:tmpl w:val="89B4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86E8C"/>
    <w:multiLevelType w:val="multilevel"/>
    <w:tmpl w:val="9BC2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14AAB"/>
    <w:multiLevelType w:val="multilevel"/>
    <w:tmpl w:val="81646CD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93391"/>
    <w:multiLevelType w:val="multilevel"/>
    <w:tmpl w:val="46C0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82E02"/>
    <w:multiLevelType w:val="multilevel"/>
    <w:tmpl w:val="87F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E6445"/>
    <w:multiLevelType w:val="multilevel"/>
    <w:tmpl w:val="C984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D1A06"/>
    <w:multiLevelType w:val="multilevel"/>
    <w:tmpl w:val="306C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264743">
    <w:abstractNumId w:val="3"/>
  </w:num>
  <w:num w:numId="2" w16cid:durableId="1553466517">
    <w:abstractNumId w:val="6"/>
  </w:num>
  <w:num w:numId="3" w16cid:durableId="1288854149">
    <w:abstractNumId w:val="4"/>
  </w:num>
  <w:num w:numId="4" w16cid:durableId="930092256">
    <w:abstractNumId w:val="5"/>
  </w:num>
  <w:num w:numId="5" w16cid:durableId="623659554">
    <w:abstractNumId w:val="1"/>
  </w:num>
  <w:num w:numId="6" w16cid:durableId="663238807">
    <w:abstractNumId w:val="0"/>
  </w:num>
  <w:num w:numId="7" w16cid:durableId="957220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3B"/>
    <w:rsid w:val="000D35B2"/>
    <w:rsid w:val="00125133"/>
    <w:rsid w:val="00181FD7"/>
    <w:rsid w:val="004F0178"/>
    <w:rsid w:val="005316F1"/>
    <w:rsid w:val="00590DD1"/>
    <w:rsid w:val="00651817"/>
    <w:rsid w:val="00D27F3B"/>
    <w:rsid w:val="00F3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F271C"/>
  <w15:chartTrackingRefBased/>
  <w15:docId w15:val="{11C79BD8-F2D2-4F1E-B23F-A5266DFD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tBo15">
    <w:name w:val="It Bo 15%"/>
    <w:basedOn w:val="Normal"/>
    <w:link w:val="ItBo15Char"/>
    <w:qFormat/>
    <w:rsid w:val="00651817"/>
    <w:pPr>
      <w:numPr>
        <w:numId w:val="1"/>
      </w:numPr>
      <w:shd w:val="pct15" w:color="auto" w:fill="auto"/>
    </w:pPr>
    <w:rPr>
      <w:b/>
      <w:bCs/>
      <w:i/>
    </w:rPr>
  </w:style>
  <w:style w:type="character" w:customStyle="1" w:styleId="ItBo15Char">
    <w:name w:val="It Bo 15% Char"/>
    <w:basedOn w:val="DefaultParagraphFont"/>
    <w:link w:val="ItBo15"/>
    <w:rsid w:val="00651817"/>
    <w:rPr>
      <w:b/>
      <w:bCs/>
      <w:i/>
      <w:shd w:val="pct15" w:color="auto" w:fill="auto"/>
    </w:rPr>
  </w:style>
  <w:style w:type="paragraph" w:customStyle="1" w:styleId="It15">
    <w:name w:val="It 15%"/>
    <w:basedOn w:val="Normal"/>
    <w:link w:val="It15Char"/>
    <w:qFormat/>
    <w:rsid w:val="00651817"/>
    <w:pPr>
      <w:numPr>
        <w:numId w:val="2"/>
      </w:numPr>
    </w:pPr>
    <w:rPr>
      <w:i/>
    </w:rPr>
  </w:style>
  <w:style w:type="character" w:customStyle="1" w:styleId="It15Char">
    <w:name w:val="It 15% Char"/>
    <w:basedOn w:val="DefaultParagraphFont"/>
    <w:link w:val="It15"/>
    <w:rsid w:val="00651817"/>
    <w:rPr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D27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Artwani</dc:creator>
  <cp:keywords/>
  <dc:description/>
  <cp:lastModifiedBy>Devansh Artwani</cp:lastModifiedBy>
  <cp:revision>2</cp:revision>
  <dcterms:created xsi:type="dcterms:W3CDTF">2025-08-25T23:46:00Z</dcterms:created>
  <dcterms:modified xsi:type="dcterms:W3CDTF">2025-08-26T01:03:00Z</dcterms:modified>
</cp:coreProperties>
</file>