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07882444" w:rsidR="00D110EC" w:rsidRDefault="00CD23DE" w:rsidP="00C27FB0">
            <w:pPr>
              <w:rPr>
                <w:b/>
              </w:rPr>
            </w:pPr>
            <w:r>
              <w:rPr>
                <w:b/>
              </w:rPr>
              <w:t>Manuel Araya Martin Ibarra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89BDABF" w:rsidR="00D110EC" w:rsidRPr="00CD23DE" w:rsidRDefault="00CD23DE" w:rsidP="00C27FB0">
            <w:pPr>
              <w:rPr>
                <w:b/>
                <w:lang w:val="en-US"/>
              </w:rPr>
            </w:pPr>
            <w:r>
              <w:rPr>
                <w:b/>
              </w:rPr>
              <w:t>21.470.314</w:t>
            </w:r>
            <w:r>
              <w:rPr>
                <w:b/>
                <w:lang w:val="en-US"/>
              </w:rPr>
              <w:t>-9</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6749182" w:rsidR="00D110EC" w:rsidRDefault="00CD23DE" w:rsidP="00C27FB0">
            <w:pPr>
              <w:rPr>
                <w:b/>
              </w:rPr>
            </w:pPr>
            <w:proofErr w:type="spellStart"/>
            <w:r>
              <w:rPr>
                <w:b/>
              </w:rPr>
              <w:t>Ingenieria</w:t>
            </w:r>
            <w:proofErr w:type="spellEnd"/>
            <w:r>
              <w:rPr>
                <w:b/>
              </w:rPr>
              <w:t xml:space="preserve"> </w:t>
            </w:r>
            <w:proofErr w:type="spellStart"/>
            <w:r>
              <w:rPr>
                <w:b/>
              </w:rPr>
              <w:t>informatica</w:t>
            </w:r>
            <w:proofErr w:type="spellEnd"/>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472996A" w:rsidR="00D110EC" w:rsidRPr="0082737F" w:rsidRDefault="00CD23DE" w:rsidP="00C27FB0">
            <w:pPr>
              <w:rPr>
                <w:b/>
                <w:lang w:val="es-ES"/>
              </w:rPr>
            </w:pPr>
            <w:proofErr w:type="spellStart"/>
            <w:r>
              <w:rPr>
                <w:b/>
              </w:rPr>
              <w:t>Maipu</w:t>
            </w:r>
            <w:proofErr w:type="spellEnd"/>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E581949" w:rsidR="00D110EC" w:rsidRPr="0082737F" w:rsidRDefault="0082737F" w:rsidP="00DC7A34">
            <w:pPr>
              <w:rPr>
                <w:b/>
                <w:color w:val="000000" w:themeColor="text1"/>
              </w:rPr>
            </w:pPr>
            <w:r w:rsidRPr="0082737F">
              <w:rPr>
                <w:rFonts w:ascii="Calibri" w:hAnsi="Calibri" w:cs="Arial"/>
                <w:i/>
                <w:color w:val="000000" w:themeColor="text1"/>
                <w:sz w:val="20"/>
                <w:szCs w:val="20"/>
                <w:lang w:eastAsia="es-CL"/>
              </w:rPr>
              <w:t>Cronos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092ABC72" w:rsidR="00D110EC" w:rsidRPr="0082737F" w:rsidRDefault="0082737F" w:rsidP="00C27FB0">
            <w:pPr>
              <w:rPr>
                <w:b/>
                <w:color w:val="000000" w:themeColor="text1"/>
              </w:rPr>
            </w:pPr>
            <w:r w:rsidRPr="0082737F">
              <w:rPr>
                <w:rFonts w:ascii="Calibri" w:hAnsi="Calibri" w:cs="Arial"/>
                <w:i/>
                <w:color w:val="000000" w:themeColor="text1"/>
                <w:sz w:val="20"/>
                <w:szCs w:val="20"/>
                <w:lang w:eastAsia="es-CL"/>
              </w:rPr>
              <w:t>Desarrollo de Software y Gestión de Bases de Datos</w:t>
            </w:r>
            <w:r w:rsidRPr="0082737F">
              <w:rPr>
                <w:rFonts w:ascii="Calibri" w:hAnsi="Calibri" w:cs="Arial"/>
                <w:i/>
                <w:color w:val="000000" w:themeColor="text1"/>
                <w:sz w:val="20"/>
                <w:szCs w:val="20"/>
                <w:lang w:eastAsia="es-CL"/>
              </w:rPr>
              <w:t>, desarrollo web</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3C8CC3CC" w:rsidR="00D110EC" w:rsidRPr="0082737F" w:rsidRDefault="0082737F" w:rsidP="14C86939">
            <w:pPr>
              <w:rPr>
                <w:b/>
                <w:bCs/>
                <w:color w:val="000000" w:themeColor="text1"/>
              </w:rPr>
            </w:pPr>
            <w:r w:rsidRPr="0082737F">
              <w:rPr>
                <w:rFonts w:ascii="Calibri" w:hAnsi="Calibri" w:cs="Arial"/>
                <w:i/>
                <w:iCs/>
                <w:color w:val="000000" w:themeColor="text1"/>
                <w:sz w:val="20"/>
                <w:szCs w:val="20"/>
                <w:lang w:eastAsia="es-CL"/>
              </w:rPr>
              <w:t xml:space="preserve">Diseño de arquitectura de software web, construcción de API </w:t>
            </w:r>
            <w:proofErr w:type="spellStart"/>
            <w:r w:rsidRPr="0082737F">
              <w:rPr>
                <w:rFonts w:ascii="Calibri" w:hAnsi="Calibri" w:cs="Arial"/>
                <w:i/>
                <w:iCs/>
                <w:color w:val="000000" w:themeColor="text1"/>
                <w:sz w:val="20"/>
                <w:szCs w:val="20"/>
                <w:lang w:eastAsia="es-CL"/>
              </w:rPr>
              <w:t>RESTful</w:t>
            </w:r>
            <w:proofErr w:type="spellEnd"/>
            <w:r w:rsidRPr="0082737F">
              <w:rPr>
                <w:rFonts w:ascii="Calibri" w:hAnsi="Calibri" w:cs="Arial"/>
                <w:i/>
                <w:iCs/>
                <w:color w:val="000000" w:themeColor="text1"/>
                <w:sz w:val="20"/>
                <w:szCs w:val="20"/>
                <w:lang w:eastAsia="es-CL"/>
              </w:rPr>
              <w:t>, modelamiento de bases de datos relacionales, y desarrollo de interfaces de usuario (</w:t>
            </w:r>
            <w:proofErr w:type="spellStart"/>
            <w:r w:rsidRPr="0082737F">
              <w:rPr>
                <w:rFonts w:ascii="Calibri" w:hAnsi="Calibri" w:cs="Arial"/>
                <w:i/>
                <w:iCs/>
                <w:color w:val="000000" w:themeColor="text1"/>
                <w:sz w:val="20"/>
                <w:szCs w:val="20"/>
                <w:lang w:eastAsia="es-CL"/>
              </w:rPr>
              <w:t>Frontend</w:t>
            </w:r>
            <w:proofErr w:type="spellEnd"/>
            <w:r w:rsidRPr="0082737F">
              <w:rPr>
                <w:rFonts w:ascii="Calibri" w:hAnsi="Calibri" w:cs="Arial"/>
                <w:i/>
                <w:iCs/>
                <w:color w:val="000000" w:themeColor="text1"/>
                <w:sz w:val="20"/>
                <w:szCs w:val="20"/>
                <w:lang w:eastAsia="es-CL"/>
              </w:rPr>
              <w:t>)</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057D3D6E" w:rsidR="00E20DFE" w:rsidRPr="0082737F" w:rsidDel="008018E6" w:rsidRDefault="0082737F" w:rsidP="0082737F">
            <w:pPr>
              <w:jc w:val="both"/>
              <w:rPr>
                <w:rFonts w:ascii="Calibri" w:hAnsi="Calibri" w:cs="Arial"/>
                <w:color w:val="548DD4"/>
                <w:sz w:val="20"/>
                <w:szCs w:val="20"/>
                <w:lang w:eastAsia="es-CL"/>
              </w:rPr>
            </w:pPr>
            <w:r w:rsidRPr="0082737F">
              <w:rPr>
                <w:rFonts w:ascii="Calibri" w:hAnsi="Calibri" w:cs="Arial"/>
                <w:color w:val="000000" w:themeColor="text1"/>
                <w:sz w:val="20"/>
                <w:szCs w:val="20"/>
                <w:lang w:eastAsia="es-CL"/>
              </w:rPr>
              <w:t>Los profesionales independientes (barberos, tatuadores, etc.) requieren una base de datos robusta y aislada que soporte múltiples tipos de servicios y disponibilidades horarias sin que se cruce la información entre distintos negocios. La falta de estas herramientas centralizadas dificulta la gestión de su tiempo. Este proyecto impacta directamente a pequeños prestadores de servicios que necesitan digitalizar su agenda de manera eficiente.</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026EFBD1" w:rsidR="00D110EC" w:rsidRPr="0082737F" w:rsidRDefault="0082737F" w:rsidP="00DA5CB1">
            <w:pPr>
              <w:jc w:val="both"/>
              <w:rPr>
                <w:rFonts w:ascii="Calibri" w:hAnsi="Calibri" w:cs="Arial"/>
                <w:color w:val="548DD4"/>
                <w:sz w:val="20"/>
                <w:szCs w:val="20"/>
                <w:highlight w:val="cyan"/>
                <w:lang w:eastAsia="es-CL"/>
              </w:rPr>
            </w:pPr>
            <w:r w:rsidRPr="0082737F">
              <w:rPr>
                <w:rFonts w:ascii="Calibri" w:hAnsi="Calibri" w:cs="Arial"/>
                <w:color w:val="000000" w:themeColor="text1"/>
                <w:sz w:val="20"/>
                <w:szCs w:val="20"/>
                <w:lang w:eastAsia="es-CL"/>
              </w:rPr>
              <w:t>Se espera desarrollar un sistema informático con arquitectura Cliente-Servidor para gestionar el registro de usuarios, creación de perfiles de negocio, definición de horarios y reserva de citas (excluyendo pasarelas de pago electrónico en esta fase inicial).</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02CF7C5A" w:rsidR="00D110EC" w:rsidRPr="0082737F" w:rsidRDefault="0082737F" w:rsidP="00C27FB0">
            <w:pPr>
              <w:jc w:val="both"/>
              <w:rPr>
                <w:rFonts w:ascii="Calibri" w:hAnsi="Calibri" w:cs="Arial"/>
                <w:iCs/>
                <w:color w:val="000000" w:themeColor="text1"/>
                <w:sz w:val="20"/>
                <w:szCs w:val="20"/>
                <w:highlight w:val="yellow"/>
                <w:lang w:eastAsia="es-CL"/>
              </w:rPr>
            </w:pPr>
            <w:r w:rsidRPr="0082737F">
              <w:rPr>
                <w:rFonts w:ascii="Calibri" w:hAnsi="Calibri" w:cs="Arial"/>
                <w:iCs/>
                <w:color w:val="000000" w:themeColor="text1"/>
                <w:sz w:val="20"/>
                <w:szCs w:val="20"/>
                <w:lang w:eastAsia="es-CL"/>
              </w:rPr>
              <w:t xml:space="preserve">La solución requiere aplicar competencias clave de la ingeniería, específicamente estructurando un modelo de datos relacional en PostgreSQL para garantizar la integridad de los datos y evitar colisiones de reservas concurrentes, además de construir una API en Node.js y un </w:t>
            </w:r>
            <w:proofErr w:type="spellStart"/>
            <w:r w:rsidRPr="0082737F">
              <w:rPr>
                <w:rFonts w:ascii="Calibri" w:hAnsi="Calibri" w:cs="Arial"/>
                <w:iCs/>
                <w:color w:val="000000" w:themeColor="text1"/>
                <w:sz w:val="20"/>
                <w:szCs w:val="20"/>
                <w:lang w:eastAsia="es-CL"/>
              </w:rPr>
              <w:t>frontend</w:t>
            </w:r>
            <w:proofErr w:type="spellEnd"/>
            <w:r w:rsidRPr="0082737F">
              <w:rPr>
                <w:rFonts w:ascii="Calibri" w:hAnsi="Calibri" w:cs="Arial"/>
                <w:iCs/>
                <w:color w:val="000000" w:themeColor="text1"/>
                <w:sz w:val="20"/>
                <w:szCs w:val="20"/>
                <w:lang w:eastAsia="es-CL"/>
              </w:rPr>
              <w:t xml:space="preserve"> dinámico en Angular.</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66BCB845" w:rsidR="00D110EC" w:rsidRPr="0082737F" w:rsidRDefault="0082737F" w:rsidP="009D04DC">
            <w:pPr>
              <w:jc w:val="both"/>
              <w:rPr>
                <w:rFonts w:ascii="Calibri" w:hAnsi="Calibri" w:cs="Arial"/>
                <w:iCs/>
                <w:color w:val="000000" w:themeColor="text1"/>
                <w:sz w:val="20"/>
                <w:szCs w:val="20"/>
                <w:highlight w:val="yellow"/>
                <w:lang w:eastAsia="es-CL"/>
              </w:rPr>
            </w:pPr>
            <w:r w:rsidRPr="0082737F">
              <w:rPr>
                <w:rFonts w:ascii="Calibri" w:hAnsi="Calibri" w:cs="Arial"/>
                <w:iCs/>
                <w:color w:val="000000" w:themeColor="text1"/>
                <w:sz w:val="20"/>
                <w:szCs w:val="20"/>
                <w:lang w:eastAsia="es-CL"/>
              </w:rPr>
              <w:t xml:space="preserve">La aplicación práctica de un </w:t>
            </w:r>
            <w:proofErr w:type="spellStart"/>
            <w:r w:rsidRPr="0082737F">
              <w:rPr>
                <w:rFonts w:ascii="Calibri" w:hAnsi="Calibri" w:cs="Arial"/>
                <w:iCs/>
                <w:color w:val="000000" w:themeColor="text1"/>
                <w:sz w:val="20"/>
                <w:szCs w:val="20"/>
                <w:lang w:eastAsia="es-CL"/>
              </w:rPr>
              <w:t>stack</w:t>
            </w:r>
            <w:proofErr w:type="spellEnd"/>
            <w:r w:rsidRPr="0082737F">
              <w:rPr>
                <w:rFonts w:ascii="Calibri" w:hAnsi="Calibri" w:cs="Arial"/>
                <w:iCs/>
                <w:color w:val="000000" w:themeColor="text1"/>
                <w:sz w:val="20"/>
                <w:szCs w:val="20"/>
                <w:lang w:eastAsia="es-CL"/>
              </w:rPr>
              <w:t xml:space="preserve"> tecnológico robusto (Angular, Node.js, Prisma, PostgreSQL) es fundamental para fortalecer un currículum de cara a futuras postulaciones a prácticas profesionales. Además, al gestionar de manera paralela servicios independientes ofreciendo </w:t>
            </w:r>
            <w:r>
              <w:rPr>
                <w:rFonts w:ascii="Calibri" w:hAnsi="Calibri" w:cs="Arial"/>
                <w:iCs/>
                <w:color w:val="000000" w:themeColor="text1"/>
                <w:sz w:val="20"/>
                <w:szCs w:val="20"/>
                <w:lang w:eastAsia="es-CL"/>
              </w:rPr>
              <w:t>servicios</w:t>
            </w:r>
            <w:r w:rsidRPr="0082737F">
              <w:rPr>
                <w:rFonts w:ascii="Calibri" w:hAnsi="Calibri" w:cs="Arial"/>
                <w:iCs/>
                <w:color w:val="000000" w:themeColor="text1"/>
                <w:sz w:val="20"/>
                <w:szCs w:val="20"/>
                <w:lang w:eastAsia="es-CL"/>
              </w:rPr>
              <w:t xml:space="preserve"> a terceros, resulta evidente la necesidad real y operativa de contar con un sistema ágil para que los clientes agenden citas autónomamente, optimizando la gestión del tiempo.</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3B153C03" w:rsidR="00D110EC" w:rsidRPr="0082737F" w:rsidRDefault="0082737F" w:rsidP="0082737F">
            <w:pPr>
              <w:rPr>
                <w:rFonts w:ascii="Calibri" w:hAnsi="Calibri" w:cs="Arial"/>
                <w:iCs/>
                <w:color w:val="000000" w:themeColor="text1"/>
                <w:sz w:val="20"/>
                <w:szCs w:val="20"/>
                <w:lang w:eastAsia="es-CL"/>
              </w:rPr>
            </w:pPr>
            <w:r w:rsidRPr="0082737F">
              <w:rPr>
                <w:rFonts w:ascii="Calibri" w:hAnsi="Calibri" w:cs="Arial"/>
                <w:iCs/>
                <w:color w:val="000000" w:themeColor="text1"/>
                <w:sz w:val="20"/>
                <w:szCs w:val="20"/>
                <w:lang w:eastAsia="es-CL"/>
              </w:rPr>
              <w:t>El proyecto es altamente factible debido a la definición clara del alcance inicial, dejando para fases posteriores integraciones más complejas como los pagos. El uso de herramientas modernas, junto con Git/GitHub para el control de versiones, permitirá un desarrollo ágil y colaborativo dentro de los plazos del semestre</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29B62AD2" w14:textId="5366B714" w:rsidR="00D110EC" w:rsidRPr="0082737F" w:rsidRDefault="0082737F" w:rsidP="009D04DC">
            <w:pPr>
              <w:jc w:val="both"/>
              <w:rPr>
                <w:rFonts w:ascii="Calibri" w:hAnsi="Calibri" w:cs="Arial"/>
                <w:iCs/>
                <w:color w:val="000000" w:themeColor="text1"/>
                <w:sz w:val="20"/>
                <w:szCs w:val="20"/>
                <w:lang w:eastAsia="es-CL"/>
              </w:rPr>
            </w:pPr>
            <w:r w:rsidRPr="0082737F">
              <w:rPr>
                <w:rFonts w:ascii="Calibri" w:hAnsi="Calibri" w:cs="Arial"/>
                <w:iCs/>
                <w:color w:val="000000" w:themeColor="text1"/>
                <w:sz w:val="20"/>
                <w:szCs w:val="20"/>
                <w:lang w:eastAsia="es-CL"/>
              </w:rPr>
              <w:t>Definir la arquitectura base y desarrollar el modelo de datos relacional para un sistema web de reservas orientado a profesionales independientes.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2D6B9D45" w14:textId="07E411F4" w:rsidR="0082737F" w:rsidRPr="0082737F" w:rsidRDefault="0082737F" w:rsidP="0082737F">
            <w:pPr>
              <w:jc w:val="both"/>
              <w:rPr>
                <w:rFonts w:ascii="Calibri" w:hAnsi="Calibri" w:cs="Arial"/>
                <w:iCs/>
                <w:color w:val="000000" w:themeColor="text1"/>
                <w:sz w:val="20"/>
                <w:szCs w:val="20"/>
                <w:lang w:val="es-ES" w:eastAsia="es-CL"/>
              </w:rPr>
            </w:pPr>
            <w:r w:rsidRPr="0082737F">
              <w:rPr>
                <w:rFonts w:ascii="Calibri" w:hAnsi="Calibri" w:cs="Arial"/>
                <w:iCs/>
                <w:color w:val="000000" w:themeColor="text1"/>
                <w:sz w:val="20"/>
                <w:szCs w:val="20"/>
                <w:lang w:val="es-ES" w:eastAsia="es-CL"/>
              </w:rPr>
              <w:t xml:space="preserve">Diseñar el diagrama de Entidad-Relación (ER) estructurado para las entidades de Usuario, Negocio, Servicio, Disponibilidad y Reserva. </w:t>
            </w:r>
          </w:p>
          <w:p w14:paraId="147D1E43" w14:textId="7096E8B0" w:rsidR="0082737F" w:rsidRPr="0082737F" w:rsidRDefault="0082737F" w:rsidP="0082737F">
            <w:pPr>
              <w:jc w:val="both"/>
              <w:rPr>
                <w:rFonts w:ascii="Calibri" w:hAnsi="Calibri" w:cs="Arial"/>
                <w:iCs/>
                <w:color w:val="000000" w:themeColor="text1"/>
                <w:sz w:val="20"/>
                <w:szCs w:val="20"/>
                <w:lang w:val="es-ES" w:eastAsia="es-CL"/>
              </w:rPr>
            </w:pPr>
            <w:r w:rsidRPr="0082737F">
              <w:rPr>
                <w:rFonts w:ascii="Calibri" w:hAnsi="Calibri" w:cs="Arial"/>
                <w:iCs/>
                <w:color w:val="000000" w:themeColor="text1"/>
                <w:sz w:val="20"/>
                <w:szCs w:val="20"/>
                <w:lang w:val="es-ES" w:eastAsia="es-CL"/>
              </w:rPr>
              <w:t xml:space="preserve">Desarrollar una API </w:t>
            </w:r>
            <w:proofErr w:type="spellStart"/>
            <w:r w:rsidRPr="0082737F">
              <w:rPr>
                <w:rFonts w:ascii="Calibri" w:hAnsi="Calibri" w:cs="Arial"/>
                <w:iCs/>
                <w:color w:val="000000" w:themeColor="text1"/>
                <w:sz w:val="20"/>
                <w:szCs w:val="20"/>
                <w:lang w:val="es-ES" w:eastAsia="es-CL"/>
              </w:rPr>
              <w:t>RESTful</w:t>
            </w:r>
            <w:proofErr w:type="spellEnd"/>
            <w:r w:rsidRPr="0082737F">
              <w:rPr>
                <w:rFonts w:ascii="Calibri" w:hAnsi="Calibri" w:cs="Arial"/>
                <w:iCs/>
                <w:color w:val="000000" w:themeColor="text1"/>
                <w:sz w:val="20"/>
                <w:szCs w:val="20"/>
                <w:lang w:val="es-ES" w:eastAsia="es-CL"/>
              </w:rPr>
              <w:t xml:space="preserve"> en Node.js, interactuando con PostgreSQL a través del ORM Prisma. </w:t>
            </w:r>
          </w:p>
          <w:p w14:paraId="1EFE9AAD" w14:textId="6955AA48" w:rsidR="0082737F" w:rsidRPr="0082737F" w:rsidRDefault="0082737F" w:rsidP="0082737F">
            <w:pPr>
              <w:jc w:val="both"/>
              <w:rPr>
                <w:rFonts w:ascii="Calibri" w:hAnsi="Calibri" w:cs="Arial"/>
                <w:iCs/>
                <w:color w:val="000000" w:themeColor="text1"/>
                <w:sz w:val="20"/>
                <w:szCs w:val="20"/>
                <w:lang w:val="es-ES" w:eastAsia="es-CL"/>
              </w:rPr>
            </w:pPr>
            <w:r w:rsidRPr="0082737F">
              <w:rPr>
                <w:rFonts w:ascii="Calibri" w:hAnsi="Calibri" w:cs="Arial"/>
                <w:iCs/>
                <w:color w:val="000000" w:themeColor="text1"/>
                <w:sz w:val="20"/>
                <w:szCs w:val="20"/>
                <w:lang w:val="es-ES" w:eastAsia="es-CL"/>
              </w:rPr>
              <w:t xml:space="preserve">Construir el </w:t>
            </w:r>
            <w:proofErr w:type="spellStart"/>
            <w:r w:rsidRPr="0082737F">
              <w:rPr>
                <w:rFonts w:ascii="Calibri" w:hAnsi="Calibri" w:cs="Arial"/>
                <w:iCs/>
                <w:color w:val="000000" w:themeColor="text1"/>
                <w:sz w:val="20"/>
                <w:szCs w:val="20"/>
                <w:lang w:val="es-ES" w:eastAsia="es-CL"/>
              </w:rPr>
              <w:t>Frontend</w:t>
            </w:r>
            <w:proofErr w:type="spellEnd"/>
            <w:r w:rsidRPr="0082737F">
              <w:rPr>
                <w:rFonts w:ascii="Calibri" w:hAnsi="Calibri" w:cs="Arial"/>
                <w:iCs/>
                <w:color w:val="000000" w:themeColor="text1"/>
                <w:sz w:val="20"/>
                <w:szCs w:val="20"/>
                <w:lang w:val="es-ES" w:eastAsia="es-CL"/>
              </w:rPr>
              <w:t xml:space="preserve"> operando con Angular, utilizando </w:t>
            </w:r>
            <w:proofErr w:type="spellStart"/>
            <w:r w:rsidRPr="0082737F">
              <w:rPr>
                <w:rFonts w:ascii="Calibri" w:hAnsi="Calibri" w:cs="Arial"/>
                <w:i/>
                <w:iCs/>
                <w:color w:val="000000" w:themeColor="text1"/>
                <w:sz w:val="20"/>
                <w:szCs w:val="20"/>
                <w:lang w:val="es-ES" w:eastAsia="es-CL"/>
              </w:rPr>
              <w:t>lazy</w:t>
            </w:r>
            <w:proofErr w:type="spellEnd"/>
            <w:r w:rsidRPr="0082737F">
              <w:rPr>
                <w:rFonts w:ascii="Calibri" w:hAnsi="Calibri" w:cs="Arial"/>
                <w:i/>
                <w:iCs/>
                <w:color w:val="000000" w:themeColor="text1"/>
                <w:sz w:val="20"/>
                <w:szCs w:val="20"/>
                <w:lang w:val="es-ES" w:eastAsia="es-CL"/>
              </w:rPr>
              <w:t xml:space="preserve"> </w:t>
            </w:r>
            <w:proofErr w:type="spellStart"/>
            <w:r w:rsidRPr="0082737F">
              <w:rPr>
                <w:rFonts w:ascii="Calibri" w:hAnsi="Calibri" w:cs="Arial"/>
                <w:i/>
                <w:iCs/>
                <w:color w:val="000000" w:themeColor="text1"/>
                <w:sz w:val="20"/>
                <w:szCs w:val="20"/>
                <w:lang w:val="es-ES" w:eastAsia="es-CL"/>
              </w:rPr>
              <w:t>loading</w:t>
            </w:r>
            <w:proofErr w:type="spellEnd"/>
            <w:r w:rsidRPr="0082737F">
              <w:rPr>
                <w:rFonts w:ascii="Calibri" w:hAnsi="Calibri" w:cs="Arial"/>
                <w:iCs/>
                <w:color w:val="000000" w:themeColor="text1"/>
                <w:sz w:val="20"/>
                <w:szCs w:val="20"/>
                <w:lang w:val="es-ES" w:eastAsia="es-CL"/>
              </w:rPr>
              <w:t xml:space="preserve"> para separar la vista pública del </w:t>
            </w:r>
            <w:proofErr w:type="spellStart"/>
            <w:r w:rsidRPr="0082737F">
              <w:rPr>
                <w:rFonts w:ascii="Calibri" w:hAnsi="Calibri" w:cs="Arial"/>
                <w:iCs/>
                <w:color w:val="000000" w:themeColor="text1"/>
                <w:sz w:val="20"/>
                <w:szCs w:val="20"/>
                <w:lang w:val="es-ES" w:eastAsia="es-CL"/>
              </w:rPr>
              <w:t>dashboard</w:t>
            </w:r>
            <w:proofErr w:type="spellEnd"/>
            <w:r w:rsidRPr="0082737F">
              <w:rPr>
                <w:rFonts w:ascii="Calibri" w:hAnsi="Calibri" w:cs="Arial"/>
                <w:iCs/>
                <w:color w:val="000000" w:themeColor="text1"/>
                <w:sz w:val="20"/>
                <w:szCs w:val="20"/>
                <w:lang w:val="es-ES" w:eastAsia="es-CL"/>
              </w:rPr>
              <w:t xml:space="preserve"> de administración. </w:t>
            </w:r>
          </w:p>
          <w:p w14:paraId="2880AA61" w14:textId="62A29A7B" w:rsidR="0082737F" w:rsidRPr="0082737F" w:rsidRDefault="0082737F" w:rsidP="0082737F">
            <w:pPr>
              <w:jc w:val="both"/>
              <w:rPr>
                <w:rFonts w:ascii="Calibri" w:hAnsi="Calibri" w:cs="Arial"/>
                <w:iCs/>
                <w:color w:val="000000" w:themeColor="text1"/>
                <w:sz w:val="20"/>
                <w:szCs w:val="20"/>
                <w:lang w:val="es-ES" w:eastAsia="es-CL"/>
              </w:rPr>
            </w:pPr>
            <w:r w:rsidRPr="0082737F">
              <w:rPr>
                <w:rFonts w:ascii="Calibri" w:hAnsi="Calibri" w:cs="Arial"/>
                <w:iCs/>
                <w:color w:val="000000" w:themeColor="text1"/>
                <w:sz w:val="20"/>
                <w:szCs w:val="20"/>
                <w:lang w:val="es-ES" w:eastAsia="es-CL"/>
              </w:rPr>
              <w:t>Integrar Google Auth para gestionar el inicio de sesión rápido y delegar la seguridad de contraseñas.</w:t>
            </w:r>
          </w:p>
          <w:p w14:paraId="7DE4F8FE" w14:textId="1A7C4B90" w:rsidR="00D110EC" w:rsidRPr="0082737F" w:rsidRDefault="00D110EC" w:rsidP="009B74E2">
            <w:pPr>
              <w:jc w:val="both"/>
              <w:rPr>
                <w:rFonts w:ascii="Calibri" w:hAnsi="Calibri" w:cs="Arial"/>
                <w:iCs/>
                <w:color w:val="000000" w:themeColor="text1"/>
                <w:sz w:val="20"/>
                <w:szCs w:val="20"/>
                <w:lang w:val="es-ES"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4C1301F" w14:textId="1DFA2965" w:rsidR="00D110EC" w:rsidRPr="0082737F" w:rsidRDefault="0082737F" w:rsidP="00C27FB0">
            <w:pPr>
              <w:jc w:val="both"/>
              <w:rPr>
                <w:rFonts w:ascii="Calibri" w:hAnsi="Calibri" w:cs="Arial"/>
                <w:iCs/>
                <w:color w:val="FF0000"/>
                <w:sz w:val="18"/>
                <w:szCs w:val="20"/>
                <w:lang w:eastAsia="es-CL"/>
              </w:rPr>
            </w:pPr>
            <w:r w:rsidRPr="0082737F">
              <w:rPr>
                <w:rFonts w:ascii="Calibri" w:hAnsi="Calibri" w:cs="Arial"/>
                <w:iCs/>
                <w:color w:val="000000" w:themeColor="text1"/>
                <w:sz w:val="20"/>
                <w:szCs w:val="20"/>
                <w:lang w:eastAsia="es-CL"/>
              </w:rPr>
              <w:t xml:space="preserve">Se empleará un enfoque iterativo con ciclos de desarrollo incrementales. El proceso técnico se basará en una Arquitectura Cliente-Servidor. El flujo principal de trabajo consistirá en mapear primero el diagrama ER en Prisma, levantar el </w:t>
            </w:r>
            <w:proofErr w:type="spellStart"/>
            <w:r w:rsidRPr="0082737F">
              <w:rPr>
                <w:rFonts w:ascii="Calibri" w:hAnsi="Calibri" w:cs="Arial"/>
                <w:iCs/>
                <w:color w:val="000000" w:themeColor="text1"/>
                <w:sz w:val="20"/>
                <w:szCs w:val="20"/>
                <w:lang w:eastAsia="es-CL"/>
              </w:rPr>
              <w:t>backend</w:t>
            </w:r>
            <w:proofErr w:type="spellEnd"/>
            <w:r w:rsidRPr="0082737F">
              <w:rPr>
                <w:rFonts w:ascii="Calibri" w:hAnsi="Calibri" w:cs="Arial"/>
                <w:iCs/>
                <w:color w:val="000000" w:themeColor="text1"/>
                <w:sz w:val="20"/>
                <w:szCs w:val="20"/>
                <w:lang w:eastAsia="es-CL"/>
              </w:rPr>
              <w:t xml:space="preserve"> en Node.js y, de forma concurrente, estructurar las vistas en Angular. El </w:t>
            </w:r>
            <w:proofErr w:type="spellStart"/>
            <w:r w:rsidRPr="0082737F">
              <w:rPr>
                <w:rFonts w:ascii="Calibri" w:hAnsi="Calibri" w:cs="Arial"/>
                <w:iCs/>
                <w:color w:val="000000" w:themeColor="text1"/>
                <w:sz w:val="20"/>
                <w:szCs w:val="20"/>
                <w:lang w:eastAsia="es-CL"/>
              </w:rPr>
              <w:t>versionamiento</w:t>
            </w:r>
            <w:proofErr w:type="spellEnd"/>
            <w:r w:rsidRPr="0082737F">
              <w:rPr>
                <w:rFonts w:ascii="Calibri" w:hAnsi="Calibri" w:cs="Arial"/>
                <w:iCs/>
                <w:color w:val="000000" w:themeColor="text1"/>
                <w:sz w:val="20"/>
                <w:szCs w:val="20"/>
                <w:lang w:eastAsia="es-CL"/>
              </w:rPr>
              <w:t xml:space="preserve"> de todo el código fuente se realizará mediante Git/GitHub. Las historias de usuario guiarán el desarrollo, priorizando flujos críticos como: "Como profesional, quiero configurar mis horarios" y "Como cliente, quiero iniciar sesión con Google para agendar rápidamente".</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4140CD3A" w:rsidR="00D110EC" w:rsidRPr="00CA29F2" w:rsidRDefault="0082737F" w:rsidP="00C27FB0">
            <w:pPr>
              <w:pStyle w:val="Piedepgina"/>
              <w:jc w:val="both"/>
              <w:rPr>
                <w:rFonts w:ascii="Calibri" w:hAnsi="Calibri"/>
                <w:b/>
                <w:color w:val="1F3864" w:themeColor="accent1" w:themeShade="80"/>
              </w:rPr>
            </w:pPr>
            <w:r w:rsidRPr="0082737F">
              <w:rPr>
                <w:rFonts w:ascii="Calibri" w:hAnsi="Calibri"/>
                <w:b/>
                <w:color w:val="1F3864" w:themeColor="accent1" w:themeShade="80"/>
              </w:rPr>
              <w:t>Avance</w:t>
            </w:r>
          </w:p>
        </w:tc>
        <w:tc>
          <w:tcPr>
            <w:tcW w:w="1843" w:type="dxa"/>
          </w:tcPr>
          <w:p w14:paraId="78962567" w14:textId="12DB948A" w:rsidR="00D110EC" w:rsidRPr="00CA29F2" w:rsidRDefault="0082737F" w:rsidP="00C27FB0">
            <w:pPr>
              <w:pStyle w:val="Piedepgina"/>
              <w:jc w:val="both"/>
              <w:rPr>
                <w:rFonts w:ascii="Calibri" w:hAnsi="Calibri"/>
                <w:b/>
                <w:color w:val="1F3864" w:themeColor="accent1" w:themeShade="80"/>
              </w:rPr>
            </w:pPr>
            <w:r w:rsidRPr="0082737F">
              <w:rPr>
                <w:rFonts w:ascii="Calibri" w:hAnsi="Calibri"/>
                <w:b/>
                <w:color w:val="1F3864" w:themeColor="accent1" w:themeShade="80"/>
              </w:rPr>
              <w:t>Documentación de Arquitectura y Base de Datos.</w:t>
            </w:r>
          </w:p>
        </w:tc>
        <w:tc>
          <w:tcPr>
            <w:tcW w:w="3825" w:type="dxa"/>
          </w:tcPr>
          <w:p w14:paraId="3325CDF7" w14:textId="3BC70C30" w:rsidR="00D110EC" w:rsidRPr="0082737F" w:rsidRDefault="0082737F" w:rsidP="00C27FB0">
            <w:pPr>
              <w:jc w:val="both"/>
              <w:rPr>
                <w:rFonts w:ascii="Calibri" w:hAnsi="Calibri" w:cs="Arial"/>
                <w:iCs/>
                <w:color w:val="4472C4" w:themeColor="accent1"/>
                <w:sz w:val="20"/>
                <w:szCs w:val="20"/>
                <w:lang w:eastAsia="es-CL"/>
              </w:rPr>
            </w:pPr>
            <w:r w:rsidRPr="0082737F">
              <w:rPr>
                <w:rFonts w:ascii="Calibri" w:hAnsi="Calibri" w:cs="Arial"/>
                <w:iCs/>
                <w:color w:val="000000" w:themeColor="text1"/>
                <w:sz w:val="20"/>
                <w:szCs w:val="20"/>
                <w:lang w:eastAsia="es-CL"/>
              </w:rPr>
              <w:t>Documento de arquitectura general redactado y diagrama Entidad-Relación (ER) preliminar estructurado</w:t>
            </w:r>
          </w:p>
        </w:tc>
        <w:tc>
          <w:tcPr>
            <w:tcW w:w="2551" w:type="dxa"/>
          </w:tcPr>
          <w:p w14:paraId="4C5B45C9" w14:textId="7B21A1FE" w:rsidR="00D110EC" w:rsidRPr="00CA29F2" w:rsidRDefault="0082737F" w:rsidP="00C27FB0">
            <w:pPr>
              <w:pStyle w:val="Piedepgina"/>
              <w:jc w:val="both"/>
              <w:rPr>
                <w:rFonts w:ascii="Calibri" w:hAnsi="Calibri"/>
                <w:b/>
                <w:color w:val="1F3864" w:themeColor="accent1" w:themeShade="80"/>
              </w:rPr>
            </w:pPr>
            <w:r w:rsidRPr="0082737F">
              <w:rPr>
                <w:rFonts w:ascii="Calibri" w:hAnsi="Calibri"/>
                <w:b/>
                <w:color w:val="1F3864" w:themeColor="accent1" w:themeShade="80"/>
              </w:rPr>
              <w:t>Es el criterio principal que permite considerar cumplida la meta de diseño de la solución en su fase inicial.</w:t>
            </w:r>
          </w:p>
        </w:tc>
      </w:tr>
      <w:tr w:rsidR="00D110EC" w:rsidRPr="00CA29F2" w14:paraId="76C9D9C6" w14:textId="77777777" w:rsidTr="009D04DC">
        <w:trPr>
          <w:trHeight w:val="362"/>
        </w:trPr>
        <w:tc>
          <w:tcPr>
            <w:tcW w:w="1843" w:type="dxa"/>
          </w:tcPr>
          <w:p w14:paraId="2BC6A800" w14:textId="46A751C6" w:rsidR="00D110EC" w:rsidRPr="00CA29F2" w:rsidRDefault="0082737F" w:rsidP="00C27FB0">
            <w:pPr>
              <w:pStyle w:val="Piedepgina"/>
              <w:jc w:val="both"/>
              <w:rPr>
                <w:rFonts w:ascii="Calibri" w:hAnsi="Calibri"/>
                <w:b/>
                <w:color w:val="1F3864" w:themeColor="accent1" w:themeShade="80"/>
              </w:rPr>
            </w:pPr>
            <w:r w:rsidRPr="0082737F">
              <w:rPr>
                <w:rFonts w:ascii="Calibri" w:hAnsi="Calibri"/>
                <w:b/>
                <w:color w:val="1F3864" w:themeColor="accent1" w:themeShade="80"/>
              </w:rPr>
              <w:t>Final</w:t>
            </w:r>
          </w:p>
        </w:tc>
        <w:tc>
          <w:tcPr>
            <w:tcW w:w="1843" w:type="dxa"/>
          </w:tcPr>
          <w:p w14:paraId="7F27CF07" w14:textId="282AA525" w:rsidR="00D110EC" w:rsidRPr="00CA29F2" w:rsidRDefault="0082737F" w:rsidP="00C27FB0">
            <w:pPr>
              <w:pStyle w:val="Piedepgina"/>
              <w:jc w:val="both"/>
              <w:rPr>
                <w:rFonts w:ascii="Calibri" w:hAnsi="Calibri"/>
                <w:b/>
                <w:color w:val="1F3864" w:themeColor="accent1" w:themeShade="80"/>
              </w:rPr>
            </w:pPr>
            <w:r w:rsidRPr="0082737F">
              <w:rPr>
                <w:rFonts w:ascii="Calibri" w:hAnsi="Calibri"/>
                <w:b/>
                <w:color w:val="1F3864" w:themeColor="accent1" w:themeShade="80"/>
              </w:rPr>
              <w:t>Prototipo del Sistema de Reservas.</w:t>
            </w:r>
          </w:p>
        </w:tc>
        <w:tc>
          <w:tcPr>
            <w:tcW w:w="3825" w:type="dxa"/>
          </w:tcPr>
          <w:p w14:paraId="353E473D" w14:textId="57E46DF2" w:rsidR="00D110EC" w:rsidRPr="00CA29F2" w:rsidRDefault="0082737F" w:rsidP="00C27FB0">
            <w:pPr>
              <w:pStyle w:val="Piedepgina"/>
              <w:jc w:val="both"/>
              <w:rPr>
                <w:rFonts w:ascii="Calibri" w:hAnsi="Calibri"/>
                <w:b/>
                <w:color w:val="1F3864" w:themeColor="accent1" w:themeShade="80"/>
              </w:rPr>
            </w:pPr>
            <w:r w:rsidRPr="0082737F">
              <w:rPr>
                <w:rFonts w:ascii="Calibri" w:hAnsi="Calibri"/>
                <w:b/>
                <w:color w:val="1F3864" w:themeColor="accent1" w:themeShade="80"/>
              </w:rPr>
              <w:t xml:space="preserve">Software web que integre el Login, </w:t>
            </w:r>
            <w:proofErr w:type="spellStart"/>
            <w:r w:rsidRPr="0082737F">
              <w:rPr>
                <w:rFonts w:ascii="Calibri" w:hAnsi="Calibri"/>
                <w:b/>
                <w:color w:val="1F3864" w:themeColor="accent1" w:themeShade="80"/>
              </w:rPr>
              <w:t>Dashboard</w:t>
            </w:r>
            <w:proofErr w:type="spellEnd"/>
            <w:r w:rsidRPr="0082737F">
              <w:rPr>
                <w:rFonts w:ascii="Calibri" w:hAnsi="Calibri"/>
                <w:b/>
                <w:color w:val="1F3864" w:themeColor="accent1" w:themeShade="80"/>
              </w:rPr>
              <w:t xml:space="preserve"> interno con calendario y Landing Page pública.</w:t>
            </w:r>
          </w:p>
        </w:tc>
        <w:tc>
          <w:tcPr>
            <w:tcW w:w="2551" w:type="dxa"/>
          </w:tcPr>
          <w:p w14:paraId="313FC734" w14:textId="0F7028F5" w:rsidR="00D110EC" w:rsidRPr="00CA29F2" w:rsidRDefault="0082737F" w:rsidP="00C27FB0">
            <w:pPr>
              <w:pStyle w:val="Piedepgina"/>
              <w:jc w:val="both"/>
              <w:rPr>
                <w:rFonts w:ascii="Calibri" w:hAnsi="Calibri"/>
                <w:b/>
                <w:color w:val="1F3864" w:themeColor="accent1" w:themeShade="80"/>
              </w:rPr>
            </w:pPr>
            <w:r w:rsidRPr="0082737F">
              <w:rPr>
                <w:rFonts w:ascii="Calibri" w:hAnsi="Calibri"/>
                <w:b/>
                <w:color w:val="1F3864" w:themeColor="accent1" w:themeShade="80"/>
              </w:rPr>
              <w:t>Demuestra la aplicación del modelo de datos y la interacción Cliente-Servidor de forma funcional.</w:t>
            </w: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p w14:paraId="2C72562E" w14:textId="77777777" w:rsidR="00C86370" w:rsidRDefault="00C86370" w:rsidP="00D110EC">
      <w:pPr>
        <w:spacing w:after="0" w:line="360" w:lineRule="auto"/>
        <w:jc w:val="both"/>
        <w:rPr>
          <w:b/>
          <w:sz w:val="24"/>
          <w:szCs w:val="24"/>
        </w:rPr>
      </w:pPr>
    </w:p>
    <w:p w14:paraId="53B23959" w14:textId="77777777" w:rsidR="00C86370" w:rsidRDefault="00C86370" w:rsidP="00D110EC">
      <w:pPr>
        <w:spacing w:after="0" w:line="360" w:lineRule="auto"/>
        <w:jc w:val="both"/>
        <w:rPr>
          <w:b/>
          <w:sz w:val="24"/>
          <w:szCs w:val="24"/>
        </w:rPr>
      </w:pPr>
    </w:p>
    <w:p w14:paraId="2BD9B6B5" w14:textId="77777777" w:rsidR="00C86370" w:rsidRDefault="00C86370" w:rsidP="00D110EC">
      <w:pPr>
        <w:spacing w:after="0" w:line="360" w:lineRule="auto"/>
        <w:jc w:val="both"/>
        <w:rPr>
          <w:b/>
          <w:sz w:val="24"/>
          <w:szCs w:val="24"/>
        </w:rPr>
      </w:pPr>
    </w:p>
    <w:p w14:paraId="55E52DD4" w14:textId="77777777" w:rsidR="00C86370" w:rsidRDefault="00C86370" w:rsidP="00D110EC">
      <w:pPr>
        <w:spacing w:after="0" w:line="360" w:lineRule="auto"/>
        <w:jc w:val="both"/>
        <w:rPr>
          <w:b/>
          <w:sz w:val="24"/>
          <w:szCs w:val="24"/>
        </w:rPr>
      </w:pPr>
    </w:p>
    <w:p w14:paraId="50A716BB" w14:textId="77777777" w:rsidR="00C86370" w:rsidRDefault="00C86370" w:rsidP="00D110EC">
      <w:pPr>
        <w:spacing w:after="0" w:line="360" w:lineRule="auto"/>
        <w:jc w:val="both"/>
        <w:rPr>
          <w:b/>
          <w:sz w:val="24"/>
          <w:szCs w:val="24"/>
        </w:rPr>
      </w:pPr>
    </w:p>
    <w:p w14:paraId="212756A4" w14:textId="77777777" w:rsidR="00C86370" w:rsidRDefault="00C86370" w:rsidP="00D110EC">
      <w:pPr>
        <w:spacing w:after="0" w:line="360" w:lineRule="auto"/>
        <w:jc w:val="both"/>
        <w:rPr>
          <w:b/>
          <w:sz w:val="24"/>
          <w:szCs w:val="24"/>
        </w:rPr>
      </w:pPr>
    </w:p>
    <w:p w14:paraId="3E4A6753" w14:textId="77777777" w:rsidR="00C86370" w:rsidRDefault="00C86370" w:rsidP="00D110EC">
      <w:pPr>
        <w:spacing w:after="0" w:line="360" w:lineRule="auto"/>
        <w:jc w:val="both"/>
        <w:rPr>
          <w:b/>
          <w:sz w:val="24"/>
          <w:szCs w:val="24"/>
        </w:rPr>
      </w:pPr>
    </w:p>
    <w:p w14:paraId="63C544E9" w14:textId="77777777" w:rsidR="00C86370" w:rsidRDefault="00C86370" w:rsidP="00D110EC">
      <w:pPr>
        <w:spacing w:after="0" w:line="360" w:lineRule="auto"/>
        <w:jc w:val="both"/>
        <w:rPr>
          <w:b/>
          <w:sz w:val="24"/>
          <w:szCs w:val="24"/>
        </w:rPr>
      </w:pPr>
    </w:p>
    <w:p w14:paraId="4865B62F" w14:textId="77777777" w:rsidR="00C86370" w:rsidRDefault="00C86370" w:rsidP="00D110EC">
      <w:pPr>
        <w:spacing w:after="0" w:line="360" w:lineRule="auto"/>
        <w:jc w:val="both"/>
        <w:rPr>
          <w:b/>
          <w:sz w:val="24"/>
          <w:szCs w:val="24"/>
        </w:rPr>
      </w:pPr>
    </w:p>
    <w:p w14:paraId="1DE62368" w14:textId="77777777" w:rsidR="00C86370" w:rsidRDefault="00C86370" w:rsidP="00D110EC">
      <w:pPr>
        <w:spacing w:after="0" w:line="360" w:lineRule="auto"/>
        <w:jc w:val="both"/>
        <w:rPr>
          <w:b/>
          <w:sz w:val="24"/>
          <w:szCs w:val="24"/>
        </w:rPr>
      </w:pPr>
    </w:p>
    <w:p w14:paraId="2908DB21" w14:textId="77777777" w:rsidR="00C86370" w:rsidRDefault="00C86370" w:rsidP="00D110EC">
      <w:pPr>
        <w:spacing w:after="0" w:line="360" w:lineRule="auto"/>
        <w:jc w:val="both"/>
        <w:rPr>
          <w:b/>
          <w:sz w:val="24"/>
          <w:szCs w:val="24"/>
        </w:rPr>
      </w:pPr>
    </w:p>
    <w:p w14:paraId="3A3066B8" w14:textId="77777777" w:rsidR="00C86370" w:rsidRDefault="00C86370" w:rsidP="00D110EC">
      <w:pPr>
        <w:spacing w:after="0" w:line="360" w:lineRule="auto"/>
        <w:jc w:val="both"/>
        <w:rPr>
          <w:b/>
          <w:sz w:val="24"/>
          <w:szCs w:val="24"/>
        </w:rPr>
      </w:pPr>
    </w:p>
    <w:p w14:paraId="7EFE33CD" w14:textId="77777777" w:rsidR="00C86370" w:rsidRDefault="00C86370" w:rsidP="00D110EC">
      <w:pPr>
        <w:spacing w:after="0" w:line="360" w:lineRule="auto"/>
        <w:jc w:val="both"/>
        <w:rPr>
          <w:b/>
          <w:sz w:val="24"/>
          <w:szCs w:val="24"/>
        </w:rPr>
      </w:pPr>
    </w:p>
    <w:p w14:paraId="667017C3" w14:textId="77777777" w:rsidR="00C86370" w:rsidRDefault="00C86370" w:rsidP="00D110EC">
      <w:pPr>
        <w:spacing w:after="0" w:line="360" w:lineRule="auto"/>
        <w:jc w:val="both"/>
        <w:rPr>
          <w:b/>
          <w:sz w:val="24"/>
          <w:szCs w:val="24"/>
        </w:rPr>
      </w:pPr>
    </w:p>
    <w:p w14:paraId="15E3BB27" w14:textId="77777777" w:rsidR="00C86370" w:rsidRDefault="00C86370"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7CD8D952" w14:textId="77777777" w:rsidR="00D110EC"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Diseño de arquitectura de software y modelamiento de BD.</w:t>
            </w:r>
          </w:p>
          <w:p w14:paraId="3DBCDBE8" w14:textId="7D4F30E6" w:rsidR="00C86370" w:rsidRPr="00C86370" w:rsidRDefault="00C86370" w:rsidP="00C27FB0">
            <w:pPr>
              <w:jc w:val="both"/>
              <w:rPr>
                <w:rFonts w:ascii="Calibri" w:hAnsi="Calibri" w:cs="Arial"/>
                <w:iCs/>
                <w:color w:val="000000" w:themeColor="text1"/>
                <w:sz w:val="18"/>
                <w:szCs w:val="20"/>
                <w:lang w:eastAsia="es-CL"/>
              </w:rPr>
            </w:pPr>
          </w:p>
        </w:tc>
        <w:tc>
          <w:tcPr>
            <w:tcW w:w="1580" w:type="dxa"/>
          </w:tcPr>
          <w:p w14:paraId="114D2315" w14:textId="2ABB6C9E" w:rsidR="00D110EC" w:rsidRPr="00C86370" w:rsidRDefault="00C86370" w:rsidP="00C27FB0">
            <w:pPr>
              <w:jc w:val="both"/>
              <w:rPr>
                <w:b/>
                <w:iCs/>
                <w:color w:val="000000" w:themeColor="text1"/>
                <w:sz w:val="18"/>
                <w:szCs w:val="24"/>
              </w:rPr>
            </w:pPr>
            <w:r w:rsidRPr="00C86370">
              <w:rPr>
                <w:rFonts w:ascii="Calibri" w:hAnsi="Calibri" w:cs="Arial"/>
                <w:iCs/>
                <w:color w:val="000000" w:themeColor="text1"/>
                <w:sz w:val="18"/>
                <w:szCs w:val="20"/>
                <w:lang w:eastAsia="es-CL"/>
              </w:rPr>
              <w:t>1. Definición de Arquitectura y Diseño de Base de Datos</w:t>
            </w:r>
          </w:p>
        </w:tc>
        <w:tc>
          <w:tcPr>
            <w:tcW w:w="1580" w:type="dxa"/>
          </w:tcPr>
          <w:p w14:paraId="5747A143" w14:textId="5EB71F56" w:rsidR="00D110EC" w:rsidRPr="00C86370" w:rsidRDefault="00C86370" w:rsidP="009B74E2">
            <w:pPr>
              <w:jc w:val="both"/>
              <w:rPr>
                <w:b/>
                <w:iCs/>
                <w:color w:val="000000" w:themeColor="text1"/>
                <w:sz w:val="18"/>
                <w:szCs w:val="24"/>
              </w:rPr>
            </w:pPr>
            <w:r w:rsidRPr="00C86370">
              <w:rPr>
                <w:rFonts w:ascii="Calibri" w:hAnsi="Calibri" w:cs="Arial"/>
                <w:iCs/>
                <w:color w:val="000000" w:themeColor="text1"/>
                <w:sz w:val="18"/>
                <w:szCs w:val="20"/>
                <w:lang w:eastAsia="es-CL"/>
              </w:rPr>
              <w:t>Redacción del documento de arquitectura y creación del diagrama de Entidad-Relación (ER) para Usuario, Negocio, Servicio, Disponibilidad y Reserva.</w:t>
            </w:r>
          </w:p>
        </w:tc>
        <w:tc>
          <w:tcPr>
            <w:tcW w:w="1580" w:type="dxa"/>
          </w:tcPr>
          <w:p w14:paraId="72026FDD" w14:textId="7887AE49" w:rsidR="00D110EC" w:rsidRPr="00C86370" w:rsidRDefault="00C86370" w:rsidP="00C27FB0">
            <w:pPr>
              <w:jc w:val="both"/>
              <w:rPr>
                <w:rFonts w:ascii="Calibri" w:hAnsi="Calibri" w:cs="Arial"/>
                <w:iCs/>
                <w:color w:val="000000" w:themeColor="text1"/>
                <w:sz w:val="18"/>
                <w:szCs w:val="20"/>
                <w:lang w:val="en-US" w:eastAsia="es-CL"/>
              </w:rPr>
            </w:pPr>
            <w:r w:rsidRPr="00C86370">
              <w:rPr>
                <w:rFonts w:ascii="Calibri" w:hAnsi="Calibri" w:cs="Arial"/>
                <w:iCs/>
                <w:color w:val="000000" w:themeColor="text1"/>
                <w:sz w:val="18"/>
                <w:szCs w:val="20"/>
                <w:lang w:val="en-US" w:eastAsia="es-CL"/>
              </w:rPr>
              <w:t xml:space="preserve">PC, Draw.io / </w:t>
            </w:r>
            <w:proofErr w:type="spellStart"/>
            <w:r w:rsidRPr="00C86370">
              <w:rPr>
                <w:rFonts w:ascii="Calibri" w:hAnsi="Calibri" w:cs="Arial"/>
                <w:iCs/>
                <w:color w:val="000000" w:themeColor="text1"/>
                <w:sz w:val="18"/>
                <w:szCs w:val="20"/>
                <w:lang w:val="en-US" w:eastAsia="es-CL"/>
              </w:rPr>
              <w:t>Lucidchart</w:t>
            </w:r>
            <w:proofErr w:type="spellEnd"/>
            <w:r w:rsidRPr="00C86370">
              <w:rPr>
                <w:rFonts w:ascii="Calibri" w:hAnsi="Calibri" w:cs="Arial"/>
                <w:iCs/>
                <w:color w:val="000000" w:themeColor="text1"/>
                <w:sz w:val="18"/>
                <w:szCs w:val="20"/>
                <w:lang w:val="en-US" w:eastAsia="es-CL"/>
              </w:rPr>
              <w:t>, Git/GitHub.</w:t>
            </w:r>
          </w:p>
        </w:tc>
        <w:tc>
          <w:tcPr>
            <w:tcW w:w="1580" w:type="dxa"/>
            <w:tcBorders>
              <w:right w:val="single" w:sz="4" w:space="0" w:color="FFFFFF" w:themeColor="background1"/>
            </w:tcBorders>
          </w:tcPr>
          <w:p w14:paraId="70ACE2B5" w14:textId="4057506C" w:rsidR="00D110EC"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 xml:space="preserve">4 </w:t>
            </w:r>
            <w:proofErr w:type="gramStart"/>
            <w:r w:rsidRPr="00C86370">
              <w:rPr>
                <w:rFonts w:ascii="Calibri" w:hAnsi="Calibri" w:cs="Arial"/>
                <w:iCs/>
                <w:color w:val="000000" w:themeColor="text1"/>
                <w:sz w:val="18"/>
                <w:szCs w:val="20"/>
                <w:lang w:eastAsia="es-CL"/>
              </w:rPr>
              <w:t>Semanas</w:t>
            </w:r>
            <w:proofErr w:type="gramEnd"/>
          </w:p>
        </w:tc>
        <w:tc>
          <w:tcPr>
            <w:tcW w:w="1580" w:type="dxa"/>
            <w:tcBorders>
              <w:left w:val="single" w:sz="4" w:space="0" w:color="FFFFFF" w:themeColor="background1"/>
            </w:tcBorders>
            <w:shd w:val="clear" w:color="auto" w:fill="D9D9D9" w:themeFill="background1" w:themeFillShade="D9"/>
          </w:tcPr>
          <w:p w14:paraId="338238FC" w14:textId="03E91247" w:rsidR="00D110EC" w:rsidRPr="00C86370" w:rsidRDefault="00C86370" w:rsidP="00C27FB0">
            <w:pPr>
              <w:jc w:val="both"/>
              <w:rPr>
                <w:b/>
                <w:iCs/>
                <w:color w:val="000000" w:themeColor="text1"/>
                <w:sz w:val="18"/>
                <w:szCs w:val="24"/>
              </w:rPr>
            </w:pPr>
            <w:r>
              <w:rPr>
                <w:rFonts w:ascii="Calibri" w:hAnsi="Calibri" w:cs="Arial"/>
                <w:iCs/>
                <w:color w:val="000000" w:themeColor="text1"/>
                <w:sz w:val="18"/>
                <w:szCs w:val="20"/>
                <w:lang w:eastAsia="es-CL"/>
              </w:rPr>
              <w:t>Manuel Araya</w:t>
            </w:r>
          </w:p>
        </w:tc>
        <w:tc>
          <w:tcPr>
            <w:tcW w:w="1581" w:type="dxa"/>
          </w:tcPr>
          <w:p w14:paraId="25D0DF82" w14:textId="72BBE3D9" w:rsidR="00D110EC" w:rsidRPr="00C86370" w:rsidRDefault="00C86370" w:rsidP="00C27FB0">
            <w:pPr>
              <w:jc w:val="both"/>
              <w:rPr>
                <w:b/>
                <w:iCs/>
                <w:color w:val="000000" w:themeColor="text1"/>
                <w:sz w:val="18"/>
                <w:szCs w:val="24"/>
              </w:rPr>
            </w:pPr>
            <w:r w:rsidRPr="00C86370">
              <w:rPr>
                <w:rFonts w:ascii="Calibri" w:hAnsi="Calibri" w:cs="Arial"/>
                <w:iCs/>
                <w:color w:val="000000" w:themeColor="text1"/>
                <w:sz w:val="18"/>
                <w:szCs w:val="20"/>
                <w:lang w:eastAsia="es-CL"/>
              </w:rPr>
              <w:t xml:space="preserve">Facilitador: Tener claro el alcance inicial agiliza el diseño. Dificultad: Definir correctamente las relaciones </w:t>
            </w:r>
            <w:proofErr w:type="spellStart"/>
            <w:r w:rsidRPr="00C86370">
              <w:rPr>
                <w:rFonts w:ascii="Calibri" w:hAnsi="Calibri" w:cs="Arial"/>
                <w:iCs/>
                <w:color w:val="000000" w:themeColor="text1"/>
                <w:sz w:val="18"/>
                <w:szCs w:val="20"/>
                <w:lang w:eastAsia="es-CL"/>
              </w:rPr>
              <w:t>multi-tenant</w:t>
            </w:r>
            <w:proofErr w:type="spellEnd"/>
            <w:r w:rsidRPr="00C86370">
              <w:rPr>
                <w:rFonts w:ascii="Calibri" w:hAnsi="Calibri" w:cs="Arial"/>
                <w:iCs/>
                <w:color w:val="000000" w:themeColor="text1"/>
                <w:sz w:val="18"/>
                <w:szCs w:val="20"/>
                <w:lang w:eastAsia="es-CL"/>
              </w:rPr>
              <w:t xml:space="preserve"> desde el principio para evitar reestructuraciones futuras.</w:t>
            </w:r>
          </w:p>
        </w:tc>
      </w:tr>
      <w:tr w:rsidR="00D110EC" w:rsidRPr="00A337B2" w14:paraId="77458A90" w14:textId="77777777" w:rsidTr="00C27FB0">
        <w:trPr>
          <w:jc w:val="center"/>
        </w:trPr>
        <w:tc>
          <w:tcPr>
            <w:tcW w:w="1580" w:type="dxa"/>
          </w:tcPr>
          <w:p w14:paraId="079B8689" w14:textId="41B51AB0" w:rsidR="00D110EC"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 xml:space="preserve">Modelamiento de bases de datos y construcción de API </w:t>
            </w:r>
            <w:proofErr w:type="spellStart"/>
            <w:r w:rsidRPr="00C86370">
              <w:rPr>
                <w:rFonts w:ascii="Calibri" w:hAnsi="Calibri" w:cs="Arial"/>
                <w:iCs/>
                <w:color w:val="000000" w:themeColor="text1"/>
                <w:sz w:val="18"/>
                <w:szCs w:val="20"/>
                <w:lang w:eastAsia="es-CL"/>
              </w:rPr>
              <w:t>RESTful</w:t>
            </w:r>
            <w:proofErr w:type="spellEnd"/>
            <w:r w:rsidRPr="00C86370">
              <w:rPr>
                <w:rFonts w:ascii="Calibri" w:hAnsi="Calibri" w:cs="Arial"/>
                <w:iCs/>
                <w:color w:val="000000" w:themeColor="text1"/>
                <w:sz w:val="18"/>
                <w:szCs w:val="20"/>
                <w:lang w:eastAsia="es-CL"/>
              </w:rPr>
              <w:t>.</w:t>
            </w:r>
          </w:p>
        </w:tc>
        <w:tc>
          <w:tcPr>
            <w:tcW w:w="1580" w:type="dxa"/>
          </w:tcPr>
          <w:p w14:paraId="7484E353" w14:textId="18E0CCF6" w:rsidR="00D110EC"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2. Configuración de BD y Mapeo en Prisma</w:t>
            </w:r>
          </w:p>
        </w:tc>
        <w:tc>
          <w:tcPr>
            <w:tcW w:w="1580" w:type="dxa"/>
          </w:tcPr>
          <w:p w14:paraId="2911D1C7" w14:textId="33E9AB6E" w:rsidR="00D110EC"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Instalación de PostgreSQL, configuración del entorno de desarrollo y mapeo del diagrama ER utilizando el ORM Prisma.</w:t>
            </w:r>
          </w:p>
        </w:tc>
        <w:tc>
          <w:tcPr>
            <w:tcW w:w="1580" w:type="dxa"/>
          </w:tcPr>
          <w:p w14:paraId="2BA9850E" w14:textId="2030CD04" w:rsidR="00D110EC"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PC, PostgreSQL, Node.js, Prisma, Git/GitHub.</w:t>
            </w:r>
          </w:p>
        </w:tc>
        <w:tc>
          <w:tcPr>
            <w:tcW w:w="1580" w:type="dxa"/>
            <w:tcBorders>
              <w:right w:val="single" w:sz="4" w:space="0" w:color="FFFFFF" w:themeColor="background1"/>
            </w:tcBorders>
          </w:tcPr>
          <w:p w14:paraId="216221AF" w14:textId="2CDD2FBD" w:rsidR="00D110EC"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 xml:space="preserve">4 </w:t>
            </w:r>
            <w:proofErr w:type="gramStart"/>
            <w:r w:rsidRPr="00C86370">
              <w:rPr>
                <w:rFonts w:ascii="Calibri" w:hAnsi="Calibri" w:cs="Arial"/>
                <w:iCs/>
                <w:color w:val="000000" w:themeColor="text1"/>
                <w:sz w:val="18"/>
                <w:szCs w:val="20"/>
                <w:lang w:eastAsia="es-CL"/>
              </w:rPr>
              <w:t>Semanas</w:t>
            </w:r>
            <w:proofErr w:type="gramEnd"/>
          </w:p>
        </w:tc>
        <w:tc>
          <w:tcPr>
            <w:tcW w:w="1580" w:type="dxa"/>
            <w:tcBorders>
              <w:left w:val="single" w:sz="4" w:space="0" w:color="FFFFFF" w:themeColor="background1"/>
            </w:tcBorders>
            <w:shd w:val="clear" w:color="auto" w:fill="D9D9D9" w:themeFill="background1" w:themeFillShade="D9"/>
          </w:tcPr>
          <w:p w14:paraId="4CB307DF" w14:textId="43D13D48" w:rsidR="00D110EC" w:rsidRPr="00C86370" w:rsidRDefault="00E866EA" w:rsidP="00C27FB0">
            <w:pPr>
              <w:jc w:val="both"/>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Martin Ibarra</w:t>
            </w:r>
          </w:p>
        </w:tc>
        <w:tc>
          <w:tcPr>
            <w:tcW w:w="1581" w:type="dxa"/>
          </w:tcPr>
          <w:p w14:paraId="0B41D2ED" w14:textId="559239F8" w:rsidR="00D110EC"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Facilitador: Prisma simplifica las migraciones. Dificultad: Posibles conflictos de dependencias iniciales al configurar el entorno.</w:t>
            </w:r>
          </w:p>
        </w:tc>
      </w:tr>
      <w:tr w:rsidR="00D110EC" w:rsidRPr="00A337B2" w14:paraId="50E58212" w14:textId="77777777" w:rsidTr="00C86370">
        <w:trPr>
          <w:trHeight w:val="767"/>
          <w:jc w:val="center"/>
        </w:trPr>
        <w:tc>
          <w:tcPr>
            <w:tcW w:w="1580" w:type="dxa"/>
          </w:tcPr>
          <w:p w14:paraId="41E1A68E" w14:textId="78D58B95" w:rsidR="00D110EC"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 xml:space="preserve">Construcción de API </w:t>
            </w:r>
            <w:proofErr w:type="spellStart"/>
            <w:r w:rsidRPr="00C86370">
              <w:rPr>
                <w:rFonts w:ascii="Calibri" w:hAnsi="Calibri" w:cs="Arial"/>
                <w:iCs/>
                <w:color w:val="000000" w:themeColor="text1"/>
                <w:sz w:val="18"/>
                <w:szCs w:val="20"/>
                <w:lang w:eastAsia="es-CL"/>
              </w:rPr>
              <w:t>RESTful</w:t>
            </w:r>
            <w:proofErr w:type="spellEnd"/>
            <w:r w:rsidRPr="00C86370">
              <w:rPr>
                <w:rFonts w:ascii="Calibri" w:hAnsi="Calibri" w:cs="Arial"/>
                <w:iCs/>
                <w:color w:val="000000" w:themeColor="text1"/>
                <w:sz w:val="18"/>
                <w:szCs w:val="20"/>
                <w:lang w:eastAsia="es-CL"/>
              </w:rPr>
              <w:t>.</w:t>
            </w:r>
          </w:p>
        </w:tc>
        <w:tc>
          <w:tcPr>
            <w:tcW w:w="1580" w:type="dxa"/>
          </w:tcPr>
          <w:p w14:paraId="08BF7353" w14:textId="7E90D75A" w:rsidR="00D110EC"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 xml:space="preserve">. Desarrollo de la API </w:t>
            </w:r>
            <w:proofErr w:type="spellStart"/>
            <w:r w:rsidRPr="00C86370">
              <w:rPr>
                <w:rFonts w:ascii="Calibri" w:hAnsi="Calibri" w:cs="Arial"/>
                <w:iCs/>
                <w:color w:val="000000" w:themeColor="text1"/>
                <w:sz w:val="18"/>
                <w:szCs w:val="20"/>
                <w:lang w:eastAsia="es-CL"/>
              </w:rPr>
              <w:t>Backend</w:t>
            </w:r>
            <w:proofErr w:type="spellEnd"/>
            <w:r w:rsidRPr="00C86370">
              <w:rPr>
                <w:rFonts w:ascii="Calibri" w:hAnsi="Calibri" w:cs="Arial"/>
                <w:iCs/>
                <w:color w:val="000000" w:themeColor="text1"/>
                <w:sz w:val="18"/>
                <w:szCs w:val="20"/>
                <w:lang w:eastAsia="es-CL"/>
              </w:rPr>
              <w:t xml:space="preserve"> (Node.js)</w:t>
            </w:r>
            <w:r w:rsidRPr="00C86370">
              <w:rPr>
                <w:rFonts w:ascii="Calibri" w:hAnsi="Calibri" w:cs="Arial"/>
                <w:iCs/>
                <w:color w:val="000000" w:themeColor="text1"/>
                <w:sz w:val="18"/>
                <w:szCs w:val="20"/>
                <w:lang w:eastAsia="es-CL"/>
              </w:rPr>
              <w:t xml:space="preserve"> </w:t>
            </w:r>
          </w:p>
        </w:tc>
        <w:tc>
          <w:tcPr>
            <w:tcW w:w="1580" w:type="dxa"/>
          </w:tcPr>
          <w:p w14:paraId="33B7F38C" w14:textId="2BBA69A4" w:rsidR="00D110EC"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 xml:space="preserve">Programación de los </w:t>
            </w:r>
            <w:proofErr w:type="spellStart"/>
            <w:r w:rsidRPr="00C86370">
              <w:rPr>
                <w:rFonts w:ascii="Calibri" w:hAnsi="Calibri" w:cs="Arial"/>
                <w:iCs/>
                <w:color w:val="000000" w:themeColor="text1"/>
                <w:sz w:val="18"/>
                <w:szCs w:val="20"/>
                <w:lang w:eastAsia="es-CL"/>
              </w:rPr>
              <w:t>endpoints</w:t>
            </w:r>
            <w:proofErr w:type="spellEnd"/>
            <w:r w:rsidRPr="00C86370">
              <w:rPr>
                <w:rFonts w:ascii="Calibri" w:hAnsi="Calibri" w:cs="Arial"/>
                <w:iCs/>
                <w:color w:val="000000" w:themeColor="text1"/>
                <w:sz w:val="18"/>
                <w:szCs w:val="20"/>
                <w:lang w:eastAsia="es-CL"/>
              </w:rPr>
              <w:t xml:space="preserve"> necesarios para la gestión de usuarios, negocios, servicios, disponibilidades y reservas. Implementación de lógica de negocio.</w:t>
            </w:r>
          </w:p>
        </w:tc>
        <w:tc>
          <w:tcPr>
            <w:tcW w:w="1580" w:type="dxa"/>
          </w:tcPr>
          <w:p w14:paraId="330704C5" w14:textId="145FE6C2" w:rsidR="00D110EC"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PC, Node.js, Express/</w:t>
            </w:r>
            <w:proofErr w:type="spellStart"/>
            <w:r w:rsidRPr="00C86370">
              <w:rPr>
                <w:rFonts w:ascii="Calibri" w:hAnsi="Calibri" w:cs="Arial"/>
                <w:iCs/>
                <w:color w:val="000000" w:themeColor="text1"/>
                <w:sz w:val="18"/>
                <w:szCs w:val="20"/>
                <w:lang w:eastAsia="es-CL"/>
              </w:rPr>
              <w:t>NestJS</w:t>
            </w:r>
            <w:proofErr w:type="spellEnd"/>
            <w:r w:rsidRPr="00C86370">
              <w:rPr>
                <w:rFonts w:ascii="Calibri" w:hAnsi="Calibri" w:cs="Arial"/>
                <w:iCs/>
                <w:color w:val="000000" w:themeColor="text1"/>
                <w:sz w:val="18"/>
                <w:szCs w:val="20"/>
                <w:lang w:eastAsia="es-CL"/>
              </w:rPr>
              <w:t>, Postman para pruebas.</w:t>
            </w:r>
          </w:p>
        </w:tc>
        <w:tc>
          <w:tcPr>
            <w:tcW w:w="1580" w:type="dxa"/>
            <w:tcBorders>
              <w:right w:val="single" w:sz="4" w:space="0" w:color="FFFFFF" w:themeColor="background1"/>
            </w:tcBorders>
          </w:tcPr>
          <w:p w14:paraId="2F4EDB46" w14:textId="5AC04D15" w:rsidR="00D110EC"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 xml:space="preserve">3 </w:t>
            </w:r>
            <w:proofErr w:type="gramStart"/>
            <w:r w:rsidRPr="00C86370">
              <w:rPr>
                <w:rFonts w:ascii="Calibri" w:hAnsi="Calibri" w:cs="Arial"/>
                <w:iCs/>
                <w:color w:val="000000" w:themeColor="text1"/>
                <w:sz w:val="18"/>
                <w:szCs w:val="20"/>
                <w:lang w:eastAsia="es-CL"/>
              </w:rPr>
              <w:t>Semanas</w:t>
            </w:r>
            <w:proofErr w:type="gramEnd"/>
          </w:p>
        </w:tc>
        <w:tc>
          <w:tcPr>
            <w:tcW w:w="1580" w:type="dxa"/>
            <w:tcBorders>
              <w:left w:val="single" w:sz="4" w:space="0" w:color="FFFFFF" w:themeColor="background1"/>
            </w:tcBorders>
            <w:shd w:val="clear" w:color="auto" w:fill="D9D9D9" w:themeFill="background1" w:themeFillShade="D9"/>
          </w:tcPr>
          <w:p w14:paraId="7F3EE0DF" w14:textId="603753B5" w:rsidR="00D110EC" w:rsidRPr="00C86370" w:rsidRDefault="00E866EA" w:rsidP="00C27FB0">
            <w:pPr>
              <w:jc w:val="both"/>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Martin Ibarra</w:t>
            </w:r>
          </w:p>
        </w:tc>
        <w:tc>
          <w:tcPr>
            <w:tcW w:w="1581" w:type="dxa"/>
          </w:tcPr>
          <w:p w14:paraId="2A45C00D" w14:textId="2CB65AEA" w:rsidR="00D110EC"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Dificultad: Asegurar que las validaciones eviten colisiones de reservas en un mismo bloque horario.</w:t>
            </w:r>
          </w:p>
        </w:tc>
      </w:tr>
      <w:tr w:rsidR="00C86370" w:rsidRPr="00A337B2" w14:paraId="57725912" w14:textId="77777777" w:rsidTr="00C86370">
        <w:trPr>
          <w:trHeight w:val="767"/>
          <w:jc w:val="center"/>
        </w:trPr>
        <w:tc>
          <w:tcPr>
            <w:tcW w:w="1580" w:type="dxa"/>
          </w:tcPr>
          <w:p w14:paraId="5499A2D9" w14:textId="004CDB2C" w:rsidR="00C86370"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Desarrollo de interfaces de usuario (</w:t>
            </w:r>
            <w:proofErr w:type="spellStart"/>
            <w:r w:rsidRPr="00C86370">
              <w:rPr>
                <w:rFonts w:ascii="Calibri" w:hAnsi="Calibri" w:cs="Arial"/>
                <w:iCs/>
                <w:color w:val="000000" w:themeColor="text1"/>
                <w:sz w:val="18"/>
                <w:szCs w:val="20"/>
                <w:lang w:eastAsia="es-CL"/>
              </w:rPr>
              <w:t>Frontend</w:t>
            </w:r>
            <w:proofErr w:type="spellEnd"/>
            <w:r w:rsidRPr="00C86370">
              <w:rPr>
                <w:rFonts w:ascii="Calibri" w:hAnsi="Calibri" w:cs="Arial"/>
                <w:iCs/>
                <w:color w:val="000000" w:themeColor="text1"/>
                <w:sz w:val="18"/>
                <w:szCs w:val="20"/>
                <w:lang w:eastAsia="es-CL"/>
              </w:rPr>
              <w:t>).</w:t>
            </w:r>
          </w:p>
        </w:tc>
        <w:tc>
          <w:tcPr>
            <w:tcW w:w="1580" w:type="dxa"/>
          </w:tcPr>
          <w:p w14:paraId="25092EC8" w14:textId="707A19C0" w:rsidR="00C86370"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 xml:space="preserve">4. Desarrollo </w:t>
            </w:r>
            <w:proofErr w:type="spellStart"/>
            <w:r w:rsidRPr="00C86370">
              <w:rPr>
                <w:rFonts w:ascii="Calibri" w:hAnsi="Calibri" w:cs="Arial"/>
                <w:iCs/>
                <w:color w:val="000000" w:themeColor="text1"/>
                <w:sz w:val="18"/>
                <w:szCs w:val="20"/>
                <w:lang w:eastAsia="es-CL"/>
              </w:rPr>
              <w:t>Frontend</w:t>
            </w:r>
            <w:proofErr w:type="spellEnd"/>
            <w:r w:rsidRPr="00C86370">
              <w:rPr>
                <w:rFonts w:ascii="Calibri" w:hAnsi="Calibri" w:cs="Arial"/>
                <w:iCs/>
                <w:color w:val="000000" w:themeColor="text1"/>
                <w:sz w:val="18"/>
                <w:szCs w:val="20"/>
                <w:lang w:eastAsia="es-CL"/>
              </w:rPr>
              <w:t xml:space="preserve"> (Angular) e Integración</w:t>
            </w:r>
          </w:p>
        </w:tc>
        <w:tc>
          <w:tcPr>
            <w:tcW w:w="1580" w:type="dxa"/>
          </w:tcPr>
          <w:p w14:paraId="6C54813A" w14:textId="4B080B51" w:rsidR="00C86370"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 xml:space="preserve">Estructuración de vistas (Login, Landing Page, </w:t>
            </w:r>
            <w:proofErr w:type="spellStart"/>
            <w:r w:rsidRPr="00C86370">
              <w:rPr>
                <w:rFonts w:ascii="Calibri" w:hAnsi="Calibri" w:cs="Arial"/>
                <w:iCs/>
                <w:color w:val="000000" w:themeColor="text1"/>
                <w:sz w:val="18"/>
                <w:szCs w:val="20"/>
                <w:lang w:eastAsia="es-CL"/>
              </w:rPr>
              <w:t>Dashboard</w:t>
            </w:r>
            <w:proofErr w:type="spellEnd"/>
            <w:r w:rsidRPr="00C86370">
              <w:rPr>
                <w:rFonts w:ascii="Calibri" w:hAnsi="Calibri" w:cs="Arial"/>
                <w:iCs/>
                <w:color w:val="000000" w:themeColor="text1"/>
                <w:sz w:val="18"/>
                <w:szCs w:val="20"/>
                <w:lang w:eastAsia="es-CL"/>
              </w:rPr>
              <w:t xml:space="preserve">), </w:t>
            </w:r>
            <w:r w:rsidRPr="00C86370">
              <w:rPr>
                <w:rFonts w:ascii="Calibri" w:hAnsi="Calibri" w:cs="Arial"/>
                <w:iCs/>
                <w:color w:val="000000" w:themeColor="text1"/>
                <w:sz w:val="18"/>
                <w:szCs w:val="20"/>
                <w:lang w:eastAsia="es-CL"/>
              </w:rPr>
              <w:lastRenderedPageBreak/>
              <w:t xml:space="preserve">implementación de </w:t>
            </w:r>
            <w:proofErr w:type="spellStart"/>
            <w:r w:rsidRPr="00C86370">
              <w:rPr>
                <w:rFonts w:ascii="Calibri" w:hAnsi="Calibri" w:cs="Arial"/>
                <w:iCs/>
                <w:color w:val="000000" w:themeColor="text1"/>
                <w:sz w:val="18"/>
                <w:szCs w:val="20"/>
                <w:lang w:eastAsia="es-CL"/>
              </w:rPr>
              <w:t>lazy</w:t>
            </w:r>
            <w:proofErr w:type="spellEnd"/>
            <w:r w:rsidRPr="00C86370">
              <w:rPr>
                <w:rFonts w:ascii="Calibri" w:hAnsi="Calibri" w:cs="Arial"/>
                <w:iCs/>
                <w:color w:val="000000" w:themeColor="text1"/>
                <w:sz w:val="18"/>
                <w:szCs w:val="20"/>
                <w:lang w:eastAsia="es-CL"/>
              </w:rPr>
              <w:t xml:space="preserve"> </w:t>
            </w:r>
            <w:proofErr w:type="spellStart"/>
            <w:r w:rsidRPr="00C86370">
              <w:rPr>
                <w:rFonts w:ascii="Calibri" w:hAnsi="Calibri" w:cs="Arial"/>
                <w:iCs/>
                <w:color w:val="000000" w:themeColor="text1"/>
                <w:sz w:val="18"/>
                <w:szCs w:val="20"/>
                <w:lang w:eastAsia="es-CL"/>
              </w:rPr>
              <w:t>loading</w:t>
            </w:r>
            <w:proofErr w:type="spellEnd"/>
            <w:r w:rsidRPr="00C86370">
              <w:rPr>
                <w:rFonts w:ascii="Calibri" w:hAnsi="Calibri" w:cs="Arial"/>
                <w:iCs/>
                <w:color w:val="000000" w:themeColor="text1"/>
                <w:sz w:val="18"/>
                <w:szCs w:val="20"/>
                <w:lang w:eastAsia="es-CL"/>
              </w:rPr>
              <w:t xml:space="preserve">, integración con Google Auth y consumo de la API </w:t>
            </w:r>
            <w:proofErr w:type="spellStart"/>
            <w:r w:rsidRPr="00C86370">
              <w:rPr>
                <w:rFonts w:ascii="Calibri" w:hAnsi="Calibri" w:cs="Arial"/>
                <w:iCs/>
                <w:color w:val="000000" w:themeColor="text1"/>
                <w:sz w:val="18"/>
                <w:szCs w:val="20"/>
                <w:lang w:eastAsia="es-CL"/>
              </w:rPr>
              <w:t>RESTful</w:t>
            </w:r>
            <w:proofErr w:type="spellEnd"/>
            <w:r w:rsidRPr="00C86370">
              <w:rPr>
                <w:rFonts w:ascii="Calibri" w:hAnsi="Calibri" w:cs="Arial"/>
                <w:iCs/>
                <w:color w:val="000000" w:themeColor="text1"/>
                <w:sz w:val="18"/>
                <w:szCs w:val="20"/>
                <w:lang w:eastAsia="es-CL"/>
              </w:rPr>
              <w:t>.</w:t>
            </w:r>
          </w:p>
        </w:tc>
        <w:tc>
          <w:tcPr>
            <w:tcW w:w="1580" w:type="dxa"/>
          </w:tcPr>
          <w:p w14:paraId="00EE6E5B" w14:textId="108F379C" w:rsidR="00C86370" w:rsidRPr="00C86370" w:rsidRDefault="00C86370" w:rsidP="00C27FB0">
            <w:pPr>
              <w:jc w:val="both"/>
              <w:rPr>
                <w:rFonts w:ascii="Calibri" w:hAnsi="Calibri" w:cs="Arial"/>
                <w:iCs/>
                <w:color w:val="000000" w:themeColor="text1"/>
                <w:sz w:val="18"/>
                <w:szCs w:val="20"/>
                <w:lang w:val="en-US" w:eastAsia="es-CL"/>
              </w:rPr>
            </w:pPr>
            <w:r w:rsidRPr="00C86370">
              <w:rPr>
                <w:rFonts w:ascii="Calibri" w:hAnsi="Calibri" w:cs="Arial"/>
                <w:iCs/>
                <w:color w:val="000000" w:themeColor="text1"/>
                <w:sz w:val="18"/>
                <w:szCs w:val="20"/>
                <w:lang w:val="en-US" w:eastAsia="es-CL"/>
              </w:rPr>
              <w:lastRenderedPageBreak/>
              <w:t>PC, Angular, Google Cloud Console (Auth), Git/GitHub.</w:t>
            </w:r>
          </w:p>
        </w:tc>
        <w:tc>
          <w:tcPr>
            <w:tcW w:w="1580" w:type="dxa"/>
            <w:tcBorders>
              <w:right w:val="single" w:sz="4" w:space="0" w:color="FFFFFF" w:themeColor="background1"/>
            </w:tcBorders>
          </w:tcPr>
          <w:p w14:paraId="560C5C45" w14:textId="41554A69" w:rsidR="00C86370"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 xml:space="preserve">4 </w:t>
            </w:r>
            <w:proofErr w:type="gramStart"/>
            <w:r w:rsidRPr="00C86370">
              <w:rPr>
                <w:rFonts w:ascii="Calibri" w:hAnsi="Calibri" w:cs="Arial"/>
                <w:iCs/>
                <w:color w:val="000000" w:themeColor="text1"/>
                <w:sz w:val="18"/>
                <w:szCs w:val="20"/>
                <w:lang w:eastAsia="es-CL"/>
              </w:rPr>
              <w:t>Semanas</w:t>
            </w:r>
            <w:proofErr w:type="gramEnd"/>
          </w:p>
        </w:tc>
        <w:tc>
          <w:tcPr>
            <w:tcW w:w="1580" w:type="dxa"/>
            <w:tcBorders>
              <w:left w:val="single" w:sz="4" w:space="0" w:color="FFFFFF" w:themeColor="background1"/>
            </w:tcBorders>
            <w:shd w:val="clear" w:color="auto" w:fill="D9D9D9" w:themeFill="background1" w:themeFillShade="D9"/>
          </w:tcPr>
          <w:p w14:paraId="333C9A49" w14:textId="2153F756" w:rsidR="00C86370" w:rsidRPr="00C86370" w:rsidRDefault="00E866EA" w:rsidP="00C27FB0">
            <w:pPr>
              <w:jc w:val="both"/>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Manuel Araya</w:t>
            </w:r>
          </w:p>
        </w:tc>
        <w:tc>
          <w:tcPr>
            <w:tcW w:w="1581" w:type="dxa"/>
          </w:tcPr>
          <w:p w14:paraId="36F7B1F2" w14:textId="1C3801CD" w:rsidR="00C86370"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 xml:space="preserve">Facilitador: Angular permite modularizar bien la </w:t>
            </w:r>
            <w:proofErr w:type="gramStart"/>
            <w:r w:rsidRPr="00C86370">
              <w:rPr>
                <w:rFonts w:ascii="Calibri" w:hAnsi="Calibri" w:cs="Arial"/>
                <w:iCs/>
                <w:color w:val="000000" w:themeColor="text1"/>
                <w:sz w:val="18"/>
                <w:szCs w:val="20"/>
                <w:lang w:eastAsia="es-CL"/>
              </w:rPr>
              <w:t>app</w:t>
            </w:r>
            <w:proofErr w:type="gramEnd"/>
            <w:r w:rsidRPr="00C86370">
              <w:rPr>
                <w:rFonts w:ascii="Calibri" w:hAnsi="Calibri" w:cs="Arial"/>
                <w:iCs/>
                <w:color w:val="000000" w:themeColor="text1"/>
                <w:sz w:val="18"/>
                <w:szCs w:val="20"/>
                <w:lang w:eastAsia="es-CL"/>
              </w:rPr>
              <w:t xml:space="preserve">. Dificultad: </w:t>
            </w:r>
            <w:r w:rsidRPr="00C86370">
              <w:rPr>
                <w:rFonts w:ascii="Calibri" w:hAnsi="Calibri" w:cs="Arial"/>
                <w:iCs/>
                <w:color w:val="000000" w:themeColor="text1"/>
                <w:sz w:val="18"/>
                <w:szCs w:val="20"/>
                <w:lang w:eastAsia="es-CL"/>
              </w:rPr>
              <w:lastRenderedPageBreak/>
              <w:t xml:space="preserve">Manejo del estado reactivo de los calendarios y la sincronización con el </w:t>
            </w:r>
            <w:proofErr w:type="spellStart"/>
            <w:r w:rsidRPr="00C86370">
              <w:rPr>
                <w:rFonts w:ascii="Calibri" w:hAnsi="Calibri" w:cs="Arial"/>
                <w:iCs/>
                <w:color w:val="000000" w:themeColor="text1"/>
                <w:sz w:val="18"/>
                <w:szCs w:val="20"/>
                <w:lang w:eastAsia="es-CL"/>
              </w:rPr>
              <w:t>backend</w:t>
            </w:r>
            <w:proofErr w:type="spellEnd"/>
            <w:r w:rsidRPr="00C86370">
              <w:rPr>
                <w:rFonts w:ascii="Calibri" w:hAnsi="Calibri" w:cs="Arial"/>
                <w:iCs/>
                <w:color w:val="000000" w:themeColor="text1"/>
                <w:sz w:val="18"/>
                <w:szCs w:val="20"/>
                <w:lang w:eastAsia="es-CL"/>
              </w:rPr>
              <w:t>.</w:t>
            </w:r>
          </w:p>
        </w:tc>
      </w:tr>
      <w:tr w:rsidR="00C86370" w:rsidRPr="00C86370" w14:paraId="00D437CC" w14:textId="77777777" w:rsidTr="00C86370">
        <w:trPr>
          <w:trHeight w:val="767"/>
          <w:jc w:val="center"/>
        </w:trPr>
        <w:tc>
          <w:tcPr>
            <w:tcW w:w="1580" w:type="dxa"/>
          </w:tcPr>
          <w:p w14:paraId="58CFDE4E" w14:textId="4753F25F" w:rsidR="00C86370"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lastRenderedPageBreak/>
              <w:t>Integración de sistemas y aseguramiento de calidad.</w:t>
            </w:r>
          </w:p>
        </w:tc>
        <w:tc>
          <w:tcPr>
            <w:tcW w:w="1580" w:type="dxa"/>
          </w:tcPr>
          <w:p w14:paraId="39903D37" w14:textId="29B8D5FE" w:rsidR="00C86370" w:rsidRPr="00C86370" w:rsidRDefault="00C86370" w:rsidP="00C27FB0">
            <w:pPr>
              <w:jc w:val="both"/>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5. Pruebas, Ajustes y Consolidación del Prototipo</w:t>
            </w:r>
          </w:p>
        </w:tc>
        <w:tc>
          <w:tcPr>
            <w:tcW w:w="1580" w:type="dxa"/>
          </w:tcPr>
          <w:p w14:paraId="6D892984" w14:textId="50AD3226" w:rsidR="00C86370" w:rsidRPr="00C86370" w:rsidRDefault="00C86370" w:rsidP="00C86370">
            <w:pPr>
              <w:jc w:val="center"/>
              <w:rPr>
                <w:rFonts w:ascii="Calibri" w:hAnsi="Calibri" w:cs="Arial"/>
                <w:iCs/>
                <w:color w:val="000000" w:themeColor="text1"/>
                <w:sz w:val="18"/>
                <w:szCs w:val="20"/>
                <w:lang w:eastAsia="es-CL"/>
              </w:rPr>
            </w:pPr>
            <w:r w:rsidRPr="00C86370">
              <w:rPr>
                <w:rFonts w:ascii="Calibri" w:hAnsi="Calibri" w:cs="Arial"/>
                <w:iCs/>
                <w:color w:val="000000" w:themeColor="text1"/>
                <w:sz w:val="18"/>
                <w:szCs w:val="20"/>
                <w:lang w:eastAsia="es-CL"/>
              </w:rPr>
              <w:t>Ejecución de pruebas integrales (flujo completo del usuario), corrección de bugs (</w:t>
            </w:r>
            <w:proofErr w:type="spellStart"/>
            <w:r w:rsidRPr="00C86370">
              <w:rPr>
                <w:rFonts w:ascii="Calibri" w:hAnsi="Calibri" w:cs="Arial"/>
                <w:iCs/>
                <w:color w:val="000000" w:themeColor="text1"/>
                <w:sz w:val="18"/>
                <w:szCs w:val="20"/>
                <w:lang w:eastAsia="es-CL"/>
              </w:rPr>
              <w:t>debugging</w:t>
            </w:r>
            <w:proofErr w:type="spellEnd"/>
            <w:r w:rsidRPr="00C86370">
              <w:rPr>
                <w:rFonts w:ascii="Calibri" w:hAnsi="Calibri" w:cs="Arial"/>
                <w:iCs/>
                <w:color w:val="000000" w:themeColor="text1"/>
                <w:sz w:val="18"/>
                <w:szCs w:val="20"/>
                <w:lang w:eastAsia="es-CL"/>
              </w:rPr>
              <w:t>) y despliegue local o en la nube del prototipo final.</w:t>
            </w:r>
          </w:p>
        </w:tc>
        <w:tc>
          <w:tcPr>
            <w:tcW w:w="1580" w:type="dxa"/>
          </w:tcPr>
          <w:p w14:paraId="420A922E" w14:textId="29394508" w:rsidR="00C86370" w:rsidRPr="00C86370" w:rsidRDefault="00C86370" w:rsidP="00C27FB0">
            <w:pPr>
              <w:jc w:val="both"/>
              <w:rPr>
                <w:rFonts w:ascii="Calibri" w:hAnsi="Calibri" w:cs="Arial"/>
                <w:iCs/>
                <w:color w:val="000000" w:themeColor="text1"/>
                <w:sz w:val="18"/>
                <w:szCs w:val="20"/>
                <w:lang w:val="en-US" w:eastAsia="es-CL"/>
              </w:rPr>
            </w:pPr>
            <w:r w:rsidRPr="00C86370">
              <w:rPr>
                <w:rFonts w:ascii="Calibri" w:hAnsi="Calibri" w:cs="Arial"/>
                <w:iCs/>
                <w:color w:val="000000" w:themeColor="text1"/>
                <w:sz w:val="18"/>
                <w:szCs w:val="20"/>
                <w:lang w:val="en-US" w:eastAsia="es-CL"/>
              </w:rPr>
              <w:t xml:space="preserve">PC, </w:t>
            </w:r>
            <w:proofErr w:type="spellStart"/>
            <w:r w:rsidRPr="00C86370">
              <w:rPr>
                <w:rFonts w:ascii="Calibri" w:hAnsi="Calibri" w:cs="Arial"/>
                <w:iCs/>
                <w:color w:val="000000" w:themeColor="text1"/>
                <w:sz w:val="18"/>
                <w:szCs w:val="20"/>
                <w:lang w:val="en-US" w:eastAsia="es-CL"/>
              </w:rPr>
              <w:t>Navegadores</w:t>
            </w:r>
            <w:proofErr w:type="spellEnd"/>
            <w:r w:rsidRPr="00C86370">
              <w:rPr>
                <w:rFonts w:ascii="Calibri" w:hAnsi="Calibri" w:cs="Arial"/>
                <w:iCs/>
                <w:color w:val="000000" w:themeColor="text1"/>
                <w:sz w:val="18"/>
                <w:szCs w:val="20"/>
                <w:lang w:val="en-US" w:eastAsia="es-CL"/>
              </w:rPr>
              <w:t xml:space="preserve"> web (Chrome/Firefox), Git/GitHub.</w:t>
            </w:r>
          </w:p>
        </w:tc>
        <w:tc>
          <w:tcPr>
            <w:tcW w:w="1580" w:type="dxa"/>
            <w:tcBorders>
              <w:right w:val="single" w:sz="4" w:space="0" w:color="FFFFFF" w:themeColor="background1"/>
            </w:tcBorders>
          </w:tcPr>
          <w:p w14:paraId="2A96D7D6" w14:textId="04C58B7F" w:rsidR="00C86370" w:rsidRPr="00C86370" w:rsidRDefault="00C86370" w:rsidP="00C27FB0">
            <w:pPr>
              <w:jc w:val="both"/>
              <w:rPr>
                <w:rFonts w:ascii="Calibri" w:hAnsi="Calibri" w:cs="Arial"/>
                <w:iCs/>
                <w:color w:val="000000" w:themeColor="text1"/>
                <w:sz w:val="18"/>
                <w:szCs w:val="20"/>
                <w:lang w:val="es-ES" w:eastAsia="es-CL"/>
              </w:rPr>
            </w:pPr>
            <w:r w:rsidRPr="00C86370">
              <w:rPr>
                <w:rFonts w:ascii="Calibri" w:hAnsi="Calibri" w:cs="Arial"/>
                <w:iCs/>
                <w:color w:val="000000" w:themeColor="text1"/>
                <w:sz w:val="18"/>
                <w:szCs w:val="20"/>
                <w:lang w:eastAsia="es-CL"/>
              </w:rPr>
              <w:t xml:space="preserve">3 </w:t>
            </w:r>
            <w:proofErr w:type="gramStart"/>
            <w:r w:rsidRPr="00C86370">
              <w:rPr>
                <w:rFonts w:ascii="Calibri" w:hAnsi="Calibri" w:cs="Arial"/>
                <w:iCs/>
                <w:color w:val="000000" w:themeColor="text1"/>
                <w:sz w:val="18"/>
                <w:szCs w:val="20"/>
                <w:lang w:eastAsia="es-CL"/>
              </w:rPr>
              <w:t>Semanas</w:t>
            </w:r>
            <w:proofErr w:type="gramEnd"/>
          </w:p>
        </w:tc>
        <w:tc>
          <w:tcPr>
            <w:tcW w:w="1580" w:type="dxa"/>
            <w:tcBorders>
              <w:left w:val="single" w:sz="4" w:space="0" w:color="FFFFFF" w:themeColor="background1"/>
            </w:tcBorders>
            <w:shd w:val="clear" w:color="auto" w:fill="D9D9D9" w:themeFill="background1" w:themeFillShade="D9"/>
          </w:tcPr>
          <w:p w14:paraId="77E30082" w14:textId="57941670" w:rsidR="00C86370" w:rsidRPr="00C86370" w:rsidRDefault="00E866EA" w:rsidP="00C27FB0">
            <w:pPr>
              <w:jc w:val="both"/>
              <w:rPr>
                <w:rFonts w:ascii="Calibri" w:hAnsi="Calibri" w:cs="Arial"/>
                <w:iCs/>
                <w:color w:val="000000" w:themeColor="text1"/>
                <w:sz w:val="18"/>
                <w:szCs w:val="20"/>
                <w:lang w:val="es-ES" w:eastAsia="es-CL"/>
              </w:rPr>
            </w:pPr>
            <w:r>
              <w:rPr>
                <w:rFonts w:ascii="Calibri" w:hAnsi="Calibri" w:cs="Arial"/>
                <w:iCs/>
                <w:color w:val="000000" w:themeColor="text1"/>
                <w:sz w:val="18"/>
                <w:szCs w:val="20"/>
                <w:lang w:val="es-ES" w:eastAsia="es-CL"/>
              </w:rPr>
              <w:t>Martin Ibarra</w:t>
            </w:r>
          </w:p>
        </w:tc>
        <w:tc>
          <w:tcPr>
            <w:tcW w:w="1581" w:type="dxa"/>
          </w:tcPr>
          <w:p w14:paraId="11E2EAE6" w14:textId="2C0FBD05" w:rsidR="00C86370" w:rsidRPr="00C86370" w:rsidRDefault="00C86370" w:rsidP="00C27FB0">
            <w:pPr>
              <w:jc w:val="both"/>
              <w:rPr>
                <w:rFonts w:ascii="Calibri" w:hAnsi="Calibri" w:cs="Arial"/>
                <w:iCs/>
                <w:color w:val="000000" w:themeColor="text1"/>
                <w:sz w:val="18"/>
                <w:szCs w:val="20"/>
                <w:lang w:val="es-ES" w:eastAsia="es-CL"/>
              </w:rPr>
            </w:pPr>
            <w:r w:rsidRPr="00C86370">
              <w:rPr>
                <w:rFonts w:ascii="Calibri" w:hAnsi="Calibri" w:cs="Arial"/>
                <w:iCs/>
                <w:color w:val="000000" w:themeColor="text1"/>
                <w:sz w:val="18"/>
                <w:szCs w:val="20"/>
                <w:lang w:eastAsia="es-CL"/>
              </w:rPr>
              <w:t>Facilitador: El uso de control de versiones (Git) permite revertir cambios si algo falla durante la integración final.</w:t>
            </w:r>
          </w:p>
          <w:p w14:paraId="5A977E46" w14:textId="77777777" w:rsidR="00C86370" w:rsidRPr="00C86370" w:rsidRDefault="00C86370" w:rsidP="00C86370">
            <w:pPr>
              <w:jc w:val="center"/>
              <w:rPr>
                <w:rFonts w:ascii="Calibri" w:hAnsi="Calibri" w:cs="Arial"/>
                <w:iCs/>
                <w:color w:val="000000" w:themeColor="text1"/>
                <w:sz w:val="18"/>
                <w:szCs w:val="20"/>
                <w:lang w:val="es-ES" w:eastAsia="es-CL"/>
              </w:rPr>
            </w:pPr>
          </w:p>
        </w:tc>
      </w:tr>
      <w:tr w:rsidR="00C86370" w:rsidRPr="00C86370" w14:paraId="704CC66A" w14:textId="77777777" w:rsidTr="00C86370">
        <w:trPr>
          <w:trHeight w:val="767"/>
          <w:jc w:val="center"/>
        </w:trPr>
        <w:tc>
          <w:tcPr>
            <w:tcW w:w="1580" w:type="dxa"/>
          </w:tcPr>
          <w:p w14:paraId="686D43F4" w14:textId="77777777" w:rsidR="00C86370" w:rsidRPr="00C86370" w:rsidRDefault="00C86370" w:rsidP="00C27FB0">
            <w:pPr>
              <w:jc w:val="both"/>
              <w:rPr>
                <w:rFonts w:ascii="Calibri" w:hAnsi="Calibri" w:cs="Arial"/>
                <w:i/>
                <w:color w:val="548DD4"/>
                <w:sz w:val="18"/>
                <w:szCs w:val="20"/>
                <w:lang w:val="es-ES" w:eastAsia="es-CL"/>
              </w:rPr>
            </w:pPr>
          </w:p>
        </w:tc>
        <w:tc>
          <w:tcPr>
            <w:tcW w:w="1580" w:type="dxa"/>
          </w:tcPr>
          <w:p w14:paraId="42D4E658" w14:textId="77777777" w:rsidR="00C86370" w:rsidRPr="00C86370" w:rsidRDefault="00C86370" w:rsidP="00C27FB0">
            <w:pPr>
              <w:jc w:val="both"/>
              <w:rPr>
                <w:rFonts w:ascii="Calibri" w:hAnsi="Calibri" w:cs="Arial"/>
                <w:i/>
                <w:color w:val="548DD4"/>
                <w:sz w:val="18"/>
                <w:szCs w:val="20"/>
                <w:lang w:val="es-ES" w:eastAsia="es-CL"/>
              </w:rPr>
            </w:pPr>
          </w:p>
        </w:tc>
        <w:tc>
          <w:tcPr>
            <w:tcW w:w="1580" w:type="dxa"/>
          </w:tcPr>
          <w:p w14:paraId="7C95A930" w14:textId="77777777" w:rsidR="00C86370" w:rsidRPr="00C86370" w:rsidRDefault="00C86370" w:rsidP="00C27FB0">
            <w:pPr>
              <w:jc w:val="both"/>
              <w:rPr>
                <w:rFonts w:ascii="Calibri" w:hAnsi="Calibri" w:cs="Arial"/>
                <w:i/>
                <w:color w:val="548DD4"/>
                <w:sz w:val="18"/>
                <w:szCs w:val="20"/>
                <w:lang w:val="es-ES" w:eastAsia="es-CL"/>
              </w:rPr>
            </w:pPr>
          </w:p>
        </w:tc>
        <w:tc>
          <w:tcPr>
            <w:tcW w:w="1580" w:type="dxa"/>
          </w:tcPr>
          <w:p w14:paraId="148893DF" w14:textId="77777777" w:rsidR="00C86370" w:rsidRPr="00C86370" w:rsidRDefault="00C86370" w:rsidP="00C27FB0">
            <w:pPr>
              <w:jc w:val="both"/>
              <w:rPr>
                <w:rFonts w:ascii="Calibri" w:hAnsi="Calibri" w:cs="Arial"/>
                <w:i/>
                <w:color w:val="548DD4"/>
                <w:sz w:val="18"/>
                <w:szCs w:val="20"/>
                <w:lang w:val="es-ES" w:eastAsia="es-CL"/>
              </w:rPr>
            </w:pPr>
          </w:p>
        </w:tc>
        <w:tc>
          <w:tcPr>
            <w:tcW w:w="1580" w:type="dxa"/>
            <w:tcBorders>
              <w:right w:val="single" w:sz="4" w:space="0" w:color="FFFFFF" w:themeColor="background1"/>
            </w:tcBorders>
          </w:tcPr>
          <w:p w14:paraId="569D882F" w14:textId="77777777" w:rsidR="00C86370" w:rsidRPr="00C86370" w:rsidRDefault="00C86370" w:rsidP="00C27FB0">
            <w:pPr>
              <w:jc w:val="both"/>
              <w:rPr>
                <w:rFonts w:ascii="Calibri" w:hAnsi="Calibri" w:cs="Arial"/>
                <w:i/>
                <w:color w:val="548DD4"/>
                <w:sz w:val="18"/>
                <w:szCs w:val="20"/>
                <w:lang w:val="es-ES" w:eastAsia="es-CL"/>
              </w:rPr>
            </w:pPr>
          </w:p>
        </w:tc>
        <w:tc>
          <w:tcPr>
            <w:tcW w:w="1580" w:type="dxa"/>
            <w:tcBorders>
              <w:left w:val="single" w:sz="4" w:space="0" w:color="FFFFFF" w:themeColor="background1"/>
            </w:tcBorders>
            <w:shd w:val="clear" w:color="auto" w:fill="D9D9D9" w:themeFill="background1" w:themeFillShade="D9"/>
          </w:tcPr>
          <w:p w14:paraId="747E596C" w14:textId="77777777" w:rsidR="00C86370" w:rsidRPr="00C86370" w:rsidRDefault="00C86370" w:rsidP="00C27FB0">
            <w:pPr>
              <w:jc w:val="both"/>
              <w:rPr>
                <w:rFonts w:ascii="Calibri" w:hAnsi="Calibri" w:cs="Arial"/>
                <w:i/>
                <w:color w:val="548DD4"/>
                <w:sz w:val="18"/>
                <w:szCs w:val="20"/>
                <w:lang w:val="es-ES" w:eastAsia="es-CL"/>
              </w:rPr>
            </w:pPr>
          </w:p>
        </w:tc>
        <w:tc>
          <w:tcPr>
            <w:tcW w:w="1581" w:type="dxa"/>
          </w:tcPr>
          <w:p w14:paraId="2E398915" w14:textId="77777777" w:rsidR="00C86370" w:rsidRPr="00C86370" w:rsidRDefault="00C86370" w:rsidP="00C27FB0">
            <w:pPr>
              <w:jc w:val="both"/>
              <w:rPr>
                <w:rFonts w:ascii="Calibri" w:hAnsi="Calibri" w:cs="Arial"/>
                <w:i/>
                <w:color w:val="548DD4"/>
                <w:sz w:val="18"/>
                <w:szCs w:val="20"/>
                <w:lang w:val="es-ES" w:eastAsia="es-CL"/>
              </w:rPr>
            </w:pPr>
          </w:p>
        </w:tc>
      </w:tr>
      <w:tr w:rsidR="00C86370" w:rsidRPr="00C86370" w14:paraId="233EEAA3" w14:textId="77777777" w:rsidTr="00C86370">
        <w:trPr>
          <w:trHeight w:val="767"/>
          <w:jc w:val="center"/>
        </w:trPr>
        <w:tc>
          <w:tcPr>
            <w:tcW w:w="1580" w:type="dxa"/>
          </w:tcPr>
          <w:p w14:paraId="4C64BDE7" w14:textId="77777777" w:rsidR="00C86370" w:rsidRPr="00C86370" w:rsidRDefault="00C86370" w:rsidP="00C27FB0">
            <w:pPr>
              <w:jc w:val="both"/>
              <w:rPr>
                <w:rFonts w:ascii="Calibri" w:hAnsi="Calibri" w:cs="Arial"/>
                <w:i/>
                <w:color w:val="548DD4"/>
                <w:sz w:val="18"/>
                <w:szCs w:val="20"/>
                <w:lang w:val="es-ES" w:eastAsia="es-CL"/>
              </w:rPr>
            </w:pPr>
          </w:p>
        </w:tc>
        <w:tc>
          <w:tcPr>
            <w:tcW w:w="1580" w:type="dxa"/>
          </w:tcPr>
          <w:p w14:paraId="4FD62840" w14:textId="77777777" w:rsidR="00C86370" w:rsidRPr="00C86370" w:rsidRDefault="00C86370" w:rsidP="00C27FB0">
            <w:pPr>
              <w:jc w:val="both"/>
              <w:rPr>
                <w:rFonts w:ascii="Calibri" w:hAnsi="Calibri" w:cs="Arial"/>
                <w:i/>
                <w:color w:val="548DD4"/>
                <w:sz w:val="18"/>
                <w:szCs w:val="20"/>
                <w:lang w:val="es-ES" w:eastAsia="es-CL"/>
              </w:rPr>
            </w:pPr>
          </w:p>
        </w:tc>
        <w:tc>
          <w:tcPr>
            <w:tcW w:w="1580" w:type="dxa"/>
          </w:tcPr>
          <w:p w14:paraId="65D2F737" w14:textId="77777777" w:rsidR="00C86370" w:rsidRPr="00C86370" w:rsidRDefault="00C86370" w:rsidP="00C27FB0">
            <w:pPr>
              <w:jc w:val="both"/>
              <w:rPr>
                <w:rFonts w:ascii="Calibri" w:hAnsi="Calibri" w:cs="Arial"/>
                <w:i/>
                <w:color w:val="548DD4"/>
                <w:sz w:val="18"/>
                <w:szCs w:val="20"/>
                <w:lang w:val="es-ES" w:eastAsia="es-CL"/>
              </w:rPr>
            </w:pPr>
          </w:p>
        </w:tc>
        <w:tc>
          <w:tcPr>
            <w:tcW w:w="1580" w:type="dxa"/>
          </w:tcPr>
          <w:p w14:paraId="6962DC42" w14:textId="77777777" w:rsidR="00C86370" w:rsidRPr="00C86370" w:rsidRDefault="00C86370" w:rsidP="00C27FB0">
            <w:pPr>
              <w:jc w:val="both"/>
              <w:rPr>
                <w:rFonts w:ascii="Calibri" w:hAnsi="Calibri" w:cs="Arial"/>
                <w:i/>
                <w:color w:val="548DD4"/>
                <w:sz w:val="18"/>
                <w:szCs w:val="20"/>
                <w:lang w:val="es-ES" w:eastAsia="es-CL"/>
              </w:rPr>
            </w:pPr>
          </w:p>
        </w:tc>
        <w:tc>
          <w:tcPr>
            <w:tcW w:w="1580" w:type="dxa"/>
            <w:tcBorders>
              <w:right w:val="single" w:sz="4" w:space="0" w:color="FFFFFF" w:themeColor="background1"/>
            </w:tcBorders>
          </w:tcPr>
          <w:p w14:paraId="10A8C3AB" w14:textId="77777777" w:rsidR="00C86370" w:rsidRPr="00C86370" w:rsidRDefault="00C86370" w:rsidP="00C27FB0">
            <w:pPr>
              <w:jc w:val="both"/>
              <w:rPr>
                <w:rFonts w:ascii="Calibri" w:hAnsi="Calibri" w:cs="Arial"/>
                <w:i/>
                <w:color w:val="548DD4"/>
                <w:sz w:val="18"/>
                <w:szCs w:val="20"/>
                <w:lang w:val="es-ES" w:eastAsia="es-CL"/>
              </w:rPr>
            </w:pPr>
          </w:p>
        </w:tc>
        <w:tc>
          <w:tcPr>
            <w:tcW w:w="1580" w:type="dxa"/>
            <w:tcBorders>
              <w:left w:val="single" w:sz="4" w:space="0" w:color="FFFFFF" w:themeColor="background1"/>
            </w:tcBorders>
            <w:shd w:val="clear" w:color="auto" w:fill="D9D9D9" w:themeFill="background1" w:themeFillShade="D9"/>
          </w:tcPr>
          <w:p w14:paraId="35673BFB" w14:textId="77777777" w:rsidR="00C86370" w:rsidRPr="00C86370" w:rsidRDefault="00C86370" w:rsidP="00C27FB0">
            <w:pPr>
              <w:jc w:val="both"/>
              <w:rPr>
                <w:rFonts w:ascii="Calibri" w:hAnsi="Calibri" w:cs="Arial"/>
                <w:i/>
                <w:color w:val="548DD4"/>
                <w:sz w:val="18"/>
                <w:szCs w:val="20"/>
                <w:lang w:val="es-ES" w:eastAsia="es-CL"/>
              </w:rPr>
            </w:pPr>
          </w:p>
        </w:tc>
        <w:tc>
          <w:tcPr>
            <w:tcW w:w="1581" w:type="dxa"/>
          </w:tcPr>
          <w:p w14:paraId="5474E340" w14:textId="77777777" w:rsidR="00C86370" w:rsidRPr="00C86370" w:rsidRDefault="00C86370" w:rsidP="00C27FB0">
            <w:pPr>
              <w:jc w:val="both"/>
              <w:rPr>
                <w:rFonts w:ascii="Calibri" w:hAnsi="Calibri" w:cs="Arial"/>
                <w:i/>
                <w:color w:val="548DD4"/>
                <w:sz w:val="18"/>
                <w:szCs w:val="20"/>
                <w:lang w:val="es-ES" w:eastAsia="es-CL"/>
              </w:rPr>
            </w:pPr>
          </w:p>
        </w:tc>
      </w:tr>
      <w:tr w:rsidR="00C86370" w:rsidRPr="00C86370" w14:paraId="650FF84B" w14:textId="77777777" w:rsidTr="00C86370">
        <w:trPr>
          <w:trHeight w:val="767"/>
          <w:jc w:val="center"/>
        </w:trPr>
        <w:tc>
          <w:tcPr>
            <w:tcW w:w="1580" w:type="dxa"/>
          </w:tcPr>
          <w:p w14:paraId="3FBC47A1" w14:textId="77777777" w:rsidR="00C86370" w:rsidRPr="00C86370" w:rsidRDefault="00C86370" w:rsidP="00C27FB0">
            <w:pPr>
              <w:jc w:val="both"/>
              <w:rPr>
                <w:rFonts w:ascii="Calibri" w:hAnsi="Calibri" w:cs="Arial"/>
                <w:i/>
                <w:color w:val="548DD4"/>
                <w:sz w:val="18"/>
                <w:szCs w:val="20"/>
                <w:lang w:val="es-ES" w:eastAsia="es-CL"/>
              </w:rPr>
            </w:pPr>
          </w:p>
        </w:tc>
        <w:tc>
          <w:tcPr>
            <w:tcW w:w="1580" w:type="dxa"/>
          </w:tcPr>
          <w:p w14:paraId="3514D237" w14:textId="77777777" w:rsidR="00C86370" w:rsidRPr="00C86370" w:rsidRDefault="00C86370" w:rsidP="00C27FB0">
            <w:pPr>
              <w:jc w:val="both"/>
              <w:rPr>
                <w:rFonts w:ascii="Calibri" w:hAnsi="Calibri" w:cs="Arial"/>
                <w:i/>
                <w:color w:val="548DD4"/>
                <w:sz w:val="18"/>
                <w:szCs w:val="20"/>
                <w:lang w:val="es-ES" w:eastAsia="es-CL"/>
              </w:rPr>
            </w:pPr>
          </w:p>
        </w:tc>
        <w:tc>
          <w:tcPr>
            <w:tcW w:w="1580" w:type="dxa"/>
          </w:tcPr>
          <w:p w14:paraId="7AD162F1" w14:textId="77777777" w:rsidR="00C86370" w:rsidRPr="00C86370" w:rsidRDefault="00C86370" w:rsidP="00C27FB0">
            <w:pPr>
              <w:jc w:val="both"/>
              <w:rPr>
                <w:rFonts w:ascii="Calibri" w:hAnsi="Calibri" w:cs="Arial"/>
                <w:i/>
                <w:color w:val="548DD4"/>
                <w:sz w:val="18"/>
                <w:szCs w:val="20"/>
                <w:lang w:val="es-ES" w:eastAsia="es-CL"/>
              </w:rPr>
            </w:pPr>
          </w:p>
        </w:tc>
        <w:tc>
          <w:tcPr>
            <w:tcW w:w="1580" w:type="dxa"/>
          </w:tcPr>
          <w:p w14:paraId="4DCDA505" w14:textId="77777777" w:rsidR="00C86370" w:rsidRPr="00C86370" w:rsidRDefault="00C86370" w:rsidP="00C27FB0">
            <w:pPr>
              <w:jc w:val="both"/>
              <w:rPr>
                <w:rFonts w:ascii="Calibri" w:hAnsi="Calibri" w:cs="Arial"/>
                <w:i/>
                <w:color w:val="548DD4"/>
                <w:sz w:val="18"/>
                <w:szCs w:val="20"/>
                <w:lang w:val="es-ES" w:eastAsia="es-CL"/>
              </w:rPr>
            </w:pPr>
          </w:p>
        </w:tc>
        <w:tc>
          <w:tcPr>
            <w:tcW w:w="1580" w:type="dxa"/>
            <w:tcBorders>
              <w:right w:val="single" w:sz="4" w:space="0" w:color="FFFFFF" w:themeColor="background1"/>
            </w:tcBorders>
          </w:tcPr>
          <w:p w14:paraId="65409931" w14:textId="77777777" w:rsidR="00C86370" w:rsidRPr="00C86370" w:rsidRDefault="00C86370" w:rsidP="00C27FB0">
            <w:pPr>
              <w:jc w:val="both"/>
              <w:rPr>
                <w:rFonts w:ascii="Calibri" w:hAnsi="Calibri" w:cs="Arial"/>
                <w:i/>
                <w:color w:val="548DD4"/>
                <w:sz w:val="18"/>
                <w:szCs w:val="20"/>
                <w:lang w:val="es-ES" w:eastAsia="es-CL"/>
              </w:rPr>
            </w:pPr>
          </w:p>
        </w:tc>
        <w:tc>
          <w:tcPr>
            <w:tcW w:w="1580" w:type="dxa"/>
            <w:tcBorders>
              <w:left w:val="single" w:sz="4" w:space="0" w:color="FFFFFF" w:themeColor="background1"/>
            </w:tcBorders>
            <w:shd w:val="clear" w:color="auto" w:fill="D9D9D9" w:themeFill="background1" w:themeFillShade="D9"/>
          </w:tcPr>
          <w:p w14:paraId="7A41C79C" w14:textId="77777777" w:rsidR="00C86370" w:rsidRPr="00C86370" w:rsidRDefault="00C86370" w:rsidP="00C27FB0">
            <w:pPr>
              <w:jc w:val="both"/>
              <w:rPr>
                <w:rFonts w:ascii="Calibri" w:hAnsi="Calibri" w:cs="Arial"/>
                <w:i/>
                <w:color w:val="548DD4"/>
                <w:sz w:val="18"/>
                <w:szCs w:val="20"/>
                <w:lang w:val="es-ES" w:eastAsia="es-CL"/>
              </w:rPr>
            </w:pPr>
          </w:p>
        </w:tc>
        <w:tc>
          <w:tcPr>
            <w:tcW w:w="1581" w:type="dxa"/>
          </w:tcPr>
          <w:p w14:paraId="4893B192" w14:textId="77777777" w:rsidR="00C86370" w:rsidRPr="00C86370" w:rsidRDefault="00C86370" w:rsidP="00C27FB0">
            <w:pPr>
              <w:jc w:val="both"/>
              <w:rPr>
                <w:rFonts w:ascii="Calibri" w:hAnsi="Calibri" w:cs="Arial"/>
                <w:i/>
                <w:color w:val="548DD4"/>
                <w:sz w:val="18"/>
                <w:szCs w:val="20"/>
                <w:lang w:val="es-ES" w:eastAsia="es-CL"/>
              </w:rPr>
            </w:pPr>
          </w:p>
        </w:tc>
      </w:tr>
    </w:tbl>
    <w:p w14:paraId="0FBBD418" w14:textId="77777777" w:rsidR="00D110EC" w:rsidRDefault="00D110EC" w:rsidP="00D110EC">
      <w:pPr>
        <w:spacing w:after="0" w:line="360" w:lineRule="auto"/>
        <w:jc w:val="both"/>
        <w:rPr>
          <w:b/>
          <w:sz w:val="24"/>
          <w:szCs w:val="24"/>
          <w:lang w:val="es-ES"/>
        </w:rPr>
      </w:pPr>
    </w:p>
    <w:p w14:paraId="452B4450" w14:textId="77777777" w:rsidR="00E866EA" w:rsidRDefault="00E866EA" w:rsidP="00D110EC">
      <w:pPr>
        <w:spacing w:after="0" w:line="360" w:lineRule="auto"/>
        <w:jc w:val="both"/>
        <w:rPr>
          <w:b/>
          <w:sz w:val="24"/>
          <w:szCs w:val="24"/>
          <w:lang w:val="es-ES"/>
        </w:rPr>
      </w:pPr>
    </w:p>
    <w:p w14:paraId="1CA1AE90" w14:textId="77777777" w:rsidR="00E866EA" w:rsidRDefault="00E866EA" w:rsidP="00D110EC">
      <w:pPr>
        <w:spacing w:after="0" w:line="360" w:lineRule="auto"/>
        <w:jc w:val="both"/>
        <w:rPr>
          <w:b/>
          <w:sz w:val="24"/>
          <w:szCs w:val="24"/>
          <w:lang w:val="es-ES"/>
        </w:rPr>
      </w:pPr>
    </w:p>
    <w:p w14:paraId="37DB3CB1" w14:textId="77777777" w:rsidR="00E866EA" w:rsidRDefault="00E866EA" w:rsidP="00D110EC">
      <w:pPr>
        <w:spacing w:after="0" w:line="360" w:lineRule="auto"/>
        <w:jc w:val="both"/>
        <w:rPr>
          <w:b/>
          <w:sz w:val="24"/>
          <w:szCs w:val="24"/>
          <w:lang w:val="es-ES"/>
        </w:rPr>
      </w:pPr>
    </w:p>
    <w:p w14:paraId="4C2DBCD2" w14:textId="77777777" w:rsidR="00E866EA" w:rsidRDefault="00E866EA" w:rsidP="00D110EC">
      <w:pPr>
        <w:spacing w:after="0" w:line="360" w:lineRule="auto"/>
        <w:jc w:val="both"/>
        <w:rPr>
          <w:b/>
          <w:sz w:val="24"/>
          <w:szCs w:val="24"/>
          <w:lang w:val="es-ES"/>
        </w:rPr>
      </w:pPr>
    </w:p>
    <w:p w14:paraId="661D68E2" w14:textId="77777777" w:rsidR="00E866EA" w:rsidRDefault="00E866EA" w:rsidP="00D110EC">
      <w:pPr>
        <w:spacing w:after="0" w:line="360" w:lineRule="auto"/>
        <w:jc w:val="both"/>
        <w:rPr>
          <w:b/>
          <w:sz w:val="24"/>
          <w:szCs w:val="24"/>
          <w:lang w:val="es-ES"/>
        </w:rPr>
      </w:pPr>
    </w:p>
    <w:p w14:paraId="672BFB76" w14:textId="77777777" w:rsidR="00E866EA" w:rsidRDefault="00E866EA" w:rsidP="00D110EC">
      <w:pPr>
        <w:spacing w:after="0" w:line="360" w:lineRule="auto"/>
        <w:jc w:val="both"/>
        <w:rPr>
          <w:b/>
          <w:sz w:val="24"/>
          <w:szCs w:val="24"/>
          <w:lang w:val="es-ES"/>
        </w:rPr>
      </w:pPr>
    </w:p>
    <w:p w14:paraId="3CBF26FF" w14:textId="77777777" w:rsidR="00E866EA" w:rsidRDefault="00E866EA" w:rsidP="00D110EC">
      <w:pPr>
        <w:spacing w:after="0" w:line="360" w:lineRule="auto"/>
        <w:jc w:val="both"/>
        <w:rPr>
          <w:b/>
          <w:sz w:val="24"/>
          <w:szCs w:val="24"/>
          <w:lang w:val="es-ES"/>
        </w:rPr>
      </w:pPr>
    </w:p>
    <w:p w14:paraId="392C62A7" w14:textId="77777777" w:rsidR="00E866EA" w:rsidRDefault="00E866EA" w:rsidP="00D110EC">
      <w:pPr>
        <w:spacing w:after="0" w:line="360" w:lineRule="auto"/>
        <w:jc w:val="both"/>
        <w:rPr>
          <w:b/>
          <w:sz w:val="24"/>
          <w:szCs w:val="24"/>
          <w:lang w:val="es-ES"/>
        </w:rPr>
      </w:pPr>
    </w:p>
    <w:p w14:paraId="5C0DEDA4" w14:textId="77777777" w:rsidR="00E866EA" w:rsidRDefault="00E866EA" w:rsidP="00D110EC">
      <w:pPr>
        <w:spacing w:after="0" w:line="360" w:lineRule="auto"/>
        <w:jc w:val="both"/>
        <w:rPr>
          <w:b/>
          <w:sz w:val="24"/>
          <w:szCs w:val="24"/>
          <w:lang w:val="es-ES"/>
        </w:rPr>
      </w:pPr>
    </w:p>
    <w:p w14:paraId="69247906" w14:textId="77777777" w:rsidR="00E866EA" w:rsidRDefault="00E866EA" w:rsidP="00D110EC">
      <w:pPr>
        <w:spacing w:after="0" w:line="360" w:lineRule="auto"/>
        <w:jc w:val="both"/>
        <w:rPr>
          <w:b/>
          <w:sz w:val="24"/>
          <w:szCs w:val="24"/>
          <w:lang w:val="es-ES"/>
        </w:rPr>
      </w:pPr>
    </w:p>
    <w:p w14:paraId="3C140C06" w14:textId="77777777" w:rsidR="00E866EA" w:rsidRDefault="00E866EA" w:rsidP="00D110EC">
      <w:pPr>
        <w:spacing w:after="0" w:line="360" w:lineRule="auto"/>
        <w:jc w:val="both"/>
        <w:rPr>
          <w:b/>
          <w:sz w:val="24"/>
          <w:szCs w:val="24"/>
          <w:lang w:val="es-ES"/>
        </w:rPr>
      </w:pPr>
    </w:p>
    <w:p w14:paraId="63F256D6" w14:textId="77777777" w:rsidR="00E866EA" w:rsidRDefault="00E866EA" w:rsidP="00D110EC">
      <w:pPr>
        <w:spacing w:after="0" w:line="360" w:lineRule="auto"/>
        <w:jc w:val="both"/>
        <w:rPr>
          <w:b/>
          <w:sz w:val="24"/>
          <w:szCs w:val="24"/>
          <w:lang w:val="es-ES"/>
        </w:rPr>
      </w:pPr>
    </w:p>
    <w:p w14:paraId="325947F5" w14:textId="77777777" w:rsidR="00E866EA" w:rsidRDefault="00E866EA" w:rsidP="00D110EC">
      <w:pPr>
        <w:spacing w:after="0" w:line="360" w:lineRule="auto"/>
        <w:jc w:val="both"/>
        <w:rPr>
          <w:b/>
          <w:sz w:val="24"/>
          <w:szCs w:val="24"/>
          <w:lang w:val="es-ES"/>
        </w:rPr>
      </w:pPr>
    </w:p>
    <w:p w14:paraId="3FEA57F9" w14:textId="77777777" w:rsidR="00E866EA" w:rsidRDefault="00E866EA" w:rsidP="00D110EC">
      <w:pPr>
        <w:spacing w:after="0" w:line="360" w:lineRule="auto"/>
        <w:jc w:val="both"/>
        <w:rPr>
          <w:b/>
          <w:sz w:val="24"/>
          <w:szCs w:val="24"/>
          <w:lang w:val="es-ES"/>
        </w:rPr>
      </w:pPr>
    </w:p>
    <w:p w14:paraId="068D9FE4" w14:textId="77777777" w:rsidR="00E866EA" w:rsidRPr="00C86370" w:rsidRDefault="00E866EA" w:rsidP="00D110EC">
      <w:pPr>
        <w:spacing w:after="0" w:line="360" w:lineRule="auto"/>
        <w:jc w:val="both"/>
        <w:rPr>
          <w:b/>
          <w:sz w:val="24"/>
          <w:szCs w:val="24"/>
          <w:lang w:val="es-ES"/>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125E0BD2" w:rsidR="00D110EC" w:rsidRPr="00E866EA" w:rsidRDefault="00E866EA" w:rsidP="00C27FB0">
            <w:pPr>
              <w:spacing w:line="360" w:lineRule="auto"/>
              <w:jc w:val="both"/>
              <w:rPr>
                <w:b/>
                <w:i/>
                <w:color w:val="000000" w:themeColor="text1"/>
                <w:sz w:val="16"/>
                <w:szCs w:val="16"/>
              </w:rPr>
            </w:pPr>
            <w:r w:rsidRPr="00E866EA">
              <w:rPr>
                <w:rFonts w:ascii="Calibri" w:hAnsi="Calibri" w:cs="Arial"/>
                <w:i/>
                <w:color w:val="000000" w:themeColor="text1"/>
                <w:sz w:val="16"/>
                <w:szCs w:val="16"/>
                <w:lang w:eastAsia="es-CL"/>
              </w:rPr>
              <w:t>1. Definición de Arquitectura y Diseño de Base de Datos</w:t>
            </w:r>
          </w:p>
        </w:tc>
        <w:tc>
          <w:tcPr>
            <w:tcW w:w="536" w:type="dxa"/>
          </w:tcPr>
          <w:p w14:paraId="6792745F" w14:textId="26E797C5" w:rsidR="00D110EC" w:rsidRDefault="00E866EA" w:rsidP="00C27FB0">
            <w:pPr>
              <w:spacing w:line="360" w:lineRule="auto"/>
              <w:jc w:val="both"/>
              <w:rPr>
                <w:b/>
                <w:sz w:val="16"/>
                <w:szCs w:val="16"/>
              </w:rPr>
            </w:pPr>
            <w:r>
              <w:rPr>
                <w:b/>
                <w:sz w:val="16"/>
                <w:szCs w:val="16"/>
              </w:rPr>
              <w:t>X</w:t>
            </w:r>
          </w:p>
        </w:tc>
        <w:tc>
          <w:tcPr>
            <w:tcW w:w="522" w:type="dxa"/>
          </w:tcPr>
          <w:p w14:paraId="7887528D" w14:textId="1DB63982" w:rsidR="00D110EC" w:rsidRDefault="00E866EA" w:rsidP="00C27FB0">
            <w:pPr>
              <w:spacing w:line="360" w:lineRule="auto"/>
              <w:jc w:val="both"/>
              <w:rPr>
                <w:b/>
                <w:sz w:val="16"/>
                <w:szCs w:val="16"/>
              </w:rPr>
            </w:pPr>
            <w:r>
              <w:rPr>
                <w:b/>
                <w:sz w:val="16"/>
                <w:szCs w:val="16"/>
              </w:rPr>
              <w:t>X</w:t>
            </w:r>
          </w:p>
        </w:tc>
        <w:tc>
          <w:tcPr>
            <w:tcW w:w="523" w:type="dxa"/>
          </w:tcPr>
          <w:p w14:paraId="7A76D697" w14:textId="72C8FB01" w:rsidR="00D110EC" w:rsidRDefault="00E866EA" w:rsidP="00C27FB0">
            <w:pPr>
              <w:spacing w:line="360" w:lineRule="auto"/>
              <w:jc w:val="both"/>
              <w:rPr>
                <w:b/>
                <w:sz w:val="16"/>
                <w:szCs w:val="16"/>
              </w:rPr>
            </w:pPr>
            <w:r>
              <w:rPr>
                <w:b/>
                <w:sz w:val="16"/>
                <w:szCs w:val="16"/>
              </w:rPr>
              <w:t>X</w:t>
            </w:r>
          </w:p>
        </w:tc>
        <w:tc>
          <w:tcPr>
            <w:tcW w:w="526" w:type="dxa"/>
          </w:tcPr>
          <w:p w14:paraId="3C136A4C" w14:textId="235239D8" w:rsidR="00D110EC" w:rsidRDefault="00E866EA" w:rsidP="00C27FB0">
            <w:pPr>
              <w:spacing w:line="360" w:lineRule="auto"/>
              <w:jc w:val="both"/>
              <w:rPr>
                <w:b/>
                <w:sz w:val="16"/>
                <w:szCs w:val="16"/>
              </w:rPr>
            </w:pPr>
            <w:r>
              <w:rPr>
                <w:b/>
                <w:sz w:val="16"/>
                <w:szCs w:val="16"/>
              </w:rPr>
              <w:t>X</w:t>
            </w:r>
          </w:p>
        </w:tc>
        <w:tc>
          <w:tcPr>
            <w:tcW w:w="523" w:type="dxa"/>
          </w:tcPr>
          <w:p w14:paraId="4FE1C0CC" w14:textId="25129D0C"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03E8645F" w:rsidR="00D110EC" w:rsidRPr="00E866EA" w:rsidRDefault="00E866EA" w:rsidP="00C27FB0">
            <w:pPr>
              <w:spacing w:line="360" w:lineRule="auto"/>
              <w:jc w:val="both"/>
              <w:rPr>
                <w:b/>
                <w:i/>
                <w:color w:val="000000" w:themeColor="text1"/>
                <w:sz w:val="16"/>
                <w:szCs w:val="16"/>
              </w:rPr>
            </w:pPr>
            <w:r w:rsidRPr="00E866EA">
              <w:rPr>
                <w:b/>
                <w:i/>
                <w:color w:val="000000" w:themeColor="text1"/>
                <w:sz w:val="16"/>
                <w:szCs w:val="16"/>
              </w:rPr>
              <w:t>2. Configuración de BD y Mapeo en Prisma</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561FAE4C" w:rsidR="00D110EC" w:rsidRDefault="00E866EA" w:rsidP="00C27FB0">
            <w:pPr>
              <w:spacing w:line="360" w:lineRule="auto"/>
              <w:jc w:val="both"/>
              <w:rPr>
                <w:b/>
                <w:sz w:val="16"/>
                <w:szCs w:val="16"/>
              </w:rPr>
            </w:pPr>
            <w:r>
              <w:rPr>
                <w:b/>
                <w:sz w:val="16"/>
                <w:szCs w:val="16"/>
              </w:rPr>
              <w:t>X</w:t>
            </w:r>
          </w:p>
        </w:tc>
        <w:tc>
          <w:tcPr>
            <w:tcW w:w="523" w:type="dxa"/>
          </w:tcPr>
          <w:p w14:paraId="17109673" w14:textId="186E8AC1" w:rsidR="00D110EC" w:rsidRDefault="00E866EA" w:rsidP="00C27FB0">
            <w:pPr>
              <w:spacing w:line="360" w:lineRule="auto"/>
              <w:jc w:val="both"/>
              <w:rPr>
                <w:b/>
                <w:sz w:val="16"/>
                <w:szCs w:val="16"/>
              </w:rPr>
            </w:pPr>
            <w:r>
              <w:rPr>
                <w:b/>
                <w:sz w:val="16"/>
                <w:szCs w:val="16"/>
              </w:rPr>
              <w:t>X</w:t>
            </w:r>
          </w:p>
        </w:tc>
        <w:tc>
          <w:tcPr>
            <w:tcW w:w="523" w:type="dxa"/>
          </w:tcPr>
          <w:p w14:paraId="7268744B" w14:textId="6920BD29" w:rsidR="00D110EC" w:rsidRDefault="00E866EA" w:rsidP="00C27FB0">
            <w:pPr>
              <w:spacing w:line="360" w:lineRule="auto"/>
              <w:jc w:val="both"/>
              <w:rPr>
                <w:b/>
                <w:sz w:val="16"/>
                <w:szCs w:val="16"/>
              </w:rPr>
            </w:pPr>
            <w:r>
              <w:rPr>
                <w:b/>
                <w:sz w:val="16"/>
                <w:szCs w:val="16"/>
              </w:rPr>
              <w:t>X</w:t>
            </w:r>
          </w:p>
        </w:tc>
        <w:tc>
          <w:tcPr>
            <w:tcW w:w="523" w:type="dxa"/>
          </w:tcPr>
          <w:p w14:paraId="2C425C21" w14:textId="63CDCC3A" w:rsidR="00D110EC" w:rsidRDefault="00E866EA" w:rsidP="00C27FB0">
            <w:pPr>
              <w:spacing w:line="360" w:lineRule="auto"/>
              <w:jc w:val="both"/>
              <w:rPr>
                <w:b/>
                <w:sz w:val="16"/>
                <w:szCs w:val="16"/>
              </w:rPr>
            </w:pPr>
            <w:r>
              <w:rPr>
                <w:b/>
                <w:sz w:val="16"/>
                <w:szCs w:val="16"/>
              </w:rPr>
              <w:t>X</w:t>
            </w: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3C9E3141" w:rsidR="00D110EC" w:rsidRPr="00E866EA" w:rsidRDefault="00E866EA" w:rsidP="00C27FB0">
            <w:pPr>
              <w:spacing w:line="360" w:lineRule="auto"/>
              <w:jc w:val="both"/>
              <w:rPr>
                <w:b/>
                <w:i/>
                <w:color w:val="000000" w:themeColor="text1"/>
                <w:sz w:val="16"/>
                <w:szCs w:val="16"/>
              </w:rPr>
            </w:pPr>
            <w:r w:rsidRPr="00E866EA">
              <w:rPr>
                <w:b/>
                <w:i/>
                <w:color w:val="000000" w:themeColor="text1"/>
                <w:sz w:val="16"/>
                <w:szCs w:val="16"/>
              </w:rPr>
              <w:t xml:space="preserve">3. Desarrollo de la API </w:t>
            </w:r>
            <w:proofErr w:type="spellStart"/>
            <w:r w:rsidRPr="00E866EA">
              <w:rPr>
                <w:b/>
                <w:i/>
                <w:color w:val="000000" w:themeColor="text1"/>
                <w:sz w:val="16"/>
                <w:szCs w:val="16"/>
              </w:rPr>
              <w:t>Backend</w:t>
            </w:r>
            <w:proofErr w:type="spellEnd"/>
            <w:r w:rsidRPr="00E866EA">
              <w:rPr>
                <w:b/>
                <w:i/>
                <w:color w:val="000000" w:themeColor="text1"/>
                <w:sz w:val="16"/>
                <w:szCs w:val="16"/>
              </w:rPr>
              <w:t xml:space="preserve"> (Node.js)</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2805C3E9" w:rsidR="00D110EC" w:rsidRDefault="00E866EA" w:rsidP="00C27FB0">
            <w:pPr>
              <w:spacing w:line="360" w:lineRule="auto"/>
              <w:jc w:val="both"/>
              <w:rPr>
                <w:b/>
                <w:sz w:val="16"/>
                <w:szCs w:val="16"/>
              </w:rPr>
            </w:pPr>
            <w:r>
              <w:rPr>
                <w:b/>
                <w:sz w:val="16"/>
                <w:szCs w:val="16"/>
              </w:rPr>
              <w:t>X</w:t>
            </w:r>
          </w:p>
        </w:tc>
        <w:tc>
          <w:tcPr>
            <w:tcW w:w="523" w:type="dxa"/>
          </w:tcPr>
          <w:p w14:paraId="22060A31" w14:textId="37CA9260" w:rsidR="00D110EC" w:rsidRDefault="00E866EA" w:rsidP="00C27FB0">
            <w:pPr>
              <w:spacing w:line="360" w:lineRule="auto"/>
              <w:jc w:val="both"/>
              <w:rPr>
                <w:b/>
                <w:sz w:val="16"/>
                <w:szCs w:val="16"/>
              </w:rPr>
            </w:pPr>
            <w:r>
              <w:rPr>
                <w:b/>
                <w:sz w:val="16"/>
                <w:szCs w:val="16"/>
              </w:rPr>
              <w:t>X</w:t>
            </w:r>
          </w:p>
        </w:tc>
        <w:tc>
          <w:tcPr>
            <w:tcW w:w="523" w:type="dxa"/>
          </w:tcPr>
          <w:p w14:paraId="5CC1BA9D" w14:textId="00397859" w:rsidR="00D110EC" w:rsidRDefault="00E866EA" w:rsidP="00C27FB0">
            <w:pPr>
              <w:spacing w:line="360" w:lineRule="auto"/>
              <w:jc w:val="both"/>
              <w:rPr>
                <w:b/>
                <w:sz w:val="16"/>
                <w:szCs w:val="16"/>
              </w:rPr>
            </w:pPr>
            <w:r>
              <w:rPr>
                <w:b/>
                <w:sz w:val="16"/>
                <w:szCs w:val="16"/>
              </w:rPr>
              <w:t>X</w:t>
            </w: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E866EA" w14:paraId="00565283" w14:textId="77777777" w:rsidTr="00D110EC">
        <w:trPr>
          <w:gridAfter w:val="1"/>
          <w:wAfter w:w="10" w:type="dxa"/>
          <w:trHeight w:val="294"/>
        </w:trPr>
        <w:tc>
          <w:tcPr>
            <w:tcW w:w="1351" w:type="dxa"/>
          </w:tcPr>
          <w:p w14:paraId="4136A489" w14:textId="30267E1D" w:rsidR="00E866EA" w:rsidRPr="00E866EA" w:rsidRDefault="00E866EA" w:rsidP="00C27FB0">
            <w:pPr>
              <w:spacing w:line="360" w:lineRule="auto"/>
              <w:jc w:val="both"/>
              <w:rPr>
                <w:b/>
                <w:sz w:val="16"/>
                <w:szCs w:val="16"/>
              </w:rPr>
            </w:pPr>
            <w:r w:rsidRPr="00E866EA">
              <w:rPr>
                <w:b/>
                <w:sz w:val="16"/>
                <w:szCs w:val="16"/>
              </w:rPr>
              <w:t xml:space="preserve">4. Desarrollo </w:t>
            </w:r>
            <w:proofErr w:type="spellStart"/>
            <w:r w:rsidRPr="00E866EA">
              <w:rPr>
                <w:b/>
                <w:sz w:val="16"/>
                <w:szCs w:val="16"/>
              </w:rPr>
              <w:t>Frontend</w:t>
            </w:r>
            <w:proofErr w:type="spellEnd"/>
            <w:r w:rsidRPr="00E866EA">
              <w:rPr>
                <w:b/>
                <w:sz w:val="16"/>
                <w:szCs w:val="16"/>
              </w:rPr>
              <w:t xml:space="preserve"> (Angular) e Integración</w:t>
            </w:r>
          </w:p>
        </w:tc>
        <w:tc>
          <w:tcPr>
            <w:tcW w:w="536" w:type="dxa"/>
          </w:tcPr>
          <w:p w14:paraId="6852F7A1" w14:textId="77777777" w:rsidR="00E866EA" w:rsidRDefault="00E866EA" w:rsidP="00C27FB0">
            <w:pPr>
              <w:spacing w:line="360" w:lineRule="auto"/>
              <w:jc w:val="both"/>
              <w:rPr>
                <w:b/>
                <w:sz w:val="16"/>
                <w:szCs w:val="16"/>
              </w:rPr>
            </w:pPr>
          </w:p>
        </w:tc>
        <w:tc>
          <w:tcPr>
            <w:tcW w:w="522" w:type="dxa"/>
          </w:tcPr>
          <w:p w14:paraId="51F2CFDA" w14:textId="77777777" w:rsidR="00E866EA" w:rsidRDefault="00E866EA" w:rsidP="00C27FB0">
            <w:pPr>
              <w:spacing w:line="360" w:lineRule="auto"/>
              <w:jc w:val="both"/>
              <w:rPr>
                <w:b/>
                <w:sz w:val="16"/>
                <w:szCs w:val="16"/>
              </w:rPr>
            </w:pPr>
          </w:p>
        </w:tc>
        <w:tc>
          <w:tcPr>
            <w:tcW w:w="523" w:type="dxa"/>
          </w:tcPr>
          <w:p w14:paraId="6B1CBB67" w14:textId="77777777" w:rsidR="00E866EA" w:rsidRDefault="00E866EA" w:rsidP="00C27FB0">
            <w:pPr>
              <w:spacing w:line="360" w:lineRule="auto"/>
              <w:jc w:val="both"/>
              <w:rPr>
                <w:b/>
                <w:sz w:val="16"/>
                <w:szCs w:val="16"/>
              </w:rPr>
            </w:pPr>
          </w:p>
        </w:tc>
        <w:tc>
          <w:tcPr>
            <w:tcW w:w="526" w:type="dxa"/>
          </w:tcPr>
          <w:p w14:paraId="484E5D1F" w14:textId="77777777" w:rsidR="00E866EA" w:rsidRDefault="00E866EA" w:rsidP="00C27FB0">
            <w:pPr>
              <w:spacing w:line="360" w:lineRule="auto"/>
              <w:jc w:val="both"/>
              <w:rPr>
                <w:b/>
                <w:sz w:val="16"/>
                <w:szCs w:val="16"/>
              </w:rPr>
            </w:pPr>
          </w:p>
        </w:tc>
        <w:tc>
          <w:tcPr>
            <w:tcW w:w="523" w:type="dxa"/>
          </w:tcPr>
          <w:p w14:paraId="01574E19" w14:textId="77777777" w:rsidR="00E866EA" w:rsidRDefault="00E866EA" w:rsidP="00C27FB0">
            <w:pPr>
              <w:spacing w:line="360" w:lineRule="auto"/>
              <w:jc w:val="both"/>
              <w:rPr>
                <w:b/>
                <w:sz w:val="16"/>
                <w:szCs w:val="16"/>
              </w:rPr>
            </w:pPr>
          </w:p>
        </w:tc>
        <w:tc>
          <w:tcPr>
            <w:tcW w:w="523" w:type="dxa"/>
          </w:tcPr>
          <w:p w14:paraId="0D5BD4C6" w14:textId="77777777" w:rsidR="00E866EA" w:rsidRDefault="00E866EA" w:rsidP="00C27FB0">
            <w:pPr>
              <w:spacing w:line="360" w:lineRule="auto"/>
              <w:jc w:val="both"/>
              <w:rPr>
                <w:b/>
                <w:sz w:val="16"/>
                <w:szCs w:val="16"/>
              </w:rPr>
            </w:pPr>
          </w:p>
        </w:tc>
        <w:tc>
          <w:tcPr>
            <w:tcW w:w="523" w:type="dxa"/>
          </w:tcPr>
          <w:p w14:paraId="16FE728C" w14:textId="77777777" w:rsidR="00E866EA" w:rsidRDefault="00E866EA" w:rsidP="00C27FB0">
            <w:pPr>
              <w:spacing w:line="360" w:lineRule="auto"/>
              <w:jc w:val="both"/>
              <w:rPr>
                <w:b/>
                <w:sz w:val="16"/>
                <w:szCs w:val="16"/>
              </w:rPr>
            </w:pPr>
          </w:p>
        </w:tc>
        <w:tc>
          <w:tcPr>
            <w:tcW w:w="523" w:type="dxa"/>
          </w:tcPr>
          <w:p w14:paraId="3A7D0FD5" w14:textId="77777777" w:rsidR="00E866EA" w:rsidRDefault="00E866EA" w:rsidP="00C27FB0">
            <w:pPr>
              <w:spacing w:line="360" w:lineRule="auto"/>
              <w:jc w:val="both"/>
              <w:rPr>
                <w:b/>
                <w:sz w:val="16"/>
                <w:szCs w:val="16"/>
              </w:rPr>
            </w:pPr>
          </w:p>
        </w:tc>
        <w:tc>
          <w:tcPr>
            <w:tcW w:w="523" w:type="dxa"/>
          </w:tcPr>
          <w:p w14:paraId="6AD52B97" w14:textId="77777777" w:rsidR="00E866EA" w:rsidRDefault="00E866EA" w:rsidP="00C27FB0">
            <w:pPr>
              <w:spacing w:line="360" w:lineRule="auto"/>
              <w:jc w:val="both"/>
              <w:rPr>
                <w:b/>
                <w:sz w:val="16"/>
                <w:szCs w:val="16"/>
              </w:rPr>
            </w:pPr>
          </w:p>
        </w:tc>
        <w:tc>
          <w:tcPr>
            <w:tcW w:w="523" w:type="dxa"/>
          </w:tcPr>
          <w:p w14:paraId="0EF633D9" w14:textId="77777777" w:rsidR="00E866EA" w:rsidRDefault="00E866EA" w:rsidP="00C27FB0">
            <w:pPr>
              <w:spacing w:line="360" w:lineRule="auto"/>
              <w:jc w:val="both"/>
              <w:rPr>
                <w:b/>
                <w:sz w:val="16"/>
                <w:szCs w:val="16"/>
              </w:rPr>
            </w:pPr>
          </w:p>
        </w:tc>
        <w:tc>
          <w:tcPr>
            <w:tcW w:w="523" w:type="dxa"/>
          </w:tcPr>
          <w:p w14:paraId="162FC634" w14:textId="77777777" w:rsidR="00E866EA" w:rsidRDefault="00E866EA" w:rsidP="00C27FB0">
            <w:pPr>
              <w:spacing w:line="360" w:lineRule="auto"/>
              <w:jc w:val="both"/>
              <w:rPr>
                <w:b/>
                <w:sz w:val="16"/>
                <w:szCs w:val="16"/>
              </w:rPr>
            </w:pPr>
          </w:p>
        </w:tc>
        <w:tc>
          <w:tcPr>
            <w:tcW w:w="523" w:type="dxa"/>
          </w:tcPr>
          <w:p w14:paraId="41D37F79" w14:textId="023BAB33" w:rsidR="00E866EA" w:rsidRDefault="00E866EA" w:rsidP="00C27FB0">
            <w:pPr>
              <w:spacing w:line="360" w:lineRule="auto"/>
              <w:jc w:val="both"/>
              <w:rPr>
                <w:b/>
                <w:sz w:val="16"/>
                <w:szCs w:val="16"/>
              </w:rPr>
            </w:pPr>
            <w:r>
              <w:rPr>
                <w:b/>
                <w:sz w:val="16"/>
                <w:szCs w:val="16"/>
              </w:rPr>
              <w:t>X</w:t>
            </w:r>
          </w:p>
        </w:tc>
        <w:tc>
          <w:tcPr>
            <w:tcW w:w="525" w:type="dxa"/>
          </w:tcPr>
          <w:p w14:paraId="69CE22D7" w14:textId="45FFC3E4" w:rsidR="00E866EA" w:rsidRDefault="00E866EA" w:rsidP="00C27FB0">
            <w:pPr>
              <w:spacing w:line="360" w:lineRule="auto"/>
              <w:jc w:val="both"/>
              <w:rPr>
                <w:b/>
                <w:sz w:val="16"/>
                <w:szCs w:val="16"/>
              </w:rPr>
            </w:pPr>
            <w:r>
              <w:rPr>
                <w:b/>
                <w:sz w:val="16"/>
                <w:szCs w:val="16"/>
              </w:rPr>
              <w:t>X</w:t>
            </w:r>
          </w:p>
        </w:tc>
        <w:tc>
          <w:tcPr>
            <w:tcW w:w="525" w:type="dxa"/>
          </w:tcPr>
          <w:p w14:paraId="241B82CD" w14:textId="000AE663" w:rsidR="00E866EA" w:rsidRDefault="00E866EA" w:rsidP="00C27FB0">
            <w:pPr>
              <w:spacing w:line="360" w:lineRule="auto"/>
              <w:jc w:val="both"/>
              <w:rPr>
                <w:b/>
                <w:sz w:val="16"/>
                <w:szCs w:val="16"/>
              </w:rPr>
            </w:pPr>
            <w:r>
              <w:rPr>
                <w:b/>
                <w:sz w:val="16"/>
                <w:szCs w:val="16"/>
              </w:rPr>
              <w:t>X</w:t>
            </w:r>
          </w:p>
        </w:tc>
        <w:tc>
          <w:tcPr>
            <w:tcW w:w="525" w:type="dxa"/>
          </w:tcPr>
          <w:p w14:paraId="4E75AD24" w14:textId="3D350E4D" w:rsidR="00E866EA" w:rsidRDefault="00E866EA" w:rsidP="00C27FB0">
            <w:pPr>
              <w:spacing w:line="360" w:lineRule="auto"/>
              <w:jc w:val="both"/>
              <w:rPr>
                <w:b/>
                <w:sz w:val="16"/>
                <w:szCs w:val="16"/>
              </w:rPr>
            </w:pPr>
            <w:r>
              <w:rPr>
                <w:b/>
                <w:sz w:val="16"/>
                <w:szCs w:val="16"/>
              </w:rPr>
              <w:t>X</w:t>
            </w:r>
          </w:p>
        </w:tc>
        <w:tc>
          <w:tcPr>
            <w:tcW w:w="525" w:type="dxa"/>
            <w:gridSpan w:val="2"/>
          </w:tcPr>
          <w:p w14:paraId="13802089" w14:textId="77777777" w:rsidR="00E866EA" w:rsidRDefault="00E866EA" w:rsidP="00C27FB0">
            <w:pPr>
              <w:spacing w:line="360" w:lineRule="auto"/>
              <w:jc w:val="both"/>
              <w:rPr>
                <w:b/>
                <w:sz w:val="16"/>
                <w:szCs w:val="16"/>
              </w:rPr>
            </w:pPr>
          </w:p>
        </w:tc>
        <w:tc>
          <w:tcPr>
            <w:tcW w:w="525" w:type="dxa"/>
          </w:tcPr>
          <w:p w14:paraId="356CF52C" w14:textId="77777777" w:rsidR="00E866EA" w:rsidRDefault="00E866EA" w:rsidP="00C27FB0">
            <w:pPr>
              <w:spacing w:line="360" w:lineRule="auto"/>
              <w:jc w:val="both"/>
              <w:rPr>
                <w:b/>
                <w:sz w:val="16"/>
                <w:szCs w:val="16"/>
              </w:rPr>
            </w:pPr>
          </w:p>
        </w:tc>
        <w:tc>
          <w:tcPr>
            <w:tcW w:w="525" w:type="dxa"/>
          </w:tcPr>
          <w:p w14:paraId="300664D0" w14:textId="77777777" w:rsidR="00E866EA" w:rsidRDefault="00E866EA" w:rsidP="00C27FB0">
            <w:pPr>
              <w:spacing w:line="360" w:lineRule="auto"/>
              <w:jc w:val="both"/>
              <w:rPr>
                <w:b/>
                <w:sz w:val="16"/>
                <w:szCs w:val="16"/>
              </w:rPr>
            </w:pPr>
          </w:p>
        </w:tc>
      </w:tr>
      <w:tr w:rsidR="00E866EA" w14:paraId="404B796D" w14:textId="77777777" w:rsidTr="00D110EC">
        <w:trPr>
          <w:gridAfter w:val="1"/>
          <w:wAfter w:w="10" w:type="dxa"/>
          <w:trHeight w:val="294"/>
        </w:trPr>
        <w:tc>
          <w:tcPr>
            <w:tcW w:w="1351" w:type="dxa"/>
          </w:tcPr>
          <w:p w14:paraId="0AA821FE" w14:textId="28AEC8EA" w:rsidR="00E866EA" w:rsidRPr="00E866EA" w:rsidRDefault="00E866EA" w:rsidP="00E866EA">
            <w:pPr>
              <w:spacing w:line="360" w:lineRule="auto"/>
              <w:jc w:val="center"/>
              <w:rPr>
                <w:b/>
                <w:sz w:val="16"/>
                <w:szCs w:val="16"/>
              </w:rPr>
            </w:pPr>
            <w:r w:rsidRPr="00E866EA">
              <w:rPr>
                <w:b/>
                <w:sz w:val="16"/>
                <w:szCs w:val="16"/>
              </w:rPr>
              <w:t>5. Pruebas, Ajustes y Consolidación del Prototipo</w:t>
            </w:r>
          </w:p>
        </w:tc>
        <w:tc>
          <w:tcPr>
            <w:tcW w:w="536" w:type="dxa"/>
          </w:tcPr>
          <w:p w14:paraId="6F2CBBCE" w14:textId="77777777" w:rsidR="00E866EA" w:rsidRDefault="00E866EA" w:rsidP="00C27FB0">
            <w:pPr>
              <w:spacing w:line="360" w:lineRule="auto"/>
              <w:jc w:val="both"/>
              <w:rPr>
                <w:b/>
                <w:sz w:val="16"/>
                <w:szCs w:val="16"/>
              </w:rPr>
            </w:pPr>
          </w:p>
        </w:tc>
        <w:tc>
          <w:tcPr>
            <w:tcW w:w="522" w:type="dxa"/>
          </w:tcPr>
          <w:p w14:paraId="222DAE56" w14:textId="77777777" w:rsidR="00E866EA" w:rsidRDefault="00E866EA" w:rsidP="00C27FB0">
            <w:pPr>
              <w:spacing w:line="360" w:lineRule="auto"/>
              <w:jc w:val="both"/>
              <w:rPr>
                <w:b/>
                <w:sz w:val="16"/>
                <w:szCs w:val="16"/>
              </w:rPr>
            </w:pPr>
          </w:p>
        </w:tc>
        <w:tc>
          <w:tcPr>
            <w:tcW w:w="523" w:type="dxa"/>
          </w:tcPr>
          <w:p w14:paraId="4D85E226" w14:textId="77777777" w:rsidR="00E866EA" w:rsidRDefault="00E866EA" w:rsidP="00C27FB0">
            <w:pPr>
              <w:spacing w:line="360" w:lineRule="auto"/>
              <w:jc w:val="both"/>
              <w:rPr>
                <w:b/>
                <w:sz w:val="16"/>
                <w:szCs w:val="16"/>
              </w:rPr>
            </w:pPr>
          </w:p>
        </w:tc>
        <w:tc>
          <w:tcPr>
            <w:tcW w:w="526" w:type="dxa"/>
          </w:tcPr>
          <w:p w14:paraId="24419B88" w14:textId="77777777" w:rsidR="00E866EA" w:rsidRDefault="00E866EA" w:rsidP="00C27FB0">
            <w:pPr>
              <w:spacing w:line="360" w:lineRule="auto"/>
              <w:jc w:val="both"/>
              <w:rPr>
                <w:b/>
                <w:sz w:val="16"/>
                <w:szCs w:val="16"/>
              </w:rPr>
            </w:pPr>
          </w:p>
        </w:tc>
        <w:tc>
          <w:tcPr>
            <w:tcW w:w="523" w:type="dxa"/>
          </w:tcPr>
          <w:p w14:paraId="03F86E14" w14:textId="77777777" w:rsidR="00E866EA" w:rsidRDefault="00E866EA" w:rsidP="00C27FB0">
            <w:pPr>
              <w:spacing w:line="360" w:lineRule="auto"/>
              <w:jc w:val="both"/>
              <w:rPr>
                <w:b/>
                <w:sz w:val="16"/>
                <w:szCs w:val="16"/>
              </w:rPr>
            </w:pPr>
          </w:p>
        </w:tc>
        <w:tc>
          <w:tcPr>
            <w:tcW w:w="523" w:type="dxa"/>
          </w:tcPr>
          <w:p w14:paraId="6CA3952F" w14:textId="77777777" w:rsidR="00E866EA" w:rsidRDefault="00E866EA" w:rsidP="00C27FB0">
            <w:pPr>
              <w:spacing w:line="360" w:lineRule="auto"/>
              <w:jc w:val="both"/>
              <w:rPr>
                <w:b/>
                <w:sz w:val="16"/>
                <w:szCs w:val="16"/>
              </w:rPr>
            </w:pPr>
          </w:p>
        </w:tc>
        <w:tc>
          <w:tcPr>
            <w:tcW w:w="523" w:type="dxa"/>
          </w:tcPr>
          <w:p w14:paraId="5A9F1473" w14:textId="77777777" w:rsidR="00E866EA" w:rsidRDefault="00E866EA" w:rsidP="00C27FB0">
            <w:pPr>
              <w:spacing w:line="360" w:lineRule="auto"/>
              <w:jc w:val="both"/>
              <w:rPr>
                <w:b/>
                <w:sz w:val="16"/>
                <w:szCs w:val="16"/>
              </w:rPr>
            </w:pPr>
          </w:p>
        </w:tc>
        <w:tc>
          <w:tcPr>
            <w:tcW w:w="523" w:type="dxa"/>
          </w:tcPr>
          <w:p w14:paraId="23E05AAB" w14:textId="77777777" w:rsidR="00E866EA" w:rsidRDefault="00E866EA" w:rsidP="00C27FB0">
            <w:pPr>
              <w:spacing w:line="360" w:lineRule="auto"/>
              <w:jc w:val="both"/>
              <w:rPr>
                <w:b/>
                <w:sz w:val="16"/>
                <w:szCs w:val="16"/>
              </w:rPr>
            </w:pPr>
          </w:p>
        </w:tc>
        <w:tc>
          <w:tcPr>
            <w:tcW w:w="523" w:type="dxa"/>
          </w:tcPr>
          <w:p w14:paraId="71031242" w14:textId="77777777" w:rsidR="00E866EA" w:rsidRDefault="00E866EA" w:rsidP="00C27FB0">
            <w:pPr>
              <w:spacing w:line="360" w:lineRule="auto"/>
              <w:jc w:val="both"/>
              <w:rPr>
                <w:b/>
                <w:sz w:val="16"/>
                <w:szCs w:val="16"/>
              </w:rPr>
            </w:pPr>
          </w:p>
        </w:tc>
        <w:tc>
          <w:tcPr>
            <w:tcW w:w="523" w:type="dxa"/>
          </w:tcPr>
          <w:p w14:paraId="1DE05A66" w14:textId="77777777" w:rsidR="00E866EA" w:rsidRDefault="00E866EA" w:rsidP="00C27FB0">
            <w:pPr>
              <w:spacing w:line="360" w:lineRule="auto"/>
              <w:jc w:val="both"/>
              <w:rPr>
                <w:b/>
                <w:sz w:val="16"/>
                <w:szCs w:val="16"/>
              </w:rPr>
            </w:pPr>
          </w:p>
        </w:tc>
        <w:tc>
          <w:tcPr>
            <w:tcW w:w="523" w:type="dxa"/>
          </w:tcPr>
          <w:p w14:paraId="42F8CE9A" w14:textId="77777777" w:rsidR="00E866EA" w:rsidRDefault="00E866EA" w:rsidP="00C27FB0">
            <w:pPr>
              <w:spacing w:line="360" w:lineRule="auto"/>
              <w:jc w:val="both"/>
              <w:rPr>
                <w:b/>
                <w:sz w:val="16"/>
                <w:szCs w:val="16"/>
              </w:rPr>
            </w:pPr>
          </w:p>
        </w:tc>
        <w:tc>
          <w:tcPr>
            <w:tcW w:w="523" w:type="dxa"/>
          </w:tcPr>
          <w:p w14:paraId="5E1AB1BA" w14:textId="77777777" w:rsidR="00E866EA" w:rsidRDefault="00E866EA" w:rsidP="00C27FB0">
            <w:pPr>
              <w:spacing w:line="360" w:lineRule="auto"/>
              <w:jc w:val="both"/>
              <w:rPr>
                <w:b/>
                <w:sz w:val="16"/>
                <w:szCs w:val="16"/>
              </w:rPr>
            </w:pPr>
          </w:p>
        </w:tc>
        <w:tc>
          <w:tcPr>
            <w:tcW w:w="525" w:type="dxa"/>
          </w:tcPr>
          <w:p w14:paraId="412106DC" w14:textId="77777777" w:rsidR="00E866EA" w:rsidRDefault="00E866EA" w:rsidP="00C27FB0">
            <w:pPr>
              <w:spacing w:line="360" w:lineRule="auto"/>
              <w:jc w:val="both"/>
              <w:rPr>
                <w:b/>
                <w:sz w:val="16"/>
                <w:szCs w:val="16"/>
              </w:rPr>
            </w:pPr>
          </w:p>
        </w:tc>
        <w:tc>
          <w:tcPr>
            <w:tcW w:w="525" w:type="dxa"/>
          </w:tcPr>
          <w:p w14:paraId="2B10FB0B" w14:textId="77777777" w:rsidR="00E866EA" w:rsidRDefault="00E866EA" w:rsidP="00C27FB0">
            <w:pPr>
              <w:spacing w:line="360" w:lineRule="auto"/>
              <w:jc w:val="both"/>
              <w:rPr>
                <w:b/>
                <w:sz w:val="16"/>
                <w:szCs w:val="16"/>
              </w:rPr>
            </w:pPr>
          </w:p>
        </w:tc>
        <w:tc>
          <w:tcPr>
            <w:tcW w:w="525" w:type="dxa"/>
          </w:tcPr>
          <w:p w14:paraId="457B95A9" w14:textId="77777777" w:rsidR="00E866EA" w:rsidRDefault="00E866EA" w:rsidP="00C27FB0">
            <w:pPr>
              <w:spacing w:line="360" w:lineRule="auto"/>
              <w:jc w:val="both"/>
              <w:rPr>
                <w:b/>
                <w:sz w:val="16"/>
                <w:szCs w:val="16"/>
              </w:rPr>
            </w:pPr>
          </w:p>
        </w:tc>
        <w:tc>
          <w:tcPr>
            <w:tcW w:w="525" w:type="dxa"/>
            <w:gridSpan w:val="2"/>
          </w:tcPr>
          <w:p w14:paraId="312944DE" w14:textId="37726B81" w:rsidR="00E866EA" w:rsidRDefault="00E866EA" w:rsidP="00C27FB0">
            <w:pPr>
              <w:spacing w:line="360" w:lineRule="auto"/>
              <w:jc w:val="both"/>
              <w:rPr>
                <w:b/>
                <w:sz w:val="16"/>
                <w:szCs w:val="16"/>
              </w:rPr>
            </w:pPr>
            <w:r>
              <w:rPr>
                <w:b/>
                <w:sz w:val="16"/>
                <w:szCs w:val="16"/>
              </w:rPr>
              <w:t>X</w:t>
            </w:r>
          </w:p>
        </w:tc>
        <w:tc>
          <w:tcPr>
            <w:tcW w:w="525" w:type="dxa"/>
          </w:tcPr>
          <w:p w14:paraId="1743D5A3" w14:textId="3B92F893" w:rsidR="00E866EA" w:rsidRDefault="00E866EA" w:rsidP="00C27FB0">
            <w:pPr>
              <w:spacing w:line="360" w:lineRule="auto"/>
              <w:jc w:val="both"/>
              <w:rPr>
                <w:b/>
                <w:sz w:val="16"/>
                <w:szCs w:val="16"/>
              </w:rPr>
            </w:pPr>
            <w:r>
              <w:rPr>
                <w:b/>
                <w:sz w:val="16"/>
                <w:szCs w:val="16"/>
              </w:rPr>
              <w:t>X</w:t>
            </w:r>
          </w:p>
        </w:tc>
        <w:tc>
          <w:tcPr>
            <w:tcW w:w="525" w:type="dxa"/>
          </w:tcPr>
          <w:p w14:paraId="206791A7" w14:textId="1056E889" w:rsidR="00E866EA" w:rsidRDefault="00E866EA" w:rsidP="00C27FB0">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B1DF7" w14:textId="77777777" w:rsidR="00486A03" w:rsidRDefault="00486A03" w:rsidP="00D110EC">
      <w:pPr>
        <w:spacing w:after="0" w:line="240" w:lineRule="auto"/>
      </w:pPr>
      <w:r>
        <w:separator/>
      </w:r>
    </w:p>
  </w:endnote>
  <w:endnote w:type="continuationSeparator" w:id="0">
    <w:p w14:paraId="6611BDCB" w14:textId="77777777" w:rsidR="00486A03" w:rsidRDefault="00486A03"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23DFF" w14:textId="77777777" w:rsidR="00486A03" w:rsidRDefault="00486A03" w:rsidP="00D110EC">
      <w:pPr>
        <w:spacing w:after="0" w:line="240" w:lineRule="auto"/>
      </w:pPr>
      <w:r>
        <w:separator/>
      </w:r>
    </w:p>
  </w:footnote>
  <w:footnote w:type="continuationSeparator" w:id="0">
    <w:p w14:paraId="1CA8ABB4" w14:textId="77777777" w:rsidR="00486A03" w:rsidRDefault="00486A03"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375841">
    <w:abstractNumId w:val="2"/>
  </w:num>
  <w:num w:numId="2" w16cid:durableId="478497367">
    <w:abstractNumId w:val="3"/>
  </w:num>
  <w:num w:numId="3" w16cid:durableId="909927313">
    <w:abstractNumId w:val="0"/>
  </w:num>
  <w:num w:numId="4" w16cid:durableId="1833373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486A03"/>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2737F"/>
    <w:rsid w:val="00834A98"/>
    <w:rsid w:val="008D7780"/>
    <w:rsid w:val="008E023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86370"/>
    <w:rsid w:val="00CA2536"/>
    <w:rsid w:val="00CD23DE"/>
    <w:rsid w:val="00D110EC"/>
    <w:rsid w:val="00D12495"/>
    <w:rsid w:val="00D67975"/>
    <w:rsid w:val="00DA5CB1"/>
    <w:rsid w:val="00DC7A34"/>
    <w:rsid w:val="00E20DFE"/>
    <w:rsid w:val="00E65208"/>
    <w:rsid w:val="00E866EA"/>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1432</Words>
  <Characters>7881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MANUEL ALEJANDRO ARAYA SOTO</cp:lastModifiedBy>
  <cp:revision>7</cp:revision>
  <dcterms:created xsi:type="dcterms:W3CDTF">2022-08-24T18:07:00Z</dcterms:created>
  <dcterms:modified xsi:type="dcterms:W3CDTF">2026-09-02T21:33:00Z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