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C33" w14:textId="77777777" w:rsidR="00730A17" w:rsidRDefault="00730A17" w:rsidP="007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What does the AUTOEND bit in the CR2 register do? Why don’t you want to use it when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you’ll be needing a restart condition?</w:t>
      </w:r>
    </w:p>
    <w:p w14:paraId="3BDC2740" w14:textId="0EC1EC1A" w:rsidR="00730A17" w:rsidRPr="00730A17" w:rsidRDefault="002170CE" w:rsidP="0073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automatically generates a stop condition at the end of a transaction. We don’t want to use this as we will be reading from the gyroscope multiple times during the transaction to read the current location and not restart each time.</w:t>
      </w:r>
    </w:p>
    <w:p w14:paraId="4E94ADE5" w14:textId="77777777" w:rsidR="00730A17" w:rsidRDefault="00730A17" w:rsidP="007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This lab used standard-mode 100 kHz I2C speed. What values would you write in the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TIMINGR if we were using 400 kHz fast-mode?</w:t>
      </w:r>
    </w:p>
    <w:p w14:paraId="35FC81D3" w14:textId="70C282FB" w:rsidR="00730A17" w:rsidRPr="00730A17" w:rsidRDefault="0040189A" w:rsidP="0073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would write to the timing r register </w:t>
      </w:r>
      <w:r w:rsidR="000B158E">
        <w:rPr>
          <w:rFonts w:ascii="Times New Roman" w:hAnsi="Times New Roman" w:cs="Times New Roman"/>
          <w:sz w:val="24"/>
          <w:szCs w:val="24"/>
        </w:rPr>
        <w:t xml:space="preserve">0x9 instead of 0x13 which we would use for the </w:t>
      </w:r>
      <w:r w:rsidR="003B6798">
        <w:rPr>
          <w:rFonts w:ascii="Times New Roman" w:hAnsi="Times New Roman" w:cs="Times New Roman"/>
          <w:sz w:val="24"/>
          <w:szCs w:val="24"/>
        </w:rPr>
        <w:t>100 kHz mode.</w:t>
      </w:r>
    </w:p>
    <w:p w14:paraId="25BB4126" w14:textId="77777777" w:rsidR="00730A17" w:rsidRPr="00730A17" w:rsidRDefault="00730A17" w:rsidP="007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This lab used blocking code. To implement it completely as non-blocking you would replace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0A1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730A17">
        <w:rPr>
          <w:rFonts w:ascii="Times New Roman" w:hAnsi="Times New Roman" w:cs="Times New Roman"/>
          <w:sz w:val="24"/>
          <w:szCs w:val="24"/>
        </w:rPr>
        <w:t xml:space="preserve"> the wait loops with interrupts. Most flags in the I2C peripheral can trigger an </w:t>
      </w:r>
      <w:proofErr w:type="gramStart"/>
      <w:r w:rsidRPr="00730A17"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if the proper enable bit is set. Find the interrupt enable bits that match the following flags: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The Inter-Integrated Circuit (I2C) Interface 17</w:t>
      </w:r>
    </w:p>
    <w:p w14:paraId="78178992" w14:textId="5BF0AE8D" w:rsidR="00730A17" w:rsidRDefault="00730A17" w:rsidP="00730A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TC</w:t>
      </w:r>
    </w:p>
    <w:p w14:paraId="3568555B" w14:textId="6B1E22A0" w:rsidR="00730A17" w:rsidRPr="00730A17" w:rsidRDefault="008E3300" w:rsidP="00730A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the TC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need to enable the TCIE</w:t>
      </w:r>
      <w:r w:rsidR="001872AD">
        <w:rPr>
          <w:rFonts w:ascii="Times New Roman" w:hAnsi="Times New Roman" w:cs="Times New Roman"/>
          <w:sz w:val="24"/>
          <w:szCs w:val="24"/>
        </w:rPr>
        <w:t xml:space="preserve"> control bit </w:t>
      </w:r>
      <w:r w:rsidR="00510288">
        <w:rPr>
          <w:rFonts w:ascii="Times New Roman" w:hAnsi="Times New Roman" w:cs="Times New Roman"/>
          <w:sz w:val="24"/>
          <w:szCs w:val="24"/>
        </w:rPr>
        <w:t>by enabling bit 6 in the USART control register 1 (USART_CR1)</w:t>
      </w:r>
      <w:r w:rsidR="00A67D60">
        <w:rPr>
          <w:rFonts w:ascii="Times New Roman" w:hAnsi="Times New Roman" w:cs="Times New Roman"/>
          <w:sz w:val="24"/>
          <w:szCs w:val="24"/>
        </w:rPr>
        <w:t>.</w:t>
      </w:r>
    </w:p>
    <w:p w14:paraId="06313B03" w14:textId="26ED6BAE" w:rsidR="00730A17" w:rsidRPr="00730A17" w:rsidRDefault="00730A17" w:rsidP="00730A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 xml:space="preserve"> NACKF</w:t>
      </w:r>
    </w:p>
    <w:p w14:paraId="3F8C58A3" w14:textId="59B53A3B" w:rsidR="00730A17" w:rsidRPr="00730A17" w:rsidRDefault="001872AD" w:rsidP="00730A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enable the NACKF interrupt you need to enable the</w:t>
      </w:r>
      <w:r w:rsidR="003F7C45">
        <w:rPr>
          <w:rFonts w:ascii="Times New Roman" w:hAnsi="Times New Roman" w:cs="Times New Roman"/>
          <w:sz w:val="24"/>
          <w:szCs w:val="24"/>
        </w:rPr>
        <w:t xml:space="preserve"> NACKIE control bit</w:t>
      </w:r>
      <w:r w:rsidR="00C15E22">
        <w:rPr>
          <w:rFonts w:ascii="Times New Roman" w:hAnsi="Times New Roman" w:cs="Times New Roman"/>
          <w:sz w:val="24"/>
          <w:szCs w:val="24"/>
        </w:rPr>
        <w:t xml:space="preserve"> by enabling bit 4 in the I2C control register 1 (I2C_CR1).</w:t>
      </w:r>
    </w:p>
    <w:p w14:paraId="4EA034B2" w14:textId="2ECDFE39" w:rsidR="00730A17" w:rsidRPr="00730A17" w:rsidRDefault="00730A17" w:rsidP="00730A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TXIS (transmit interrupt)</w:t>
      </w:r>
    </w:p>
    <w:p w14:paraId="27DFC548" w14:textId="40AA94E0" w:rsidR="00730A17" w:rsidRPr="00A67D60" w:rsidRDefault="001872AD" w:rsidP="00A67D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the TXIS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need to enable the TX</w:t>
      </w:r>
      <w:r w:rsidR="00A67D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IE control bit with </w:t>
      </w:r>
      <w:r w:rsidR="00A67D60">
        <w:rPr>
          <w:rFonts w:ascii="Times New Roman" w:hAnsi="Times New Roman" w:cs="Times New Roman"/>
          <w:sz w:val="24"/>
          <w:szCs w:val="24"/>
        </w:rPr>
        <w:t xml:space="preserve">bit 7 in the </w:t>
      </w:r>
      <w:r w:rsidR="00A67D60">
        <w:rPr>
          <w:rFonts w:ascii="Times New Roman" w:hAnsi="Times New Roman" w:cs="Times New Roman"/>
          <w:sz w:val="24"/>
          <w:szCs w:val="24"/>
        </w:rPr>
        <w:t>USART control register 1 (USART_CR1)</w:t>
      </w:r>
      <w:r w:rsidR="00A67D60">
        <w:rPr>
          <w:rFonts w:ascii="Times New Roman" w:hAnsi="Times New Roman" w:cs="Times New Roman"/>
          <w:sz w:val="24"/>
          <w:szCs w:val="24"/>
        </w:rPr>
        <w:t>.</w:t>
      </w:r>
    </w:p>
    <w:p w14:paraId="22990E78" w14:textId="35C754BC" w:rsidR="00730A17" w:rsidRPr="00730A17" w:rsidRDefault="00730A17" w:rsidP="00730A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ARLO</w:t>
      </w:r>
    </w:p>
    <w:p w14:paraId="750A2E24" w14:textId="35499301" w:rsidR="00730A17" w:rsidRPr="00730A17" w:rsidRDefault="003F7C45" w:rsidP="00730A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the ARLO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need to enable the </w:t>
      </w:r>
      <w:r w:rsidR="00A4339F" w:rsidRPr="00A4339F">
        <w:rPr>
          <w:rFonts w:ascii="Times New Roman" w:hAnsi="Times New Roman" w:cs="Times New Roman"/>
          <w:sz w:val="24"/>
          <w:szCs w:val="24"/>
        </w:rPr>
        <w:t>ARBLSTIE</w:t>
      </w:r>
      <w:r>
        <w:rPr>
          <w:rFonts w:ascii="Times New Roman" w:hAnsi="Times New Roman" w:cs="Times New Roman"/>
          <w:sz w:val="24"/>
          <w:szCs w:val="24"/>
        </w:rPr>
        <w:t xml:space="preserve"> control bit </w:t>
      </w:r>
      <w:r w:rsidR="00A4339F">
        <w:rPr>
          <w:rFonts w:ascii="Times New Roman" w:hAnsi="Times New Roman" w:cs="Times New Roman"/>
          <w:sz w:val="24"/>
          <w:szCs w:val="24"/>
        </w:rPr>
        <w:t>by enabling bit 7 in the CEC interrupt enable register (CEC_IER).</w:t>
      </w:r>
    </w:p>
    <w:p w14:paraId="08D0772C" w14:textId="77777777" w:rsidR="00730A17" w:rsidRDefault="00730A17" w:rsidP="007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The gyro can operate in three full-scale/measurement ranges, measured in degrees-per-second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0A17">
        <w:rPr>
          <w:rFonts w:ascii="Times New Roman" w:hAnsi="Times New Roman" w:cs="Times New Roman"/>
          <w:sz w:val="24"/>
          <w:szCs w:val="24"/>
        </w:rPr>
        <w:t>dps</w:t>
      </w:r>
      <w:proofErr w:type="spellEnd"/>
      <w:r w:rsidRPr="00730A17">
        <w:rPr>
          <w:rFonts w:ascii="Times New Roman" w:hAnsi="Times New Roman" w:cs="Times New Roman"/>
          <w:sz w:val="24"/>
          <w:szCs w:val="24"/>
        </w:rPr>
        <w:t>). What are these three ranges?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FE9DA" w14:textId="5981BE3F" w:rsidR="00730A17" w:rsidRPr="00730A17" w:rsidRDefault="00A038D6" w:rsidP="00730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ranges are 245, 500, and 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1F85">
        <w:rPr>
          <w:rFonts w:ascii="Times New Roman" w:hAnsi="Times New Roman" w:cs="Times New Roman"/>
          <w:sz w:val="24"/>
          <w:szCs w:val="24"/>
        </w:rPr>
        <w:t>This is gotten from page 1 of the gyro datasheet.</w:t>
      </w:r>
    </w:p>
    <w:p w14:paraId="52CC6CB9" w14:textId="45630DB6" w:rsidR="00532021" w:rsidRDefault="00730A17" w:rsidP="00730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A17">
        <w:rPr>
          <w:rFonts w:ascii="Times New Roman" w:hAnsi="Times New Roman" w:cs="Times New Roman"/>
          <w:sz w:val="24"/>
          <w:szCs w:val="24"/>
        </w:rPr>
        <w:t>What is the I2C address of the gyro when the SDO pin is low? The lab has the pin set high,</w:t>
      </w:r>
      <w:r w:rsidRPr="00730A17">
        <w:rPr>
          <w:rFonts w:ascii="Times New Roman" w:hAnsi="Times New Roman" w:cs="Times New Roman"/>
          <w:sz w:val="24"/>
          <w:szCs w:val="24"/>
        </w:rPr>
        <w:t xml:space="preserve"> </w:t>
      </w:r>
      <w:r w:rsidRPr="00730A17">
        <w:rPr>
          <w:rFonts w:ascii="Times New Roman" w:hAnsi="Times New Roman" w:cs="Times New Roman"/>
          <w:sz w:val="24"/>
          <w:szCs w:val="24"/>
        </w:rPr>
        <w:t>read the I2C section of the gyro datasheet.</w:t>
      </w:r>
    </w:p>
    <w:p w14:paraId="3A1CFE8B" w14:textId="5E682435" w:rsidR="00730A17" w:rsidRPr="00A038D6" w:rsidRDefault="000E72C4" w:rsidP="00A0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address of the gyro when the SDO pin is low is </w:t>
      </w:r>
      <w:r w:rsidRPr="000E72C4">
        <w:rPr>
          <w:rFonts w:ascii="Times New Roman" w:hAnsi="Times New Roman" w:cs="Times New Roman"/>
          <w:sz w:val="24"/>
          <w:szCs w:val="24"/>
        </w:rPr>
        <w:t>1101000b</w:t>
      </w:r>
      <w:r w:rsidR="00A522AC">
        <w:rPr>
          <w:rFonts w:ascii="Times New Roman" w:hAnsi="Times New Roman" w:cs="Times New Roman"/>
          <w:sz w:val="24"/>
          <w:szCs w:val="24"/>
        </w:rPr>
        <w:t xml:space="preserve"> this is gotten from page 22 of the gyro datasheet. </w:t>
      </w:r>
    </w:p>
    <w:p w14:paraId="57B44737" w14:textId="77777777" w:rsidR="00730A17" w:rsidRPr="00730A17" w:rsidRDefault="00730A17" w:rsidP="00730A17">
      <w:pPr>
        <w:rPr>
          <w:rFonts w:ascii="Times New Roman" w:hAnsi="Times New Roman" w:cs="Times New Roman"/>
          <w:sz w:val="24"/>
          <w:szCs w:val="24"/>
        </w:rPr>
      </w:pPr>
    </w:p>
    <w:sectPr w:rsidR="00730A17" w:rsidRPr="0073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03317"/>
    <w:multiLevelType w:val="hybridMultilevel"/>
    <w:tmpl w:val="09E2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4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17"/>
    <w:rsid w:val="000A1F85"/>
    <w:rsid w:val="000B158E"/>
    <w:rsid w:val="000E72C4"/>
    <w:rsid w:val="001872AD"/>
    <w:rsid w:val="002170CE"/>
    <w:rsid w:val="003B6798"/>
    <w:rsid w:val="003F7C45"/>
    <w:rsid w:val="0040189A"/>
    <w:rsid w:val="00510288"/>
    <w:rsid w:val="00532021"/>
    <w:rsid w:val="00730A17"/>
    <w:rsid w:val="008E3300"/>
    <w:rsid w:val="00A038D6"/>
    <w:rsid w:val="00A4339F"/>
    <w:rsid w:val="00A522AC"/>
    <w:rsid w:val="00A67D60"/>
    <w:rsid w:val="00C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D55"/>
  <w15:chartTrackingRefBased/>
  <w15:docId w15:val="{4FCEA148-5ED4-43AE-9DFE-43B1BB21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RAYBURN</dc:creator>
  <cp:keywords/>
  <dc:description/>
  <cp:lastModifiedBy>ALEXANDER MICHAEL RAYBURN</cp:lastModifiedBy>
  <cp:revision>17</cp:revision>
  <dcterms:created xsi:type="dcterms:W3CDTF">2024-03-25T02:00:00Z</dcterms:created>
  <dcterms:modified xsi:type="dcterms:W3CDTF">2024-03-25T02:27:00Z</dcterms:modified>
</cp:coreProperties>
</file>