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6432E" w14:textId="5F86B550" w:rsidR="0079383E" w:rsidRPr="00761381" w:rsidRDefault="005E513B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32"/>
          <w:szCs w:val="32"/>
          <w:lang w:eastAsia="en-IN"/>
        </w:rPr>
      </w:pPr>
      <w:r>
        <w:rPr>
          <w:rFonts w:ascii="Bahnschrift" w:eastAsia="Times New Roman" w:hAnsi="Bahnschrift" w:cs="Times New Roman"/>
          <w:color w:val="000000"/>
          <w:sz w:val="32"/>
          <w:szCs w:val="32"/>
          <w:lang w:eastAsia="en-IN"/>
        </w:rPr>
        <w:t>Arbaaz Khan</w:t>
      </w:r>
    </w:p>
    <w:p w14:paraId="2FDB4EC5" w14:textId="69AE8792" w:rsidR="00761381" w:rsidRPr="00761381" w:rsidRDefault="00761381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32"/>
          <w:szCs w:val="32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32"/>
          <w:szCs w:val="32"/>
          <w:lang w:eastAsia="en-IN"/>
        </w:rPr>
        <w:t>J0</w:t>
      </w:r>
      <w:r w:rsidR="005E513B">
        <w:rPr>
          <w:rFonts w:ascii="Bahnschrift" w:eastAsia="Times New Roman" w:hAnsi="Bahnschrift" w:cs="Times New Roman"/>
          <w:color w:val="000000"/>
          <w:sz w:val="32"/>
          <w:szCs w:val="32"/>
          <w:lang w:eastAsia="en-IN"/>
        </w:rPr>
        <w:t>71</w:t>
      </w:r>
    </w:p>
    <w:p w14:paraId="1CDF6533" w14:textId="413A0914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32"/>
          <w:szCs w:val="32"/>
          <w:lang w:eastAsia="en-IN"/>
        </w:rPr>
      </w:pPr>
    </w:p>
    <w:p w14:paraId="6A7B1CE7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32"/>
          <w:szCs w:val="32"/>
          <w:lang w:eastAsia="en-IN"/>
        </w:rPr>
      </w:pPr>
    </w:p>
    <w:p w14:paraId="2519B8DB" w14:textId="3946A994" w:rsidR="0079383E" w:rsidRPr="00B17BE9" w:rsidRDefault="0079383E" w:rsidP="0079383E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48"/>
          <w:szCs w:val="48"/>
          <w:u w:val="single"/>
          <w:lang w:eastAsia="en-IN"/>
        </w:rPr>
      </w:pPr>
      <w:r w:rsidRPr="00B17BE9">
        <w:rPr>
          <w:rFonts w:ascii="Bahnschrift" w:eastAsia="Times New Roman" w:hAnsi="Bahnschrift" w:cs="Times New Roman"/>
          <w:b/>
          <w:bCs/>
          <w:color w:val="000000"/>
          <w:sz w:val="48"/>
          <w:szCs w:val="48"/>
          <w:u w:val="single"/>
          <w:lang w:eastAsia="en-IN"/>
        </w:rPr>
        <w:t xml:space="preserve">DECISION TREE CLASSIFIER API </w:t>
      </w:r>
    </w:p>
    <w:p w14:paraId="23D4EF9E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</w:p>
    <w:p w14:paraId="258C6F58" w14:textId="3AF94D0D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• class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sklearn.tree.DecisionTreeClassifier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(*, criterion='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gini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', splitter='best', </w:t>
      </w:r>
    </w:p>
    <w:p w14:paraId="17984D00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max_depth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=None,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min_samples_split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=2,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min_samples_leaf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=1,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min_wei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</w:t>
      </w:r>
    </w:p>
    <w:p w14:paraId="48CEBE29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ght_fraction_leaf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=0.0,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max_features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=None,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=None,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max_le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</w:t>
      </w:r>
    </w:p>
    <w:p w14:paraId="3E61F779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af_nodes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=None,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min_impurity_decrease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=0.0,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min_impurity_split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=None, </w:t>
      </w:r>
    </w:p>
    <w:p w14:paraId="4F5FA8DC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class_weight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=None,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ccp_alpha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=0.0) </w:t>
      </w:r>
    </w:p>
    <w:p w14:paraId="6F55A302" w14:textId="77777777" w:rsidR="0079383E" w:rsidRPr="00B17BE9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8"/>
          <w:szCs w:val="28"/>
          <w:u w:val="single"/>
          <w:lang w:eastAsia="en-IN"/>
        </w:rPr>
      </w:pPr>
      <w:bookmarkStart w:id="0" w:name="_GoBack"/>
      <w:bookmarkEnd w:id="0"/>
    </w:p>
    <w:p w14:paraId="6BF684F1" w14:textId="03B608DE" w:rsidR="0079383E" w:rsidRPr="00B17BE9" w:rsidRDefault="0079383E" w:rsidP="0079383E">
      <w:pPr>
        <w:spacing w:after="0" w:line="240" w:lineRule="auto"/>
        <w:rPr>
          <w:rFonts w:ascii="Bahnschrift" w:eastAsia="Times New Roman" w:hAnsi="Bahnschrift" w:cs="Times New Roman"/>
          <w:b/>
          <w:bCs/>
          <w:color w:val="000000"/>
          <w:sz w:val="28"/>
          <w:szCs w:val="28"/>
          <w:u w:val="single"/>
          <w:lang w:eastAsia="en-IN"/>
        </w:rPr>
      </w:pPr>
      <w:r w:rsidRPr="00B17BE9">
        <w:rPr>
          <w:rFonts w:ascii="Bahnschrift" w:eastAsia="Times New Roman" w:hAnsi="Bahnschrift" w:cs="Times New Roman"/>
          <w:color w:val="000000"/>
          <w:sz w:val="28"/>
          <w:szCs w:val="28"/>
          <w:u w:val="single"/>
          <w:lang w:eastAsia="en-IN"/>
        </w:rPr>
        <w:t xml:space="preserve">• </w:t>
      </w:r>
      <w:r w:rsidRPr="00B17BE9">
        <w:rPr>
          <w:rFonts w:ascii="Bahnschrift" w:eastAsia="Times New Roman" w:hAnsi="Bahnschrift" w:cs="Times New Roman"/>
          <w:b/>
          <w:bCs/>
          <w:color w:val="000000"/>
          <w:sz w:val="28"/>
          <w:szCs w:val="28"/>
          <w:u w:val="single"/>
          <w:lang w:eastAsia="en-IN"/>
        </w:rPr>
        <w:t>Parameters –</w:t>
      </w:r>
    </w:p>
    <w:p w14:paraId="10FABF63" w14:textId="66EB4D04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7E8CE7DE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1. criterion: {“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gini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”, “entropy”}, default=”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gini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” </w:t>
      </w:r>
    </w:p>
    <w:p w14:paraId="7EA8249C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2. splitter: {“best”, “random”}, default=”best” </w:t>
      </w:r>
    </w:p>
    <w:p w14:paraId="13916358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3.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max_depth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, default=None </w:t>
      </w:r>
    </w:p>
    <w:p w14:paraId="4B9CE562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4.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min_samples_split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or float, default=2 </w:t>
      </w:r>
    </w:p>
    <w:p w14:paraId="5D18C634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5.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min_samples_leaf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or float, default=1 </w:t>
      </w:r>
    </w:p>
    <w:p w14:paraId="1A789E6C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6.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min_weight_fraction_leaf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: float, default=0.0 </w:t>
      </w:r>
    </w:p>
    <w:p w14:paraId="20624D6F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7.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max_features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, float or {“auto”, “sqrt”, “log2”}, default=None </w:t>
      </w:r>
    </w:p>
    <w:p w14:paraId="764157A3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8.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random_state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RandomState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instance or None, default=None </w:t>
      </w:r>
    </w:p>
    <w:p w14:paraId="43CC10E2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9.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max_leaf_nodes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, default=None </w:t>
      </w:r>
    </w:p>
    <w:p w14:paraId="06B093EF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10.min_impurity_decrease: float, default=0.0 </w:t>
      </w:r>
    </w:p>
    <w:p w14:paraId="3F27E588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11.min_impurity_split: float, default=0 </w:t>
      </w:r>
    </w:p>
    <w:p w14:paraId="789D6499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12.class_weight: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dict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, list of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dict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or “balanced”, default=None </w:t>
      </w:r>
    </w:p>
    <w:p w14:paraId="49294BC0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13.ccp_alpha: non-negative float, default=0.0 </w:t>
      </w:r>
    </w:p>
    <w:p w14:paraId="13F2F718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8"/>
          <w:szCs w:val="28"/>
          <w:lang w:eastAsia="en-IN"/>
        </w:rPr>
      </w:pPr>
    </w:p>
    <w:p w14:paraId="09569C27" w14:textId="2D7565B3" w:rsidR="0079383E" w:rsidRPr="00B17BE9" w:rsidRDefault="0079383E" w:rsidP="0079383E">
      <w:pPr>
        <w:spacing w:after="0" w:line="240" w:lineRule="auto"/>
        <w:rPr>
          <w:rFonts w:ascii="Bahnschrift" w:eastAsia="Times New Roman" w:hAnsi="Bahnschrift" w:cs="Times New Roman"/>
          <w:u w:val="single"/>
          <w:lang w:eastAsia="en-IN"/>
        </w:rPr>
      </w:pPr>
      <w:r w:rsidRPr="00B17BE9">
        <w:rPr>
          <w:rFonts w:ascii="Bahnschrift" w:eastAsia="Times New Roman" w:hAnsi="Bahnschrift" w:cs="Times New Roman"/>
          <w:color w:val="000000"/>
          <w:sz w:val="28"/>
          <w:szCs w:val="28"/>
          <w:u w:val="single"/>
          <w:lang w:eastAsia="en-IN"/>
        </w:rPr>
        <w:t xml:space="preserve">• </w:t>
      </w:r>
      <w:r w:rsidRPr="00B17BE9">
        <w:rPr>
          <w:rFonts w:ascii="Bahnschrift" w:eastAsia="Times New Roman" w:hAnsi="Bahnschrift" w:cs="Times New Roman"/>
          <w:b/>
          <w:bCs/>
          <w:color w:val="000000"/>
          <w:sz w:val="28"/>
          <w:szCs w:val="28"/>
          <w:u w:val="single"/>
          <w:lang w:eastAsia="en-IN"/>
        </w:rPr>
        <w:t>Attributes -</w:t>
      </w:r>
    </w:p>
    <w:p w14:paraId="5AB1377E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1.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classes_ndarray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of shape (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n_classes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,) or list of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ndarray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</w:t>
      </w:r>
    </w:p>
    <w:p w14:paraId="5BAAC6DF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2.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feature_importances_ndarray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of shape (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n_features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,) </w:t>
      </w:r>
    </w:p>
    <w:p w14:paraId="419C3AA5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3.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max_features_int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</w:t>
      </w:r>
    </w:p>
    <w:p w14:paraId="2182996B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4.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n_classes_int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or list of int </w:t>
      </w:r>
    </w:p>
    <w:p w14:paraId="2A4470AB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5.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n_features_int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</w:t>
      </w:r>
    </w:p>
    <w:p w14:paraId="1EA31EF3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6.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n_outputs_int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</w:t>
      </w:r>
    </w:p>
    <w:p w14:paraId="13F3DE4A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7. </w:t>
      </w:r>
      <w:proofErr w:type="spellStart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tree_Tree</w:t>
      </w:r>
      <w:proofErr w:type="spellEnd"/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 instance</w:t>
      </w:r>
    </w:p>
    <w:p w14:paraId="52D8028F" w14:textId="13EF942A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</w:p>
    <w:p w14:paraId="6913CA00" w14:textId="37394B6D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</w:p>
    <w:p w14:paraId="29EF5700" w14:textId="5DE965B4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</w:p>
    <w:p w14:paraId="5DEF87E6" w14:textId="77777777" w:rsidR="0079383E" w:rsidRPr="00B17BE9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u w:val="single"/>
          <w:lang w:eastAsia="en-IN"/>
        </w:rPr>
      </w:pPr>
    </w:p>
    <w:p w14:paraId="24064F19" w14:textId="0FA6FAC8" w:rsidR="0079383E" w:rsidRPr="00B17BE9" w:rsidRDefault="0079383E" w:rsidP="0079383E">
      <w:pPr>
        <w:spacing w:after="0" w:line="240" w:lineRule="auto"/>
        <w:rPr>
          <w:rFonts w:ascii="Bahnschrift" w:eastAsia="Times New Roman" w:hAnsi="Bahnschrift" w:cs="Times New Roman"/>
          <w:u w:val="single"/>
          <w:lang w:eastAsia="en-IN"/>
        </w:rPr>
      </w:pPr>
      <w:r w:rsidRPr="00B17BE9">
        <w:rPr>
          <w:rFonts w:ascii="Bahnschrift" w:eastAsia="Times New Roman" w:hAnsi="Bahnschrift" w:cs="Times New Roman"/>
          <w:color w:val="000000"/>
          <w:sz w:val="18"/>
          <w:szCs w:val="18"/>
          <w:u w:val="single"/>
          <w:lang w:eastAsia="en-IN"/>
        </w:rPr>
        <w:t xml:space="preserve">• </w:t>
      </w:r>
      <w:r w:rsidRPr="00B17BE9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u w:val="single"/>
          <w:lang w:eastAsia="en-IN"/>
        </w:rPr>
        <w:t>ADVANTAGES: -</w:t>
      </w:r>
    </w:p>
    <w:p w14:paraId="4436E0F1" w14:textId="0A531389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>1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.Simple to understand and to interpret. Trees can be visualised. </w:t>
      </w:r>
    </w:p>
    <w:p w14:paraId="191380F0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</w:p>
    <w:p w14:paraId="6A564AF8" w14:textId="23B95C3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>2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.Requires little data preparation. </w:t>
      </w:r>
    </w:p>
    <w:p w14:paraId="56614E52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</w:p>
    <w:p w14:paraId="520A49AB" w14:textId="603BD43D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3.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The cost of using the tree (i.e., predicting data) is logarithmic in the </w:t>
      </w:r>
    </w:p>
    <w:p w14:paraId="6FB8F837" w14:textId="673ABCEE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number of data points used to train the tree.</w:t>
      </w:r>
    </w:p>
    <w:p w14:paraId="536EE07C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</w:p>
    <w:p w14:paraId="65191FDC" w14:textId="5FA6CFB5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4.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Able to handle both numerical and categorical data. </w:t>
      </w:r>
    </w:p>
    <w:p w14:paraId="1D7B4AB7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</w:p>
    <w:p w14:paraId="5A25B853" w14:textId="5B8793A1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5.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Able to handle multi-output problems. </w:t>
      </w:r>
    </w:p>
    <w:p w14:paraId="7B376A04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</w:p>
    <w:p w14:paraId="1C8E405F" w14:textId="2C722176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6.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Possible to validate a model using statistical tests. That makes it </w:t>
      </w:r>
    </w:p>
    <w:p w14:paraId="18483695" w14:textId="17EB1630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possible to account for the reliability of the model. </w:t>
      </w:r>
    </w:p>
    <w:p w14:paraId="30BEF74C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</w:p>
    <w:p w14:paraId="58E769E5" w14:textId="317A6796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7.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Performs well even if its assumptions are somewhat violated by the </w:t>
      </w:r>
    </w:p>
    <w:p w14:paraId="40D66563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true model from which the data were generated. </w:t>
      </w:r>
    </w:p>
    <w:p w14:paraId="2D6542B1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</w:pPr>
    </w:p>
    <w:p w14:paraId="6FE1820A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</w:pPr>
    </w:p>
    <w:p w14:paraId="198B2DFF" w14:textId="20BC38F3" w:rsidR="0079383E" w:rsidRPr="00B17BE9" w:rsidRDefault="0079383E" w:rsidP="0079383E">
      <w:pPr>
        <w:spacing w:after="0" w:line="240" w:lineRule="auto"/>
        <w:rPr>
          <w:rFonts w:ascii="Bahnschrift" w:eastAsia="Times New Roman" w:hAnsi="Bahnschrift" w:cs="Times New Roman"/>
          <w:u w:val="single"/>
          <w:lang w:eastAsia="en-IN"/>
        </w:rPr>
      </w:pPr>
      <w:r w:rsidRPr="00B17BE9">
        <w:rPr>
          <w:rFonts w:ascii="Bahnschrift" w:eastAsia="Times New Roman" w:hAnsi="Bahnschrift" w:cs="Times New Roman"/>
          <w:color w:val="000000"/>
          <w:sz w:val="18"/>
          <w:szCs w:val="18"/>
          <w:u w:val="single"/>
          <w:lang w:eastAsia="en-IN"/>
        </w:rPr>
        <w:t xml:space="preserve">• </w:t>
      </w:r>
      <w:r w:rsidRPr="00B17BE9">
        <w:rPr>
          <w:rFonts w:ascii="Bahnschrift" w:eastAsia="Times New Roman" w:hAnsi="Bahnschrift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DISADVANTAGES: </w:t>
      </w:r>
    </w:p>
    <w:p w14:paraId="6F946122" w14:textId="1010C58E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1.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Decision-tree learners can create over-complex trees that do not </w:t>
      </w:r>
    </w:p>
    <w:p w14:paraId="2A5F3C88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generalise the data well. This is called overfitting. </w:t>
      </w:r>
    </w:p>
    <w:p w14:paraId="00C06ED9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</w:pPr>
    </w:p>
    <w:p w14:paraId="37EF47C2" w14:textId="321F95BE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2.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Decision trees can be unstable because small variations in the data </w:t>
      </w:r>
    </w:p>
    <w:p w14:paraId="71A09D8A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might result in a completely different tree being generated. This </w:t>
      </w:r>
    </w:p>
    <w:p w14:paraId="39C89C96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problem is mitigated by using decision trees within an ensemble. </w:t>
      </w:r>
    </w:p>
    <w:p w14:paraId="13D31F7D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</w:pPr>
    </w:p>
    <w:p w14:paraId="12C5122D" w14:textId="256BB509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3.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Predictions of decision trees are neither smooth nor continuous, but </w:t>
      </w:r>
    </w:p>
    <w:p w14:paraId="2D56FBAD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piecewise constant approximations as seen in the above figure. </w:t>
      </w:r>
    </w:p>
    <w:p w14:paraId="7D01DF94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Therefore, they are not good at extrapolation. </w:t>
      </w:r>
    </w:p>
    <w:p w14:paraId="78A22E82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</w:pPr>
    </w:p>
    <w:p w14:paraId="19ED5E65" w14:textId="00DF358E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18"/>
          <w:szCs w:val="18"/>
          <w:lang w:eastAsia="en-IN"/>
        </w:rPr>
        <w:t xml:space="preserve">4. </w:t>
      </w: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Decision tree learners create biased trees if some classes dominate. It </w:t>
      </w:r>
    </w:p>
    <w:p w14:paraId="424AFC18" w14:textId="77777777" w:rsidR="0079383E" w:rsidRPr="00761381" w:rsidRDefault="0079383E" w:rsidP="0079383E">
      <w:pPr>
        <w:spacing w:after="0" w:line="240" w:lineRule="auto"/>
        <w:rPr>
          <w:rFonts w:ascii="Bahnschrift" w:eastAsia="Times New Roman" w:hAnsi="Bahnschrift" w:cs="Times New Roman"/>
          <w:lang w:eastAsia="en-IN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 xml:space="preserve">is therefore recommended to balance the dataset prior to fitting with </w:t>
      </w:r>
    </w:p>
    <w:p w14:paraId="7ECC8554" w14:textId="51B5EF6C" w:rsidR="00162CA9" w:rsidRPr="00761381" w:rsidRDefault="0079383E" w:rsidP="0079383E">
      <w:pPr>
        <w:rPr>
          <w:rFonts w:ascii="Bahnschrift" w:hAnsi="Bahnschrift"/>
          <w:sz w:val="20"/>
          <w:szCs w:val="20"/>
        </w:rPr>
      </w:pPr>
      <w:r w:rsidRPr="00761381">
        <w:rPr>
          <w:rFonts w:ascii="Bahnschrift" w:eastAsia="Times New Roman" w:hAnsi="Bahnschrift" w:cs="Times New Roman"/>
          <w:color w:val="000000"/>
          <w:sz w:val="24"/>
          <w:szCs w:val="24"/>
          <w:lang w:eastAsia="en-IN"/>
        </w:rPr>
        <w:t>the decision tree.</w:t>
      </w:r>
    </w:p>
    <w:sectPr w:rsidR="00162CA9" w:rsidRPr="00761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3122"/>
    <w:multiLevelType w:val="hybridMultilevel"/>
    <w:tmpl w:val="1262BC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3E"/>
    <w:rsid w:val="00162CA9"/>
    <w:rsid w:val="005E513B"/>
    <w:rsid w:val="00761381"/>
    <w:rsid w:val="0079383E"/>
    <w:rsid w:val="00B1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2DFA"/>
  <w15:chartTrackingRefBased/>
  <w15:docId w15:val="{65332030-635C-4F34-8300-79C6CE1F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4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F4D397-2C67-4D2B-B566-2D16E64A3B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26116-9846-4337-918A-36298E9E7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653B62-B02B-4E34-A6AD-61FFEBDB4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f5d95b-3b6e-445f-86bc-bd4e6d561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Patro</dc:creator>
  <cp:keywords/>
  <dc:description/>
  <cp:lastModifiedBy>Microsoft Office User</cp:lastModifiedBy>
  <cp:revision>2</cp:revision>
  <dcterms:created xsi:type="dcterms:W3CDTF">2021-09-25T13:47:00Z</dcterms:created>
  <dcterms:modified xsi:type="dcterms:W3CDTF">2021-09-25T13:47:00Z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