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F25B" w14:textId="2E275147" w:rsidR="00593A54" w:rsidRDefault="008252FE" w:rsidP="008252FE">
      <w:pPr>
        <w:ind w:left="284" w:firstLine="567"/>
        <w:jc w:val="both"/>
        <w:rPr>
          <w:rFonts w:ascii="Wide Latin" w:hAnsi="Wide Latin"/>
          <w:sz w:val="28"/>
          <w:szCs w:val="28"/>
        </w:rPr>
      </w:pPr>
      <w:r>
        <w:rPr>
          <w:rFonts w:ascii="Wide Latin" w:hAnsi="Wide Latin"/>
          <w:sz w:val="28"/>
          <w:szCs w:val="28"/>
        </w:rPr>
        <w:t>SEBUAH HAL YANG BERDASARKAN ARGUMEN DARI BERBAGAI PIHAK DAN PADA SAATNYA SEMUA ORANG MENGERTI MASA DEPAN.</w:t>
      </w:r>
    </w:p>
    <w:p w14:paraId="1EF8DC48" w14:textId="77777777" w:rsidR="008252FE" w:rsidRPr="008252FE" w:rsidRDefault="008252FE" w:rsidP="008252FE">
      <w:pPr>
        <w:ind w:left="284" w:firstLine="567"/>
        <w:jc w:val="right"/>
        <w:rPr>
          <w:rFonts w:ascii="Wide Latin" w:hAnsi="Wide Latin"/>
          <w:sz w:val="28"/>
          <w:szCs w:val="28"/>
        </w:rPr>
      </w:pPr>
    </w:p>
    <w:sectPr w:rsidR="008252FE" w:rsidRPr="008252FE" w:rsidSect="008252FE">
      <w:pgSz w:w="11906" w:h="16838"/>
      <w:pgMar w:top="1440" w:right="28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54"/>
    <w:rsid w:val="005333B6"/>
    <w:rsid w:val="00593A54"/>
    <w:rsid w:val="0082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0B37"/>
  <w15:chartTrackingRefBased/>
  <w15:docId w15:val="{26122D60-B65C-417E-93F2-50D35CAD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icin len</dc:creator>
  <cp:keywords/>
  <dc:description/>
  <cp:lastModifiedBy>icin len</cp:lastModifiedBy>
  <cp:revision>2</cp:revision>
  <dcterms:created xsi:type="dcterms:W3CDTF">2026-06-04T17:58:00Z</dcterms:created>
  <dcterms:modified xsi:type="dcterms:W3CDTF">2026-06-04T18:02:00Z</dcterms:modified>
</cp:coreProperties>
</file>