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5D321" w14:textId="09C7B49B" w:rsidR="009C6F35" w:rsidRPr="009C6F35" w:rsidRDefault="009C6F35" w:rsidP="009C6F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10B8F">
        <w:rPr>
          <w:rFonts w:ascii="Arial" w:hAnsi="Arial" w:cs="Arial"/>
          <w:b/>
          <w:bCs/>
          <w:sz w:val="24"/>
          <w:szCs w:val="24"/>
        </w:rPr>
        <w:t xml:space="preserve">Especificação dos Materiais: Óculos </w:t>
      </w:r>
      <w:proofErr w:type="spellStart"/>
      <w:r w:rsidRPr="00110B8F">
        <w:rPr>
          <w:rFonts w:ascii="Arial" w:hAnsi="Arial" w:cs="Arial"/>
          <w:b/>
          <w:bCs/>
          <w:sz w:val="24"/>
          <w:szCs w:val="24"/>
        </w:rPr>
        <w:t>Anti-sono</w:t>
      </w:r>
      <w:proofErr w:type="spellEnd"/>
      <w:r w:rsidRPr="00110B8F">
        <w:rPr>
          <w:rFonts w:ascii="Arial" w:hAnsi="Arial" w:cs="Arial"/>
          <w:b/>
          <w:bCs/>
          <w:sz w:val="24"/>
          <w:szCs w:val="24"/>
        </w:rPr>
        <w:t xml:space="preserve"> para Motoristas Profissionais</w:t>
      </w:r>
    </w:p>
    <w:p w14:paraId="0CB16ABD" w14:textId="77777777" w:rsidR="009C6F35" w:rsidRPr="009C6F35" w:rsidRDefault="009C6F35" w:rsidP="009C6F3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588EA8" w14:textId="77777777" w:rsidR="009C6F35" w:rsidRPr="009C6F35" w:rsidRDefault="009C6F35" w:rsidP="009C6F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6F35">
        <w:rPr>
          <w:rFonts w:ascii="Arial" w:hAnsi="Arial" w:cs="Arial"/>
          <w:sz w:val="24"/>
          <w:szCs w:val="24"/>
        </w:rPr>
        <w:t>1. Arduino Pro Mini ATmega328 - 5V/16MHz: Placa de desenvolvimento Arduino com microcontrolador ATmega328, fornecendo capacidade de processamento e controle do dispositivo.</w:t>
      </w:r>
    </w:p>
    <w:p w14:paraId="19658D23" w14:textId="77777777" w:rsidR="009C6F35" w:rsidRPr="009C6F35" w:rsidRDefault="009C6F35" w:rsidP="009C6F3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E443D7" w14:textId="77777777" w:rsidR="009C6F35" w:rsidRPr="009C6F35" w:rsidRDefault="009C6F35" w:rsidP="009C6F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6F35">
        <w:rPr>
          <w:rFonts w:ascii="Arial" w:hAnsi="Arial" w:cs="Arial"/>
          <w:sz w:val="24"/>
          <w:szCs w:val="24"/>
        </w:rPr>
        <w:t xml:space="preserve">2. Mini Motor de Vibração </w:t>
      </w:r>
      <w:proofErr w:type="spellStart"/>
      <w:r w:rsidRPr="009C6F35">
        <w:rPr>
          <w:rFonts w:ascii="Arial" w:hAnsi="Arial" w:cs="Arial"/>
          <w:sz w:val="24"/>
          <w:szCs w:val="24"/>
        </w:rPr>
        <w:t>Vibracall</w:t>
      </w:r>
      <w:proofErr w:type="spellEnd"/>
      <w:r w:rsidRPr="009C6F35">
        <w:rPr>
          <w:rFonts w:ascii="Arial" w:hAnsi="Arial" w:cs="Arial"/>
          <w:sz w:val="24"/>
          <w:szCs w:val="24"/>
        </w:rPr>
        <w:t xml:space="preserve"> 1027: Componente vibratório utilizado para emitir alertas vibratórios ao motorista quando sinais de sonolência forem detectados.</w:t>
      </w:r>
    </w:p>
    <w:p w14:paraId="3B0B7DED" w14:textId="77777777" w:rsidR="009C6F35" w:rsidRPr="009C6F35" w:rsidRDefault="009C6F35" w:rsidP="009C6F3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EAB960" w14:textId="77777777" w:rsidR="009C6F35" w:rsidRPr="009C6F35" w:rsidRDefault="009C6F35" w:rsidP="009C6F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6F35">
        <w:rPr>
          <w:rFonts w:ascii="Arial" w:hAnsi="Arial" w:cs="Arial"/>
          <w:sz w:val="24"/>
          <w:szCs w:val="24"/>
        </w:rPr>
        <w:t>3. Transistor BC547: Transistor utilizado para controlar o acionamento do motor de vibração, permitindo que o Arduino controle sua ativação.</w:t>
      </w:r>
    </w:p>
    <w:p w14:paraId="41D66E44" w14:textId="77777777" w:rsidR="009C6F35" w:rsidRPr="009C6F35" w:rsidRDefault="009C6F35" w:rsidP="009C6F3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51111A" w14:textId="77777777" w:rsidR="009C6F35" w:rsidRPr="009C6F35" w:rsidRDefault="009C6F35" w:rsidP="009C6F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6F35">
        <w:rPr>
          <w:rFonts w:ascii="Arial" w:hAnsi="Arial" w:cs="Arial"/>
          <w:sz w:val="24"/>
          <w:szCs w:val="24"/>
        </w:rPr>
        <w:t xml:space="preserve">4. Módulo </w:t>
      </w:r>
      <w:proofErr w:type="spellStart"/>
      <w:r w:rsidRPr="009C6F35">
        <w:rPr>
          <w:rFonts w:ascii="Arial" w:hAnsi="Arial" w:cs="Arial"/>
          <w:sz w:val="24"/>
          <w:szCs w:val="24"/>
        </w:rPr>
        <w:t>Buzzer</w:t>
      </w:r>
      <w:proofErr w:type="spellEnd"/>
      <w:r w:rsidRPr="009C6F35">
        <w:rPr>
          <w:rFonts w:ascii="Arial" w:hAnsi="Arial" w:cs="Arial"/>
          <w:sz w:val="24"/>
          <w:szCs w:val="24"/>
        </w:rPr>
        <w:t xml:space="preserve"> Passivo 5V: Componente sonoro utilizado para emitir alertas sonoros quando sinais de sonolência forem detectados.</w:t>
      </w:r>
    </w:p>
    <w:p w14:paraId="7309E996" w14:textId="77777777" w:rsidR="009C6F35" w:rsidRPr="009C6F35" w:rsidRDefault="009C6F35" w:rsidP="009C6F3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5302D8" w14:textId="77777777" w:rsidR="009C6F35" w:rsidRPr="009C6F35" w:rsidRDefault="009C6F35" w:rsidP="009C6F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6F35">
        <w:rPr>
          <w:rFonts w:ascii="Arial" w:hAnsi="Arial" w:cs="Arial"/>
          <w:sz w:val="24"/>
          <w:szCs w:val="24"/>
        </w:rPr>
        <w:t>5. Resistor 4K7 CR12 1/8W 5% - 4.7K (4700) ohms 1/8W: Resistor utilizado para limitar a corrente de base do transistor BC547, garantindo o correto acionamento do motor de vibração.</w:t>
      </w:r>
    </w:p>
    <w:p w14:paraId="31A11347" w14:textId="77777777" w:rsidR="009C6F35" w:rsidRPr="009C6F35" w:rsidRDefault="009C6F35" w:rsidP="009C6F3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6D5979" w14:textId="77777777" w:rsidR="009C6F35" w:rsidRPr="009C6F35" w:rsidRDefault="009C6F35" w:rsidP="009C6F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6F35">
        <w:rPr>
          <w:rFonts w:ascii="Arial" w:hAnsi="Arial" w:cs="Arial"/>
          <w:sz w:val="24"/>
          <w:szCs w:val="24"/>
        </w:rPr>
        <w:t xml:space="preserve">6. Bateria recarregável de polímero de lítio/íon de lítio, 3.7V 170mAh 651723: Bateria compacta e recarregável, utilizada como fonte de energia para alimentar o óculos </w:t>
      </w:r>
      <w:proofErr w:type="spellStart"/>
      <w:r w:rsidRPr="009C6F35">
        <w:rPr>
          <w:rFonts w:ascii="Arial" w:hAnsi="Arial" w:cs="Arial"/>
          <w:sz w:val="24"/>
          <w:szCs w:val="24"/>
        </w:rPr>
        <w:t>anti-sono</w:t>
      </w:r>
      <w:proofErr w:type="spellEnd"/>
      <w:r w:rsidRPr="009C6F35">
        <w:rPr>
          <w:rFonts w:ascii="Arial" w:hAnsi="Arial" w:cs="Arial"/>
          <w:sz w:val="24"/>
          <w:szCs w:val="24"/>
        </w:rPr>
        <w:t>.</w:t>
      </w:r>
    </w:p>
    <w:p w14:paraId="7D0E1FCA" w14:textId="77777777" w:rsidR="009C6F35" w:rsidRPr="009C6F35" w:rsidRDefault="009C6F35" w:rsidP="009C6F3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E6885D" w14:textId="77777777" w:rsidR="009C6F35" w:rsidRPr="009C6F35" w:rsidRDefault="009C6F35" w:rsidP="009C6F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6F35">
        <w:rPr>
          <w:rFonts w:ascii="Arial" w:hAnsi="Arial" w:cs="Arial"/>
          <w:sz w:val="24"/>
          <w:szCs w:val="24"/>
        </w:rPr>
        <w:t>7. Óculos de Proteção Transparente: Óculos de proteção padrão, transparente, utilizados como base para a integração dos componentes eletrônicos.</w:t>
      </w:r>
    </w:p>
    <w:p w14:paraId="240A148E" w14:textId="77777777" w:rsidR="009C6F35" w:rsidRPr="009C6F35" w:rsidRDefault="009C6F35" w:rsidP="009C6F3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C34AFA" w14:textId="3345ADDC" w:rsidR="009C6F35" w:rsidRPr="009C6F35" w:rsidRDefault="009C6F35" w:rsidP="009C6F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10B8F">
        <w:rPr>
          <w:rFonts w:ascii="Arial" w:hAnsi="Arial" w:cs="Arial"/>
          <w:b/>
          <w:bCs/>
          <w:sz w:val="24"/>
          <w:szCs w:val="24"/>
        </w:rPr>
        <w:lastRenderedPageBreak/>
        <w:t>Outros Componentes Necessários</w:t>
      </w:r>
      <w:r w:rsidRPr="009C6F35">
        <w:rPr>
          <w:rFonts w:ascii="Arial" w:hAnsi="Arial" w:cs="Arial"/>
          <w:sz w:val="24"/>
          <w:szCs w:val="24"/>
        </w:rPr>
        <w:t>:</w:t>
      </w:r>
    </w:p>
    <w:p w14:paraId="2C2025EC" w14:textId="77777777" w:rsidR="009C6F35" w:rsidRPr="009C6F35" w:rsidRDefault="009C6F35" w:rsidP="009C6F3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5BA50D" w14:textId="77777777" w:rsidR="009C6F35" w:rsidRPr="009C6F35" w:rsidRDefault="009C6F35" w:rsidP="009C6F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6F35">
        <w:rPr>
          <w:rFonts w:ascii="Arial" w:hAnsi="Arial" w:cs="Arial"/>
          <w:sz w:val="24"/>
          <w:szCs w:val="24"/>
        </w:rPr>
        <w:t>Além dos materiais descritos acima, serão necessários os seguintes componentes adicionais para o desenvolvimento do projeto:</w:t>
      </w:r>
    </w:p>
    <w:p w14:paraId="1ED7C728" w14:textId="77777777" w:rsidR="009C6F35" w:rsidRPr="009C6F35" w:rsidRDefault="009C6F35" w:rsidP="009C6F3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6FFFE6E" w14:textId="77777777" w:rsidR="009C6F35" w:rsidRPr="009C6F35" w:rsidRDefault="009C6F35" w:rsidP="009C6F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6F35">
        <w:rPr>
          <w:rFonts w:ascii="Arial" w:hAnsi="Arial" w:cs="Arial"/>
          <w:sz w:val="24"/>
          <w:szCs w:val="24"/>
        </w:rPr>
        <w:t>- Placa de circuito impresso (PCB) para a montagem dos componentes eletrônicos.</w:t>
      </w:r>
    </w:p>
    <w:p w14:paraId="35D0A4F1" w14:textId="77777777" w:rsidR="009C6F35" w:rsidRPr="009C6F35" w:rsidRDefault="009C6F35" w:rsidP="009C6F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6F35">
        <w:rPr>
          <w:rFonts w:ascii="Arial" w:hAnsi="Arial" w:cs="Arial"/>
          <w:sz w:val="24"/>
          <w:szCs w:val="24"/>
        </w:rPr>
        <w:t>- Fios condutores para a conexão dos componentes eletrônicos.</w:t>
      </w:r>
    </w:p>
    <w:p w14:paraId="2054895E" w14:textId="77777777" w:rsidR="009C6F35" w:rsidRPr="009C6F35" w:rsidRDefault="009C6F35" w:rsidP="009C6F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6F35">
        <w:rPr>
          <w:rFonts w:ascii="Arial" w:hAnsi="Arial" w:cs="Arial"/>
          <w:sz w:val="24"/>
          <w:szCs w:val="24"/>
        </w:rPr>
        <w:t>- Botão de controle para permitir a ativação/desativação do dispositivo.</w:t>
      </w:r>
    </w:p>
    <w:p w14:paraId="6626B07D" w14:textId="77777777" w:rsidR="009C6F35" w:rsidRPr="009C6F35" w:rsidRDefault="009C6F35" w:rsidP="009C6F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6F35">
        <w:rPr>
          <w:rFonts w:ascii="Arial" w:hAnsi="Arial" w:cs="Arial"/>
          <w:sz w:val="24"/>
          <w:szCs w:val="24"/>
        </w:rPr>
        <w:t>- Conector USB para carregamento da bateria.</w:t>
      </w:r>
    </w:p>
    <w:p w14:paraId="754DA757" w14:textId="77777777" w:rsidR="009C6F35" w:rsidRPr="009C6F35" w:rsidRDefault="009C6F35" w:rsidP="009C6F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6F35">
        <w:rPr>
          <w:rFonts w:ascii="Arial" w:hAnsi="Arial" w:cs="Arial"/>
          <w:sz w:val="24"/>
          <w:szCs w:val="24"/>
        </w:rPr>
        <w:t>- Material de isolamento e proteção para garantir a segurança dos componentes e conexões.</w:t>
      </w:r>
    </w:p>
    <w:p w14:paraId="3F199F14" w14:textId="77777777" w:rsidR="009C6F35" w:rsidRPr="009C6F35" w:rsidRDefault="009C6F35" w:rsidP="009C6F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6F35">
        <w:rPr>
          <w:rFonts w:ascii="Arial" w:hAnsi="Arial" w:cs="Arial"/>
          <w:sz w:val="24"/>
          <w:szCs w:val="24"/>
        </w:rPr>
        <w:t>- Material de fixação para acomodar os componentes eletrônicos nos óculos de proteção.</w:t>
      </w:r>
    </w:p>
    <w:p w14:paraId="54F8A073" w14:textId="77777777" w:rsidR="009C6F35" w:rsidRPr="009C6F35" w:rsidRDefault="009C6F35" w:rsidP="009C6F3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D87657" w14:textId="613041FA" w:rsidR="009C6F35" w:rsidRPr="009C6F35" w:rsidRDefault="009C6F35" w:rsidP="009C6F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6F35">
        <w:rPr>
          <w:rFonts w:ascii="Arial" w:hAnsi="Arial" w:cs="Arial"/>
          <w:sz w:val="24"/>
          <w:szCs w:val="24"/>
        </w:rPr>
        <w:t>É importante ressaltar que as especificações podem variar de acordo com o design e requisitos específicos do projeto.</w:t>
      </w:r>
    </w:p>
    <w:sectPr w:rsidR="009C6F35" w:rsidRPr="009C6F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F35"/>
    <w:rsid w:val="00110B8F"/>
    <w:rsid w:val="00286151"/>
    <w:rsid w:val="009C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6F8B4"/>
  <w15:chartTrackingRefBased/>
  <w15:docId w15:val="{45A73857-D446-4987-8319-3CA48F01C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2AA159E4AF2418DE201E96DA736B1" ma:contentTypeVersion="8" ma:contentTypeDescription="Create a new document." ma:contentTypeScope="" ma:versionID="bbeb2f47d4a1b594ce2cdfdc41d7c1c1">
  <xsd:schema xmlns:xsd="http://www.w3.org/2001/XMLSchema" xmlns:xs="http://www.w3.org/2001/XMLSchema" xmlns:p="http://schemas.microsoft.com/office/2006/metadata/properties" xmlns:ns3="39efe081-fd60-42f5-a8e6-b346661bdf0e" targetNamespace="http://schemas.microsoft.com/office/2006/metadata/properties" ma:root="true" ma:fieldsID="db5b840a066aa6f70127fe24010667a0" ns3:_="">
    <xsd:import namespace="39efe081-fd60-42f5-a8e6-b346661bdf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efe081-fd60-42f5-a8e6-b346661bdf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29BEE6-A098-41E2-802D-E3A56D46B4D6}">
  <ds:schemaRefs>
    <ds:schemaRef ds:uri="http://purl.org/dc/elements/1.1/"/>
    <ds:schemaRef ds:uri="http://schemas.microsoft.com/office/2006/documentManagement/types"/>
    <ds:schemaRef ds:uri="http://www.w3.org/XML/1998/namespace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39efe081-fd60-42f5-a8e6-b346661bdf0e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021F92A-474B-49C1-A608-39F9863F64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9CF2EB-A99A-4118-B9D4-5940CE32D7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efe081-fd60-42f5-a8e6-b346661bdf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 de Sistemas</dc:creator>
  <cp:keywords/>
  <dc:description/>
  <cp:lastModifiedBy>Antonio Renato Barbosa</cp:lastModifiedBy>
  <cp:revision>2</cp:revision>
  <dcterms:created xsi:type="dcterms:W3CDTF">2023-05-17T00:56:00Z</dcterms:created>
  <dcterms:modified xsi:type="dcterms:W3CDTF">2023-05-17T00:56:00Z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0x0101000922AA159E4AF2418DE201E96DA736B1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2023-05-17T00:56:09Z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b234bea6-92a9-49fe-920d-052c254d3aea</vt:lpwstr>
  </property>
  <property fmtid="{D5CDD505-2E9C-101B-9397-08002B2CF9AE}" pid="8" name="MSIP_Label_defa4170-0d19-0005-0004-bc88714345d2_ActionId">
    <vt:lpwstr>37a84919-f14a-4643-b230-5b2b0a307cd8</vt:lpwstr>
  </property>
  <property fmtid="{D5CDD505-2E9C-101B-9397-08002B2CF9AE}" pid="9" name="MSIP_Label_defa4170-0d19-0005-0004-bc88714345d2_ContentBits">
    <vt:lpwstr>0</vt:lpwstr>
  </property>
</Properties>
</file>