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E46A" w14:textId="77777777" w:rsidR="00CC0752" w:rsidRPr="00CC0752" w:rsidRDefault="00CC0752" w:rsidP="00CC0752">
      <w:pPr>
        <w:rPr>
          <w:b/>
          <w:bCs/>
          <w:sz w:val="28"/>
        </w:rPr>
      </w:pPr>
      <w:r w:rsidRPr="00CC0752">
        <w:rPr>
          <w:b/>
          <w:bCs/>
          <w:sz w:val="28"/>
        </w:rPr>
        <w:t>9. Scope Boundaries Document</w:t>
      </w:r>
    </w:p>
    <w:p w14:paraId="6B6F7392" w14:textId="77777777" w:rsidR="00CC0752" w:rsidRPr="00CC0752" w:rsidRDefault="00CC0752" w:rsidP="00CC0752">
      <w:pPr>
        <w:rPr>
          <w:sz w:val="24"/>
          <w:szCs w:val="24"/>
        </w:rPr>
      </w:pPr>
      <w:r w:rsidRPr="00CC0752">
        <w:rPr>
          <w:sz w:val="24"/>
          <w:szCs w:val="24"/>
        </w:rPr>
        <w:t xml:space="preserve">The scope boundaries define the limits of the </w:t>
      </w:r>
      <w:proofErr w:type="spellStart"/>
      <w:r w:rsidRPr="00CC0752">
        <w:rPr>
          <w:sz w:val="24"/>
          <w:szCs w:val="24"/>
        </w:rPr>
        <w:t>CreditBridge</w:t>
      </w:r>
      <w:proofErr w:type="spellEnd"/>
      <w:r w:rsidRPr="00CC0752">
        <w:rPr>
          <w:sz w:val="24"/>
          <w:szCs w:val="24"/>
        </w:rPr>
        <w:t xml:space="preserve"> system by clearly specifying what the system will and will not do.</w:t>
      </w:r>
    </w:p>
    <w:p w14:paraId="2DB1A9AB" w14:textId="77777777" w:rsidR="00CC0752" w:rsidRPr="00CC0752" w:rsidRDefault="00CC0752" w:rsidP="00CC0752">
      <w:pPr>
        <w:rPr>
          <w:sz w:val="24"/>
          <w:szCs w:val="24"/>
        </w:rPr>
      </w:pPr>
      <w:r w:rsidRPr="00CC0752">
        <w:rPr>
          <w:b/>
          <w:bCs/>
          <w:sz w:val="24"/>
          <w:szCs w:val="24"/>
        </w:rPr>
        <w:t>Included Within Scope:</w:t>
      </w:r>
    </w:p>
    <w:p w14:paraId="13C6C1E4" w14:textId="77777777" w:rsidR="00CC0752" w:rsidRPr="00CC0752" w:rsidRDefault="00CC0752" w:rsidP="00CC0752">
      <w:pPr>
        <w:numPr>
          <w:ilvl w:val="0"/>
          <w:numId w:val="1"/>
        </w:numPr>
        <w:rPr>
          <w:sz w:val="24"/>
          <w:szCs w:val="24"/>
        </w:rPr>
      </w:pPr>
      <w:r w:rsidRPr="00CC0752">
        <w:rPr>
          <w:sz w:val="24"/>
          <w:szCs w:val="24"/>
        </w:rPr>
        <w:t>Digital application submission and tracking.</w:t>
      </w:r>
    </w:p>
    <w:p w14:paraId="4B090738" w14:textId="77777777" w:rsidR="00CC0752" w:rsidRPr="00CC0752" w:rsidRDefault="00CC0752" w:rsidP="00CC0752">
      <w:pPr>
        <w:numPr>
          <w:ilvl w:val="0"/>
          <w:numId w:val="1"/>
        </w:numPr>
        <w:rPr>
          <w:sz w:val="24"/>
          <w:szCs w:val="24"/>
        </w:rPr>
      </w:pPr>
      <w:r w:rsidRPr="00CC0752">
        <w:rPr>
          <w:sz w:val="24"/>
          <w:szCs w:val="24"/>
        </w:rPr>
        <w:t>Automated decision-making based on defined logic.</w:t>
      </w:r>
    </w:p>
    <w:p w14:paraId="3466BC72" w14:textId="77777777" w:rsidR="00CC0752" w:rsidRPr="00CC0752" w:rsidRDefault="00CC0752" w:rsidP="00CC0752">
      <w:pPr>
        <w:numPr>
          <w:ilvl w:val="0"/>
          <w:numId w:val="1"/>
        </w:numPr>
        <w:rPr>
          <w:sz w:val="24"/>
          <w:szCs w:val="24"/>
        </w:rPr>
      </w:pPr>
      <w:r w:rsidRPr="00CC0752">
        <w:rPr>
          <w:sz w:val="24"/>
          <w:szCs w:val="24"/>
        </w:rPr>
        <w:t>Database storage of user profiles and transaction history.</w:t>
      </w:r>
    </w:p>
    <w:p w14:paraId="645837BB" w14:textId="77777777" w:rsidR="00CC0752" w:rsidRPr="00CC0752" w:rsidRDefault="00CC0752" w:rsidP="00CC0752">
      <w:pPr>
        <w:numPr>
          <w:ilvl w:val="0"/>
          <w:numId w:val="1"/>
        </w:numPr>
        <w:rPr>
          <w:sz w:val="24"/>
          <w:szCs w:val="24"/>
        </w:rPr>
      </w:pPr>
      <w:r w:rsidRPr="00CC0752">
        <w:rPr>
          <w:sz w:val="24"/>
          <w:szCs w:val="24"/>
        </w:rPr>
        <w:t>Simulation of merchant payment requests.</w:t>
      </w:r>
    </w:p>
    <w:p w14:paraId="275EE45E" w14:textId="77777777" w:rsidR="00CC0752" w:rsidRPr="00CC0752" w:rsidRDefault="00CC0752" w:rsidP="00CC0752">
      <w:pPr>
        <w:numPr>
          <w:ilvl w:val="0"/>
          <w:numId w:val="1"/>
        </w:numPr>
        <w:rPr>
          <w:sz w:val="24"/>
          <w:szCs w:val="24"/>
        </w:rPr>
      </w:pPr>
      <w:r w:rsidRPr="00CC0752">
        <w:rPr>
          <w:sz w:val="24"/>
          <w:szCs w:val="24"/>
        </w:rPr>
        <w:t>Role-based access control for Applicants and Admins.</w:t>
      </w:r>
    </w:p>
    <w:p w14:paraId="7E6B9F0B" w14:textId="77777777" w:rsidR="00CC0752" w:rsidRPr="00CC0752" w:rsidRDefault="00CC0752" w:rsidP="00CC0752">
      <w:pPr>
        <w:rPr>
          <w:sz w:val="24"/>
          <w:szCs w:val="24"/>
        </w:rPr>
      </w:pPr>
      <w:r w:rsidRPr="00CC0752">
        <w:rPr>
          <w:b/>
          <w:bCs/>
          <w:sz w:val="24"/>
          <w:szCs w:val="24"/>
        </w:rPr>
        <w:t>Excluded from Scope:</w:t>
      </w:r>
    </w:p>
    <w:p w14:paraId="01C17258" w14:textId="77777777" w:rsidR="00CC0752" w:rsidRPr="00CC0752" w:rsidRDefault="00CC0752" w:rsidP="00CC0752">
      <w:pPr>
        <w:numPr>
          <w:ilvl w:val="0"/>
          <w:numId w:val="2"/>
        </w:numPr>
        <w:rPr>
          <w:sz w:val="24"/>
          <w:szCs w:val="24"/>
        </w:rPr>
      </w:pPr>
      <w:r w:rsidRPr="00CC0752">
        <w:rPr>
          <w:sz w:val="24"/>
          <w:szCs w:val="24"/>
        </w:rPr>
        <w:t>Handling of cash withdrawals (ATM features).</w:t>
      </w:r>
    </w:p>
    <w:p w14:paraId="754C4B7E" w14:textId="77777777" w:rsidR="00CC0752" w:rsidRPr="00CC0752" w:rsidRDefault="00CC0752" w:rsidP="00CC0752">
      <w:pPr>
        <w:numPr>
          <w:ilvl w:val="0"/>
          <w:numId w:val="2"/>
        </w:numPr>
        <w:rPr>
          <w:sz w:val="24"/>
          <w:szCs w:val="24"/>
        </w:rPr>
      </w:pPr>
      <w:r w:rsidRPr="00CC0752">
        <w:rPr>
          <w:sz w:val="24"/>
          <w:szCs w:val="24"/>
        </w:rPr>
        <w:t>Integration with core banking legacy systems.</w:t>
      </w:r>
    </w:p>
    <w:p w14:paraId="0AF92374" w14:textId="3609045B" w:rsidR="00CC0752" w:rsidRPr="00CC0752" w:rsidRDefault="00CC0752" w:rsidP="00CC0752">
      <w:pPr>
        <w:numPr>
          <w:ilvl w:val="0"/>
          <w:numId w:val="2"/>
        </w:numPr>
        <w:rPr>
          <w:sz w:val="24"/>
          <w:szCs w:val="24"/>
        </w:rPr>
      </w:pPr>
      <w:r w:rsidRPr="00CC0752">
        <w:rPr>
          <w:sz w:val="24"/>
          <w:szCs w:val="24"/>
        </w:rPr>
        <w:t>Biometric verification (Fingerprint/</w:t>
      </w:r>
      <w:proofErr w:type="spellStart"/>
      <w:r w:rsidRPr="00CC0752">
        <w:rPr>
          <w:sz w:val="24"/>
          <w:szCs w:val="24"/>
        </w:rPr>
        <w:t>FaceID</w:t>
      </w:r>
      <w:proofErr w:type="spellEnd"/>
      <w:r w:rsidRPr="00CC0752">
        <w:rPr>
          <w:sz w:val="24"/>
          <w:szCs w:val="24"/>
        </w:rPr>
        <w:t>)</w:t>
      </w:r>
      <w:r w:rsidR="00357F94">
        <w:rPr>
          <w:sz w:val="24"/>
          <w:szCs w:val="24"/>
        </w:rPr>
        <w:t>.</w:t>
      </w:r>
    </w:p>
    <w:p w14:paraId="12D1DB4E" w14:textId="77777777" w:rsidR="00CC0752" w:rsidRPr="00CC0752" w:rsidRDefault="00CC0752" w:rsidP="00CC0752">
      <w:pPr>
        <w:numPr>
          <w:ilvl w:val="0"/>
          <w:numId w:val="2"/>
        </w:numPr>
        <w:rPr>
          <w:sz w:val="24"/>
          <w:szCs w:val="24"/>
        </w:rPr>
      </w:pPr>
      <w:r w:rsidRPr="00CC0752">
        <w:rPr>
          <w:sz w:val="24"/>
          <w:szCs w:val="24"/>
        </w:rPr>
        <w:t>Multi-currency support (System operates in a single currency).</w:t>
      </w:r>
    </w:p>
    <w:p w14:paraId="17D701BA" w14:textId="77777777" w:rsidR="00CC0752" w:rsidRPr="00CC0752" w:rsidRDefault="00CC0752" w:rsidP="00CC0752">
      <w:pPr>
        <w:rPr>
          <w:sz w:val="24"/>
          <w:szCs w:val="24"/>
        </w:rPr>
      </w:pPr>
      <w:r w:rsidRPr="00CC0752">
        <w:rPr>
          <w:b/>
          <w:bCs/>
          <w:sz w:val="24"/>
          <w:szCs w:val="24"/>
        </w:rPr>
        <w:t>System Boundaries:</w:t>
      </w:r>
    </w:p>
    <w:p w14:paraId="2E69ED80" w14:textId="77777777" w:rsidR="00CC0752" w:rsidRPr="00CC0752" w:rsidRDefault="00CC0752" w:rsidP="00CC0752">
      <w:pPr>
        <w:numPr>
          <w:ilvl w:val="0"/>
          <w:numId w:val="3"/>
        </w:numPr>
        <w:rPr>
          <w:sz w:val="24"/>
          <w:szCs w:val="24"/>
        </w:rPr>
      </w:pPr>
      <w:r w:rsidRPr="00CC0752">
        <w:rPr>
          <w:sz w:val="24"/>
          <w:szCs w:val="24"/>
        </w:rPr>
        <w:t>The system operates as a standalone web application.</w:t>
      </w:r>
    </w:p>
    <w:p w14:paraId="30C9126E" w14:textId="77777777" w:rsidR="00CC0752" w:rsidRPr="00CC0752" w:rsidRDefault="00CC0752" w:rsidP="00CC0752">
      <w:pPr>
        <w:numPr>
          <w:ilvl w:val="0"/>
          <w:numId w:val="3"/>
        </w:numPr>
        <w:rPr>
          <w:sz w:val="24"/>
          <w:szCs w:val="24"/>
        </w:rPr>
      </w:pPr>
      <w:r w:rsidRPr="00CC0752">
        <w:rPr>
          <w:sz w:val="24"/>
          <w:szCs w:val="24"/>
        </w:rPr>
        <w:t>It acts as a processing layer and ledger but does not hold actual legal tender.</w:t>
      </w:r>
    </w:p>
    <w:p w14:paraId="2CD4D204" w14:textId="77777777" w:rsidR="00CC0752" w:rsidRPr="00CC0752" w:rsidRDefault="00CC0752" w:rsidP="00CC0752">
      <w:pPr>
        <w:rPr>
          <w:sz w:val="24"/>
          <w:szCs w:val="24"/>
        </w:rPr>
      </w:pPr>
    </w:p>
    <w:p w14:paraId="22FDFD3E" w14:textId="77777777" w:rsidR="00A40E2E" w:rsidRPr="00CC0752" w:rsidRDefault="00A40E2E" w:rsidP="00CC0752">
      <w:pPr>
        <w:rPr>
          <w:sz w:val="24"/>
          <w:szCs w:val="24"/>
        </w:rPr>
      </w:pPr>
    </w:p>
    <w:sectPr w:rsidR="00A40E2E" w:rsidRPr="00CC0752" w:rsidSect="0022400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48DC"/>
    <w:multiLevelType w:val="multilevel"/>
    <w:tmpl w:val="DD6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B0812"/>
    <w:multiLevelType w:val="multilevel"/>
    <w:tmpl w:val="7D3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C66AB"/>
    <w:multiLevelType w:val="multilevel"/>
    <w:tmpl w:val="0B2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59817">
    <w:abstractNumId w:val="2"/>
  </w:num>
  <w:num w:numId="2" w16cid:durableId="729228836">
    <w:abstractNumId w:val="0"/>
  </w:num>
  <w:num w:numId="3" w16cid:durableId="251016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52"/>
    <w:rsid w:val="00224005"/>
    <w:rsid w:val="002775CF"/>
    <w:rsid w:val="00357F94"/>
    <w:rsid w:val="004148F2"/>
    <w:rsid w:val="004D67EE"/>
    <w:rsid w:val="00520579"/>
    <w:rsid w:val="00A40E2E"/>
    <w:rsid w:val="00A70F19"/>
    <w:rsid w:val="00BF4814"/>
    <w:rsid w:val="00CC0752"/>
    <w:rsid w:val="00EC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9E61"/>
  <w15:chartTrackingRefBased/>
  <w15:docId w15:val="{7E04F302-2CBE-4A19-8C84-6BCA4D4F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7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7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11</cp:revision>
  <dcterms:created xsi:type="dcterms:W3CDTF">2026-01-28T10:37:00Z</dcterms:created>
  <dcterms:modified xsi:type="dcterms:W3CDTF">2026-01-28T11:23:00Z</dcterms:modified>
</cp:coreProperties>
</file>