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4" w:hanging="14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</w:rPr>
        <w:drawing>
          <wp:inline distB="0" distT="0" distL="0" distR="0">
            <wp:extent cx="1403908" cy="7802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3908" cy="78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36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36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36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No: JKPDC/Tech/IT/</w:t>
      </w:r>
    </w:p>
    <w:p w:rsidR="00000000" w:rsidDel="00000000" w:rsidP="00000000" w:rsidRDefault="00000000" w:rsidRPr="00000000" w14:paraId="00000005">
      <w:pPr>
        <w:ind w:left="336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Dated: 03-09-2026</w:t>
      </w:r>
    </w:p>
    <w:p w:rsidR="00000000" w:rsidDel="00000000" w:rsidP="00000000" w:rsidRDefault="00000000" w:rsidRPr="00000000" w14:paraId="00000006">
      <w:pPr>
        <w:ind w:left="336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The DA Admin, NIC, 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Civil Secretariat, Jammu &amp; Kashmir.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Subject: Official Request for MAF codes / Password Reset for Government Email ID (agmmech1-jkspdc@jk.gov.in).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Reference: Email communication from DA Admin dated Jul 29, 2026.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Sir/Madam,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Apropos to the subject and reference cited above, this is to officially forward the request of Sh. Waseem Ahmad Wani, Assistant Executive Engineer, Mechanical Division, BHEP.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The officer has lost access to his official government email ID (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agmmech1-jkspdc@jk.gov.in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). The original password is not working, and he is unable to reset it because the "Gov one auth" mobile application is not functioning as expected.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As per the advisory from the helpdesk, the officer requires MAF codes or a complete reset of the authentication settings from the DA Admin to regain access.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The verified details of the officer are as follows: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Waseem Ahmad Wani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Designation: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Assistant Executive Engineer, Mechanical Division, BHEP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Official Email ID: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agmmech1-jkspdc@jk.gov.in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Registered Mobile Number: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7006072843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It is a kind request to provide the necessary MAF codes or restore access at the earliest so that important government work is not hampered.</w:t>
      </w:r>
    </w:p>
    <w:p w:rsidR="00000000" w:rsidDel="00000000" w:rsidP="00000000" w:rsidRDefault="00000000" w:rsidRPr="00000000" w14:paraId="00000016">
      <w:pPr>
        <w:ind w:left="336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Yours faithfully</w:t>
      </w:r>
    </w:p>
    <w:p w:rsidR="00000000" w:rsidDel="00000000" w:rsidP="00000000" w:rsidRDefault="00000000" w:rsidRPr="00000000" w14:paraId="00000017">
      <w:pPr>
        <w:ind w:left="336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36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36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Deputy General Manager (E/IT)</w:t>
      </w:r>
    </w:p>
    <w:p w:rsidR="00000000" w:rsidDel="00000000" w:rsidP="00000000" w:rsidRDefault="00000000" w:rsidRPr="00000000" w14:paraId="0000001A">
      <w:pPr>
        <w:ind w:left="336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 Corporate Office, JKSPDC</w:t>
      </w:r>
    </w:p>
    <w:p w:rsidR="00000000" w:rsidDel="00000000" w:rsidP="00000000" w:rsidRDefault="00000000" w:rsidRPr="00000000" w14:paraId="0000001B">
      <w:pPr>
        <w:ind w:left="0" w:firstLine="0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Copy to the following for information:</w:t>
      </w:r>
    </w:p>
    <w:p w:rsidR="00000000" w:rsidDel="00000000" w:rsidP="00000000" w:rsidRDefault="00000000" w:rsidRPr="00000000" w14:paraId="0000001D">
      <w:pPr>
        <w:ind w:left="0" w:firstLine="720"/>
        <w:jc w:val="left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PS to ED (E) for information of Executive Director (E) JKSPDC</w:t>
      </w:r>
    </w:p>
    <w:p w:rsidR="00000000" w:rsidDel="00000000" w:rsidP="00000000" w:rsidRDefault="00000000" w:rsidRPr="00000000" w14:paraId="0000001E">
      <w:pPr>
        <w:ind w:left="0" w:firstLine="720"/>
        <w:jc w:val="left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PS to MD for information of Managing Director JKSPDC</w:t>
      </w:r>
    </w:p>
    <w:p w:rsidR="00000000" w:rsidDel="00000000" w:rsidP="00000000" w:rsidRDefault="00000000" w:rsidRPr="00000000" w14:paraId="0000001F">
      <w:pPr>
        <w:pStyle w:val="Heading1"/>
        <w:ind w:left="0" w:firstLine="0"/>
        <w:rPr>
          <w:rFonts w:ascii="Tahoma" w:cs="Tahoma" w:eastAsia="Tahoma" w:hAnsi="Tahoma"/>
          <w:color w:val="1f49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left="0" w:firstLine="0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color w:val="1f497c"/>
          <w:sz w:val="18"/>
          <w:szCs w:val="18"/>
          <w:rtl w:val="0"/>
        </w:rPr>
        <w:t xml:space="preserve">JAMMU AND KASHMIR STATE POWER DEVELOPMENT CORPORATION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ind w:left="0" w:firstLine="0"/>
        <w:rPr>
          <w:rFonts w:ascii="Tahoma" w:cs="Tahoma" w:eastAsia="Tahoma" w:hAnsi="Tahoma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color w:val="00af50"/>
          <w:sz w:val="14"/>
          <w:szCs w:val="14"/>
          <w:rtl w:val="0"/>
        </w:rPr>
        <w:t xml:space="preserve">(A Government of J&amp;K Enterprises)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5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Reg. Office: Exhibition Ground, Srinagar, Kashmir J&amp;K-190009. Phone.: 0194-2458005. Fax: 0194-2451665, 2483578.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6006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Ashok Nagar, Satwari, Jammu J&amp;K-180004. Phone.:0191-2430548, Fax: 0191-2435403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36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ff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E-mail: </w:t>
      </w:r>
      <w:hyperlink r:id="rId7">
        <w:r w:rsidDel="00000000" w:rsidR="00000000" w:rsidRPr="00000000">
          <w:rPr>
            <w:rFonts w:ascii="Tahoma" w:cs="Tahoma" w:eastAsia="Tahoma" w:hAnsi="Tahoma"/>
            <w:i w:val="0"/>
            <w:iCs w:val="0"/>
            <w:smallCaps w:val="0"/>
            <w:strike w:val="0"/>
            <w:color w:val="0000ff"/>
            <w:sz w:val="13"/>
            <w:szCs w:val="13"/>
            <w:u w:val="single"/>
            <w:shd w:fill="auto" w:val="clear"/>
            <w:vertAlign w:val="baseline"/>
            <w:rtl w:val="0"/>
          </w:rPr>
          <w:t xml:space="preserve">md@jkspdcl.com</w:t>
        </w:r>
      </w:hyperlink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ff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36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ff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Website: </w:t>
      </w:r>
      <w:hyperlink r:id="rId8">
        <w:r w:rsidDel="00000000" w:rsidR="00000000" w:rsidRPr="00000000">
          <w:rPr>
            <w:rFonts w:ascii="Tahoma" w:cs="Tahoma" w:eastAsia="Tahoma" w:hAnsi="Tahoma"/>
            <w:i w:val="0"/>
            <w:iCs w:val="0"/>
            <w:smallCaps w:val="0"/>
            <w:strike w:val="0"/>
            <w:color w:val="0000ff"/>
            <w:sz w:val="13"/>
            <w:szCs w:val="13"/>
            <w:u w:val="single"/>
            <w:shd w:fill="auto" w:val="clear"/>
            <w:vertAlign w:val="baseline"/>
            <w:rtl w:val="0"/>
          </w:rPr>
          <w:t xml:space="preserve">www.jkspdc.co.in</w:t>
        </w:r>
      </w:hyperlink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ff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36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CIN: U40101JK1995SGC001418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280" w:left="72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55" w:lineRule="auto"/>
      <w:ind w:left="436"/>
    </w:pPr>
    <w:rPr>
      <w:b w:val="1"/>
      <w:bCs w:val="1"/>
    </w:rPr>
  </w:style>
  <w:style w:type="paragraph" w:styleId="Heading2">
    <w:name w:val="heading 2"/>
    <w:basedOn w:val="Normal"/>
    <w:next w:val="Normal"/>
    <w:pPr>
      <w:spacing w:line="208" w:lineRule="auto"/>
      <w:ind w:left="436"/>
    </w:pPr>
    <w:rPr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md@jkspdcl.com" TargetMode="External"/><Relationship Id="rId8" Type="http://schemas.openxmlformats.org/officeDocument/2006/relationships/hyperlink" Target="http://www.jkspdc.co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2026-07-15T00:00:00Z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