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90</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75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85</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kvbvr</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kvbvr</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90</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85</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75</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December 06,2022</w:t>
      </w:r>
    </w:p>
    <w:p w14:paraId="57D79CF7" w14:textId="3908ADAF" w:rsidR="00114691" w:rsidRPr="00941359" w:rsidRDefault="00114691">
      <w:pPr>
        <w:pStyle w:val="BodyText"/>
        <w:spacing w:before="51" w:after="0"/>
        <w:ind w:left="-89" w:right="629"/>
        <w:rPr>
          <w:sz w:val="18"/>
          <w:szCs w:val="18"/>
        </w:rPr>
      </w:pPr>
      <w:r w:rsidRPr="00941359">
        <w:rPr>
          <w:sz w:val="18"/>
          <w:szCs w:val="18"/>
        </w:rPr>
        <w:t>Dear arbi,</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${skor_head_tim1}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${rank_heart_tim1}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${tim_inertia}</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