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5F920" w14:textId="77777777" w:rsidR="00CA5CC4" w:rsidRPr="001777D2" w:rsidRDefault="00CA5CC4" w:rsidP="00CA5CC4">
      <w:pPr>
        <w:ind w:firstLine="0"/>
        <w:jc w:val="center"/>
        <w:rPr>
          <w:b/>
          <w:bCs/>
          <w:szCs w:val="24"/>
        </w:rPr>
      </w:pPr>
    </w:p>
    <w:p w14:paraId="22D32328" w14:textId="77777777" w:rsidR="00CA5CC4" w:rsidRPr="001777D2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 w:rsidRPr="001777D2">
        <w:rPr>
          <w:b/>
          <w:bCs/>
          <w:szCs w:val="24"/>
          <w:lang w:val="es-BO"/>
        </w:rPr>
        <w:t>UNIVERSIDAD FRANZ TAMAYO</w:t>
      </w:r>
    </w:p>
    <w:p w14:paraId="18F889E7" w14:textId="77777777" w:rsidR="00CA5CC4" w:rsidRPr="001777D2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 w:rsidRPr="001777D2">
        <w:rPr>
          <w:b/>
          <w:bCs/>
          <w:szCs w:val="24"/>
          <w:lang w:val="es-BO"/>
        </w:rPr>
        <w:t>Facultad de Ingeniería</w:t>
      </w:r>
    </w:p>
    <w:p w14:paraId="11CF2AA1" w14:textId="77777777" w:rsidR="00CA5CC4" w:rsidRPr="001777D2" w:rsidRDefault="00CA5CC4" w:rsidP="00CA5CC4">
      <w:pPr>
        <w:ind w:firstLine="0"/>
        <w:jc w:val="center"/>
        <w:rPr>
          <w:b/>
          <w:bCs/>
          <w:szCs w:val="24"/>
        </w:rPr>
      </w:pPr>
      <w:r w:rsidRPr="001777D2">
        <w:rPr>
          <w:b/>
          <w:bCs/>
          <w:szCs w:val="24"/>
        </w:rPr>
        <w:t xml:space="preserve">Carrera de </w:t>
      </w:r>
      <w:proofErr w:type="spellStart"/>
      <w:r w:rsidRPr="001777D2">
        <w:rPr>
          <w:b/>
          <w:bCs/>
          <w:szCs w:val="24"/>
        </w:rPr>
        <w:t>Ingeniería</w:t>
      </w:r>
      <w:proofErr w:type="spellEnd"/>
      <w:r w:rsidRPr="001777D2">
        <w:rPr>
          <w:b/>
          <w:bCs/>
          <w:szCs w:val="24"/>
        </w:rPr>
        <w:t xml:space="preserve"> de </w:t>
      </w:r>
      <w:proofErr w:type="spellStart"/>
      <w:r w:rsidRPr="001777D2">
        <w:rPr>
          <w:b/>
          <w:bCs/>
          <w:szCs w:val="24"/>
        </w:rPr>
        <w:t>Sistemas</w:t>
      </w:r>
      <w:proofErr w:type="spellEnd"/>
    </w:p>
    <w:p w14:paraId="53A30F72" w14:textId="77777777" w:rsidR="00CA5CC4" w:rsidRPr="001777D2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 w:rsidRPr="001777D2">
        <w:rPr>
          <w:b/>
          <w:bCs/>
          <w:noProof/>
          <w:szCs w:val="24"/>
        </w:rPr>
        <w:drawing>
          <wp:inline distT="0" distB="0" distL="0" distR="0" wp14:anchorId="197A58DE" wp14:editId="05AFFCA4">
            <wp:extent cx="1325880" cy="15760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nifranz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57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61A8" w14:textId="77777777" w:rsidR="00CA5CC4" w:rsidRPr="001777D2" w:rsidRDefault="00CA5CC4" w:rsidP="00CA5CC4">
      <w:pPr>
        <w:ind w:firstLine="0"/>
        <w:jc w:val="center"/>
        <w:rPr>
          <w:b/>
          <w:bCs/>
          <w:szCs w:val="24"/>
          <w:lang w:val="es-BO"/>
        </w:rPr>
      </w:pPr>
    </w:p>
    <w:p w14:paraId="24732A52" w14:textId="77777777" w:rsidR="00CA5CC4" w:rsidRPr="001777D2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 w:rsidRPr="001777D2">
        <w:rPr>
          <w:b/>
          <w:bCs/>
          <w:sz w:val="28"/>
          <w:szCs w:val="24"/>
          <w:lang w:val="es-BO"/>
        </w:rPr>
        <w:t>“</w:t>
      </w:r>
      <w:r w:rsidRPr="001471D7">
        <w:rPr>
          <w:b/>
          <w:bCs/>
          <w:sz w:val="28"/>
          <w:szCs w:val="24"/>
          <w:lang w:val="es-BO"/>
        </w:rPr>
        <w:t>Aplicación Móvil para Gestión de Pacientes y Citas.</w:t>
      </w:r>
      <w:r w:rsidRPr="001777D2">
        <w:rPr>
          <w:b/>
          <w:bCs/>
          <w:sz w:val="28"/>
          <w:szCs w:val="24"/>
          <w:lang w:val="es-BO"/>
        </w:rPr>
        <w:t>”</w:t>
      </w:r>
    </w:p>
    <w:p w14:paraId="712B5FC8" w14:textId="77777777" w:rsidR="00CA5CC4" w:rsidRPr="001777D2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 w:rsidRPr="001777D2">
        <w:rPr>
          <w:b/>
          <w:bCs/>
          <w:szCs w:val="24"/>
          <w:lang w:val="es-BO"/>
        </w:rPr>
        <w:t>Integrante:</w:t>
      </w:r>
    </w:p>
    <w:p w14:paraId="28066D40" w14:textId="77777777" w:rsidR="00CA5CC4" w:rsidRPr="001777D2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 w:rsidRPr="001777D2">
        <w:rPr>
          <w:b/>
          <w:bCs/>
          <w:szCs w:val="24"/>
          <w:lang w:val="es-BO"/>
        </w:rPr>
        <w:t xml:space="preserve">Miguel </w:t>
      </w:r>
      <w:proofErr w:type="spellStart"/>
      <w:r w:rsidRPr="001777D2">
        <w:rPr>
          <w:b/>
          <w:bCs/>
          <w:szCs w:val="24"/>
          <w:lang w:val="es-BO"/>
        </w:rPr>
        <w:t>Angel</w:t>
      </w:r>
      <w:proofErr w:type="spellEnd"/>
      <w:r w:rsidRPr="001777D2">
        <w:rPr>
          <w:b/>
          <w:bCs/>
          <w:szCs w:val="24"/>
          <w:lang w:val="es-BO"/>
        </w:rPr>
        <w:t xml:space="preserve"> Andrade </w:t>
      </w:r>
      <w:proofErr w:type="spellStart"/>
      <w:r w:rsidRPr="001777D2">
        <w:rPr>
          <w:b/>
          <w:bCs/>
          <w:szCs w:val="24"/>
          <w:lang w:val="es-BO"/>
        </w:rPr>
        <w:t>Arnez</w:t>
      </w:r>
      <w:proofErr w:type="spellEnd"/>
    </w:p>
    <w:p w14:paraId="1999F1D1" w14:textId="77777777" w:rsidR="00CA5CC4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>
        <w:rPr>
          <w:b/>
          <w:bCs/>
          <w:szCs w:val="24"/>
          <w:lang w:val="es-BO"/>
        </w:rPr>
        <w:t>Materia:</w:t>
      </w:r>
    </w:p>
    <w:p w14:paraId="41DE8FEE" w14:textId="77777777" w:rsidR="00CA5CC4" w:rsidRPr="007D0CBE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>
        <w:rPr>
          <w:b/>
          <w:bCs/>
          <w:lang w:val="es-BO"/>
        </w:rPr>
        <w:t xml:space="preserve">Sistemas Operativos Móviles y </w:t>
      </w:r>
      <w:proofErr w:type="spellStart"/>
      <w:r>
        <w:rPr>
          <w:b/>
          <w:bCs/>
          <w:lang w:val="es-BO"/>
        </w:rPr>
        <w:t>Emdebidos</w:t>
      </w:r>
      <w:proofErr w:type="spellEnd"/>
    </w:p>
    <w:p w14:paraId="12446F5C" w14:textId="77777777" w:rsidR="00CA5CC4" w:rsidRPr="001777D2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>
        <w:rPr>
          <w:b/>
          <w:bCs/>
          <w:szCs w:val="24"/>
          <w:lang w:val="es-BO"/>
        </w:rPr>
        <w:t>Docente:</w:t>
      </w:r>
    </w:p>
    <w:p w14:paraId="6670E45A" w14:textId="77777777" w:rsidR="00CA5CC4" w:rsidRPr="001471D7" w:rsidRDefault="00CA5CC4" w:rsidP="00CA5CC4">
      <w:pPr>
        <w:jc w:val="center"/>
        <w:rPr>
          <w:b/>
          <w:bCs/>
          <w:szCs w:val="24"/>
          <w:lang w:val="es-BO"/>
        </w:rPr>
      </w:pPr>
      <w:r w:rsidRPr="001471D7">
        <w:rPr>
          <w:b/>
          <w:bCs/>
          <w:szCs w:val="24"/>
          <w:lang w:val="es-BO"/>
        </w:rPr>
        <w:t xml:space="preserve">Ing. Christian Luis </w:t>
      </w:r>
      <w:proofErr w:type="spellStart"/>
      <w:r w:rsidRPr="001471D7">
        <w:rPr>
          <w:b/>
          <w:bCs/>
          <w:szCs w:val="24"/>
          <w:lang w:val="es-BO"/>
        </w:rPr>
        <w:t>Lopez</w:t>
      </w:r>
      <w:proofErr w:type="spellEnd"/>
      <w:r w:rsidRPr="001471D7">
        <w:rPr>
          <w:b/>
          <w:bCs/>
          <w:szCs w:val="24"/>
          <w:lang w:val="es-BO"/>
        </w:rPr>
        <w:t xml:space="preserve"> Bravo</w:t>
      </w:r>
    </w:p>
    <w:p w14:paraId="13F538EC" w14:textId="77777777" w:rsidR="00CA5CC4" w:rsidRPr="001471D7" w:rsidRDefault="00CA5CC4" w:rsidP="00CA5CC4">
      <w:pPr>
        <w:ind w:firstLine="0"/>
        <w:jc w:val="center"/>
        <w:rPr>
          <w:b/>
          <w:bCs/>
          <w:szCs w:val="24"/>
          <w:lang w:val="es-BO"/>
        </w:rPr>
      </w:pPr>
    </w:p>
    <w:p w14:paraId="4195829C" w14:textId="77777777" w:rsidR="00CA5CC4" w:rsidRPr="001471D7" w:rsidRDefault="00CA5CC4" w:rsidP="00CA5CC4">
      <w:pPr>
        <w:ind w:firstLine="0"/>
        <w:jc w:val="center"/>
        <w:rPr>
          <w:b/>
          <w:bCs/>
          <w:szCs w:val="24"/>
          <w:lang w:val="es-BO"/>
        </w:rPr>
      </w:pPr>
    </w:p>
    <w:p w14:paraId="1FC08273" w14:textId="77777777" w:rsidR="00CA5CC4" w:rsidRPr="001471D7" w:rsidRDefault="00CA5CC4" w:rsidP="00CA5CC4">
      <w:pPr>
        <w:ind w:firstLine="0"/>
        <w:jc w:val="center"/>
        <w:rPr>
          <w:b/>
          <w:bCs/>
          <w:szCs w:val="24"/>
          <w:lang w:val="es-BO"/>
        </w:rPr>
      </w:pPr>
    </w:p>
    <w:p w14:paraId="37593F35" w14:textId="77777777" w:rsidR="00CA5CC4" w:rsidRPr="001471D7" w:rsidRDefault="00CA5CC4" w:rsidP="00CA5CC4">
      <w:pPr>
        <w:ind w:firstLine="0"/>
        <w:jc w:val="center"/>
        <w:rPr>
          <w:b/>
          <w:bCs/>
          <w:szCs w:val="24"/>
          <w:lang w:val="es-BO"/>
        </w:rPr>
      </w:pPr>
    </w:p>
    <w:p w14:paraId="75DAAE64" w14:textId="77777777" w:rsidR="00CA5CC4" w:rsidRPr="007D0CBE" w:rsidRDefault="00CA5CC4" w:rsidP="00CA5CC4">
      <w:pPr>
        <w:ind w:firstLine="0"/>
        <w:jc w:val="center"/>
        <w:rPr>
          <w:b/>
          <w:bCs/>
          <w:szCs w:val="24"/>
          <w:lang w:val="es-BO"/>
        </w:rPr>
      </w:pPr>
      <w:r>
        <w:rPr>
          <w:b/>
          <w:bCs/>
          <w:lang w:val="es-BO"/>
        </w:rPr>
        <w:t xml:space="preserve">8 </w:t>
      </w:r>
      <w:r w:rsidRPr="007D0CBE">
        <w:rPr>
          <w:b/>
          <w:bCs/>
          <w:lang w:val="es-BO"/>
        </w:rPr>
        <w:t>de septiembre de 2026</w:t>
      </w:r>
    </w:p>
    <w:p w14:paraId="61611FDF" w14:textId="77777777" w:rsidR="00CA5CC4" w:rsidRDefault="00CA5CC4" w:rsidP="00CA5CC4">
      <w:pPr>
        <w:rPr>
          <w:lang w:val="es-BO"/>
        </w:rPr>
      </w:pPr>
    </w:p>
    <w:p w14:paraId="66109D6E" w14:textId="77777777" w:rsidR="00CA5CC4" w:rsidRDefault="00CA5CC4" w:rsidP="00CA5CC4">
      <w:pPr>
        <w:rPr>
          <w:lang w:val="es-BO"/>
        </w:rPr>
      </w:pPr>
    </w:p>
    <w:p w14:paraId="267462A0" w14:textId="77777777" w:rsidR="00CA5CC4" w:rsidRPr="001471D7" w:rsidRDefault="00CA5CC4" w:rsidP="00CA5CC4">
      <w:pPr>
        <w:rPr>
          <w:lang w:val="es-BO"/>
        </w:rPr>
      </w:pPr>
    </w:p>
    <w:p w14:paraId="59F8498C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lastRenderedPageBreak/>
        <w:t xml:space="preserve">Descripción de las funcionalidades de la aplicación </w:t>
      </w:r>
      <w:proofErr w:type="spellStart"/>
      <w:r w:rsidRPr="001471D7">
        <w:rPr>
          <w:rFonts w:asciiTheme="minorHAnsi" w:hAnsiTheme="minorHAnsi"/>
          <w:lang w:val="es-BO"/>
        </w:rPr>
        <w:t>MediControl</w:t>
      </w:r>
      <w:proofErr w:type="spellEnd"/>
    </w:p>
    <w:p w14:paraId="252A6D42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proofErr w:type="spellStart"/>
      <w:r w:rsidRPr="001471D7">
        <w:rPr>
          <w:rFonts w:asciiTheme="minorHAnsi" w:hAnsiTheme="minorHAnsi"/>
          <w:lang w:val="es-BO"/>
        </w:rPr>
        <w:t>MediControl</w:t>
      </w:r>
      <w:proofErr w:type="spellEnd"/>
      <w:r w:rsidRPr="001471D7">
        <w:rPr>
          <w:rFonts w:asciiTheme="minorHAnsi" w:hAnsiTheme="minorHAnsi"/>
          <w:lang w:val="es-BO"/>
        </w:rPr>
        <w:t xml:space="preserve"> será una aplicación móvil orientada a facilitar la gestión de pacientes, consultas y citas médicas dentro de una clínica. El sistema permitirá organizar la información de manera digital, reduciendo el uso de registros manuales y facilitando el acceso rápido a la información.</w:t>
      </w:r>
    </w:p>
    <w:p w14:paraId="67AE37F1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1. Inicio de sesión</w:t>
      </w:r>
    </w:p>
    <w:p w14:paraId="21A516E2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Esta opción permitirá que el personal autorizado de la clínica ingrese a la aplicación mediante un correo electrónico y una contraseña. El objetivo es proteger la información de los pacientes y evitar que personas no autorizadas puedan acceder a los datos médicos.</w:t>
      </w:r>
    </w:p>
    <w:p w14:paraId="556B9904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Una vez que el usuario haya ingresado correctamente sus credenciales, podrá acceder a las diferentes funciones disponibles dentro de la aplicación.</w:t>
      </w:r>
    </w:p>
    <w:p w14:paraId="1BDA2225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2. Pantalla principal</w:t>
      </w:r>
    </w:p>
    <w:p w14:paraId="1A5CAA4E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La pantalla principal funcionará como el panel de inicio de la aplicación. Desde aquí el usuario podrá acceder rápidamente a las principales funciones del sistema, como pacientes, citas, historial médico y tratamientos.</w:t>
      </w:r>
    </w:p>
    <w:p w14:paraId="6FFE2309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También mostrará información importante, como la próxima cita programada, permitiendo al personal de la clínica tener una visión rápida de las actividades pendientes.</w:t>
      </w:r>
    </w:p>
    <w:p w14:paraId="03931306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3. Lista de pacientes</w:t>
      </w:r>
    </w:p>
    <w:p w14:paraId="3C4D7F4F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Esta opción permitirá registrar, buscar y consultar los pacientes de la clínica. El usuario podrá visualizar información básica como el nombre del paciente, número de identificación y fecha de su última consulta.</w:t>
      </w:r>
    </w:p>
    <w:p w14:paraId="0419C109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lastRenderedPageBreak/>
        <w:t>Además, contará con una opción de búsqueda para encontrar rápidamente a un paciente sin necesidad de revisar manualmente todos los registros.</w:t>
      </w:r>
    </w:p>
    <w:p w14:paraId="6B0F26BF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4. Perfil del paciente</w:t>
      </w:r>
    </w:p>
    <w:p w14:paraId="3F4E5B3B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Al seleccionar un paciente, la aplicación mostrará su información detallada. En esta sección se podrán consultar datos personales, información de contacto, historial de consultas y tratamientos registrados.</w:t>
      </w:r>
    </w:p>
    <w:p w14:paraId="3C0ECB5D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El objetivo es que el personal médico pueda acceder rápidamente a los antecedentes del paciente antes o durante una consulta, manteniendo toda la información organizada en un solo lugar.</w:t>
      </w:r>
    </w:p>
    <w:p w14:paraId="1E9C7BF7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5. Agenda de citas</w:t>
      </w:r>
    </w:p>
    <w:p w14:paraId="744C69A6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La agenda permitirá visualizar las citas médicas programadas mediante un calendario. El usuario podrá consultar las citas correspondientes a cada día y conocer la hora, paciente y motivo de la consulta.</w:t>
      </w:r>
    </w:p>
    <w:p w14:paraId="327E0AFA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Esta función ayudará a organizar mejor la atención de la clínica y permitirá reducir problemas relacionados con el manejo manual de las citas.</w:t>
      </w:r>
    </w:p>
    <w:p w14:paraId="2877F476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6. Nueva cita</w:t>
      </w:r>
    </w:p>
    <w:p w14:paraId="1CEA0BF7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Esta opción permitirá registrar una nueva cita médica. El usuario podrá seleccionar al paciente, establecer la fecha y hora de la consulta e indicar el motivo de la atención.</w:t>
      </w:r>
    </w:p>
    <w:p w14:paraId="59D9C5F1" w14:textId="77777777" w:rsidR="00CA5CC4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Una vez guardada, la cita aparecerá automáticamente en la agenda de la aplicación para que pueda ser consultada posteriormente.</w:t>
      </w:r>
    </w:p>
    <w:p w14:paraId="128B85C5" w14:textId="77777777" w:rsidR="00CA5CC4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</w:p>
    <w:p w14:paraId="0D979A88" w14:textId="77777777" w:rsidR="00CA5CC4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</w:p>
    <w:p w14:paraId="0C0FFD38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</w:p>
    <w:p w14:paraId="5C720E74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lastRenderedPageBreak/>
        <w:t>7. Funciones adicionales</w:t>
      </w:r>
    </w:p>
    <w:p w14:paraId="1EA1726D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 xml:space="preserve">Como parte de futuras versiones del sistema, </w:t>
      </w:r>
      <w:proofErr w:type="spellStart"/>
      <w:r w:rsidRPr="001471D7">
        <w:rPr>
          <w:rFonts w:asciiTheme="minorHAnsi" w:hAnsiTheme="minorHAnsi"/>
          <w:lang w:val="es-BO"/>
        </w:rPr>
        <w:t>MediControl</w:t>
      </w:r>
      <w:proofErr w:type="spellEnd"/>
      <w:r w:rsidRPr="001471D7">
        <w:rPr>
          <w:rFonts w:asciiTheme="minorHAnsi" w:hAnsiTheme="minorHAnsi"/>
          <w:lang w:val="es-BO"/>
        </w:rPr>
        <w:t xml:space="preserve"> podrá incorporar funciones adicionales como recordatorios de citas, gestión de recetas y tratamientos, sincronización de información y mecanismos de seguridad para proteger los datos almacenados.</w:t>
      </w:r>
    </w:p>
    <w:p w14:paraId="32AF83DC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Estas funciones permitirán que la aplicación pueda crecer progresivamente y adaptarse a las necesidades de la clínica.</w:t>
      </w:r>
    </w:p>
    <w:p w14:paraId="1262549C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Objetivo general de la aplicación</w:t>
      </w:r>
    </w:p>
    <w:p w14:paraId="6154954C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 xml:space="preserve">El objetivo de </w:t>
      </w:r>
      <w:proofErr w:type="spellStart"/>
      <w:r w:rsidRPr="001471D7">
        <w:rPr>
          <w:rFonts w:asciiTheme="minorHAnsi" w:hAnsiTheme="minorHAnsi"/>
          <w:lang w:val="es-BO"/>
        </w:rPr>
        <w:t>MediControl</w:t>
      </w:r>
      <w:proofErr w:type="spellEnd"/>
      <w:r w:rsidRPr="001471D7">
        <w:rPr>
          <w:rFonts w:asciiTheme="minorHAnsi" w:hAnsiTheme="minorHAnsi"/>
          <w:lang w:val="es-BO"/>
        </w:rPr>
        <w:t xml:space="preserve"> es digitalizar y organizar la gestión de pacientes y citas médicas de una clínica mediante una aplicación móvil, permitiendo acceder a la información de forma rápida, ordenada y segura.</w:t>
      </w:r>
    </w:p>
    <w:p w14:paraId="04F08065" w14:textId="77777777" w:rsidR="00CA5CC4" w:rsidRPr="001471D7" w:rsidRDefault="00CA5CC4" w:rsidP="00CA5CC4">
      <w:pPr>
        <w:ind w:firstLine="0"/>
        <w:jc w:val="both"/>
        <w:rPr>
          <w:rFonts w:asciiTheme="minorHAnsi" w:hAnsiTheme="minorHAnsi"/>
          <w:lang w:val="es-BO"/>
        </w:rPr>
      </w:pPr>
      <w:r w:rsidRPr="001471D7">
        <w:rPr>
          <w:rFonts w:asciiTheme="minorHAnsi" w:hAnsiTheme="minorHAnsi"/>
          <w:lang w:val="es-BO"/>
        </w:rPr>
        <w:t>La aplicación busca mejorar el control de la información, facilitar el trabajo del personal de la clínica y reducir la dependencia de registros realizados manualmente.</w:t>
      </w:r>
      <w:r w:rsidRPr="001471D7">
        <w:rPr>
          <w:lang w:val="es-BO"/>
        </w:rPr>
        <w:drawing>
          <wp:anchor distT="0" distB="0" distL="114300" distR="114300" simplePos="0" relativeHeight="251659264" behindDoc="0" locked="0" layoutInCell="1" allowOverlap="1" wp14:anchorId="4B7BD7B3" wp14:editId="4812D154">
            <wp:simplePos x="0" y="0"/>
            <wp:positionH relativeFrom="margin">
              <wp:align>right</wp:align>
            </wp:positionH>
            <wp:positionV relativeFrom="paragraph">
              <wp:posOffset>1340485</wp:posOffset>
            </wp:positionV>
            <wp:extent cx="5400040" cy="3599815"/>
            <wp:effectExtent l="0" t="0" r="0" b="63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BF90C0" w14:textId="77777777" w:rsidR="00380403" w:rsidRPr="00CA5CC4" w:rsidRDefault="00380403" w:rsidP="00CA5CC4">
      <w:pPr>
        <w:rPr>
          <w:lang w:val="es-BO"/>
        </w:rPr>
      </w:pPr>
    </w:p>
    <w:sectPr w:rsidR="00380403" w:rsidRPr="00CA5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C4"/>
    <w:rsid w:val="00014DDC"/>
    <w:rsid w:val="00380403"/>
    <w:rsid w:val="004B4FDA"/>
    <w:rsid w:val="009D0A5E"/>
    <w:rsid w:val="00BC2948"/>
    <w:rsid w:val="00CA5CC4"/>
    <w:rsid w:val="00DA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31C80"/>
  <w15:chartTrackingRefBased/>
  <w15:docId w15:val="{0CDF71BB-446A-445C-9D93-FD0ED975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CC4"/>
    <w:pPr>
      <w:spacing w:line="480" w:lineRule="auto"/>
      <w:ind w:firstLine="720"/>
    </w:pPr>
    <w:rPr>
      <w:rFonts w:eastAsia="Times New Roman" w:cstheme="minorBidi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C2948"/>
    <w:pPr>
      <w:keepNext/>
      <w:keepLines/>
      <w:spacing w:before="400" w:after="120" w:line="276" w:lineRule="auto"/>
      <w:ind w:firstLine="0"/>
      <w:outlineLvl w:val="0"/>
    </w:pPr>
    <w:rPr>
      <w:rFonts w:eastAsiaTheme="minorHAnsi" w:cs="Arial"/>
      <w:kern w:val="2"/>
      <w:sz w:val="40"/>
      <w:szCs w:val="40"/>
      <w:lang w:val="es-B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2948"/>
    <w:pPr>
      <w:keepNext/>
      <w:keepLines/>
      <w:spacing w:before="360" w:after="120" w:line="276" w:lineRule="auto"/>
      <w:ind w:firstLine="0"/>
      <w:outlineLvl w:val="1"/>
    </w:pPr>
    <w:rPr>
      <w:rFonts w:eastAsiaTheme="minorHAnsi" w:cs="Arial"/>
      <w:kern w:val="2"/>
      <w:sz w:val="32"/>
      <w:szCs w:val="32"/>
      <w:lang w:val="es-B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948"/>
    <w:pPr>
      <w:keepNext/>
      <w:keepLines/>
      <w:spacing w:before="320" w:after="80" w:line="276" w:lineRule="auto"/>
      <w:ind w:firstLine="0"/>
      <w:outlineLvl w:val="2"/>
    </w:pPr>
    <w:rPr>
      <w:rFonts w:eastAsiaTheme="minorHAnsi" w:cs="Arial"/>
      <w:color w:val="434343"/>
      <w:kern w:val="2"/>
      <w:sz w:val="28"/>
      <w:szCs w:val="28"/>
      <w:lang w:val="es-B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948"/>
    <w:pPr>
      <w:keepNext/>
      <w:keepLines/>
      <w:spacing w:before="280" w:after="80" w:line="276" w:lineRule="auto"/>
      <w:ind w:firstLine="0"/>
      <w:outlineLvl w:val="3"/>
    </w:pPr>
    <w:rPr>
      <w:rFonts w:eastAsiaTheme="minorHAnsi" w:cs="Arial"/>
      <w:color w:val="666666"/>
      <w:kern w:val="2"/>
      <w:szCs w:val="24"/>
      <w:lang w:val="es-B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948"/>
    <w:pPr>
      <w:keepNext/>
      <w:keepLines/>
      <w:spacing w:before="240" w:after="80" w:line="276" w:lineRule="auto"/>
      <w:ind w:firstLine="0"/>
      <w:outlineLvl w:val="4"/>
    </w:pPr>
    <w:rPr>
      <w:rFonts w:eastAsiaTheme="minorHAnsi" w:cs="Arial"/>
      <w:color w:val="666666"/>
      <w:kern w:val="2"/>
      <w:szCs w:val="24"/>
      <w:lang w:val="es-B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948"/>
    <w:pPr>
      <w:keepNext/>
      <w:keepLines/>
      <w:spacing w:before="240" w:after="80" w:line="276" w:lineRule="auto"/>
      <w:ind w:firstLine="0"/>
      <w:outlineLvl w:val="5"/>
    </w:pPr>
    <w:rPr>
      <w:rFonts w:eastAsiaTheme="minorHAnsi" w:cs="Arial"/>
      <w:i/>
      <w:iCs/>
      <w:color w:val="666666"/>
      <w:kern w:val="2"/>
      <w:szCs w:val="24"/>
      <w:lang w:val="es-B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CC4"/>
    <w:pPr>
      <w:keepNext/>
      <w:keepLines/>
      <w:spacing w:before="40" w:line="276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B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CC4"/>
    <w:pPr>
      <w:keepNext/>
      <w:keepLines/>
      <w:spacing w:line="276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B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CC4"/>
    <w:pPr>
      <w:keepNext/>
      <w:keepLines/>
      <w:spacing w:line="276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B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BC2948"/>
    <w:rPr>
      <w:rFonts w:ascii="Arial" w:eastAsia="Arial" w:hAnsi="Arial"/>
      <w:kern w:val="0"/>
      <w:lang w:val="es" w:eastAsia="es-BO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BC2948"/>
    <w:rPr>
      <w:rFonts w:ascii="Arial" w:eastAsia="Arial" w:hAnsi="Arial" w:cs="Arial"/>
      <w:kern w:val="0"/>
      <w:sz w:val="40"/>
      <w:szCs w:val="40"/>
      <w:lang w:val="es" w:eastAsia="es-B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2948"/>
    <w:rPr>
      <w:rFonts w:ascii="Arial" w:eastAsia="Arial" w:hAnsi="Arial" w:cs="Arial"/>
      <w:kern w:val="0"/>
      <w:sz w:val="32"/>
      <w:szCs w:val="32"/>
      <w:lang w:val="es"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948"/>
    <w:rPr>
      <w:rFonts w:ascii="Arial" w:eastAsia="Arial" w:hAnsi="Arial" w:cs="Arial"/>
      <w:color w:val="434343"/>
      <w:kern w:val="0"/>
      <w:sz w:val="28"/>
      <w:szCs w:val="28"/>
      <w:lang w:val="es" w:eastAsia="es-B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948"/>
    <w:rPr>
      <w:rFonts w:ascii="Arial" w:eastAsia="Arial" w:hAnsi="Arial" w:cs="Arial"/>
      <w:color w:val="666666"/>
      <w:kern w:val="0"/>
      <w:sz w:val="24"/>
      <w:szCs w:val="24"/>
      <w:lang w:val="es" w:eastAsia="es-B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948"/>
    <w:rPr>
      <w:rFonts w:ascii="Arial" w:eastAsia="Arial" w:hAnsi="Arial" w:cs="Arial"/>
      <w:color w:val="666666"/>
      <w:kern w:val="0"/>
      <w:lang w:val="es" w:eastAsia="es-BO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948"/>
    <w:rPr>
      <w:rFonts w:ascii="Arial" w:eastAsia="Arial" w:hAnsi="Arial" w:cs="Arial"/>
      <w:i/>
      <w:iCs/>
      <w:color w:val="666666"/>
      <w:kern w:val="0"/>
      <w:lang w:val="es" w:eastAsia="es-BO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C2948"/>
    <w:pPr>
      <w:keepNext/>
      <w:keepLines/>
      <w:spacing w:line="276" w:lineRule="auto"/>
      <w:ind w:firstLine="0"/>
    </w:pPr>
    <w:rPr>
      <w:rFonts w:eastAsiaTheme="minorHAnsi" w:cs="Arial"/>
      <w:kern w:val="2"/>
      <w:szCs w:val="24"/>
      <w:lang w:val="es-B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C2948"/>
    <w:rPr>
      <w:rFonts w:ascii="Arial" w:eastAsia="Arial" w:hAnsi="Arial" w:cs="Arial"/>
      <w:kern w:val="0"/>
      <w:lang w:val="es" w:eastAsia="es-B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948"/>
    <w:pPr>
      <w:keepNext/>
      <w:keepLines/>
      <w:spacing w:after="320" w:line="276" w:lineRule="auto"/>
      <w:ind w:firstLine="0"/>
    </w:pPr>
    <w:rPr>
      <w:rFonts w:eastAsiaTheme="minorHAnsi" w:cs="Arial"/>
      <w:color w:val="666666"/>
      <w:kern w:val="2"/>
      <w:sz w:val="30"/>
      <w:szCs w:val="30"/>
      <w:lang w:val="es-B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C2948"/>
    <w:rPr>
      <w:rFonts w:ascii="Arial" w:eastAsia="Arial" w:hAnsi="Arial" w:cs="Arial"/>
      <w:color w:val="666666"/>
      <w:kern w:val="0"/>
      <w:sz w:val="30"/>
      <w:szCs w:val="30"/>
      <w:lang w:val="es" w:eastAsia="es-B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C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C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CC4"/>
    <w:rPr>
      <w:rFonts w:asciiTheme="minorHAnsi" w:eastAsiaTheme="majorEastAsia" w:hAnsiTheme="minorHAnsi" w:cstheme="majorBidi"/>
      <w:color w:val="272727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CA5CC4"/>
    <w:pPr>
      <w:spacing w:before="160" w:after="160" w:line="276" w:lineRule="auto"/>
      <w:ind w:firstLine="0"/>
      <w:jc w:val="center"/>
    </w:pPr>
    <w:rPr>
      <w:rFonts w:eastAsiaTheme="minorHAnsi" w:cs="Arial"/>
      <w:i/>
      <w:iCs/>
      <w:color w:val="404040" w:themeColor="text1" w:themeTint="BF"/>
      <w:kern w:val="2"/>
      <w:szCs w:val="24"/>
      <w:lang w:val="es-B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A5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CC4"/>
    <w:pPr>
      <w:spacing w:line="276" w:lineRule="auto"/>
      <w:ind w:left="720" w:firstLine="0"/>
      <w:contextualSpacing/>
    </w:pPr>
    <w:rPr>
      <w:rFonts w:eastAsiaTheme="minorHAnsi" w:cs="Arial"/>
      <w:kern w:val="2"/>
      <w:szCs w:val="24"/>
      <w:lang w:val="es-B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A5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 w:firstLine="0"/>
      <w:jc w:val="center"/>
    </w:pPr>
    <w:rPr>
      <w:rFonts w:eastAsiaTheme="minorHAnsi" w:cs="Arial"/>
      <w:i/>
      <w:iCs/>
      <w:color w:val="0F4761" w:themeColor="accent1" w:themeShade="BF"/>
      <w:kern w:val="2"/>
      <w:szCs w:val="24"/>
      <w:lang w:val="es-B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ANDRADE ARNEZ</dc:creator>
  <cp:keywords/>
  <dc:description/>
  <cp:lastModifiedBy>MIGUEL ANGEL ANDRADE ARNEZ</cp:lastModifiedBy>
  <cp:revision>1</cp:revision>
  <dcterms:created xsi:type="dcterms:W3CDTF">2026-09-08T12:20:00Z</dcterms:created>
  <dcterms:modified xsi:type="dcterms:W3CDTF">2026-09-08T12:21:00Z</dcterms:modified>
</cp:coreProperties>
</file>