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D1FBA" w14:textId="77777777" w:rsidR="0076355B" w:rsidRPr="00644411" w:rsidRDefault="00BF5EA3" w:rsidP="0076355B">
      <w:pPr>
        <w:rPr>
          <w:rFonts w:eastAsia="標楷體"/>
          <w:b/>
          <w:bCs/>
          <w:noProof/>
          <w:sz w:val="28"/>
        </w:rPr>
      </w:pPr>
      <w:r w:rsidRPr="00C63D29">
        <w:rPr>
          <w:rFonts w:ascii="標楷體" w:eastAsia="標楷體" w:hint="eastAsia"/>
          <w:b/>
          <w:sz w:val="28"/>
        </w:rPr>
        <w:t>三、</w:t>
      </w:r>
      <w:r w:rsidR="0076355B" w:rsidRPr="00C63D29">
        <w:rPr>
          <w:rFonts w:eastAsia="標楷體" w:hint="eastAsia"/>
          <w:b/>
          <w:bCs/>
          <w:noProof/>
          <w:sz w:val="28"/>
          <w:szCs w:val="28"/>
        </w:rPr>
        <w:t>研究計畫內容</w:t>
      </w:r>
      <w:r w:rsidR="0076355B" w:rsidRPr="00C63D29">
        <w:rPr>
          <w:rFonts w:eastAsia="標楷體" w:hint="eastAsia"/>
          <w:b/>
          <w:bCs/>
          <w:noProof/>
          <w:sz w:val="28"/>
        </w:rPr>
        <w:t>：</w:t>
      </w:r>
    </w:p>
    <w:p w14:paraId="6A96E148" w14:textId="6884CB5C" w:rsidR="00653706" w:rsidRDefault="0076355B" w:rsidP="00C0319B">
      <w:pPr>
        <w:numPr>
          <w:ilvl w:val="0"/>
          <w:numId w:val="2"/>
        </w:numPr>
        <w:spacing w:line="240" w:lineRule="atLeast"/>
        <w:jc w:val="both"/>
        <w:rPr>
          <w:rFonts w:eastAsia="標楷體"/>
          <w:szCs w:val="22"/>
        </w:rPr>
      </w:pPr>
      <w:r w:rsidRPr="00636DBA">
        <w:rPr>
          <w:rFonts w:eastAsia="標楷體"/>
          <w:szCs w:val="22"/>
        </w:rPr>
        <w:t>研究計畫之背景。</w:t>
      </w:r>
    </w:p>
    <w:p w14:paraId="36810346" w14:textId="622803E1" w:rsidR="00164B72" w:rsidRDefault="00164B72" w:rsidP="00164B72">
      <w:pPr>
        <w:spacing w:line="240" w:lineRule="atLeast"/>
        <w:jc w:val="center"/>
        <w:rPr>
          <w:rFonts w:eastAsia="標楷體"/>
          <w:szCs w:val="22"/>
        </w:rPr>
      </w:pPr>
      <w:r>
        <w:rPr>
          <w:rFonts w:eastAsia="標楷體" w:hint="eastAsia"/>
          <w:szCs w:val="22"/>
        </w:rPr>
        <w:t>建立</w:t>
      </w:r>
      <w:r w:rsidR="00130273">
        <w:rPr>
          <w:rFonts w:eastAsia="標楷體" w:hint="eastAsia"/>
          <w:szCs w:val="22"/>
        </w:rPr>
        <w:t>『</w:t>
      </w:r>
      <w:r w:rsidR="008D3BF7">
        <w:rPr>
          <w:rFonts w:eastAsia="標楷體" w:hint="eastAsia"/>
          <w:szCs w:val="22"/>
        </w:rPr>
        <w:t>門診</w:t>
      </w:r>
      <w:r w:rsidR="00130273">
        <w:rPr>
          <w:rFonts w:eastAsia="標楷體" w:hint="eastAsia"/>
          <w:szCs w:val="22"/>
        </w:rPr>
        <w:t>』</w:t>
      </w:r>
      <w:r>
        <w:rPr>
          <w:rFonts w:eastAsia="標楷體" w:hint="eastAsia"/>
          <w:szCs w:val="22"/>
        </w:rPr>
        <w:t>步態資料庫</w:t>
      </w:r>
      <w:r w:rsidR="00590FD5">
        <w:rPr>
          <w:rFonts w:eastAsia="標楷體" w:hint="eastAsia"/>
          <w:szCs w:val="22"/>
        </w:rPr>
        <w:t>來</w:t>
      </w:r>
      <w:r w:rsidR="00CB4779">
        <w:rPr>
          <w:rFonts w:eastAsia="標楷體" w:hint="eastAsia"/>
          <w:szCs w:val="22"/>
        </w:rPr>
        <w:t>開發人工智慧</w:t>
      </w:r>
      <w:r w:rsidR="00590FD5">
        <w:rPr>
          <w:rFonts w:eastAsia="標楷體" w:hint="eastAsia"/>
          <w:szCs w:val="22"/>
        </w:rPr>
        <w:t>步態</w:t>
      </w:r>
      <w:r w:rsidR="00CB4779">
        <w:rPr>
          <w:rFonts w:eastAsia="標楷體" w:hint="eastAsia"/>
          <w:szCs w:val="22"/>
        </w:rPr>
        <w:t>分析系統</w:t>
      </w:r>
    </w:p>
    <w:p w14:paraId="341556F0" w14:textId="77777777" w:rsidR="00AA0D11" w:rsidRDefault="00AA0D11" w:rsidP="00164B72">
      <w:pPr>
        <w:spacing w:line="240" w:lineRule="atLeast"/>
        <w:jc w:val="center"/>
        <w:rPr>
          <w:rFonts w:eastAsia="標楷體"/>
          <w:szCs w:val="22"/>
        </w:rPr>
      </w:pPr>
    </w:p>
    <w:p w14:paraId="0AB509B8" w14:textId="44301806" w:rsidR="00AA0D11" w:rsidRPr="001A1EC1" w:rsidRDefault="00AA0D11" w:rsidP="00AA0D11">
      <w:pPr>
        <w:pStyle w:val="af2"/>
        <w:numPr>
          <w:ilvl w:val="0"/>
          <w:numId w:val="25"/>
        </w:numPr>
        <w:spacing w:line="240" w:lineRule="atLeast"/>
        <w:ind w:leftChars="0"/>
        <w:rPr>
          <w:rFonts w:eastAsia="標楷體" w:hint="eastAsia"/>
          <w:b/>
          <w:bCs/>
          <w:szCs w:val="22"/>
        </w:rPr>
      </w:pPr>
      <w:r w:rsidRPr="001A1EC1">
        <w:rPr>
          <w:rFonts w:eastAsia="標楷體" w:hint="eastAsia"/>
          <w:b/>
          <w:bCs/>
          <w:szCs w:val="22"/>
        </w:rPr>
        <w:t>許多疾病都是以不正常的走路姿態來表現</w:t>
      </w:r>
    </w:p>
    <w:p w14:paraId="3088E5E7" w14:textId="11280CA6" w:rsidR="008D3BF7" w:rsidRDefault="008D3BF7" w:rsidP="008D3BF7">
      <w:pPr>
        <w:spacing w:line="240" w:lineRule="atLeast"/>
        <w:rPr>
          <w:rFonts w:eastAsia="標楷體" w:hint="eastAsia"/>
          <w:szCs w:val="22"/>
        </w:rPr>
      </w:pPr>
      <w:r>
        <w:rPr>
          <w:rFonts w:eastAsia="標楷體" w:hint="eastAsia"/>
          <w:szCs w:val="22"/>
        </w:rPr>
        <w:t>許多疾病的早期表現都是以不正常的走路而被發現，例如</w:t>
      </w:r>
      <w:r>
        <w:rPr>
          <w:rFonts w:eastAsia="標楷體"/>
          <w:szCs w:val="22"/>
        </w:rPr>
        <w:t>1)</w:t>
      </w:r>
      <w:r>
        <w:rPr>
          <w:rFonts w:eastAsia="標楷體" w:hint="eastAsia"/>
          <w:szCs w:val="22"/>
        </w:rPr>
        <w:t>帕金森病：可以看到病人步伐變與步態不穩定．</w:t>
      </w:r>
      <w:r>
        <w:rPr>
          <w:rFonts w:eastAsia="標楷體" w:hint="eastAsia"/>
          <w:szCs w:val="22"/>
        </w:rPr>
        <w:t xml:space="preserve"> </w:t>
      </w:r>
      <w:r>
        <w:rPr>
          <w:rFonts w:eastAsia="標楷體"/>
          <w:szCs w:val="22"/>
        </w:rPr>
        <w:t>2)</w:t>
      </w:r>
      <w:r>
        <w:rPr>
          <w:rFonts w:eastAsia="標楷體" w:hint="eastAsia"/>
          <w:szCs w:val="22"/>
        </w:rPr>
        <w:t>關節炎</w:t>
      </w:r>
      <w:r>
        <w:rPr>
          <w:rFonts w:eastAsia="標楷體"/>
          <w:szCs w:val="22"/>
        </w:rPr>
        <w:t>:</w:t>
      </w:r>
      <w:r>
        <w:rPr>
          <w:rFonts w:eastAsia="標楷體" w:hint="eastAsia"/>
          <w:szCs w:val="22"/>
        </w:rPr>
        <w:t xml:space="preserve"> </w:t>
      </w:r>
      <w:r w:rsidRPr="008D3BF7">
        <w:rPr>
          <w:rFonts w:eastAsia="標楷體"/>
          <w:szCs w:val="22"/>
        </w:rPr>
        <w:t>尤其是膝關節和髖關節關節炎，可能導致步態改變。</w:t>
      </w:r>
      <w:r>
        <w:rPr>
          <w:rFonts w:eastAsia="標楷體"/>
          <w:szCs w:val="22"/>
        </w:rPr>
        <w:t>3)</w:t>
      </w:r>
      <w:r>
        <w:rPr>
          <w:rFonts w:eastAsia="標楷體" w:hint="eastAsia"/>
          <w:szCs w:val="22"/>
        </w:rPr>
        <w:t xml:space="preserve"> </w:t>
      </w:r>
      <w:r>
        <w:rPr>
          <w:rFonts w:eastAsia="標楷體" w:hint="eastAsia"/>
          <w:szCs w:val="22"/>
        </w:rPr>
        <w:t>外傷和術後恢復：</w:t>
      </w:r>
      <w:r w:rsidRPr="008D3BF7">
        <w:rPr>
          <w:rFonts w:eastAsia="標楷體" w:hint="eastAsia"/>
          <w:szCs w:val="22"/>
        </w:rPr>
        <w:t>骨折或手術後的恢復期：可能暫時或永久改變步態</w:t>
      </w:r>
      <w:r>
        <w:rPr>
          <w:rFonts w:eastAsia="標楷體" w:hint="eastAsia"/>
          <w:szCs w:val="22"/>
        </w:rPr>
        <w:t xml:space="preserve"> </w:t>
      </w:r>
      <w:r>
        <w:rPr>
          <w:rFonts w:eastAsia="標楷體"/>
          <w:szCs w:val="22"/>
        </w:rPr>
        <w:t xml:space="preserve">4) </w:t>
      </w:r>
      <w:r>
        <w:rPr>
          <w:rFonts w:eastAsia="標楷體" w:hint="eastAsia"/>
          <w:szCs w:val="22"/>
        </w:rPr>
        <w:t>前庭功能障礙：影響步態，可能導致步態不穩．</w:t>
      </w:r>
    </w:p>
    <w:p w14:paraId="1CE85259" w14:textId="77777777" w:rsidR="00FC7340" w:rsidRDefault="00FC7340" w:rsidP="00FC7340">
      <w:pPr>
        <w:spacing w:line="240" w:lineRule="atLeast"/>
        <w:rPr>
          <w:rFonts w:eastAsia="標楷體"/>
          <w:szCs w:val="22"/>
        </w:rPr>
      </w:pPr>
    </w:p>
    <w:p w14:paraId="00D1408B" w14:textId="57316479" w:rsidR="00FC7340" w:rsidRPr="00FC7340" w:rsidRDefault="00FC7340" w:rsidP="00FC7340">
      <w:pPr>
        <w:spacing w:line="240" w:lineRule="atLeast"/>
        <w:rPr>
          <w:rFonts w:eastAsia="標楷體" w:hint="eastAsia"/>
          <w:szCs w:val="22"/>
        </w:rPr>
      </w:pPr>
      <w:r>
        <w:rPr>
          <w:rFonts w:eastAsia="標楷體" w:hint="eastAsia"/>
          <w:szCs w:val="22"/>
        </w:rPr>
        <w:t>目前醫療科技進步，社會就醫人口明顯老化，</w:t>
      </w:r>
      <w:r w:rsidRPr="00FC7340">
        <w:rPr>
          <w:rFonts w:eastAsia="標楷體" w:hint="eastAsia"/>
          <w:szCs w:val="22"/>
        </w:rPr>
        <w:t>巴金森氏症</w:t>
      </w:r>
      <w:r w:rsidRPr="00FC7340">
        <w:rPr>
          <w:rFonts w:eastAsia="標楷體" w:hint="eastAsia"/>
          <w:szCs w:val="22"/>
        </w:rPr>
        <w:t>(Parkinson</w:t>
      </w:r>
      <w:r w:rsidRPr="00FC7340">
        <w:rPr>
          <w:rFonts w:eastAsia="標楷體" w:hint="eastAsia"/>
          <w:szCs w:val="22"/>
        </w:rPr>
        <w:t>’</w:t>
      </w:r>
      <w:r w:rsidRPr="00FC7340">
        <w:rPr>
          <w:rFonts w:eastAsia="標楷體" w:hint="eastAsia"/>
          <w:szCs w:val="22"/>
        </w:rPr>
        <w:t>s disease)</w:t>
      </w:r>
      <w:r w:rsidRPr="00FC7340">
        <w:rPr>
          <w:rFonts w:eastAsia="標楷體" w:hint="eastAsia"/>
          <w:szCs w:val="22"/>
        </w:rPr>
        <w:t>，在與年齡相關的神經性退化性疾病當中，為第二常見的中樞神經退化疾病，僅次於阿茲海默症</w:t>
      </w:r>
      <w:r w:rsidRPr="00FC7340">
        <w:rPr>
          <w:rFonts w:eastAsia="標楷體" w:hint="eastAsia"/>
          <w:szCs w:val="22"/>
        </w:rPr>
        <w:t>(Alzheimer</w:t>
      </w:r>
      <w:r w:rsidRPr="00FC7340">
        <w:rPr>
          <w:rFonts w:eastAsia="標楷體" w:hint="eastAsia"/>
          <w:szCs w:val="22"/>
        </w:rPr>
        <w:t>’</w:t>
      </w:r>
      <w:r w:rsidRPr="00FC7340">
        <w:rPr>
          <w:rFonts w:eastAsia="標楷體" w:hint="eastAsia"/>
          <w:szCs w:val="22"/>
        </w:rPr>
        <w:t>s disease)</w:t>
      </w:r>
      <w:r w:rsidRPr="00FC7340">
        <w:rPr>
          <w:rFonts w:eastAsia="標楷體" w:hint="eastAsia"/>
          <w:szCs w:val="22"/>
        </w:rPr>
        <w:t>。全球的人口當中，有七百萬人至一千萬人，患有巴金森氏症</w:t>
      </w:r>
      <w:r w:rsidRPr="00FC7340">
        <w:rPr>
          <w:rFonts w:eastAsia="標楷體" w:hint="eastAsia"/>
          <w:szCs w:val="22"/>
        </w:rPr>
        <w:t xml:space="preserve"> (Kondragunta et al., 2019)</w:t>
      </w:r>
      <w:r w:rsidRPr="00FC7340">
        <w:rPr>
          <w:rFonts w:eastAsia="標楷體" w:hint="eastAsia"/>
          <w:szCs w:val="22"/>
        </w:rPr>
        <w:t>。</w:t>
      </w:r>
    </w:p>
    <w:p w14:paraId="76A5BE27" w14:textId="77777777" w:rsidR="00FC7340" w:rsidRPr="00FC7340" w:rsidRDefault="00FC7340" w:rsidP="00FC7340">
      <w:pPr>
        <w:spacing w:line="240" w:lineRule="atLeast"/>
        <w:rPr>
          <w:rFonts w:eastAsia="標楷體"/>
          <w:szCs w:val="22"/>
        </w:rPr>
      </w:pPr>
    </w:p>
    <w:p w14:paraId="52DF12A5" w14:textId="4F7CDE12" w:rsidR="00590FD5" w:rsidRDefault="00FC7340" w:rsidP="00FC7340">
      <w:pPr>
        <w:spacing w:line="240" w:lineRule="atLeast"/>
        <w:rPr>
          <w:rFonts w:eastAsia="標楷體"/>
          <w:szCs w:val="22"/>
        </w:rPr>
      </w:pPr>
      <w:r w:rsidRPr="00FC7340">
        <w:rPr>
          <w:rFonts w:eastAsia="標楷體" w:hint="eastAsia"/>
          <w:szCs w:val="22"/>
        </w:rPr>
        <w:t>其中，男性罹患巴金森氏症的發生率為女性的</w:t>
      </w:r>
      <w:r w:rsidRPr="00FC7340">
        <w:rPr>
          <w:rFonts w:eastAsia="標楷體" w:hint="eastAsia"/>
          <w:szCs w:val="22"/>
        </w:rPr>
        <w:t>2</w:t>
      </w:r>
      <w:r w:rsidRPr="00FC7340">
        <w:rPr>
          <w:rFonts w:eastAsia="標楷體" w:hint="eastAsia"/>
          <w:szCs w:val="22"/>
        </w:rPr>
        <w:t>倍。發病的年齡，主要集中在</w:t>
      </w:r>
      <w:r w:rsidRPr="00FC7340">
        <w:rPr>
          <w:rFonts w:eastAsia="標楷體" w:hint="eastAsia"/>
          <w:szCs w:val="22"/>
        </w:rPr>
        <w:t>65</w:t>
      </w:r>
      <w:r w:rsidRPr="00FC7340">
        <w:rPr>
          <w:rFonts w:eastAsia="標楷體" w:hint="eastAsia"/>
          <w:szCs w:val="22"/>
        </w:rPr>
        <w:t>至</w:t>
      </w:r>
      <w:r w:rsidRPr="00FC7340">
        <w:rPr>
          <w:rFonts w:eastAsia="標楷體" w:hint="eastAsia"/>
          <w:szCs w:val="22"/>
        </w:rPr>
        <w:t>70</w:t>
      </w:r>
      <w:r w:rsidRPr="00FC7340">
        <w:rPr>
          <w:rFonts w:eastAsia="標楷體" w:hint="eastAsia"/>
          <w:szCs w:val="22"/>
        </w:rPr>
        <w:t>歲。一般認為，每</w:t>
      </w:r>
      <w:r w:rsidRPr="00FC7340">
        <w:rPr>
          <w:rFonts w:eastAsia="標楷體" w:hint="eastAsia"/>
          <w:szCs w:val="22"/>
        </w:rPr>
        <w:t>1000</w:t>
      </w:r>
      <w:r w:rsidRPr="00FC7340">
        <w:rPr>
          <w:rFonts w:eastAsia="標楷體" w:hint="eastAsia"/>
          <w:szCs w:val="22"/>
        </w:rPr>
        <w:t>人當中，有</w:t>
      </w:r>
      <w:r w:rsidRPr="00FC7340">
        <w:rPr>
          <w:rFonts w:eastAsia="標楷體" w:hint="eastAsia"/>
          <w:szCs w:val="22"/>
        </w:rPr>
        <w:t xml:space="preserve">1 </w:t>
      </w:r>
      <w:r w:rsidRPr="00FC7340">
        <w:rPr>
          <w:rFonts w:eastAsia="標楷體" w:hint="eastAsia"/>
          <w:szCs w:val="22"/>
        </w:rPr>
        <w:t>到</w:t>
      </w:r>
      <w:r w:rsidRPr="00FC7340">
        <w:rPr>
          <w:rFonts w:eastAsia="標楷體" w:hint="eastAsia"/>
          <w:szCs w:val="22"/>
        </w:rPr>
        <w:t xml:space="preserve"> 2</w:t>
      </w:r>
      <w:r w:rsidRPr="00FC7340">
        <w:rPr>
          <w:rFonts w:eastAsia="標楷體" w:hint="eastAsia"/>
          <w:szCs w:val="22"/>
        </w:rPr>
        <w:t>人患有巴金森氏症。在</w:t>
      </w:r>
      <w:r w:rsidRPr="00FC7340">
        <w:rPr>
          <w:rFonts w:eastAsia="標楷體" w:hint="eastAsia"/>
          <w:szCs w:val="22"/>
        </w:rPr>
        <w:t>60</w:t>
      </w:r>
      <w:r w:rsidRPr="00FC7340">
        <w:rPr>
          <w:rFonts w:eastAsia="標楷體" w:hint="eastAsia"/>
          <w:szCs w:val="22"/>
        </w:rPr>
        <w:t>歲以上的人當中，罹患巴金森氏症的人為</w:t>
      </w:r>
      <w:r w:rsidRPr="00FC7340">
        <w:rPr>
          <w:rFonts w:eastAsia="標楷體" w:hint="eastAsia"/>
          <w:szCs w:val="22"/>
        </w:rPr>
        <w:t>1%</w:t>
      </w:r>
      <w:r w:rsidRPr="00FC7340">
        <w:rPr>
          <w:rFonts w:eastAsia="標楷體" w:hint="eastAsia"/>
          <w:szCs w:val="22"/>
        </w:rPr>
        <w:t>。</w:t>
      </w:r>
      <w:r w:rsidRPr="00FC7340">
        <w:rPr>
          <w:rFonts w:eastAsia="標楷體" w:hint="eastAsia"/>
          <w:szCs w:val="22"/>
        </w:rPr>
        <w:t xml:space="preserve"> 50</w:t>
      </w:r>
      <w:r w:rsidRPr="00FC7340">
        <w:rPr>
          <w:rFonts w:eastAsia="標楷體" w:hint="eastAsia"/>
          <w:szCs w:val="22"/>
        </w:rPr>
        <w:t>歲以下的人當中，罹患巴金森氏症的機率較低，高年齡層的盛行率高達</w:t>
      </w:r>
      <w:r w:rsidRPr="00FC7340">
        <w:rPr>
          <w:rFonts w:eastAsia="標楷體" w:hint="eastAsia"/>
          <w:szCs w:val="22"/>
        </w:rPr>
        <w:t xml:space="preserve"> 4%</w:t>
      </w:r>
      <w:r w:rsidRPr="00FC7340">
        <w:rPr>
          <w:rFonts w:eastAsia="標楷體" w:hint="eastAsia"/>
          <w:szCs w:val="22"/>
        </w:rPr>
        <w:t>。</w:t>
      </w:r>
      <w:r w:rsidRPr="00FC7340">
        <w:rPr>
          <w:rFonts w:eastAsia="標楷體" w:hint="eastAsia"/>
          <w:szCs w:val="22"/>
        </w:rPr>
        <w:t>(Tysnes et al., 2017)</w:t>
      </w:r>
      <w:r w:rsidRPr="00FC7340">
        <w:rPr>
          <w:rFonts w:eastAsia="標楷體" w:hint="eastAsia"/>
          <w:szCs w:val="22"/>
        </w:rPr>
        <w:t>。</w:t>
      </w:r>
    </w:p>
    <w:p w14:paraId="0A041985" w14:textId="11C91987" w:rsidR="006E3635" w:rsidRDefault="00FC7340" w:rsidP="006E3635">
      <w:pPr>
        <w:spacing w:line="240" w:lineRule="atLeast"/>
        <w:ind w:firstLineChars="200" w:firstLine="480"/>
        <w:jc w:val="both"/>
        <w:rPr>
          <w:rFonts w:eastAsia="標楷體"/>
          <w:szCs w:val="22"/>
        </w:rPr>
      </w:pPr>
      <w:r>
        <w:rPr>
          <w:rFonts w:eastAsia="標楷體" w:hint="eastAsia"/>
          <w:szCs w:val="22"/>
        </w:rPr>
        <w:t>由此可見在</w:t>
      </w:r>
      <w:r w:rsidR="00CE769C">
        <w:rPr>
          <w:rFonts w:eastAsia="標楷體" w:hint="eastAsia"/>
          <w:szCs w:val="22"/>
        </w:rPr>
        <w:t>目前逐漸老化的門診</w:t>
      </w:r>
      <w:r w:rsidR="00FF6C47" w:rsidRPr="00FC7340">
        <w:rPr>
          <w:rFonts w:eastAsia="標楷體" w:hint="eastAsia"/>
          <w:szCs w:val="22"/>
        </w:rPr>
        <w:t>，</w:t>
      </w:r>
      <w:r w:rsidR="00FF6C47">
        <w:rPr>
          <w:rFonts w:eastAsia="標楷體" w:hint="eastAsia"/>
          <w:szCs w:val="22"/>
        </w:rPr>
        <w:t>老年病患，可能會存在有帕金森疾病，關節炎，或者中樞神經病變，</w:t>
      </w:r>
      <w:r w:rsidR="006E3635">
        <w:rPr>
          <w:rFonts w:eastAsia="標楷體" w:hint="eastAsia"/>
          <w:szCs w:val="22"/>
        </w:rPr>
        <w:t>可以藉由步態來偵測上列疾病．</w:t>
      </w:r>
      <w:r w:rsidR="006E3635">
        <w:rPr>
          <w:rFonts w:eastAsia="標楷體" w:hint="eastAsia"/>
          <w:szCs w:val="22"/>
        </w:rPr>
        <w:t>但是在目前的健保醫療現況中，臨床醫師要在短暫的門診時間中，對於病人的</w:t>
      </w:r>
      <w:r w:rsidR="006E3635">
        <w:rPr>
          <w:rFonts w:eastAsia="標楷體" w:hint="eastAsia"/>
          <w:szCs w:val="22"/>
        </w:rPr>
        <w:t>步態</w:t>
      </w:r>
      <w:r w:rsidR="006E3635">
        <w:rPr>
          <w:rFonts w:eastAsia="標楷體" w:hint="eastAsia"/>
          <w:szCs w:val="22"/>
        </w:rPr>
        <w:t>做完整的理學檢查並</w:t>
      </w:r>
      <w:r w:rsidR="006E3635">
        <w:rPr>
          <w:rFonts w:eastAsia="標楷體"/>
          <w:szCs w:val="22"/>
        </w:rPr>
        <w:t>評估病</w:t>
      </w:r>
      <w:r w:rsidR="006E3635">
        <w:rPr>
          <w:rFonts w:eastAsia="標楷體" w:hint="eastAsia"/>
          <w:szCs w:val="22"/>
        </w:rPr>
        <w:t>人的神經學狀況</w:t>
      </w:r>
      <w:r w:rsidR="006E3635">
        <w:rPr>
          <w:rFonts w:eastAsia="標楷體" w:hint="eastAsia"/>
          <w:szCs w:val="22"/>
        </w:rPr>
        <w:t>有相當大的難度</w:t>
      </w:r>
      <w:r w:rsidR="006E3635">
        <w:rPr>
          <w:rFonts w:eastAsia="標楷體" w:hint="eastAsia"/>
          <w:szCs w:val="22"/>
        </w:rPr>
        <w:t>，另外，</w:t>
      </w:r>
      <w:r w:rsidR="001A1EC1">
        <w:rPr>
          <w:rFonts w:eastAsia="標楷體" w:hint="eastAsia"/>
          <w:szCs w:val="22"/>
        </w:rPr>
        <w:t>臨床醫師</w:t>
      </w:r>
      <w:r w:rsidR="000411C6">
        <w:rPr>
          <w:rFonts w:eastAsia="標楷體" w:hint="eastAsia"/>
          <w:szCs w:val="22"/>
        </w:rPr>
        <w:t>診斷跨科別的診斷可能還是有相當大的難度</w:t>
      </w:r>
      <w:r w:rsidR="001A1EC1">
        <w:rPr>
          <w:rFonts w:eastAsia="標楷體" w:hint="eastAsia"/>
          <w:szCs w:val="22"/>
        </w:rPr>
        <w:t>，例如，骨科醫師診斷帕金森氏症，是非常困難的</w:t>
      </w:r>
      <w:r w:rsidR="000411C6">
        <w:rPr>
          <w:rFonts w:eastAsia="標楷體" w:hint="eastAsia"/>
          <w:szCs w:val="22"/>
        </w:rPr>
        <w:t>，</w:t>
      </w:r>
      <w:r w:rsidR="000411C6" w:rsidRPr="00CB4779">
        <w:rPr>
          <w:rFonts w:eastAsia="標楷體" w:hint="eastAsia"/>
          <w:b/>
          <w:bCs/>
          <w:szCs w:val="22"/>
        </w:rPr>
        <w:t>所以我們需要一個『人工智慧步態分析系統』來篩選步態相關疾病是非常重要的</w:t>
      </w:r>
      <w:r w:rsidR="006E3635">
        <w:rPr>
          <w:rFonts w:eastAsia="標楷體" w:hint="eastAsia"/>
          <w:szCs w:val="22"/>
        </w:rPr>
        <w:t>。</w:t>
      </w:r>
    </w:p>
    <w:p w14:paraId="28449239" w14:textId="5A53A735" w:rsidR="00FF6C47" w:rsidRPr="006E3635" w:rsidRDefault="00FF6C47" w:rsidP="00FC7340">
      <w:pPr>
        <w:spacing w:line="240" w:lineRule="atLeast"/>
        <w:rPr>
          <w:rFonts w:eastAsia="標楷體" w:hint="eastAsia"/>
          <w:szCs w:val="22"/>
        </w:rPr>
      </w:pPr>
    </w:p>
    <w:p w14:paraId="3DC71429" w14:textId="77777777" w:rsidR="00590FD5" w:rsidRDefault="00590FD5" w:rsidP="00164B72">
      <w:pPr>
        <w:spacing w:line="240" w:lineRule="atLeast"/>
        <w:jc w:val="center"/>
        <w:rPr>
          <w:rFonts w:eastAsia="標楷體"/>
          <w:szCs w:val="22"/>
        </w:rPr>
      </w:pPr>
    </w:p>
    <w:p w14:paraId="03A9C912" w14:textId="0ED8000C" w:rsidR="00C15195" w:rsidRPr="00FC7340" w:rsidRDefault="00C15195" w:rsidP="00FC7340">
      <w:pPr>
        <w:pStyle w:val="af2"/>
        <w:numPr>
          <w:ilvl w:val="0"/>
          <w:numId w:val="25"/>
        </w:numPr>
        <w:spacing w:line="240" w:lineRule="atLeast"/>
        <w:ind w:leftChars="0"/>
        <w:rPr>
          <w:rFonts w:eastAsia="標楷體" w:hint="eastAsia"/>
          <w:szCs w:val="22"/>
        </w:rPr>
      </w:pPr>
      <w:r w:rsidRPr="00FC7340">
        <w:rPr>
          <w:rFonts w:eastAsia="標楷體" w:hint="eastAsia"/>
          <w:szCs w:val="22"/>
        </w:rPr>
        <w:t>把『步態』</w:t>
      </w:r>
      <w:r w:rsidR="00FC7340" w:rsidRPr="00FC7340">
        <w:rPr>
          <w:rFonts w:eastAsia="標楷體" w:hint="eastAsia"/>
          <w:szCs w:val="22"/>
        </w:rPr>
        <w:t>紀錄納入病人基本資料</w:t>
      </w:r>
    </w:p>
    <w:p w14:paraId="252728CA" w14:textId="374D72E9" w:rsidR="00881F68" w:rsidRDefault="00881F68" w:rsidP="00881F68">
      <w:pPr>
        <w:spacing w:line="240" w:lineRule="atLeast"/>
        <w:jc w:val="both"/>
        <w:rPr>
          <w:rFonts w:eastAsia="標楷體"/>
          <w:szCs w:val="22"/>
        </w:rPr>
      </w:pPr>
      <w:r>
        <w:rPr>
          <w:rFonts w:eastAsia="標楷體" w:hint="eastAsia"/>
          <w:szCs w:val="22"/>
        </w:rPr>
        <w:t>如果我們能把步態影像的紀錄，列為像</w:t>
      </w:r>
      <w:r w:rsidR="001A1EC1">
        <w:rPr>
          <w:rFonts w:eastAsia="標楷體" w:hint="eastAsia"/>
          <w:szCs w:val="22"/>
        </w:rPr>
        <w:t>病人身高，體重，血壓測量，視作為基本資料來記錄，</w:t>
      </w:r>
      <w:r>
        <w:rPr>
          <w:rFonts w:eastAsia="標楷體" w:hint="eastAsia"/>
          <w:szCs w:val="22"/>
        </w:rPr>
        <w:t>我們就有機會早期的發現步態相關的疾病．</w:t>
      </w:r>
    </w:p>
    <w:p w14:paraId="05DF6EF9" w14:textId="0CF19DE9" w:rsidR="00F5503B" w:rsidRPr="00881F68" w:rsidRDefault="00881F68" w:rsidP="00881F68">
      <w:pPr>
        <w:spacing w:line="240" w:lineRule="atLeast"/>
        <w:jc w:val="both"/>
        <w:rPr>
          <w:rFonts w:eastAsia="標楷體"/>
          <w:szCs w:val="22"/>
        </w:rPr>
      </w:pPr>
      <w:r>
        <w:rPr>
          <w:rFonts w:eastAsia="標楷體" w:hint="eastAsia"/>
          <w:szCs w:val="22"/>
        </w:rPr>
        <w:t>根據目前台灣門診的流程，我們經過與臨床人員深度的訪探過後，我們發覺越低干擾，越迅速的量測方式，病人的接受度越高，目前手機影像就可以擁有很好的畫質，</w:t>
      </w:r>
      <w:r w:rsidR="00714010" w:rsidRPr="00FD7ADB">
        <w:rPr>
          <w:rFonts w:eastAsia="標楷體" w:hint="eastAsia"/>
          <w:szCs w:val="22"/>
        </w:rPr>
        <w:t>用</w:t>
      </w:r>
      <w:r w:rsidR="00B071C9" w:rsidRPr="00FD7ADB">
        <w:rPr>
          <w:rFonts w:eastAsia="標楷體" w:hint="eastAsia"/>
          <w:szCs w:val="22"/>
        </w:rPr>
        <w:t>手機影像</w:t>
      </w:r>
      <w:r w:rsidR="004D0FFE">
        <w:rPr>
          <w:rFonts w:eastAsia="標楷體" w:hint="eastAsia"/>
          <w:szCs w:val="22"/>
        </w:rPr>
        <w:t>就可以</w:t>
      </w:r>
      <w:r w:rsidR="00B071C9" w:rsidRPr="00FD7ADB">
        <w:rPr>
          <w:rFonts w:eastAsia="標楷體" w:hint="eastAsia"/>
          <w:szCs w:val="22"/>
        </w:rPr>
        <w:t>評估</w:t>
      </w:r>
      <w:r>
        <w:rPr>
          <w:rFonts w:eastAsia="標楷體" w:hint="eastAsia"/>
          <w:szCs w:val="22"/>
        </w:rPr>
        <w:t>門診</w:t>
      </w:r>
      <w:r w:rsidR="00DB6AB2" w:rsidRPr="00FD7ADB">
        <w:rPr>
          <w:rFonts w:eastAsia="標楷體" w:hint="eastAsia"/>
          <w:szCs w:val="22"/>
        </w:rPr>
        <w:t>病人步</w:t>
      </w:r>
      <w:r w:rsidR="004D0FFE">
        <w:rPr>
          <w:rFonts w:eastAsia="標楷體" w:hint="eastAsia"/>
          <w:szCs w:val="22"/>
        </w:rPr>
        <w:t>態</w:t>
      </w:r>
      <w:r w:rsidR="00841C6D">
        <w:rPr>
          <w:rFonts w:eastAsia="標楷體" w:hint="eastAsia"/>
          <w:szCs w:val="22"/>
        </w:rPr>
        <w:t>，希望</w:t>
      </w:r>
      <w:r w:rsidR="00483748">
        <w:rPr>
          <w:rFonts w:eastAsia="標楷體" w:hint="eastAsia"/>
          <w:szCs w:val="22"/>
        </w:rPr>
        <w:t>達到</w:t>
      </w:r>
      <w:r w:rsidR="00841C6D">
        <w:rPr>
          <w:rFonts w:eastAsia="標楷體" w:hint="eastAsia"/>
          <w:szCs w:val="22"/>
        </w:rPr>
        <w:t>下列</w:t>
      </w:r>
      <w:r w:rsidR="00483748">
        <w:rPr>
          <w:rFonts w:eastAsia="標楷體" w:hint="eastAsia"/>
          <w:szCs w:val="22"/>
        </w:rPr>
        <w:t>幾個目的</w:t>
      </w:r>
      <w:r w:rsidR="00CD6D1F">
        <w:rPr>
          <w:rFonts w:eastAsia="標楷體"/>
          <w:szCs w:val="22"/>
        </w:rPr>
        <w:t>：</w:t>
      </w:r>
    </w:p>
    <w:p w14:paraId="0A4904D2" w14:textId="6875DD14" w:rsidR="00F5503B" w:rsidRDefault="00483748" w:rsidP="00841C6D">
      <w:pPr>
        <w:spacing w:line="240" w:lineRule="atLeast"/>
        <w:ind w:firstLineChars="200" w:firstLine="480"/>
        <w:jc w:val="both"/>
        <w:rPr>
          <w:rFonts w:eastAsia="標楷體"/>
          <w:szCs w:val="22"/>
        </w:rPr>
      </w:pPr>
      <w:r w:rsidRPr="00841C6D">
        <w:rPr>
          <w:rFonts w:eastAsia="標楷體"/>
          <w:b/>
          <w:bCs/>
          <w:szCs w:val="22"/>
        </w:rPr>
        <w:t>1)</w:t>
      </w:r>
      <w:r w:rsidRPr="00841C6D">
        <w:rPr>
          <w:rFonts w:eastAsia="標楷體" w:hint="eastAsia"/>
          <w:b/>
          <w:bCs/>
          <w:szCs w:val="22"/>
        </w:rPr>
        <w:t>簡單</w:t>
      </w:r>
      <w:r w:rsidR="00841C6D" w:rsidRPr="00841C6D">
        <w:rPr>
          <w:rFonts w:eastAsia="標楷體" w:hint="eastAsia"/>
          <w:b/>
          <w:bCs/>
          <w:szCs w:val="22"/>
        </w:rPr>
        <w:t>迅速</w:t>
      </w:r>
      <w:r w:rsidR="00841C6D">
        <w:rPr>
          <w:rFonts w:eastAsia="標楷體" w:hint="eastAsia"/>
          <w:szCs w:val="22"/>
        </w:rPr>
        <w:t>：在目前台灣的就診模式，平均一個人看診不會超過五分</w:t>
      </w:r>
      <w:r w:rsidR="002872AB">
        <w:rPr>
          <w:rFonts w:eastAsia="標楷體" w:hint="eastAsia"/>
          <w:szCs w:val="22"/>
        </w:rPr>
        <w:t>鐘</w:t>
      </w:r>
      <w:r w:rsidR="00841C6D">
        <w:rPr>
          <w:rFonts w:eastAsia="標楷體" w:hint="eastAsia"/>
          <w:szCs w:val="22"/>
        </w:rPr>
        <w:t>，</w:t>
      </w:r>
      <w:r w:rsidR="00740A45">
        <w:rPr>
          <w:rFonts w:eastAsia="標楷體" w:hint="eastAsia"/>
          <w:szCs w:val="22"/>
        </w:rPr>
        <w:t>我們</w:t>
      </w:r>
      <w:r w:rsidR="005F09B9">
        <w:rPr>
          <w:rFonts w:eastAsia="標楷體" w:hint="eastAsia"/>
          <w:szCs w:val="22"/>
        </w:rPr>
        <w:t>將</w:t>
      </w:r>
      <w:r w:rsidR="00740A45">
        <w:rPr>
          <w:rFonts w:eastAsia="標楷體" w:hint="eastAsia"/>
          <w:szCs w:val="22"/>
        </w:rPr>
        <w:t>利用一般手機來</w:t>
      </w:r>
      <w:r w:rsidR="00841C6D">
        <w:rPr>
          <w:rFonts w:eastAsia="標楷體" w:hint="eastAsia"/>
          <w:szCs w:val="22"/>
        </w:rPr>
        <w:t>錄製病人步態影像，免除穿戴特殊測量儀器，簡單迅速的</w:t>
      </w:r>
      <w:r w:rsidR="00904F69">
        <w:rPr>
          <w:rFonts w:eastAsia="標楷體" w:hint="eastAsia"/>
          <w:szCs w:val="22"/>
        </w:rPr>
        <w:t>評估病人步</w:t>
      </w:r>
      <w:r w:rsidR="009706F4">
        <w:rPr>
          <w:rFonts w:eastAsia="標楷體" w:hint="eastAsia"/>
          <w:szCs w:val="22"/>
        </w:rPr>
        <w:t>態</w:t>
      </w:r>
      <w:r w:rsidR="00841C6D">
        <w:rPr>
          <w:rFonts w:eastAsia="標楷體" w:hint="eastAsia"/>
          <w:szCs w:val="22"/>
        </w:rPr>
        <w:t>，</w:t>
      </w:r>
      <w:r w:rsidR="00904F69">
        <w:rPr>
          <w:rFonts w:eastAsia="標楷體" w:hint="eastAsia"/>
          <w:szCs w:val="22"/>
        </w:rPr>
        <w:t>可以大幅</w:t>
      </w:r>
      <w:r w:rsidR="00841C6D">
        <w:rPr>
          <w:rFonts w:eastAsia="標楷體" w:hint="eastAsia"/>
          <w:szCs w:val="22"/>
        </w:rPr>
        <w:t>增加病人與醫師的接受度，</w:t>
      </w:r>
      <w:r w:rsidR="002872AB" w:rsidRPr="002872AB">
        <w:rPr>
          <w:rFonts w:eastAsia="標楷體" w:hint="eastAsia"/>
          <w:szCs w:val="22"/>
        </w:rPr>
        <w:t>維持良好醫病關係。</w:t>
      </w:r>
    </w:p>
    <w:p w14:paraId="002D9063" w14:textId="1F3475B1" w:rsidR="00F5503B" w:rsidRDefault="00483748" w:rsidP="00841C6D">
      <w:pPr>
        <w:spacing w:line="240" w:lineRule="atLeast"/>
        <w:ind w:firstLineChars="200" w:firstLine="480"/>
        <w:jc w:val="both"/>
        <w:rPr>
          <w:rFonts w:eastAsia="標楷體"/>
          <w:szCs w:val="22"/>
        </w:rPr>
      </w:pPr>
      <w:r w:rsidRPr="00841C6D">
        <w:rPr>
          <w:rFonts w:eastAsia="標楷體"/>
          <w:b/>
          <w:bCs/>
          <w:szCs w:val="22"/>
        </w:rPr>
        <w:t>2)</w:t>
      </w:r>
      <w:r w:rsidRPr="00841C6D">
        <w:rPr>
          <w:rFonts w:eastAsia="標楷體" w:hint="eastAsia"/>
          <w:b/>
          <w:bCs/>
          <w:szCs w:val="22"/>
        </w:rPr>
        <w:t>一致性</w:t>
      </w:r>
      <w:r w:rsidR="00F5503B">
        <w:rPr>
          <w:rFonts w:eastAsia="標楷體" w:hint="eastAsia"/>
          <w:b/>
          <w:bCs/>
          <w:szCs w:val="22"/>
        </w:rPr>
        <w:t>（減少人為誤差）</w:t>
      </w:r>
      <w:r w:rsidR="00CD6D1F" w:rsidRPr="002872AB">
        <w:rPr>
          <w:rFonts w:eastAsia="標楷體"/>
          <w:bCs/>
          <w:szCs w:val="22"/>
        </w:rPr>
        <w:t>：</w:t>
      </w:r>
      <w:r w:rsidR="00740A45">
        <w:rPr>
          <w:rFonts w:eastAsia="標楷體" w:hint="eastAsia"/>
          <w:szCs w:val="22"/>
        </w:rPr>
        <w:t>利用人工智慧學習的方式，自動辨識病人的肢體動作</w:t>
      </w:r>
      <w:r w:rsidR="00841C6D">
        <w:rPr>
          <w:rFonts w:eastAsia="標楷體" w:hint="eastAsia"/>
          <w:szCs w:val="22"/>
        </w:rPr>
        <w:t>，</w:t>
      </w:r>
      <w:r w:rsidR="00740A45">
        <w:rPr>
          <w:rFonts w:eastAsia="標楷體" w:hint="eastAsia"/>
          <w:szCs w:val="22"/>
        </w:rPr>
        <w:t>免除</w:t>
      </w:r>
      <w:r w:rsidR="00841C6D">
        <w:rPr>
          <w:rFonts w:eastAsia="標楷體" w:hint="eastAsia"/>
          <w:szCs w:val="22"/>
        </w:rPr>
        <w:t>量測者的</w:t>
      </w:r>
      <w:r w:rsidR="00E0221C">
        <w:rPr>
          <w:rFonts w:eastAsia="標楷體" w:hint="eastAsia"/>
          <w:szCs w:val="22"/>
        </w:rPr>
        <w:t>主觀</w:t>
      </w:r>
      <w:r w:rsidR="00841C6D">
        <w:rPr>
          <w:rFonts w:eastAsia="標楷體" w:hint="eastAsia"/>
          <w:szCs w:val="22"/>
        </w:rPr>
        <w:t>差異，</w:t>
      </w:r>
      <w:r w:rsidR="00740A45">
        <w:rPr>
          <w:rFonts w:eastAsia="標楷體" w:hint="eastAsia"/>
          <w:szCs w:val="22"/>
        </w:rPr>
        <w:t>減少</w:t>
      </w:r>
      <w:r w:rsidR="00F5503B">
        <w:rPr>
          <w:rFonts w:eastAsia="標楷體" w:hint="eastAsia"/>
          <w:szCs w:val="22"/>
        </w:rPr>
        <w:t>人為的誤差</w:t>
      </w:r>
      <w:r w:rsidR="00CD6D1F">
        <w:rPr>
          <w:rFonts w:eastAsia="標楷體" w:hint="eastAsia"/>
          <w:szCs w:val="22"/>
        </w:rPr>
        <w:t>。</w:t>
      </w:r>
    </w:p>
    <w:p w14:paraId="4AD4FD7F" w14:textId="24CF3B61" w:rsidR="00E65DBD" w:rsidRDefault="00483748" w:rsidP="00841C6D">
      <w:pPr>
        <w:spacing w:line="240" w:lineRule="atLeast"/>
        <w:ind w:firstLineChars="200" w:firstLine="480"/>
        <w:jc w:val="both"/>
        <w:rPr>
          <w:rFonts w:eastAsia="標楷體" w:hint="eastAsia"/>
          <w:szCs w:val="22"/>
        </w:rPr>
      </w:pPr>
      <w:r w:rsidRPr="00841C6D">
        <w:rPr>
          <w:rFonts w:eastAsia="標楷體"/>
          <w:b/>
          <w:bCs/>
          <w:szCs w:val="22"/>
        </w:rPr>
        <w:t>3)</w:t>
      </w:r>
      <w:r w:rsidR="00A37B6D" w:rsidRPr="00841C6D">
        <w:rPr>
          <w:rFonts w:eastAsia="標楷體" w:hint="eastAsia"/>
          <w:b/>
          <w:bCs/>
          <w:szCs w:val="22"/>
        </w:rPr>
        <w:t>連續</w:t>
      </w:r>
      <w:r w:rsidR="00E65DBD">
        <w:rPr>
          <w:rFonts w:eastAsia="標楷體" w:hint="eastAsia"/>
          <w:b/>
          <w:bCs/>
          <w:szCs w:val="22"/>
        </w:rPr>
        <w:t>測</w:t>
      </w:r>
      <w:r w:rsidR="00024334">
        <w:rPr>
          <w:rFonts w:eastAsia="標楷體" w:hint="eastAsia"/>
          <w:b/>
          <w:bCs/>
          <w:szCs w:val="22"/>
        </w:rPr>
        <w:t>量</w:t>
      </w:r>
      <w:r w:rsidR="002E2331">
        <w:rPr>
          <w:rFonts w:eastAsia="標楷體" w:hint="eastAsia"/>
          <w:b/>
          <w:bCs/>
          <w:szCs w:val="22"/>
        </w:rPr>
        <w:t>步態</w:t>
      </w:r>
      <w:r w:rsidR="000D3D24">
        <w:rPr>
          <w:rFonts w:eastAsia="標楷體" w:hint="eastAsia"/>
          <w:b/>
          <w:bCs/>
          <w:szCs w:val="22"/>
        </w:rPr>
        <w:t>影像</w:t>
      </w:r>
      <w:r w:rsidR="00CD6D1F" w:rsidRPr="002872AB">
        <w:rPr>
          <w:rFonts w:eastAsia="標楷體"/>
          <w:bCs/>
          <w:szCs w:val="22"/>
        </w:rPr>
        <w:t>：</w:t>
      </w:r>
      <w:r w:rsidR="000D3D24">
        <w:rPr>
          <w:rFonts w:eastAsia="標楷體" w:hint="eastAsia"/>
          <w:bCs/>
          <w:szCs w:val="22"/>
        </w:rPr>
        <w:t>我們將請病人在診間空曠處，來回步行三次，並且用手機或者輕便型的攝影機紀錄病人的步態影像．</w:t>
      </w:r>
    </w:p>
    <w:p w14:paraId="6E0F9D12" w14:textId="77777777" w:rsidR="000D3D24" w:rsidRDefault="000D3D24" w:rsidP="000D3D24">
      <w:pPr>
        <w:spacing w:line="240" w:lineRule="atLeast"/>
        <w:jc w:val="both"/>
        <w:rPr>
          <w:rFonts w:eastAsia="標楷體" w:hint="eastAsia"/>
          <w:szCs w:val="22"/>
        </w:rPr>
      </w:pPr>
    </w:p>
    <w:p w14:paraId="584CC565" w14:textId="77777777" w:rsidR="000D3D24" w:rsidRPr="00087C02" w:rsidRDefault="000D3D24" w:rsidP="000D3D24">
      <w:pPr>
        <w:spacing w:line="360" w:lineRule="auto"/>
        <w:jc w:val="center"/>
        <w:rPr>
          <w:rFonts w:asciiTheme="minorEastAsia" w:hAnsiTheme="minorEastAsia"/>
          <w:color w:val="000000" w:themeColor="text1"/>
          <w:sz w:val="28"/>
          <w:szCs w:val="28"/>
        </w:rPr>
      </w:pPr>
      <w:r w:rsidRPr="00087C02">
        <w:rPr>
          <w:rFonts w:asciiTheme="minorEastAsia" w:hAnsiTheme="minorEastAsia" w:hint="eastAsia"/>
          <w:noProof/>
          <w:color w:val="000000" w:themeColor="text1"/>
          <w:sz w:val="28"/>
          <w:szCs w:val="28"/>
        </w:rPr>
        <w:drawing>
          <wp:inline distT="0" distB="0" distL="0" distR="0" wp14:anchorId="3EABFFB1" wp14:editId="244E40DB">
            <wp:extent cx="3075709" cy="2319901"/>
            <wp:effectExtent l="0" t="0" r="0" b="4445"/>
            <wp:docPr id="4" name="圖片 3" descr="座標圖.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座標圖.jpg"/>
                    <pic:cNvPicPr/>
                  </pic:nvPicPr>
                  <pic:blipFill>
                    <a:blip r:embed="rId8" cstate="print"/>
                    <a:stretch>
                      <a:fillRect/>
                    </a:stretch>
                  </pic:blipFill>
                  <pic:spPr>
                    <a:xfrm>
                      <a:off x="0" y="0"/>
                      <a:ext cx="3108107" cy="2344338"/>
                    </a:xfrm>
                    <a:prstGeom prst="rect">
                      <a:avLst/>
                    </a:prstGeom>
                  </pic:spPr>
                </pic:pic>
              </a:graphicData>
            </a:graphic>
          </wp:inline>
        </w:drawing>
      </w:r>
    </w:p>
    <w:p w14:paraId="143D93AD" w14:textId="77777777" w:rsidR="000D3D24" w:rsidRPr="00087C02" w:rsidRDefault="000D3D24" w:rsidP="000D3D24">
      <w:pPr>
        <w:spacing w:line="360" w:lineRule="auto"/>
        <w:jc w:val="center"/>
        <w:rPr>
          <w:rFonts w:asciiTheme="minorEastAsia" w:hAnsiTheme="minorEastAsia"/>
          <w:color w:val="000000" w:themeColor="text1"/>
          <w:sz w:val="28"/>
          <w:szCs w:val="28"/>
        </w:rPr>
      </w:pPr>
      <w:r w:rsidRPr="00087C02">
        <w:rPr>
          <w:rFonts w:asciiTheme="minorEastAsia" w:hAnsiTheme="minorEastAsia" w:hint="eastAsia"/>
          <w:color w:val="000000" w:themeColor="text1"/>
          <w:sz w:val="28"/>
          <w:szCs w:val="28"/>
        </w:rPr>
        <w:lastRenderedPageBreak/>
        <w:t>圖10 : 人體在空間中的座標位置</w:t>
      </w:r>
    </w:p>
    <w:p w14:paraId="1957217A" w14:textId="77777777" w:rsidR="000D3D24" w:rsidRPr="00087C02" w:rsidRDefault="000D3D24" w:rsidP="000D3D24">
      <w:pPr>
        <w:spacing w:line="360" w:lineRule="auto"/>
        <w:jc w:val="center"/>
        <w:rPr>
          <w:rFonts w:asciiTheme="minorEastAsia" w:hAnsiTheme="minorEastAsia" w:hint="eastAsia"/>
          <w:color w:val="000000" w:themeColor="text1"/>
          <w:sz w:val="28"/>
          <w:szCs w:val="28"/>
        </w:rPr>
      </w:pPr>
      <w:r w:rsidRPr="00087C02">
        <w:rPr>
          <w:rFonts w:asciiTheme="minorEastAsia" w:hAnsiTheme="minorEastAsia" w:hint="eastAsia"/>
          <w:color w:val="000000" w:themeColor="text1"/>
          <w:sz w:val="28"/>
          <w:szCs w:val="28"/>
        </w:rPr>
        <w:t>(資料來源:</w:t>
      </w:r>
      <w:r w:rsidRPr="00087C02">
        <w:rPr>
          <w:rFonts w:asciiTheme="minorEastAsia" w:hAnsiTheme="minorEastAsia"/>
          <w:color w:val="000000" w:themeColor="text1"/>
          <w:sz w:val="28"/>
          <w:szCs w:val="28"/>
        </w:rPr>
        <w:t>本研究自行繪製)</w:t>
      </w:r>
    </w:p>
    <w:p w14:paraId="1A727258" w14:textId="77777777" w:rsidR="000D3D24" w:rsidRPr="000D3D24" w:rsidRDefault="000D3D24" w:rsidP="00505B8B">
      <w:pPr>
        <w:spacing w:line="240" w:lineRule="atLeast"/>
        <w:ind w:firstLineChars="200" w:firstLine="480"/>
        <w:jc w:val="both"/>
        <w:rPr>
          <w:rFonts w:eastAsia="標楷體" w:hint="eastAsia"/>
          <w:szCs w:val="22"/>
        </w:rPr>
      </w:pPr>
    </w:p>
    <w:p w14:paraId="54246B6E" w14:textId="77777777" w:rsidR="000D3D24" w:rsidRDefault="000D3D24" w:rsidP="000D3D24">
      <w:pPr>
        <w:spacing w:line="240" w:lineRule="atLeast"/>
        <w:jc w:val="both"/>
        <w:rPr>
          <w:rFonts w:eastAsia="標楷體" w:hint="eastAsia"/>
          <w:szCs w:val="22"/>
        </w:rPr>
      </w:pPr>
    </w:p>
    <w:p w14:paraId="59696EC6" w14:textId="55BF306B" w:rsidR="00DB6AB2" w:rsidRPr="002D0694" w:rsidRDefault="00E65DBD" w:rsidP="00505B8B">
      <w:pPr>
        <w:spacing w:line="240" w:lineRule="atLeast"/>
        <w:ind w:firstLineChars="200" w:firstLine="480"/>
        <w:jc w:val="both"/>
        <w:rPr>
          <w:rFonts w:eastAsia="標楷體"/>
          <w:szCs w:val="22"/>
        </w:rPr>
      </w:pPr>
      <w:r>
        <w:rPr>
          <w:rFonts w:eastAsia="標楷體" w:hint="eastAsia"/>
          <w:szCs w:val="22"/>
        </w:rPr>
        <w:t>我們希望在此研究計畫，</w:t>
      </w:r>
      <w:r w:rsidR="00E0221C">
        <w:rPr>
          <w:rFonts w:eastAsia="標楷體" w:hint="eastAsia"/>
          <w:szCs w:val="22"/>
        </w:rPr>
        <w:t>能收集巨量的病人步態資料庫，</w:t>
      </w:r>
      <w:r w:rsidR="001B1D05">
        <w:rPr>
          <w:rFonts w:eastAsia="標楷體" w:hint="eastAsia"/>
          <w:szCs w:val="22"/>
        </w:rPr>
        <w:t>舉例來說，神經內科的病人，就會有很多巴金森的病人，</w:t>
      </w:r>
      <w:r w:rsidR="00E0221C">
        <w:rPr>
          <w:rFonts w:eastAsia="標楷體" w:hint="eastAsia"/>
          <w:szCs w:val="22"/>
        </w:rPr>
        <w:t>再</w:t>
      </w:r>
      <w:r w:rsidR="002D0694">
        <w:rPr>
          <w:rFonts w:eastAsia="標楷體" w:hint="eastAsia"/>
          <w:szCs w:val="22"/>
        </w:rPr>
        <w:t>利用</w:t>
      </w:r>
      <w:r w:rsidR="00A92DDB">
        <w:rPr>
          <w:rFonts w:eastAsia="標楷體" w:hint="eastAsia"/>
          <w:szCs w:val="22"/>
        </w:rPr>
        <w:t>人工智慧</w:t>
      </w:r>
      <w:r w:rsidR="002D0694">
        <w:rPr>
          <w:rFonts w:eastAsia="標楷體" w:hint="eastAsia"/>
          <w:szCs w:val="22"/>
        </w:rPr>
        <w:t>的方式</w:t>
      </w:r>
      <w:r w:rsidR="008D0859">
        <w:rPr>
          <w:rFonts w:eastAsia="標楷體" w:hint="eastAsia"/>
          <w:szCs w:val="22"/>
        </w:rPr>
        <w:t>來分析</w:t>
      </w:r>
      <w:r>
        <w:rPr>
          <w:rFonts w:eastAsia="標楷體" w:hint="eastAsia"/>
          <w:szCs w:val="22"/>
        </w:rPr>
        <w:t>病人的步態</w:t>
      </w:r>
      <w:r w:rsidR="00E0221C">
        <w:rPr>
          <w:rFonts w:eastAsia="標楷體" w:hint="eastAsia"/>
          <w:szCs w:val="22"/>
        </w:rPr>
        <w:t>資料</w:t>
      </w:r>
      <w:r w:rsidR="004D0FFE">
        <w:rPr>
          <w:rFonts w:eastAsia="標楷體" w:hint="eastAsia"/>
          <w:szCs w:val="22"/>
        </w:rPr>
        <w:t>與</w:t>
      </w:r>
      <w:r w:rsidR="000D3D24">
        <w:rPr>
          <w:rFonts w:eastAsia="標楷體" w:hint="eastAsia"/>
          <w:szCs w:val="22"/>
        </w:rPr>
        <w:t>疾病的關聯性</w:t>
      </w:r>
      <w:r w:rsidRPr="00E65DBD">
        <w:rPr>
          <w:rFonts w:eastAsia="標楷體" w:hint="eastAsia"/>
          <w:b/>
          <w:bCs/>
          <w:szCs w:val="22"/>
        </w:rPr>
        <w:t>（</w:t>
      </w:r>
      <w:r w:rsidR="00E0221C" w:rsidRPr="00FD7ADB">
        <w:rPr>
          <w:rFonts w:eastAsia="標楷體" w:hint="eastAsia"/>
          <w:szCs w:val="22"/>
        </w:rPr>
        <w:t>例如</w:t>
      </w:r>
      <w:r w:rsidR="002872AB" w:rsidRPr="00FD7ADB">
        <w:rPr>
          <w:rFonts w:eastAsia="標楷體" w:hint="eastAsia"/>
          <w:szCs w:val="22"/>
        </w:rPr>
        <w:t>：</w:t>
      </w:r>
      <w:r w:rsidR="000D3D24">
        <w:rPr>
          <w:rFonts w:eastAsia="標楷體" w:hint="eastAsia"/>
          <w:szCs w:val="22"/>
        </w:rPr>
        <w:t>步行速度</w:t>
      </w:r>
      <w:r w:rsidR="00E0221C" w:rsidRPr="00FD7ADB">
        <w:rPr>
          <w:rFonts w:eastAsia="標楷體" w:hint="eastAsia"/>
          <w:szCs w:val="22"/>
        </w:rPr>
        <w:t>的變化</w:t>
      </w:r>
      <w:r w:rsidRPr="00E65DBD">
        <w:rPr>
          <w:rFonts w:eastAsia="標楷體" w:hint="eastAsia"/>
          <w:b/>
          <w:bCs/>
          <w:szCs w:val="22"/>
        </w:rPr>
        <w:t>）</w:t>
      </w:r>
      <w:r w:rsidR="00B953B1">
        <w:rPr>
          <w:rFonts w:eastAsia="標楷體" w:hint="eastAsia"/>
          <w:szCs w:val="22"/>
        </w:rPr>
        <w:t>（請見圖</w:t>
      </w:r>
      <w:r w:rsidR="00B953B1">
        <w:rPr>
          <w:rFonts w:eastAsia="標楷體" w:hint="eastAsia"/>
          <w:szCs w:val="22"/>
        </w:rPr>
        <w:t>1</w:t>
      </w:r>
      <w:r w:rsidR="00B953B1">
        <w:rPr>
          <w:rFonts w:eastAsia="標楷體" w:hint="eastAsia"/>
          <w:szCs w:val="22"/>
        </w:rPr>
        <w:t>）</w:t>
      </w:r>
      <w:r w:rsidR="00F85CD7">
        <w:rPr>
          <w:rFonts w:eastAsia="標楷體" w:hint="eastAsia"/>
          <w:szCs w:val="22"/>
        </w:rPr>
        <w:t>，</w:t>
      </w:r>
      <w:r w:rsidR="00F85CD7">
        <w:rPr>
          <w:rFonts w:eastAsia="標楷體"/>
          <w:szCs w:val="22"/>
        </w:rPr>
        <w:t xml:space="preserve">e.g. </w:t>
      </w:r>
      <w:r w:rsidR="00F85CD7">
        <w:rPr>
          <w:rFonts w:eastAsia="標楷體" w:hint="eastAsia"/>
          <w:szCs w:val="22"/>
        </w:rPr>
        <w:t>手術</w:t>
      </w:r>
      <w:r w:rsidR="008A035A">
        <w:rPr>
          <w:rFonts w:eastAsia="標楷體" w:hint="eastAsia"/>
          <w:szCs w:val="22"/>
        </w:rPr>
        <w:t>前後</w:t>
      </w:r>
      <w:r w:rsidR="00F85CD7">
        <w:rPr>
          <w:rFonts w:eastAsia="標楷體" w:hint="eastAsia"/>
          <w:szCs w:val="22"/>
        </w:rPr>
        <w:t>的</w:t>
      </w:r>
      <w:r w:rsidR="002872AB">
        <w:rPr>
          <w:rFonts w:eastAsia="標楷體" w:hint="eastAsia"/>
          <w:szCs w:val="22"/>
        </w:rPr>
        <w:t>a</w:t>
      </w:r>
      <w:r w:rsidR="002872AB">
        <w:rPr>
          <w:rFonts w:eastAsia="標楷體"/>
          <w:szCs w:val="22"/>
        </w:rPr>
        <w:t>.</w:t>
      </w:r>
      <w:r w:rsidR="00F85CD7">
        <w:rPr>
          <w:rFonts w:eastAsia="標楷體" w:hint="eastAsia"/>
          <w:szCs w:val="22"/>
        </w:rPr>
        <w:t>行走速率</w:t>
      </w:r>
      <w:r w:rsidR="002872AB">
        <w:rPr>
          <w:rFonts w:eastAsia="標楷體"/>
          <w:szCs w:val="22"/>
        </w:rPr>
        <w:t>b</w:t>
      </w:r>
      <w:r w:rsidR="008A035A">
        <w:rPr>
          <w:rFonts w:eastAsia="標楷體"/>
          <w:szCs w:val="22"/>
        </w:rPr>
        <w:t>.</w:t>
      </w:r>
      <w:r w:rsidR="00F85CD7">
        <w:rPr>
          <w:rFonts w:eastAsia="標楷體" w:hint="eastAsia"/>
          <w:szCs w:val="22"/>
        </w:rPr>
        <w:t>膝蓋彎曲角度</w:t>
      </w:r>
      <w:r w:rsidR="002872AB">
        <w:rPr>
          <w:rFonts w:eastAsia="標楷體"/>
          <w:szCs w:val="22"/>
        </w:rPr>
        <w:t>c.</w:t>
      </w:r>
      <w:r w:rsidR="002872AB">
        <w:rPr>
          <w:rFonts w:eastAsia="標楷體" w:hint="eastAsia"/>
          <w:szCs w:val="22"/>
        </w:rPr>
        <w:t>是否雙腳都能受力，都</w:t>
      </w:r>
      <w:r w:rsidR="00E458E5">
        <w:rPr>
          <w:rFonts w:eastAsia="標楷體" w:hint="eastAsia"/>
          <w:szCs w:val="22"/>
        </w:rPr>
        <w:t>跟病人的健康程度</w:t>
      </w:r>
      <w:r w:rsidR="00F85CD7">
        <w:rPr>
          <w:rFonts w:eastAsia="標楷體" w:hint="eastAsia"/>
          <w:szCs w:val="22"/>
        </w:rPr>
        <w:t>息息相關</w:t>
      </w:r>
      <w:r w:rsidR="00CD6D1F">
        <w:rPr>
          <w:rFonts w:eastAsia="標楷體" w:hint="eastAsia"/>
          <w:szCs w:val="22"/>
        </w:rPr>
        <w:t>。</w:t>
      </w:r>
      <w:r w:rsidR="00F85CD7">
        <w:rPr>
          <w:rFonts w:eastAsia="標楷體" w:hint="eastAsia"/>
          <w:szCs w:val="22"/>
        </w:rPr>
        <w:t>此外，利用一般手機來錄影，也更增進此計畫的執行的</w:t>
      </w:r>
      <w:r w:rsidR="009C3047">
        <w:rPr>
          <w:rFonts w:eastAsia="標楷體" w:hint="eastAsia"/>
          <w:szCs w:val="22"/>
        </w:rPr>
        <w:t>可行性</w:t>
      </w:r>
      <w:r w:rsidR="00884652">
        <w:rPr>
          <w:rFonts w:eastAsia="標楷體" w:hint="eastAsia"/>
          <w:szCs w:val="22"/>
        </w:rPr>
        <w:t>，有利於將來推廣到一般人也可以在家進行</w:t>
      </w:r>
      <w:r w:rsidR="00B953B1">
        <w:rPr>
          <w:rFonts w:eastAsia="標楷體" w:hint="eastAsia"/>
          <w:szCs w:val="22"/>
        </w:rPr>
        <w:t>錄製</w:t>
      </w:r>
      <w:r w:rsidR="00884652">
        <w:rPr>
          <w:rFonts w:eastAsia="標楷體" w:hint="eastAsia"/>
          <w:szCs w:val="22"/>
        </w:rPr>
        <w:t>走路</w:t>
      </w:r>
      <w:r w:rsidR="00B953B1">
        <w:rPr>
          <w:rFonts w:eastAsia="標楷體" w:hint="eastAsia"/>
          <w:szCs w:val="22"/>
        </w:rPr>
        <w:t>時的步態給予醫師</w:t>
      </w:r>
      <w:r w:rsidR="00884652">
        <w:rPr>
          <w:rFonts w:eastAsia="標楷體" w:hint="eastAsia"/>
          <w:szCs w:val="22"/>
        </w:rPr>
        <w:t>評估</w:t>
      </w:r>
      <w:r w:rsidR="00FD7ADB">
        <w:rPr>
          <w:rFonts w:eastAsia="標楷體" w:hint="eastAsia"/>
          <w:szCs w:val="22"/>
        </w:rPr>
        <w:t>，</w:t>
      </w:r>
      <w:r w:rsidR="00505B8B">
        <w:rPr>
          <w:rFonts w:eastAsia="標楷體" w:hint="eastAsia"/>
          <w:szCs w:val="22"/>
        </w:rPr>
        <w:t>在這研究，我們希望將病人的步態透過數位化的分析，並且與病人的滿意度做相關性分析，如此一來，我們可以發展一個人工智慧的病人術後滿意度評估系統，透過此計畫建立的模型，我們有機會來</w:t>
      </w:r>
      <w:r w:rsidR="002166AB">
        <w:rPr>
          <w:rFonts w:eastAsia="標楷體" w:hint="eastAsia"/>
          <w:szCs w:val="22"/>
        </w:rPr>
        <w:t>分析</w:t>
      </w:r>
      <w:r w:rsidR="00505B8B">
        <w:rPr>
          <w:rFonts w:eastAsia="標楷體" w:hint="eastAsia"/>
          <w:szCs w:val="22"/>
        </w:rPr>
        <w:t xml:space="preserve"> </w:t>
      </w:r>
      <w:r w:rsidR="00505B8B">
        <w:rPr>
          <w:rFonts w:eastAsia="標楷體"/>
          <w:szCs w:val="22"/>
        </w:rPr>
        <w:t>TKR</w:t>
      </w:r>
      <w:r w:rsidR="002166AB">
        <w:rPr>
          <w:rFonts w:eastAsia="標楷體" w:hint="eastAsia"/>
          <w:szCs w:val="22"/>
        </w:rPr>
        <w:t>的手術執行模式與病人的</w:t>
      </w:r>
      <w:r w:rsidR="00935749">
        <w:rPr>
          <w:rFonts w:eastAsia="標楷體" w:hint="eastAsia"/>
          <w:szCs w:val="22"/>
        </w:rPr>
        <w:t>滿意度</w:t>
      </w:r>
      <w:r w:rsidR="00505B8B">
        <w:rPr>
          <w:rFonts w:eastAsia="標楷體" w:hint="eastAsia"/>
          <w:szCs w:val="22"/>
        </w:rPr>
        <w:t>，</w:t>
      </w:r>
      <w:r w:rsidR="00FD7ADB" w:rsidRPr="00FD7ADB">
        <w:rPr>
          <w:rFonts w:eastAsia="標楷體" w:hint="eastAsia"/>
          <w:b/>
          <w:bCs/>
          <w:i/>
          <w:iCs/>
          <w:szCs w:val="22"/>
        </w:rPr>
        <w:t>希望能達到藉由手機來分析病人的走路姿態，</w:t>
      </w:r>
      <w:r w:rsidR="001B1D05">
        <w:rPr>
          <w:rFonts w:eastAsia="標楷體" w:hint="eastAsia"/>
          <w:b/>
          <w:bCs/>
          <w:i/>
          <w:iCs/>
          <w:szCs w:val="22"/>
        </w:rPr>
        <w:t>來早期篩檢步態相關疾病</w:t>
      </w:r>
      <w:r w:rsidR="00CD6D1F">
        <w:rPr>
          <w:rFonts w:eastAsia="標楷體" w:hint="eastAsia"/>
          <w:szCs w:val="22"/>
        </w:rPr>
        <w:t>。</w:t>
      </w:r>
    </w:p>
    <w:p w14:paraId="050439D5" w14:textId="77777777" w:rsidR="00392E60" w:rsidRDefault="00392E60" w:rsidP="00392E60">
      <w:pPr>
        <w:spacing w:line="240" w:lineRule="atLeast"/>
        <w:ind w:firstLineChars="200" w:firstLine="480"/>
        <w:jc w:val="center"/>
        <w:rPr>
          <w:rFonts w:eastAsia="標楷體"/>
          <w:szCs w:val="22"/>
        </w:rPr>
      </w:pPr>
      <w:r>
        <w:rPr>
          <w:rFonts w:eastAsia="標楷體"/>
          <w:noProof/>
          <w:szCs w:val="22"/>
        </w:rPr>
        <w:drawing>
          <wp:inline distT="0" distB="0" distL="0" distR="0" wp14:anchorId="0E2B4985" wp14:editId="2D356B49">
            <wp:extent cx="5357068" cy="3013287"/>
            <wp:effectExtent l="0" t="0" r="254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pic:cNvPicPr/>
                  </pic:nvPicPr>
                  <pic:blipFill>
                    <a:blip r:embed="rId9">
                      <a:extLst>
                        <a:ext uri="{28A0092B-C50C-407E-A947-70E740481C1C}">
                          <a14:useLocalDpi xmlns:a14="http://schemas.microsoft.com/office/drawing/2010/main" val="0"/>
                        </a:ext>
                      </a:extLst>
                    </a:blip>
                    <a:stretch>
                      <a:fillRect/>
                    </a:stretch>
                  </pic:blipFill>
                  <pic:spPr>
                    <a:xfrm>
                      <a:off x="0" y="0"/>
                      <a:ext cx="5357068" cy="3013287"/>
                    </a:xfrm>
                    <a:prstGeom prst="rect">
                      <a:avLst/>
                    </a:prstGeom>
                  </pic:spPr>
                </pic:pic>
              </a:graphicData>
            </a:graphic>
          </wp:inline>
        </w:drawing>
      </w:r>
    </w:p>
    <w:p w14:paraId="79C0BE1B" w14:textId="572EF5CB" w:rsidR="00B953B1" w:rsidRPr="00C611A2" w:rsidRDefault="00B953B1" w:rsidP="00B953B1">
      <w:pPr>
        <w:spacing w:line="240" w:lineRule="atLeast"/>
        <w:jc w:val="center"/>
        <w:rPr>
          <w:rFonts w:eastAsia="標楷體"/>
          <w:szCs w:val="22"/>
        </w:rPr>
      </w:pPr>
      <w:r>
        <w:rPr>
          <w:rFonts w:eastAsia="標楷體" w:hint="eastAsia"/>
          <w:szCs w:val="22"/>
        </w:rPr>
        <w:t>圖</w:t>
      </w:r>
      <w:r>
        <w:rPr>
          <w:rFonts w:eastAsia="標楷體" w:hint="eastAsia"/>
          <w:szCs w:val="22"/>
        </w:rPr>
        <w:t>1</w:t>
      </w:r>
      <w:r>
        <w:rPr>
          <w:rFonts w:eastAsia="標楷體" w:hint="eastAsia"/>
          <w:szCs w:val="22"/>
        </w:rPr>
        <w:t>、</w:t>
      </w:r>
      <w:r w:rsidRPr="00653706">
        <w:rPr>
          <w:rFonts w:eastAsia="標楷體"/>
          <w:szCs w:val="22"/>
        </w:rPr>
        <w:t>門診</w:t>
      </w:r>
      <w:r w:rsidR="00EA190A" w:rsidRPr="00EA190A">
        <w:rPr>
          <w:rFonts w:eastAsia="標楷體" w:hint="eastAsia"/>
          <w:szCs w:val="22"/>
        </w:rPr>
        <w:t>動態膝蓋彎曲角度的變化</w:t>
      </w:r>
      <w:r>
        <w:rPr>
          <w:rFonts w:eastAsia="標楷體" w:hint="eastAsia"/>
          <w:szCs w:val="22"/>
        </w:rPr>
        <w:t>之分析情境</w:t>
      </w:r>
    </w:p>
    <w:p w14:paraId="30DA3BD3" w14:textId="4EBECE51" w:rsidR="00920A37" w:rsidRPr="00B953B1" w:rsidRDefault="00920A37" w:rsidP="00920A37">
      <w:pPr>
        <w:spacing w:line="240" w:lineRule="atLeast"/>
        <w:jc w:val="both"/>
        <w:rPr>
          <w:rFonts w:eastAsia="標楷體"/>
          <w:szCs w:val="22"/>
        </w:rPr>
      </w:pPr>
    </w:p>
    <w:p w14:paraId="12439B58" w14:textId="2B6F0DEF" w:rsidR="00920A37" w:rsidRDefault="009C3047" w:rsidP="00920A37">
      <w:pPr>
        <w:spacing w:line="240" w:lineRule="atLeast"/>
        <w:jc w:val="both"/>
        <w:rPr>
          <w:rFonts w:eastAsia="標楷體"/>
          <w:b/>
          <w:bCs/>
          <w:szCs w:val="22"/>
        </w:rPr>
      </w:pPr>
      <w:r>
        <w:rPr>
          <w:rFonts w:eastAsia="標楷體"/>
          <w:b/>
          <w:bCs/>
          <w:szCs w:val="22"/>
        </w:rPr>
        <w:t>#</w:t>
      </w:r>
      <w:r w:rsidRPr="009C3047">
        <w:rPr>
          <w:rFonts w:eastAsia="標楷體" w:hint="eastAsia"/>
          <w:b/>
          <w:bCs/>
          <w:szCs w:val="22"/>
        </w:rPr>
        <w:t>步態分析</w:t>
      </w:r>
      <w:r w:rsidR="005347BF" w:rsidRPr="005347BF">
        <w:rPr>
          <w:rFonts w:eastAsia="標楷體" w:hint="eastAsia"/>
          <w:b/>
          <w:bCs/>
          <w:szCs w:val="22"/>
        </w:rPr>
        <w:t>與</w:t>
      </w:r>
      <w:r w:rsidR="005347BF" w:rsidRPr="005347BF">
        <w:rPr>
          <w:rFonts w:eastAsia="標楷體"/>
          <w:b/>
          <w:bCs/>
          <w:szCs w:val="22"/>
        </w:rPr>
        <w:t>全膝關節置換術</w:t>
      </w:r>
      <w:r w:rsidR="005347BF" w:rsidRPr="005347BF">
        <w:rPr>
          <w:rFonts w:eastAsia="標楷體"/>
          <w:b/>
          <w:bCs/>
          <w:szCs w:val="22"/>
        </w:rPr>
        <w:t xml:space="preserve"> (TKA)</w:t>
      </w:r>
      <w:r w:rsidR="004D0FFE">
        <w:rPr>
          <w:rFonts w:eastAsia="標楷體"/>
          <w:b/>
          <w:bCs/>
          <w:szCs w:val="22"/>
        </w:rPr>
        <w:t xml:space="preserve"> </w:t>
      </w:r>
      <w:r w:rsidR="005347BF" w:rsidRPr="005347BF">
        <w:rPr>
          <w:rFonts w:eastAsia="標楷體" w:hint="eastAsia"/>
          <w:b/>
          <w:bCs/>
          <w:szCs w:val="22"/>
        </w:rPr>
        <w:t>的術後滿意度分析</w:t>
      </w:r>
    </w:p>
    <w:p w14:paraId="48DAA400" w14:textId="77777777" w:rsidR="006709E4" w:rsidRPr="00547300" w:rsidRDefault="006709E4" w:rsidP="00920A37">
      <w:pPr>
        <w:spacing w:line="240" w:lineRule="atLeast"/>
        <w:jc w:val="both"/>
        <w:rPr>
          <w:rFonts w:eastAsia="標楷體"/>
          <w:szCs w:val="22"/>
        </w:rPr>
      </w:pPr>
    </w:p>
    <w:p w14:paraId="78C83114" w14:textId="0C5C0E35" w:rsidR="00547300" w:rsidRDefault="00547300" w:rsidP="00547300">
      <w:pPr>
        <w:spacing w:line="240" w:lineRule="atLeast"/>
        <w:ind w:firstLineChars="200" w:firstLine="480"/>
        <w:jc w:val="both"/>
        <w:rPr>
          <w:rFonts w:eastAsia="標楷體"/>
          <w:szCs w:val="22"/>
        </w:rPr>
      </w:pPr>
      <w:r w:rsidRPr="00547300">
        <w:rPr>
          <w:rFonts w:eastAsia="標楷體"/>
          <w:szCs w:val="22"/>
        </w:rPr>
        <w:t>全膝關節置換術</w:t>
      </w:r>
      <w:r w:rsidRPr="00547300">
        <w:rPr>
          <w:rFonts w:eastAsia="標楷體"/>
          <w:szCs w:val="22"/>
        </w:rPr>
        <w:t xml:space="preserve"> (TKA) </w:t>
      </w:r>
      <w:r w:rsidRPr="00547300">
        <w:rPr>
          <w:rFonts w:eastAsia="標楷體"/>
          <w:szCs w:val="22"/>
        </w:rPr>
        <w:t>通常在美國進行，每年每</w:t>
      </w:r>
      <w:r w:rsidRPr="00547300">
        <w:rPr>
          <w:rFonts w:eastAsia="標楷體"/>
          <w:szCs w:val="22"/>
        </w:rPr>
        <w:t xml:space="preserve"> 100,000 </w:t>
      </w:r>
      <w:r w:rsidRPr="00547300">
        <w:rPr>
          <w:rFonts w:eastAsia="標楷體"/>
          <w:szCs w:val="22"/>
        </w:rPr>
        <w:t>人中有</w:t>
      </w:r>
      <w:r w:rsidRPr="00547300">
        <w:rPr>
          <w:rFonts w:eastAsia="標楷體"/>
          <w:szCs w:val="22"/>
        </w:rPr>
        <w:t xml:space="preserve"> 429 </w:t>
      </w:r>
      <w:r w:rsidRPr="00547300">
        <w:rPr>
          <w:rFonts w:eastAsia="標楷體"/>
          <w:szCs w:val="22"/>
        </w:rPr>
        <w:t>例</w:t>
      </w:r>
      <w:r w:rsidRPr="00547300">
        <w:rPr>
          <w:rFonts w:eastAsia="標楷體"/>
          <w:szCs w:val="22"/>
        </w:rPr>
        <w:t xml:space="preserve"> TKA </w:t>
      </w:r>
      <w:r w:rsidRPr="00547300">
        <w:rPr>
          <w:rFonts w:eastAsia="標楷體"/>
          <w:szCs w:val="22"/>
        </w:rPr>
        <w:t>，預計到</w:t>
      </w:r>
      <w:r w:rsidRPr="00547300">
        <w:rPr>
          <w:rFonts w:eastAsia="標楷體"/>
          <w:szCs w:val="22"/>
        </w:rPr>
        <w:t xml:space="preserve"> 2050 </w:t>
      </w:r>
      <w:r w:rsidRPr="00547300">
        <w:rPr>
          <w:rFonts w:eastAsia="標楷體"/>
          <w:szCs w:val="22"/>
        </w:rPr>
        <w:t>年將增加</w:t>
      </w:r>
      <w:r w:rsidRPr="00547300">
        <w:rPr>
          <w:rFonts w:eastAsia="標楷體"/>
          <w:szCs w:val="22"/>
        </w:rPr>
        <w:t xml:space="preserve"> 69% </w:t>
      </w:r>
      <w:r w:rsidRPr="00547300">
        <w:rPr>
          <w:rFonts w:eastAsia="標楷體"/>
          <w:szCs w:val="22"/>
        </w:rPr>
        <w:t>。</w:t>
      </w:r>
      <w:r w:rsidRPr="00547300">
        <w:rPr>
          <w:rFonts w:eastAsia="標楷體"/>
          <w:szCs w:val="22"/>
        </w:rPr>
        <w:t>1</w:t>
      </w:r>
      <w:r w:rsidRPr="00547300">
        <w:rPr>
          <w:rFonts w:eastAsia="標楷體"/>
          <w:szCs w:val="22"/>
        </w:rPr>
        <w:t>最常見的適應症是原發性骨關節炎</w:t>
      </w:r>
      <w:r w:rsidRPr="00547300">
        <w:rPr>
          <w:rFonts w:eastAsia="標楷體"/>
          <w:szCs w:val="22"/>
        </w:rPr>
        <w:t xml:space="preserve"> (OA)</w:t>
      </w:r>
      <w:r w:rsidRPr="00547300">
        <w:rPr>
          <w:rFonts w:eastAsia="標楷體"/>
          <w:szCs w:val="22"/>
        </w:rPr>
        <w:t>，但其他適應症包括炎症性關節炎、術後創傷性關節炎、缺血性壞死和先天性畸形。</w:t>
      </w:r>
      <w:r w:rsidRPr="00547300">
        <w:rPr>
          <w:rFonts w:eastAsia="標楷體" w:hint="eastAsia"/>
          <w:szCs w:val="22"/>
        </w:rPr>
        <w:t>人們對終末期膝關節的生物力學了解很多骨關節炎患者。</w:t>
      </w:r>
      <w:r w:rsidRPr="00547300">
        <w:rPr>
          <w:rFonts w:eastAsia="標楷體" w:hint="eastAsia"/>
          <w:szCs w:val="22"/>
        </w:rPr>
        <w:t xml:space="preserve"> </w:t>
      </w:r>
      <w:r w:rsidRPr="00547300">
        <w:rPr>
          <w:rFonts w:eastAsia="標楷體" w:hint="eastAsia"/>
          <w:szCs w:val="22"/>
        </w:rPr>
        <w:t>改變的力學導致進步軟骨退化，隨後關節間隙變窄，軟骨下硬化和進行性內翻畸形。</w:t>
      </w:r>
      <w:r w:rsidRPr="00547300">
        <w:rPr>
          <w:rFonts w:eastAsia="標楷體" w:hint="eastAsia"/>
          <w:szCs w:val="22"/>
        </w:rPr>
        <w:t xml:space="preserve"> </w:t>
      </w:r>
      <w:r w:rsidRPr="00547300">
        <w:rPr>
          <w:rFonts w:eastAsia="標楷體" w:hint="eastAsia"/>
          <w:szCs w:val="22"/>
        </w:rPr>
        <w:t>膝骨關節炎患者經歷更高的內側負荷條件，不穩定，並降低了功能測試的性能。有證據表明表明這些影響被轉化為導致髖關節異常和踝關節運動學</w:t>
      </w:r>
      <w:r>
        <w:rPr>
          <w:rFonts w:eastAsia="標楷體"/>
          <w:szCs w:val="22"/>
        </w:rPr>
        <w:fldChar w:fldCharType="begin"/>
      </w:r>
      <w:r w:rsidR="00CE769C">
        <w:rPr>
          <w:rFonts w:eastAsia="標楷體"/>
          <w:szCs w:val="22"/>
        </w:rPr>
        <w:instrText xml:space="preserve"> ADDIN EN.CITE &lt;EndNote&gt;&lt;Cite&gt;&lt;Author&gt;Biton&lt;/Author&gt;&lt;Year&gt;2010&lt;/Year&gt;&lt;RecNum&gt;1038&lt;/RecNum&gt;&lt;DisplayText&gt;[1]&lt;/DisplayText&gt;&lt;record&gt;&lt;rec-number&gt;1038&lt;/rec-number&gt;&lt;foreign-keys&gt;&lt;key app="EN" db-id="0rwxaf0wb2r5ebe5x2rvpft2r0r0trxt92ws" timestamp="1672679341" guid="ac48fbc4-790c-4fc6-a5e4-c96eca2620a4"&gt;1038&lt;/key&gt;&lt;/foreign-keys&gt;&lt;ref-type name="Book"&gt;6&lt;/ref-type&gt;&lt;contributors&gt;&lt;authors&gt;&lt;author&gt;Biton, Danielle&lt;/author&gt;&lt;/authors&gt;&lt;/contributors&gt;&lt;titles&gt;&lt;title&gt;Walking biomechanics of end stage knee OA and TKA patients&lt;/title&gt;&lt;/titles&gt;&lt;dates&gt;&lt;year&gt;2010&lt;/year&gt;&lt;/dates&gt;&lt;publisher&gt;University of Louisville&lt;/publisher&gt;&lt;isbn&gt;1124561064&lt;/isbn&gt;&lt;urls&gt;&lt;/urls&gt;&lt;/record&gt;&lt;/Cite&gt;&lt;/EndNote&gt;</w:instrText>
      </w:r>
      <w:r>
        <w:rPr>
          <w:rFonts w:eastAsia="標楷體"/>
          <w:szCs w:val="22"/>
        </w:rPr>
        <w:fldChar w:fldCharType="separate"/>
      </w:r>
      <w:r w:rsidR="00CE769C">
        <w:rPr>
          <w:rFonts w:eastAsia="標楷體"/>
          <w:noProof/>
          <w:szCs w:val="22"/>
        </w:rPr>
        <w:t>[1]</w:t>
      </w:r>
      <w:r>
        <w:rPr>
          <w:rFonts w:eastAsia="標楷體"/>
          <w:szCs w:val="22"/>
        </w:rPr>
        <w:fldChar w:fldCharType="end"/>
      </w:r>
      <w:r>
        <w:rPr>
          <w:rFonts w:eastAsia="標楷體" w:hint="eastAsia"/>
          <w:szCs w:val="22"/>
        </w:rPr>
        <w:t>．</w:t>
      </w:r>
    </w:p>
    <w:p w14:paraId="3A2D11D9" w14:textId="1954D773" w:rsidR="00547300" w:rsidRPr="00547300" w:rsidRDefault="00547300" w:rsidP="00547300">
      <w:pPr>
        <w:spacing w:line="240" w:lineRule="atLeast"/>
        <w:ind w:firstLineChars="200" w:firstLine="480"/>
        <w:jc w:val="both"/>
        <w:rPr>
          <w:rFonts w:eastAsia="標楷體"/>
          <w:szCs w:val="22"/>
        </w:rPr>
      </w:pPr>
      <w:r w:rsidRPr="00547300">
        <w:rPr>
          <w:rFonts w:eastAsia="標楷體" w:hint="eastAsia"/>
          <w:szCs w:val="22"/>
        </w:rPr>
        <w:t>現代步態分析最早出現在</w:t>
      </w:r>
      <w:r w:rsidRPr="00547300">
        <w:rPr>
          <w:rFonts w:eastAsia="標楷體" w:hint="eastAsia"/>
          <w:szCs w:val="22"/>
        </w:rPr>
        <w:t xml:space="preserve"> 1900 </w:t>
      </w:r>
      <w:r w:rsidRPr="00547300">
        <w:rPr>
          <w:rFonts w:eastAsia="標楷體" w:hint="eastAsia"/>
          <w:szCs w:val="22"/>
        </w:rPr>
        <w:t>年代初期的兒童神經發育矯形外科領域</w:t>
      </w:r>
      <w:r>
        <w:rPr>
          <w:rFonts w:eastAsia="標楷體"/>
          <w:szCs w:val="22"/>
        </w:rPr>
        <w:fldChar w:fldCharType="begin"/>
      </w:r>
      <w:r w:rsidR="00CE769C">
        <w:rPr>
          <w:rFonts w:eastAsia="標楷體"/>
          <w:szCs w:val="22"/>
        </w:rPr>
        <w:instrText xml:space="preserve"> ADDIN EN.CITE &lt;EndNote&gt;&lt;Cite&gt;&lt;Author&gt;Baker&lt;/Author&gt;&lt;Year&gt;2007&lt;/Year&gt;&lt;RecNum&gt;1039&lt;/RecNum&gt;&lt;DisplayText&gt;[2]&lt;/DisplayText&gt;&lt;record&gt;&lt;rec-number&gt;1039&lt;/rec-number&gt;&lt;foreign-keys&gt;&lt;key app="EN" db-id="0rwxaf0wb2r5ebe5x2rvpft2r0r0trxt92ws" timestamp="1672679598" guid="48deed76-7834-4fa0-a2da-7bffa3b24fe1"&gt;1039&lt;/key&gt;&lt;/foreign-keys&gt;&lt;ref-type name="Journal Article"&gt;17&lt;/ref-type&gt;&lt;contributors&gt;&lt;authors&gt;&lt;author&gt;Baker, R.&lt;/author&gt;&lt;/authors&gt;&lt;/contributors&gt;&lt;auth-address&gt;Hugh Williamson Gait Analysis Service, Royal Children&amp;apos;s Hospital, Melbourne, Victoria, Australia. richard.baker@rch.org.au&lt;/auth-address&gt;&lt;titles&gt;&lt;title&gt;The history of gait analysis before the advent of modern computers&lt;/title&gt;&lt;secondary-title&gt;Gait Posture&lt;/secondary-title&gt;&lt;/titles&gt;&lt;pages&gt;331-42&lt;/pages&gt;&lt;volume&gt;26&lt;/volume&gt;&lt;number&gt;3&lt;/number&gt;&lt;edition&gt;20070215&lt;/edition&gt;&lt;keywords&gt;&lt;keyword&gt;Biomechanical Phenomena/*history&lt;/keyword&gt;&lt;keyword&gt;*Computers&lt;/keyword&gt;&lt;keyword&gt;*Gait/physiology&lt;/keyword&gt;&lt;keyword&gt;History, 17th Century&lt;/keyword&gt;&lt;keyword&gt;History, 18th Century&lt;/keyword&gt;&lt;keyword&gt;History, 19th Century&lt;/keyword&gt;&lt;keyword&gt;History, 20th Century&lt;/keyword&gt;&lt;keyword&gt;History, Ancient&lt;/keyword&gt;&lt;keyword&gt;History, Medieval&lt;/keyword&gt;&lt;keyword&gt;Humans&lt;/keyword&gt;&lt;keyword&gt;Physiology/*history&lt;/keyword&gt;&lt;/keywords&gt;&lt;dates&gt;&lt;year&gt;2007&lt;/year&gt;&lt;pub-dates&gt;&lt;date&gt;Sep&lt;/date&gt;&lt;/pub-dates&gt;&lt;/dates&gt;&lt;isbn&gt;0966-6362 (Print)&amp;#xD;0966-6362 (Linking)&lt;/isbn&gt;&lt;accession-num&gt;17306979&lt;/accession-num&gt;&lt;urls&gt;&lt;related-urls&gt;&lt;url&gt;https://www.ncbi.nlm.nih.gov/pubmed/17306979&lt;/url&gt;&lt;/related-urls&gt;&lt;/urls&gt;&lt;electronic-resource-num&gt;10.1016/j.gaitpost.2006.10.014&lt;/electronic-resource-num&gt;&lt;remote-database-name&gt;Medline&lt;/remote-database-name&gt;&lt;remote-database-provider&gt;NLM&lt;/remote-database-provider&gt;&lt;/record&gt;&lt;/Cite&gt;&lt;/EndNote&gt;</w:instrText>
      </w:r>
      <w:r>
        <w:rPr>
          <w:rFonts w:eastAsia="標楷體"/>
          <w:szCs w:val="22"/>
        </w:rPr>
        <w:fldChar w:fldCharType="separate"/>
      </w:r>
      <w:r w:rsidR="00CE769C">
        <w:rPr>
          <w:rFonts w:eastAsia="標楷體"/>
          <w:noProof/>
          <w:szCs w:val="22"/>
        </w:rPr>
        <w:t>[2]</w:t>
      </w:r>
      <w:r>
        <w:rPr>
          <w:rFonts w:eastAsia="標楷體"/>
          <w:szCs w:val="22"/>
        </w:rPr>
        <w:fldChar w:fldCharType="end"/>
      </w:r>
      <w:r w:rsidRPr="00547300">
        <w:rPr>
          <w:rFonts w:eastAsia="標楷體" w:hint="eastAsia"/>
          <w:szCs w:val="22"/>
        </w:rPr>
        <w:t>。</w:t>
      </w:r>
      <w:r w:rsidRPr="00547300">
        <w:rPr>
          <w:rFonts w:eastAsia="標楷體" w:hint="eastAsia"/>
          <w:szCs w:val="22"/>
        </w:rPr>
        <w:t xml:space="preserve"> </w:t>
      </w:r>
      <w:r w:rsidRPr="00547300">
        <w:rPr>
          <w:rFonts w:eastAsia="標楷體" w:hint="eastAsia"/>
          <w:szCs w:val="22"/>
        </w:rPr>
        <w:t>這是通過對許多被稱為計時攝影的靜態圖像進行系列分析來實現的。</w:t>
      </w:r>
      <w:r w:rsidRPr="00547300">
        <w:rPr>
          <w:rFonts w:eastAsia="標楷體" w:hint="eastAsia"/>
          <w:szCs w:val="22"/>
        </w:rPr>
        <w:t xml:space="preserve"> </w:t>
      </w:r>
      <w:r w:rsidRPr="00547300">
        <w:rPr>
          <w:rFonts w:eastAsia="標楷體" w:hint="eastAsia"/>
          <w:szCs w:val="22"/>
        </w:rPr>
        <w:t>緊隨其後的是二維步態分析，其中患者行走的視頻與感興趣的</w:t>
      </w:r>
      <w:r>
        <w:rPr>
          <w:rFonts w:eastAsia="標楷體" w:hint="eastAsia"/>
          <w:szCs w:val="22"/>
        </w:rPr>
        <w:t>垂直方向</w:t>
      </w:r>
      <w:r>
        <w:rPr>
          <w:rFonts w:eastAsia="標楷體"/>
          <w:szCs w:val="22"/>
        </w:rPr>
        <w:fldChar w:fldCharType="begin"/>
      </w:r>
      <w:r w:rsidR="00CE769C">
        <w:rPr>
          <w:rFonts w:eastAsia="標楷體"/>
          <w:szCs w:val="22"/>
        </w:rPr>
        <w:instrText xml:space="preserve"> ADDIN EN.CITE &lt;EndNote&gt;&lt;Cite&gt;&lt;Author&gt;Sutherland&lt;/Author&gt;&lt;Year&gt;2001&lt;/Year&gt;&lt;RecNum&gt;1040&lt;/RecNum&gt;&lt;DisplayText&gt;[3]&lt;/DisplayText&gt;&lt;record&gt;&lt;rec-number&gt;1040&lt;/rec-number&gt;&lt;foreign-keys&gt;&lt;key app="EN" db-id="0rwxaf0wb2r5ebe5x2rvpft2r0r0trxt92ws" timestamp="1672679658" guid="15947832-ded9-4ec7-8521-a3ebef014f2f"&gt;1040&lt;/key&gt;&lt;/foreign-keys&gt;&lt;ref-type name="Journal Article"&gt;17&lt;/ref-type&gt;&lt;contributors&gt;&lt;authors&gt;&lt;author&gt;Sutherland, D. H.&lt;/author&gt;&lt;/authors&gt;&lt;/contributors&gt;&lt;auth-address&gt;Children&amp;apos;s Hospital San Diego, 3020 Children&amp;apos;s Way, San Diego, CA 92123-4282, USA. dsutherland@chsd.org&lt;/auth-address&gt;&lt;titles&gt;&lt;title&gt;The evolution of clinical gait analysis part l: kinesiological EMG&lt;/title&gt;&lt;secondary-title&gt;Gait Posture&lt;/secondary-title&gt;&lt;/titles&gt;&lt;pages&gt;61-70&lt;/pages&gt;&lt;volume&gt;14&lt;/volume&gt;&lt;number&gt;1&lt;/number&gt;&lt;keywords&gt;&lt;keyword&gt;Electromyography/*history&lt;/keyword&gt;&lt;keyword&gt;*Gait&lt;/keyword&gt;&lt;keyword&gt;History, 20th Century&lt;/keyword&gt;&lt;keyword&gt;Humans&lt;/keyword&gt;&lt;keyword&gt;Orthopedics/*history&lt;/keyword&gt;&lt;/keywords&gt;&lt;dates&gt;&lt;year&gt;2001&lt;/year&gt;&lt;pub-dates&gt;&lt;date&gt;Jul&lt;/date&gt;&lt;/pub-dates&gt;&lt;/dates&gt;&lt;isbn&gt;0966-6362 (Print)&amp;#xD;0966-6362 (Linking)&lt;/isbn&gt;&lt;accession-num&gt;11378426&lt;/accession-num&gt;&lt;urls&gt;&lt;related-urls&gt;&lt;url&gt;https://www.ncbi.nlm.nih.gov/pubmed/11378426&lt;/url&gt;&lt;/related-urls&gt;&lt;/urls&gt;&lt;electronic-resource-num&gt;10.1016/s0966-6362(01)00100-x&lt;/electronic-resource-num&gt;&lt;remote-database-name&gt;Medline&lt;/remote-database-name&gt;&lt;remote-database-provider&gt;NLM&lt;/remote-database-provider&gt;&lt;/record&gt;&lt;/Cite&gt;&lt;/EndNote&gt;</w:instrText>
      </w:r>
      <w:r>
        <w:rPr>
          <w:rFonts w:eastAsia="標楷體"/>
          <w:szCs w:val="22"/>
        </w:rPr>
        <w:fldChar w:fldCharType="separate"/>
      </w:r>
      <w:r w:rsidR="00CE769C">
        <w:rPr>
          <w:rFonts w:eastAsia="標楷體"/>
          <w:noProof/>
          <w:szCs w:val="22"/>
        </w:rPr>
        <w:t>[3]</w:t>
      </w:r>
      <w:r>
        <w:rPr>
          <w:rFonts w:eastAsia="標楷體"/>
          <w:szCs w:val="22"/>
        </w:rPr>
        <w:fldChar w:fldCharType="end"/>
      </w:r>
      <w:r w:rsidRPr="00547300">
        <w:rPr>
          <w:rFonts w:eastAsia="標楷體" w:hint="eastAsia"/>
          <w:szCs w:val="22"/>
        </w:rPr>
        <w:t>。</w:t>
      </w:r>
    </w:p>
    <w:p w14:paraId="4111FB03" w14:textId="36F9D949" w:rsidR="00547300" w:rsidRPr="00547300" w:rsidRDefault="00D52759" w:rsidP="00547300">
      <w:pPr>
        <w:spacing w:line="240" w:lineRule="atLeast"/>
        <w:ind w:firstLineChars="200" w:firstLine="480"/>
        <w:jc w:val="both"/>
        <w:rPr>
          <w:rFonts w:eastAsia="標楷體"/>
          <w:szCs w:val="22"/>
        </w:rPr>
      </w:pPr>
      <w:r>
        <w:rPr>
          <w:rFonts w:eastAsia="標楷體" w:hint="eastAsia"/>
          <w:szCs w:val="22"/>
        </w:rPr>
        <w:t>三</w:t>
      </w:r>
      <w:r w:rsidR="00547300" w:rsidRPr="00547300">
        <w:rPr>
          <w:rFonts w:eastAsia="標楷體" w:hint="eastAsia"/>
          <w:szCs w:val="22"/>
        </w:rPr>
        <w:t>維動作捕捉技術的出現徹底改變了動作捕捉。</w:t>
      </w:r>
      <w:r w:rsidR="00547300" w:rsidRPr="00547300">
        <w:rPr>
          <w:rFonts w:eastAsia="標楷體" w:hint="eastAsia"/>
          <w:szCs w:val="22"/>
        </w:rPr>
        <w:t xml:space="preserve"> </w:t>
      </w:r>
      <w:r w:rsidR="00547300" w:rsidRPr="00547300">
        <w:rPr>
          <w:rFonts w:eastAsia="標楷體" w:hint="eastAsia"/>
          <w:szCs w:val="22"/>
        </w:rPr>
        <w:t>已經試用了多種基於相機的系統，這些系統利用患者標記來重建運動段。</w:t>
      </w:r>
      <w:r w:rsidR="00547300" w:rsidRPr="00547300">
        <w:rPr>
          <w:rFonts w:eastAsia="標楷體" w:hint="eastAsia"/>
          <w:szCs w:val="22"/>
        </w:rPr>
        <w:t xml:space="preserve"> </w:t>
      </w:r>
      <w:r w:rsidR="00547300" w:rsidRPr="00547300">
        <w:rPr>
          <w:rFonts w:eastAsia="標楷體" w:hint="eastAsia"/>
          <w:szCs w:val="22"/>
        </w:rPr>
        <w:t>當</w:t>
      </w:r>
      <w:r w:rsidR="00547300" w:rsidRPr="00547300">
        <w:rPr>
          <w:rFonts w:eastAsia="標楷體" w:hint="eastAsia"/>
          <w:szCs w:val="22"/>
        </w:rPr>
        <w:t xml:space="preserve"> 20 </w:t>
      </w:r>
      <w:r w:rsidR="00547300" w:rsidRPr="00547300">
        <w:rPr>
          <w:rFonts w:eastAsia="標楷體" w:hint="eastAsia"/>
          <w:szCs w:val="22"/>
        </w:rPr>
        <w:t>世紀</w:t>
      </w:r>
      <w:r w:rsidR="00547300" w:rsidRPr="00547300">
        <w:rPr>
          <w:rFonts w:eastAsia="標楷體" w:hint="eastAsia"/>
          <w:szCs w:val="22"/>
        </w:rPr>
        <w:t xml:space="preserve"> 70 </w:t>
      </w:r>
      <w:r w:rsidR="00547300" w:rsidRPr="00547300">
        <w:rPr>
          <w:rFonts w:eastAsia="標楷體" w:hint="eastAsia"/>
          <w:szCs w:val="22"/>
        </w:rPr>
        <w:t>年代出現不同的運動分析器時，可以分析通過這些運動捕捉系統收集的大量數據。</w:t>
      </w:r>
      <w:r w:rsidR="00547300" w:rsidRPr="00547300">
        <w:rPr>
          <w:rFonts w:eastAsia="標楷體" w:hint="eastAsia"/>
          <w:szCs w:val="22"/>
        </w:rPr>
        <w:t xml:space="preserve"> </w:t>
      </w:r>
      <w:r w:rsidR="00547300" w:rsidRPr="00547300">
        <w:rPr>
          <w:rFonts w:eastAsia="標楷體" w:hint="eastAsia"/>
          <w:szCs w:val="22"/>
        </w:rPr>
        <w:t>在當今的運動分析世界中，許多此類系統都使用基於紅外攝像頭的系統，這些系統帶有耦合的定點患者標記，然後疊加在患者在整個步態週期中佩戴的動態</w:t>
      </w:r>
      <w:r w:rsidR="00547300" w:rsidRPr="00547300">
        <w:rPr>
          <w:rFonts w:eastAsia="標楷體" w:hint="eastAsia"/>
          <w:szCs w:val="22"/>
        </w:rPr>
        <w:t xml:space="preserve"> EMG</w:t>
      </w:r>
      <w:r w:rsidR="00547300" w:rsidRPr="00547300">
        <w:rPr>
          <w:rFonts w:eastAsia="標楷體" w:hint="eastAsia"/>
          <w:szCs w:val="22"/>
        </w:rPr>
        <w:t>上</w:t>
      </w:r>
      <w:r w:rsidR="00B97DEE">
        <w:rPr>
          <w:rFonts w:eastAsia="標楷體"/>
          <w:szCs w:val="22"/>
        </w:rPr>
        <w:fldChar w:fldCharType="begin"/>
      </w:r>
      <w:r w:rsidR="00CE769C">
        <w:rPr>
          <w:rFonts w:eastAsia="標楷體"/>
          <w:szCs w:val="22"/>
        </w:rPr>
        <w:instrText xml:space="preserve"> ADDIN EN.CITE &lt;EndNote&gt;&lt;Cite&gt;&lt;Author&gt;Sutherland&lt;/Author&gt;&lt;Year&gt;2001&lt;/Year&gt;&lt;RecNum&gt;1040&lt;/RecNum&gt;&lt;DisplayText&gt;[3]&lt;/DisplayText&gt;&lt;record&gt;&lt;rec-number&gt;1040&lt;/rec-number&gt;&lt;foreign-keys&gt;&lt;key app="EN" db-id="0rwxaf0wb2r5ebe5x2rvpft2r0r0trxt92ws" timestamp="1672679658" guid="15947832-ded9-4ec7-8521-a3ebef014f2f"&gt;1040&lt;/key&gt;&lt;/foreign-keys&gt;&lt;ref-type name="Journal Article"&gt;17&lt;/ref-type&gt;&lt;contributors&gt;&lt;authors&gt;&lt;author&gt;Sutherland, D. H.&lt;/author&gt;&lt;/authors&gt;&lt;/contributors&gt;&lt;auth-address&gt;Children&amp;apos;s Hospital San Diego, 3020 Children&amp;apos;s Way, San Diego, CA 92123-4282, USA. dsutherland@chsd.org&lt;/auth-address&gt;&lt;titles&gt;&lt;title&gt;The evolution of clinical gait analysis part l: kinesiological EMG&lt;/title&gt;&lt;secondary-title&gt;Gait Posture&lt;/secondary-title&gt;&lt;/titles&gt;&lt;pages&gt;61-70&lt;/pages&gt;&lt;volume&gt;14&lt;/volume&gt;&lt;number&gt;1&lt;/number&gt;&lt;keywords&gt;&lt;keyword&gt;Electromyography/*history&lt;/keyword&gt;&lt;keyword&gt;*Gait&lt;/keyword&gt;&lt;keyword&gt;History, 20th Century&lt;/keyword&gt;&lt;keyword&gt;Humans&lt;/keyword&gt;&lt;keyword&gt;Orthopedics/*history&lt;/keyword&gt;&lt;/keywords&gt;&lt;dates&gt;&lt;year&gt;2001&lt;/year&gt;&lt;pub-dates&gt;&lt;date&gt;Jul&lt;/date&gt;&lt;/pub-dates&gt;&lt;/dates&gt;&lt;isbn&gt;0966-6362 (Print)&amp;#xD;0966-6362 (Linking)&lt;/isbn&gt;&lt;accession-num&gt;11378426&lt;/accession-num&gt;&lt;urls&gt;&lt;related-urls&gt;&lt;url&gt;https://www.ncbi.nlm.nih.gov/pubmed/11378426&lt;/url&gt;&lt;/related-urls&gt;&lt;/urls&gt;&lt;electronic-resource-num&gt;10.1016/s0966-6362(01)00100-x&lt;/electronic-resource-num&gt;&lt;remote-database-name&gt;Medline&lt;/remote-database-name&gt;&lt;remote-database-provider&gt;NLM&lt;/remote-database-provider&gt;&lt;/record&gt;&lt;/Cite&gt;&lt;/EndNote&gt;</w:instrText>
      </w:r>
      <w:r w:rsidR="00B97DEE">
        <w:rPr>
          <w:rFonts w:eastAsia="標楷體"/>
          <w:szCs w:val="22"/>
        </w:rPr>
        <w:fldChar w:fldCharType="separate"/>
      </w:r>
      <w:r w:rsidR="00CE769C">
        <w:rPr>
          <w:rFonts w:eastAsia="標楷體"/>
          <w:noProof/>
          <w:szCs w:val="22"/>
        </w:rPr>
        <w:t>[3]</w:t>
      </w:r>
      <w:r w:rsidR="00B97DEE">
        <w:rPr>
          <w:rFonts w:eastAsia="標楷體"/>
          <w:szCs w:val="22"/>
        </w:rPr>
        <w:fldChar w:fldCharType="end"/>
      </w:r>
      <w:r w:rsidR="00547300" w:rsidRPr="00547300">
        <w:rPr>
          <w:rFonts w:eastAsia="標楷體" w:hint="eastAsia"/>
          <w:szCs w:val="22"/>
        </w:rPr>
        <w:t>。</w:t>
      </w:r>
    </w:p>
    <w:p w14:paraId="7D9486D3" w14:textId="77777777" w:rsidR="00547300" w:rsidRDefault="00547300" w:rsidP="00636DBA">
      <w:pPr>
        <w:spacing w:line="240" w:lineRule="atLeast"/>
        <w:ind w:firstLineChars="200" w:firstLine="540"/>
        <w:jc w:val="both"/>
        <w:rPr>
          <w:rFonts w:ascii="Georgia" w:hAnsi="Georgia"/>
          <w:color w:val="2E2E2E"/>
          <w:sz w:val="27"/>
          <w:szCs w:val="27"/>
        </w:rPr>
      </w:pPr>
    </w:p>
    <w:p w14:paraId="55E2D22F" w14:textId="4A6BFBDB" w:rsidR="00B97DEE" w:rsidRPr="00B97DEE" w:rsidRDefault="00B97DEE" w:rsidP="00B97DEE">
      <w:pPr>
        <w:spacing w:line="240" w:lineRule="atLeast"/>
        <w:ind w:firstLineChars="200" w:firstLine="480"/>
        <w:jc w:val="both"/>
        <w:rPr>
          <w:rFonts w:eastAsia="標楷體"/>
          <w:szCs w:val="22"/>
        </w:rPr>
      </w:pPr>
      <w:r w:rsidRPr="00B97DEE">
        <w:rPr>
          <w:rFonts w:eastAsia="標楷體" w:hint="eastAsia"/>
          <w:szCs w:val="22"/>
        </w:rPr>
        <w:t>全膝關節置換術後</w:t>
      </w:r>
      <w:r>
        <w:rPr>
          <w:rFonts w:eastAsia="標楷體" w:hint="eastAsia"/>
          <w:szCs w:val="22"/>
        </w:rPr>
        <w:t>改進了一部分走路的姿態</w:t>
      </w:r>
      <w:r>
        <w:rPr>
          <w:rFonts w:eastAsia="標楷體"/>
          <w:szCs w:val="22"/>
        </w:rPr>
        <w:fldChar w:fldCharType="begin">
          <w:fldData xml:space="preserve">PEVuZE5vdGU+PENpdGU+PEF1dGhvcj5NY0NsZWxsYW5kPC9BdXRob3I+PFllYXI+MjAwNzwvWWVh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</w:fldData>
        </w:fldChar>
      </w:r>
      <w:r w:rsidR="00CE769C">
        <w:rPr>
          <w:rFonts w:eastAsia="標楷體"/>
          <w:szCs w:val="22"/>
        </w:rPr>
        <w:instrText xml:space="preserve"> ADDIN EN.CITE </w:instrText>
      </w:r>
      <w:r w:rsidR="00CE769C">
        <w:rPr>
          <w:rFonts w:eastAsia="標楷體"/>
          <w:szCs w:val="22"/>
        </w:rPr>
        <w:fldChar w:fldCharType="begin">
          <w:fldData xml:space="preserve">PEVuZE5vdGU+PENpdGU+PEF1dGhvcj5NY0NsZWxsYW5kPC9BdXRob3I+PFllYXI+MjAwNzwvWWVh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</w:fldData>
        </w:fldChar>
      </w:r>
      <w:r w:rsidR="00CE769C">
        <w:rPr>
          <w:rFonts w:eastAsia="標楷體"/>
          <w:szCs w:val="22"/>
        </w:rPr>
        <w:instrText xml:space="preserve"> ADDIN EN.CITE.DATA </w:instrText>
      </w:r>
      <w:r w:rsidR="00CE769C">
        <w:rPr>
          <w:rFonts w:eastAsia="標楷體"/>
          <w:szCs w:val="22"/>
        </w:rPr>
      </w:r>
      <w:r w:rsidR="00CE769C">
        <w:rPr>
          <w:rFonts w:eastAsia="標楷體"/>
          <w:szCs w:val="22"/>
        </w:rPr>
        <w:fldChar w:fldCharType="end"/>
      </w:r>
      <w:r>
        <w:rPr>
          <w:rFonts w:eastAsia="標楷體"/>
          <w:szCs w:val="22"/>
        </w:rPr>
        <w:fldChar w:fldCharType="separate"/>
      </w:r>
      <w:r w:rsidR="00CE769C">
        <w:rPr>
          <w:rFonts w:eastAsia="標楷體"/>
          <w:noProof/>
          <w:szCs w:val="22"/>
        </w:rPr>
        <w:t>[4-6]</w:t>
      </w:r>
      <w:r>
        <w:rPr>
          <w:rFonts w:eastAsia="標楷體"/>
          <w:szCs w:val="22"/>
        </w:rPr>
        <w:fldChar w:fldCharType="end"/>
      </w:r>
      <w:r w:rsidRPr="00B97DEE">
        <w:rPr>
          <w:rFonts w:eastAsia="標楷體" w:hint="eastAsia"/>
          <w:szCs w:val="22"/>
        </w:rPr>
        <w:t>。</w:t>
      </w:r>
      <w:r>
        <w:rPr>
          <w:rFonts w:eastAsia="標楷體" w:hint="eastAsia"/>
          <w:szCs w:val="22"/>
        </w:rPr>
        <w:t>例如，</w:t>
      </w:r>
      <w:r w:rsidRPr="00B97DEE">
        <w:rPr>
          <w:rFonts w:eastAsia="標楷體" w:hint="eastAsia"/>
          <w:szCs w:val="22"/>
        </w:rPr>
        <w:t xml:space="preserve"> TKA </w:t>
      </w:r>
      <w:r w:rsidRPr="00B97DEE">
        <w:rPr>
          <w:rFonts w:eastAsia="標楷體" w:hint="eastAsia"/>
          <w:szCs w:val="22"/>
        </w:rPr>
        <w:t>術後患者確實表現出爬樓梯運動弧度減少</w:t>
      </w:r>
      <w:r>
        <w:rPr>
          <w:rFonts w:eastAsia="標楷體"/>
          <w:szCs w:val="22"/>
        </w:rPr>
        <w:fldChar w:fldCharType="begin"/>
      </w:r>
      <w:r w:rsidR="00CE769C">
        <w:rPr>
          <w:rFonts w:eastAsia="標楷體"/>
          <w:szCs w:val="22"/>
        </w:rPr>
        <w:instrText xml:space="preserve"> ADDIN EN.CITE &lt;EndNote&gt;&lt;Cite&gt;&lt;Author&gt;Sutherland&lt;/Author&gt;&lt;Year&gt;2001&lt;/Year&gt;&lt;RecNum&gt;1040&lt;/RecNum&gt;&lt;DisplayText&gt;[3]&lt;/DisplayText&gt;&lt;record&gt;&lt;rec-number&gt;1040&lt;/rec-number&gt;&lt;foreign-keys&gt;&lt;key app="EN" db-id="0rwxaf0wb2r5ebe5x2rvpft2r0r0trxt92ws" timestamp="1672679658" guid="15947832-ded9-4ec7-8521-a3ebef014f2f"&gt;1040&lt;/key&gt;&lt;/foreign-keys&gt;&lt;ref-type name="Journal Article"&gt;17&lt;/ref-type&gt;&lt;contributors&gt;&lt;authors&gt;&lt;author&gt;Sutherland, D. H.&lt;/author&gt;&lt;/authors&gt;&lt;/contributors&gt;&lt;auth-address&gt;Children&amp;apos;s Hospital San Diego, 3020 Children&amp;apos;s Way, San Diego, CA 92123-4282, USA. dsutherland@chsd.org&lt;/auth-address&gt;&lt;titles&gt;&lt;title&gt;The evolution of clinical gait analysis part l: kinesiological EMG&lt;/title&gt;&lt;secondary-title&gt;Gait Posture&lt;/secondary-title&gt;&lt;/titles&gt;&lt;pages&gt;61-70&lt;/pages&gt;&lt;volume&gt;14&lt;/volume&gt;&lt;number&gt;1&lt;/number&gt;&lt;keywords&gt;&lt;keyword&gt;Electromyography/*history&lt;/keyword&gt;&lt;keyword&gt;*Gait&lt;/keyword&gt;&lt;keyword&gt;History, 20th Century&lt;/keyword&gt;&lt;keyword&gt;Humans&lt;/keyword&gt;&lt;keyword&gt;Orthopedics/*history&lt;/keyword&gt;&lt;/keywords&gt;&lt;dates&gt;&lt;year&gt;2001&lt;/year&gt;&lt;pub-dates&gt;&lt;date&gt;Jul&lt;/date&gt;&lt;/pub-dates&gt;&lt;/dates&gt;&lt;isbn&gt;0966-6362 (Print)&amp;#xD;0966-6362 (Linking)&lt;/isbn&gt;&lt;accession-num&gt;11378426&lt;/accession-num&gt;&lt;urls&gt;&lt;related-urls&gt;&lt;url&gt;https://www.ncbi.nlm.nih.gov/pubmed/11378426&lt;/url&gt;&lt;/related-urls&gt;&lt;/urls&gt;&lt;electronic-resource-num&gt;10.1016/s0966-6362(01)00100-x&lt;/electronic-resource-num&gt;&lt;remote-database-name&gt;Medline&lt;/remote-database-name&gt;&lt;remote-database-provider&gt;NLM&lt;/remote-database-provider&gt;&lt;/record&gt;&lt;/Cite&gt;&lt;/EndNote&gt;</w:instrText>
      </w:r>
      <w:r>
        <w:rPr>
          <w:rFonts w:eastAsia="標楷體"/>
          <w:szCs w:val="22"/>
        </w:rPr>
        <w:fldChar w:fldCharType="separate"/>
      </w:r>
      <w:r w:rsidR="00CE769C">
        <w:rPr>
          <w:rFonts w:eastAsia="標楷體"/>
          <w:noProof/>
          <w:szCs w:val="22"/>
        </w:rPr>
        <w:t>[3]</w:t>
      </w:r>
      <w:r>
        <w:rPr>
          <w:rFonts w:eastAsia="標楷體"/>
          <w:szCs w:val="22"/>
        </w:rPr>
        <w:fldChar w:fldCharType="end"/>
      </w:r>
      <w:r>
        <w:rPr>
          <w:rFonts w:eastAsia="標楷體" w:hint="eastAsia"/>
          <w:szCs w:val="22"/>
        </w:rPr>
        <w:t>，</w:t>
      </w:r>
      <w:r w:rsidRPr="00B97DEE">
        <w:rPr>
          <w:rFonts w:eastAsia="標楷體" w:hint="eastAsia"/>
          <w:szCs w:val="22"/>
        </w:rPr>
        <w:t>以及髖關節和踝關節的代償性變化</w:t>
      </w:r>
      <w:r>
        <w:rPr>
          <w:rFonts w:eastAsia="標楷體"/>
          <w:szCs w:val="22"/>
        </w:rPr>
        <w:fldChar w:fldCharType="begin"/>
      </w:r>
      <w:r w:rsidR="00CE769C">
        <w:rPr>
          <w:rFonts w:eastAsia="標楷體"/>
          <w:szCs w:val="22"/>
        </w:rPr>
        <w:instrText xml:space="preserve"> ADDIN EN.CITE &lt;EndNote&gt;&lt;Cite&gt;&lt;Author&gt;Christensen&lt;/Author&gt;&lt;Year&gt;2021&lt;/Year&gt;&lt;RecNum&gt;1046&lt;/RecNum&gt;&lt;DisplayText&gt;[7]&lt;/DisplayText&gt;&lt;record&gt;&lt;rec-number&gt;1046&lt;/rec-number&gt;&lt;foreign-keys&gt;&lt;key app="EN" db-id="0rwxaf0wb2r5ebe5x2rvpft2r0r0trxt92ws" timestamp="1672680431" guid="8868a1e8-8860-42c6-9635-91032779f2f3"&gt;1046&lt;/key&gt;&lt;/foreign-keys&gt;&lt;ref-type name="Journal Article"&gt;17&lt;/ref-type&gt;&lt;contributors&gt;&lt;authors&gt;&lt;author&gt;Christensen, Jesse C&lt;/author&gt;&lt;author&gt;Capin, Jacob J&lt;/author&gt;&lt;author&gt;Hinrichs, Lauren A&lt;/author&gt;&lt;author&gt;Aljehani, Moiyad&lt;/author&gt;&lt;author&gt;Stevens‐Lapsley, Jennifer E&lt;/author&gt;&lt;author&gt;Zeni, Joseph A&lt;/author&gt;&lt;/authors&gt;&lt;/contributors&gt;&lt;titles&gt;&lt;title&gt;Gait mechanics are influenced by quadriceps strength, age, and sex after total knee arthroplasty&lt;/title&gt;&lt;secondary-title&gt;Journal of Orthopaedic Research®&lt;/secondary-title&gt;&lt;/titles&gt;&lt;pages&gt;1523-1532&lt;/pages&gt;&lt;volume&gt;39&lt;/volume&gt;&lt;number&gt;7&lt;/number&gt;&lt;dates&gt;&lt;year&gt;2021&lt;/year&gt;&lt;/dates&gt;&lt;isbn&gt;0736-0266&lt;/isbn&gt;&lt;urls&gt;&lt;/urls&gt;&lt;/record&gt;&lt;/Cite&gt;&lt;/EndNote&gt;</w:instrText>
      </w:r>
      <w:r>
        <w:rPr>
          <w:rFonts w:eastAsia="標楷體"/>
          <w:szCs w:val="22"/>
        </w:rPr>
        <w:fldChar w:fldCharType="separate"/>
      </w:r>
      <w:r w:rsidR="00CE769C">
        <w:rPr>
          <w:rFonts w:eastAsia="標楷體"/>
          <w:noProof/>
          <w:szCs w:val="22"/>
        </w:rPr>
        <w:t>[7]</w:t>
      </w:r>
      <w:r>
        <w:rPr>
          <w:rFonts w:eastAsia="標楷體"/>
          <w:szCs w:val="22"/>
        </w:rPr>
        <w:fldChar w:fldCharType="end"/>
      </w:r>
      <w:r w:rsidRPr="00B97DEE">
        <w:rPr>
          <w:rFonts w:eastAsia="標楷體" w:hint="eastAsia"/>
          <w:szCs w:val="22"/>
        </w:rPr>
        <w:t>。因此，</w:t>
      </w:r>
      <w:r w:rsidRPr="00B97DEE">
        <w:rPr>
          <w:rFonts w:eastAsia="標楷體" w:hint="eastAsia"/>
          <w:szCs w:val="22"/>
        </w:rPr>
        <w:t xml:space="preserve">TKA </w:t>
      </w:r>
      <w:r w:rsidRPr="00B97DEE">
        <w:rPr>
          <w:rFonts w:eastAsia="標楷體" w:hint="eastAsia"/>
          <w:szCs w:val="22"/>
        </w:rPr>
        <w:t>術後患者下肢的生物力學可能發生改變。</w:t>
      </w:r>
    </w:p>
    <w:p w14:paraId="79A63E32" w14:textId="23F1FD0E" w:rsidR="00B97DEE" w:rsidRPr="00B97DEE" w:rsidRDefault="00B97DEE" w:rsidP="00101974">
      <w:pPr>
        <w:spacing w:line="240" w:lineRule="atLeast"/>
        <w:ind w:firstLineChars="200" w:firstLine="480"/>
        <w:jc w:val="both"/>
        <w:rPr>
          <w:rFonts w:eastAsia="標楷體"/>
          <w:szCs w:val="22"/>
        </w:rPr>
      </w:pPr>
      <w:r w:rsidRPr="00B97DEE">
        <w:rPr>
          <w:rFonts w:eastAsia="標楷體" w:hint="eastAsia"/>
          <w:szCs w:val="22"/>
        </w:rPr>
        <w:t>最近的一項系統回顧</w:t>
      </w:r>
      <w:r w:rsidR="00101974">
        <w:rPr>
          <w:rFonts w:eastAsia="標楷體" w:hint="eastAsia"/>
          <w:szCs w:val="22"/>
        </w:rPr>
        <w:t>指出</w:t>
      </w:r>
      <w:r w:rsidRPr="00B97DEE">
        <w:rPr>
          <w:rFonts w:eastAsia="標楷體" w:hint="eastAsia"/>
          <w:szCs w:val="22"/>
        </w:rPr>
        <w:t>，</w:t>
      </w:r>
      <w:r w:rsidRPr="00B97DEE">
        <w:rPr>
          <w:rFonts w:eastAsia="標楷體" w:hint="eastAsia"/>
          <w:szCs w:val="22"/>
        </w:rPr>
        <w:t xml:space="preserve">TKA </w:t>
      </w:r>
      <w:r w:rsidRPr="00B97DEE">
        <w:rPr>
          <w:rFonts w:eastAsia="標楷體" w:hint="eastAsia"/>
          <w:szCs w:val="22"/>
        </w:rPr>
        <w:t>後的</w:t>
      </w:r>
      <w:r>
        <w:rPr>
          <w:rFonts w:eastAsia="標楷體" w:hint="eastAsia"/>
          <w:szCs w:val="22"/>
        </w:rPr>
        <w:t>走路姿態</w:t>
      </w:r>
      <w:r w:rsidRPr="00B97DEE">
        <w:rPr>
          <w:rFonts w:eastAsia="標楷體" w:hint="eastAsia"/>
          <w:szCs w:val="22"/>
        </w:rPr>
        <w:t>改變可能不會影響患者的預後</w:t>
      </w:r>
      <w:r>
        <w:rPr>
          <w:rFonts w:eastAsia="標楷體"/>
          <w:szCs w:val="22"/>
        </w:rPr>
        <w:fldChar w:fldCharType="begin"/>
      </w:r>
      <w:r w:rsidR="00CE769C">
        <w:rPr>
          <w:rFonts w:eastAsia="標楷體"/>
          <w:szCs w:val="22"/>
        </w:rPr>
        <w:instrText xml:space="preserve"> ADDIN EN.CITE &lt;EndNote&gt;&lt;Cite&gt;&lt;Author&gt;McClelland&lt;/Author&gt;&lt;Year&gt;2007&lt;/Year&gt;&lt;RecNum&gt;1043&lt;/RecNum&gt;&lt;DisplayText&gt;[4]&lt;/DisplayText&gt;&lt;record&gt;&lt;rec-number&gt;1043&lt;/rec-number&gt;&lt;foreign-keys&gt;&lt;key app="EN" db-id="0rwxaf0wb2r5ebe5x2rvpft2r0r0trxt92ws" timestamp="1672680260" guid="ab991031-627d-4db7-b046-e7faf3e398ca"&gt;1043&lt;/key&gt;&lt;/foreign-keys&gt;&lt;ref-type name="Journal Article"&gt;17&lt;/ref-type&gt;&lt;contributors&gt;&lt;authors&gt;&lt;author&gt;McClelland, Jodie A&lt;/author&gt;&lt;author&gt;Webster, Kate E&lt;/author&gt;&lt;author&gt;Feller, Julian A&lt;/author&gt;&lt;/authors&gt;&lt;/contributors&gt;&lt;titles&gt;&lt;title&gt;Gait analysis of patients following total knee replacement: a systematic review&lt;/title&gt;&lt;secondary-title&gt;The Knee&lt;/secondary-title&gt;&lt;/titles&gt;&lt;pages&gt;253-263&lt;/pages&gt;&lt;volume&gt;14&lt;/volume&gt;&lt;number&gt;4&lt;/number&gt;&lt;dates&gt;&lt;year&gt;2007&lt;/year&gt;&lt;/dates&gt;&lt;isbn&gt;0968-0160&lt;/isbn&gt;&lt;urls&gt;&lt;/urls&gt;&lt;/record&gt;&lt;/Cite&gt;&lt;/EndNote&gt;</w:instrText>
      </w:r>
      <w:r>
        <w:rPr>
          <w:rFonts w:eastAsia="標楷體"/>
          <w:szCs w:val="22"/>
        </w:rPr>
        <w:fldChar w:fldCharType="separate"/>
      </w:r>
      <w:r w:rsidR="00CE769C">
        <w:rPr>
          <w:rFonts w:eastAsia="標楷體"/>
          <w:noProof/>
          <w:szCs w:val="22"/>
        </w:rPr>
        <w:t>[4]</w:t>
      </w:r>
      <w:r>
        <w:rPr>
          <w:rFonts w:eastAsia="標楷體"/>
          <w:szCs w:val="22"/>
        </w:rPr>
        <w:fldChar w:fldCharType="end"/>
      </w:r>
      <w:r w:rsidRPr="00B97DEE">
        <w:rPr>
          <w:rFonts w:eastAsia="標楷體" w:hint="eastAsia"/>
          <w:szCs w:val="22"/>
        </w:rPr>
        <w:t>。</w:t>
      </w:r>
      <w:r w:rsidRPr="00B97DEE">
        <w:rPr>
          <w:rFonts w:eastAsia="標楷體" w:hint="eastAsia"/>
          <w:szCs w:val="22"/>
        </w:rPr>
        <w:t xml:space="preserve"> </w:t>
      </w:r>
      <w:r w:rsidRPr="00B97DEE">
        <w:rPr>
          <w:rFonts w:eastAsia="標楷體" w:hint="eastAsia"/>
          <w:szCs w:val="22"/>
        </w:rPr>
        <w:t>然而，有一些研究表明，某些術後步態分析參數可能與</w:t>
      </w:r>
      <w:r w:rsidRPr="00101974">
        <w:rPr>
          <w:rFonts w:eastAsia="標楷體" w:hint="eastAsia"/>
          <w:b/>
          <w:bCs/>
          <w:i/>
          <w:iCs/>
          <w:szCs w:val="22"/>
        </w:rPr>
        <w:t>患者滿意度</w:t>
      </w:r>
      <w:r w:rsidRPr="00B97DEE">
        <w:rPr>
          <w:rFonts w:eastAsia="標楷體" w:hint="eastAsia"/>
          <w:szCs w:val="22"/>
        </w:rPr>
        <w:t>有關</w:t>
      </w:r>
      <w:r w:rsidR="00101974">
        <w:rPr>
          <w:rFonts w:eastAsia="標楷體"/>
          <w:szCs w:val="22"/>
        </w:rPr>
        <w:fldChar w:fldCharType="begin"/>
      </w:r>
      <w:r w:rsidR="00CE769C">
        <w:rPr>
          <w:rFonts w:eastAsia="標楷體"/>
          <w:szCs w:val="22"/>
        </w:rPr>
        <w:instrText xml:space="preserve"> ADDIN EN.CITE &lt;EndNote&gt;&lt;Cite&gt;&lt;Author&gt;Bonnefoy-Mazure&lt;/Author&gt;&lt;Year&gt;2020&lt;/Year&gt;&lt;RecNum&gt;1047&lt;/RecNum&gt;&lt;DisplayText&gt;[8]&lt;/DisplayText&gt;&lt;record&gt;&lt;rec-number&gt;1047&lt;/rec-number&gt;&lt;foreign-keys&gt;&lt;key app="EN" db-id="0rwxaf0wb2r5ebe5x2rvpft2r0r0trxt92ws" timestamp="1672680666" guid="0e21b4eb-abf8-43a2-8663-a59dfa25936a"&gt;1047&lt;/key&gt;&lt;/foreign-keys&gt;&lt;ref-type name="Journal Article"&gt;17&lt;/ref-type&gt;&lt;contributors&gt;&lt;authors&gt;&lt;author&gt;Bonnefoy-Mazure, Alice&lt;/author&gt;&lt;author&gt;Lübbeke, Anne&lt;/author&gt;&lt;author&gt;Miozzari, Hermes H&lt;/author&gt;&lt;author&gt;Armand, Stéphane&lt;/author&gt;&lt;author&gt;Junior, Yoshimasa Sagawa&lt;/author&gt;&lt;author&gt;Turcot, Katia&lt;/author&gt;&lt;author&gt;Poncet, Antoine&lt;/author&gt;&lt;/authors&gt;&lt;/contributors&gt;&lt;titles&gt;&lt;title&gt;Walking speed and maximal knee flexion during gait after Total knee arthroplasty: minimal clinically important improvement is not determinable; patient acceptable symptom state is potentially useful&lt;/title&gt;&lt;secondary-title&gt;The Journal of arthroplasty&lt;/secondary-title&gt;&lt;/titles&gt;&lt;pages&gt;2865-2871. e2&lt;/pages&gt;&lt;volume&gt;35&lt;/volume&gt;&lt;number&gt;10&lt;/number&gt;&lt;dates&gt;&lt;year&gt;2020&lt;/year&gt;&lt;/dates&gt;&lt;isbn&gt;0883-5403&lt;/isbn&gt;&lt;urls&gt;&lt;/urls&gt;&lt;/record&gt;&lt;/Cite&gt;&lt;/EndNote&gt;</w:instrText>
      </w:r>
      <w:r w:rsidR="00101974">
        <w:rPr>
          <w:rFonts w:eastAsia="標楷體"/>
          <w:szCs w:val="22"/>
        </w:rPr>
        <w:fldChar w:fldCharType="separate"/>
      </w:r>
      <w:r w:rsidR="00CE769C">
        <w:rPr>
          <w:rFonts w:eastAsia="標楷體"/>
          <w:noProof/>
          <w:szCs w:val="22"/>
        </w:rPr>
        <w:t>[8]</w:t>
      </w:r>
      <w:r w:rsidR="00101974">
        <w:rPr>
          <w:rFonts w:eastAsia="標楷體"/>
          <w:szCs w:val="22"/>
        </w:rPr>
        <w:fldChar w:fldCharType="end"/>
      </w:r>
      <w:r w:rsidRPr="00B97DEE">
        <w:rPr>
          <w:rFonts w:eastAsia="標楷體" w:hint="eastAsia"/>
          <w:szCs w:val="22"/>
        </w:rPr>
        <w:t>。膝關節置換手術領域的運動分析，包括目前的使用方式以及運動捕捉技術可以做什麼來改善患者的治療效果。</w:t>
      </w:r>
      <w:r w:rsidRPr="00B97DEE">
        <w:rPr>
          <w:rFonts w:eastAsia="標楷體" w:hint="eastAsia"/>
          <w:szCs w:val="22"/>
        </w:rPr>
        <w:t xml:space="preserve"> </w:t>
      </w:r>
      <w:r w:rsidRPr="00B97DEE">
        <w:rPr>
          <w:rFonts w:eastAsia="標楷體" w:hint="eastAsia"/>
          <w:szCs w:val="22"/>
        </w:rPr>
        <w:t>具體來說，關於膝關節重建運</w:t>
      </w:r>
      <w:r w:rsidRPr="00B97DEE">
        <w:rPr>
          <w:rFonts w:eastAsia="標楷體" w:hint="eastAsia"/>
          <w:szCs w:val="22"/>
        </w:rPr>
        <w:lastRenderedPageBreak/>
        <w:t>動分析的心理測量特性的知識知之甚少。</w:t>
      </w:r>
      <w:r w:rsidRPr="00B97DEE">
        <w:rPr>
          <w:rFonts w:eastAsia="標楷體" w:hint="eastAsia"/>
          <w:szCs w:val="22"/>
        </w:rPr>
        <w:t xml:space="preserve"> </w:t>
      </w:r>
      <w:r w:rsidR="00101974">
        <w:rPr>
          <w:rFonts w:eastAsia="標楷體" w:hint="eastAsia"/>
          <w:szCs w:val="22"/>
        </w:rPr>
        <w:t>在這研究中</w:t>
      </w:r>
      <w:r w:rsidRPr="00B97DEE">
        <w:rPr>
          <w:rFonts w:eastAsia="標楷體" w:hint="eastAsia"/>
          <w:szCs w:val="22"/>
        </w:rPr>
        <w:t>我們</w:t>
      </w:r>
      <w:r w:rsidR="00101974">
        <w:rPr>
          <w:rFonts w:eastAsia="標楷體" w:hint="eastAsia"/>
          <w:szCs w:val="22"/>
        </w:rPr>
        <w:t>希望研究</w:t>
      </w:r>
      <w:r w:rsidRPr="00B97DEE">
        <w:rPr>
          <w:rFonts w:eastAsia="標楷體" w:hint="eastAsia"/>
          <w:szCs w:val="22"/>
        </w:rPr>
        <w:t>心理測量屬性</w:t>
      </w:r>
      <w:r w:rsidR="00101974">
        <w:rPr>
          <w:rFonts w:eastAsia="標楷體" w:hint="eastAsia"/>
          <w:szCs w:val="22"/>
        </w:rPr>
        <w:t>與病人術後滿意度的關係，並分析其考靠性</w:t>
      </w:r>
      <w:r w:rsidRPr="00B97DEE">
        <w:rPr>
          <w:rFonts w:eastAsia="標楷體" w:hint="eastAsia"/>
          <w:szCs w:val="22"/>
        </w:rPr>
        <w:t>、效度、敏感性、特異性、陽性預預測值和陰性預測值</w:t>
      </w:r>
      <w:r w:rsidR="00101974">
        <w:rPr>
          <w:rFonts w:eastAsia="標楷體"/>
          <w:szCs w:val="22"/>
        </w:rPr>
        <w:fldChar w:fldCharType="begin"/>
      </w:r>
      <w:r w:rsidR="00CE769C">
        <w:rPr>
          <w:rFonts w:eastAsia="標楷體"/>
          <w:szCs w:val="22"/>
        </w:rPr>
        <w:instrText xml:space="preserve"> ADDIN EN.CITE &lt;EndNote&gt;&lt;Cite&gt;&lt;Author&gt;Blum&lt;/Author&gt;&lt;Year&gt;2008&lt;/Year&gt;&lt;RecNum&gt;1048&lt;/RecNum&gt;&lt;DisplayText&gt;[9]&lt;/DisplayText&gt;&lt;record&gt;&lt;rec-number&gt;1048&lt;/rec-number&gt;&lt;foreign-keys&gt;&lt;key app="EN" db-id="0rwxaf0wb2r5ebe5x2rvpft2r0r0trxt92ws" timestamp="1672680811" guid="118a38a5-81b5-4b60-ba42-eb15d1173db2"&gt;1048&lt;/key&gt;&lt;/foreign-keys&gt;&lt;ref-type name="Journal Article"&gt;17&lt;/ref-type&gt;&lt;contributors&gt;&lt;authors&gt;&lt;author&gt;Blum, Lisa&lt;/author&gt;&lt;author&gt;Korner-Bitensky, Nicol&lt;/author&gt;&lt;/authors&gt;&lt;/contributors&gt;&lt;titles&gt;&lt;title&gt;Usefulness of the Berg Balance Scale in stroke rehabilitation: a systematic review&lt;/title&gt;&lt;secondary-title&gt;Physical therapy&lt;/secondary-title&gt;&lt;/titles&gt;&lt;pages&gt;559-566&lt;/pages&gt;&lt;volume&gt;88&lt;/volume&gt;&lt;number&gt;5&lt;/number&gt;&lt;dates&gt;&lt;year&gt;2008&lt;/year&gt;&lt;/dates&gt;&lt;isbn&gt;0031-9023&lt;/isbn&gt;&lt;urls&gt;&lt;/urls&gt;&lt;/record&gt;&lt;/Cite&gt;&lt;/EndNote&gt;</w:instrText>
      </w:r>
      <w:r w:rsidR="00101974">
        <w:rPr>
          <w:rFonts w:eastAsia="標楷體"/>
          <w:szCs w:val="22"/>
        </w:rPr>
        <w:fldChar w:fldCharType="separate"/>
      </w:r>
      <w:r w:rsidR="00CE769C">
        <w:rPr>
          <w:rFonts w:eastAsia="標楷體"/>
          <w:noProof/>
          <w:szCs w:val="22"/>
        </w:rPr>
        <w:t>[9]</w:t>
      </w:r>
      <w:r w:rsidR="00101974">
        <w:rPr>
          <w:rFonts w:eastAsia="標楷體"/>
          <w:szCs w:val="22"/>
        </w:rPr>
        <w:fldChar w:fldCharType="end"/>
      </w:r>
      <w:r w:rsidRPr="00B97DEE">
        <w:rPr>
          <w:rFonts w:eastAsia="標楷體" w:hint="eastAsia"/>
          <w:szCs w:val="22"/>
        </w:rPr>
        <w:t>。</w:t>
      </w:r>
    </w:p>
    <w:p w14:paraId="53E21B1A" w14:textId="77777777" w:rsidR="00101974" w:rsidRDefault="00101974" w:rsidP="00FD7ADB">
      <w:pPr>
        <w:spacing w:line="240" w:lineRule="atLeast"/>
        <w:jc w:val="both"/>
        <w:rPr>
          <w:rFonts w:eastAsia="標楷體"/>
          <w:szCs w:val="22"/>
        </w:rPr>
      </w:pPr>
    </w:p>
    <w:p w14:paraId="68D59A54" w14:textId="117B33BB" w:rsidR="00EA190A" w:rsidRDefault="00636DBA" w:rsidP="00EA190A">
      <w:pPr>
        <w:spacing w:line="240" w:lineRule="atLeast"/>
        <w:ind w:firstLineChars="200" w:firstLine="480"/>
        <w:jc w:val="both"/>
        <w:rPr>
          <w:rFonts w:eastAsia="標楷體"/>
          <w:szCs w:val="22"/>
        </w:rPr>
      </w:pPr>
      <w:r w:rsidRPr="00636DBA">
        <w:rPr>
          <w:rFonts w:eastAsia="標楷體" w:hint="eastAsia"/>
          <w:szCs w:val="22"/>
        </w:rPr>
        <w:t>步態分析是運用生物力學原理，對人類步行時行走的模式進行研究，為衡量神經與肌肉協調的重要指標，在臨床上的實驗應用步態分析更是一個被認可的科學方法，神經肌肉系統會根據年齡逐漸改變，變化包括肌肉的力量、平衡與關節的靈活性，對於步態節奏的動態變化形成一個時間序列</w:t>
      </w:r>
      <w:r w:rsidRPr="00636DBA">
        <w:rPr>
          <w:rFonts w:eastAsia="標楷體"/>
          <w:szCs w:val="22"/>
        </w:rPr>
        <w:fldChar w:fldCharType="begin"/>
      </w:r>
      <w:r w:rsidR="00CE769C">
        <w:rPr>
          <w:rFonts w:eastAsia="標楷體" w:hint="eastAsia"/>
          <w:szCs w:val="22"/>
        </w:rPr>
        <w:instrText xml:space="preserve"> ADDIN EN.CITE &lt;EndNote&gt;&lt;Cite&gt;&lt;Author&gt;</w:instrText>
      </w:r>
      <w:r w:rsidR="00CE769C">
        <w:rPr>
          <w:rFonts w:eastAsia="標楷體" w:hint="eastAsia"/>
          <w:szCs w:val="22"/>
        </w:rPr>
        <w:instrText>黃冠勝</w:instrText>
      </w:r>
      <w:r w:rsidR="00CE769C">
        <w:rPr>
          <w:rFonts w:eastAsia="標楷體" w:hint="eastAsia"/>
          <w:szCs w:val="22"/>
        </w:rPr>
        <w:instrText>&lt;/Author&gt;&lt;Year&gt;2013&lt;/Year&gt;&lt;RecNum&gt;438&lt;/RecNum&gt;&lt;DisplayText&gt;[10]&lt;/DisplayText&gt;&lt;record&gt;&lt;rec-number&gt;438&lt;/rec-number&gt;&lt;foreign-keys&gt;&lt;key app="EN" db-id="pesdaedrsz5esdef25ap0wvsx5s22ars25p0" timestamp="1609400769" guid="673d7f62-73bb-4ebe-9e7a-65b243409bbc"&gt;438&lt;/key&gt;&lt;/foreign-keys&gt;&lt;ref-type name="Thesis"&gt;32&lt;/ref-type&gt;&lt;contributors&gt;&lt;authors&gt;&lt;author&gt;</w:instrText>
      </w:r>
      <w:r w:rsidR="00CE769C">
        <w:rPr>
          <w:rFonts w:eastAsia="標楷體" w:hint="eastAsia"/>
          <w:szCs w:val="22"/>
        </w:rPr>
        <w:instrText>黃冠勝</w:instrText>
      </w:r>
      <w:r w:rsidR="00CE769C">
        <w:rPr>
          <w:rFonts w:eastAsia="標楷體" w:hint="eastAsia"/>
          <w:szCs w:val="22"/>
        </w:rPr>
        <w:instrText>&lt;/author&gt;&lt;/authors&gt;&lt;tertiary-authors&gt;&lt;author&gt;</w:instrText>
      </w:r>
      <w:r w:rsidR="00CE769C">
        <w:rPr>
          <w:rFonts w:eastAsia="標楷體" w:hint="eastAsia"/>
          <w:szCs w:val="22"/>
        </w:rPr>
        <w:instrText>吳昭正</w:instrText>
      </w:r>
      <w:r w:rsidR="00CE769C">
        <w:rPr>
          <w:rFonts w:eastAsia="標楷體" w:hint="eastAsia"/>
          <w:szCs w:val="22"/>
        </w:rPr>
        <w:instrText>,&lt;/author&gt;&lt;/tertiary-authors&gt;&lt;/contributors&gt;&lt;titles&gt;&lt;title&gt;</w:instrText>
      </w:r>
      <w:r w:rsidR="00CE769C">
        <w:rPr>
          <w:rFonts w:eastAsia="標楷體" w:hint="eastAsia"/>
          <w:szCs w:val="22"/>
        </w:rPr>
        <w:instrText>以步態訊號分析比較正常人與頸椎受傷病人的差異</w:instrText>
      </w:r>
      <w:r w:rsidR="00CE769C">
        <w:rPr>
          <w:rFonts w:eastAsia="標楷體" w:hint="eastAsia"/>
          <w:szCs w:val="22"/>
        </w:rPr>
        <w:instrText>&lt;/title&gt;&lt;secondary-title&gt;</w:instrText>
      </w:r>
      <w:r w:rsidR="00CE769C">
        <w:rPr>
          <w:rFonts w:eastAsia="標楷體" w:hint="eastAsia"/>
          <w:szCs w:val="22"/>
        </w:rPr>
        <w:instrText>電機工程系研究所</w:instrText>
      </w:r>
      <w:r w:rsidR="00CE769C">
        <w:rPr>
          <w:rFonts w:eastAsia="標楷體" w:hint="eastAsia"/>
          <w:szCs w:val="22"/>
        </w:rPr>
        <w:instrText>&lt;/secondary-title&gt;&lt;translated-title&gt;Statistical gait analysis of difference between healthy humans and patients with injuries to the cervical spine&lt;/translated-title&gt;&lt;/titles&gt;&lt;pages&gt;1-39&lt;/pages&gt;&lt;number&gt;2013</w:instrText>
      </w:r>
      <w:r w:rsidR="00CE769C">
        <w:rPr>
          <w:rFonts w:eastAsia="標楷體" w:hint="eastAsia"/>
          <w:szCs w:val="22"/>
        </w:rPr>
        <w:instrText>年</w:instrText>
      </w:r>
      <w:r w:rsidR="00CE769C">
        <w:rPr>
          <w:rFonts w:eastAsia="標楷體" w:hint="eastAsia"/>
          <w:szCs w:val="22"/>
        </w:rPr>
        <w:instrText>&lt;/number&gt;&lt;keywords&gt;&lt;keyword&gt;</w:instrText>
      </w:r>
      <w:r w:rsidR="00CE769C">
        <w:rPr>
          <w:rFonts w:eastAsia="標楷體" w:hint="eastAsia"/>
          <w:szCs w:val="22"/>
        </w:rPr>
        <w:instrText>步態分析</w:instrText>
      </w:r>
      <w:r w:rsidR="00CE769C">
        <w:rPr>
          <w:rFonts w:eastAsia="標楷體" w:hint="eastAsia"/>
          <w:szCs w:val="22"/>
        </w:rPr>
        <w:instrText>&lt;/keyword&gt;&lt;keyword&gt;</w:instrText>
      </w:r>
      <w:r w:rsidR="00CE769C">
        <w:rPr>
          <w:rFonts w:eastAsia="標楷體" w:hint="eastAsia"/>
          <w:szCs w:val="22"/>
        </w:rPr>
        <w:instrText>傅立葉轉換</w:instrText>
      </w:r>
      <w:r w:rsidR="00CE769C">
        <w:rPr>
          <w:rFonts w:eastAsia="標楷體" w:hint="eastAsia"/>
          <w:szCs w:val="22"/>
        </w:rPr>
        <w:instrText>&lt;/keyword&gt;&lt;keyword&gt;</w:instrText>
      </w:r>
      <w:r w:rsidR="00CE769C">
        <w:rPr>
          <w:rFonts w:eastAsia="標楷體" w:hint="eastAsia"/>
          <w:szCs w:val="22"/>
        </w:rPr>
        <w:instrText>短時傅立葉轉換</w:instrText>
      </w:r>
      <w:r w:rsidR="00CE769C">
        <w:rPr>
          <w:rFonts w:eastAsia="標楷體" w:hint="eastAsia"/>
          <w:szCs w:val="22"/>
        </w:rPr>
        <w:instrText>&lt;/keyword&gt;&lt;keyword&gt;</w:instrText>
      </w:r>
      <w:r w:rsidR="00CE769C">
        <w:rPr>
          <w:rFonts w:eastAsia="標楷體" w:hint="eastAsia"/>
          <w:szCs w:val="22"/>
        </w:rPr>
        <w:instrText>希爾伯特</w:instrText>
      </w:r>
      <w:r w:rsidR="00CE769C">
        <w:rPr>
          <w:rFonts w:eastAsia="標楷體" w:hint="eastAsia"/>
          <w:szCs w:val="22"/>
        </w:rPr>
        <w:instrText>-</w:instrText>
      </w:r>
      <w:r w:rsidR="00CE769C">
        <w:rPr>
          <w:rFonts w:eastAsia="標楷體" w:hint="eastAsia"/>
          <w:szCs w:val="22"/>
        </w:rPr>
        <w:instrText>黃轉換</w:instrText>
      </w:r>
      <w:r w:rsidR="00CE769C">
        <w:rPr>
          <w:rFonts w:eastAsia="標楷體" w:hint="eastAsia"/>
          <w:szCs w:val="22"/>
        </w:rPr>
        <w:instrText>&lt;/keyword&gt;&lt;keyword&gt;Gait analysis&lt;/keyword&gt;&lt;keyword&gt;Tri-axial accelerometer&lt;/keyword&gt;&lt;keyword&gt;Fourier Transform&lt;/keyword&gt;&lt;keyword&gt;Hilbert-Huang Transform&lt;/keyword&gt;&lt;/keywords&gt;&lt;dates&gt;&lt;year&gt;2013&lt;/year&gt;&lt;/dates&gt;&lt;publisher&gt;</w:instrText>
      </w:r>
      <w:r w:rsidR="00CE769C">
        <w:rPr>
          <w:rFonts w:eastAsia="標楷體" w:hint="eastAsia"/>
          <w:szCs w:val="22"/>
        </w:rPr>
        <w:instrText>國立臺北科技大學</w:instrText>
      </w:r>
      <w:r w:rsidR="00CE769C">
        <w:rPr>
          <w:rFonts w:eastAsia="標楷體" w:hint="eastAsia"/>
          <w:szCs w:val="22"/>
        </w:rPr>
        <w:instrText>&lt;/publisher&gt;&lt;urls&gt;&lt;/urls&gt;&lt;electronic-resource-num&gt;10.6841/ntut.2013.00359&lt;/electronic-resource-num&gt;&lt;remote-database-name&gt;AiritiLibrary&lt;/remote-database-name&gt;&lt;remote-database-provider&gt;Airiti&lt;/remote-database-provider&gt;&lt;language&gt;</w:instrText>
      </w:r>
      <w:r w:rsidR="00CE769C">
        <w:rPr>
          <w:rFonts w:eastAsia="標楷體" w:hint="eastAsia"/>
          <w:szCs w:val="22"/>
        </w:rPr>
        <w:instrText>英文</w:instrText>
      </w:r>
      <w:r w:rsidR="00CE769C">
        <w:rPr>
          <w:rFonts w:eastAsia="標楷體" w:hint="eastAsia"/>
          <w:szCs w:val="22"/>
        </w:rPr>
        <w:instrText>&lt;/language&gt;&lt;/record&gt;&lt;/Cite&gt;&lt;/EndNote&gt;</w:instrText>
      </w:r>
      <w:r w:rsidRPr="00636DBA">
        <w:rPr>
          <w:rFonts w:eastAsia="標楷體"/>
          <w:szCs w:val="22"/>
        </w:rPr>
        <w:fldChar w:fldCharType="separate"/>
      </w:r>
      <w:r w:rsidR="00CE769C">
        <w:rPr>
          <w:rFonts w:eastAsia="標楷體"/>
          <w:noProof/>
          <w:szCs w:val="22"/>
        </w:rPr>
        <w:t>[10]</w:t>
      </w:r>
      <w:r w:rsidRPr="00636DBA">
        <w:rPr>
          <w:rFonts w:eastAsia="標楷體"/>
          <w:szCs w:val="22"/>
        </w:rPr>
        <w:fldChar w:fldCharType="end"/>
      </w:r>
      <w:r w:rsidR="00EA190A">
        <w:rPr>
          <w:rFonts w:eastAsia="標楷體" w:hint="eastAsia"/>
          <w:szCs w:val="22"/>
        </w:rPr>
        <w:t>（請見圖</w:t>
      </w:r>
      <w:r w:rsidR="00EA190A">
        <w:rPr>
          <w:rFonts w:eastAsia="標楷體" w:hint="eastAsia"/>
          <w:szCs w:val="22"/>
        </w:rPr>
        <w:t>2</w:t>
      </w:r>
      <w:r w:rsidR="00EA190A">
        <w:rPr>
          <w:rFonts w:eastAsia="標楷體" w:hint="eastAsia"/>
          <w:szCs w:val="22"/>
        </w:rPr>
        <w:t>）</w:t>
      </w:r>
      <w:r w:rsidRPr="00636DBA">
        <w:rPr>
          <w:rFonts w:eastAsia="標楷體" w:hint="eastAsia"/>
          <w:szCs w:val="22"/>
        </w:rPr>
        <w:t>。一般分析步態方式主要有測力板、肌電訊號和一般攝影機，這些分析方式皆有實驗上之限制例如：器材需要接觸到病人、衣著不可以太鮮豔和反光、病患擺動時遮蔽需架設多台攝影機以檢測移動軌跡，因此，</w:t>
      </w:r>
      <w:r w:rsidR="00077C60" w:rsidRPr="00077C60">
        <w:rPr>
          <w:rFonts w:eastAsia="標楷體" w:hint="eastAsia"/>
          <w:szCs w:val="22"/>
        </w:rPr>
        <w:t>本計畫透過</w:t>
      </w:r>
      <w:r w:rsidR="00B16AF4">
        <w:rPr>
          <w:rFonts w:eastAsia="標楷體" w:hint="eastAsia"/>
          <w:szCs w:val="22"/>
        </w:rPr>
        <w:t>手機錄影影像</w:t>
      </w:r>
      <w:r w:rsidR="00077C60" w:rsidRPr="00077C60">
        <w:rPr>
          <w:rFonts w:eastAsia="標楷體" w:hint="eastAsia"/>
          <w:szCs w:val="22"/>
        </w:rPr>
        <w:t>結合</w:t>
      </w:r>
      <w:r w:rsidR="00077C60" w:rsidRPr="00077C60">
        <w:rPr>
          <w:rFonts w:eastAsia="標楷體" w:hint="eastAsia"/>
          <w:szCs w:val="22"/>
        </w:rPr>
        <w:t xml:space="preserve">AI </w:t>
      </w:r>
      <w:r w:rsidR="00077C60" w:rsidRPr="00077C60">
        <w:rPr>
          <w:rFonts w:eastAsia="標楷體" w:hint="eastAsia"/>
          <w:szCs w:val="22"/>
        </w:rPr>
        <w:t>深度學習，透過影像辨識自動化擷取人步行之影像序列，經由人工智慧的訓練跟測試機制，以非接觸式偵測與預測步態模型輔助醫師進行診斷，帶來骨科疾病診斷的創新與標準化，這是跨領域結合</w:t>
      </w:r>
      <w:r w:rsidR="00077C60" w:rsidRPr="00077C60">
        <w:rPr>
          <w:rFonts w:eastAsia="標楷體" w:hint="eastAsia"/>
          <w:szCs w:val="22"/>
        </w:rPr>
        <w:t xml:space="preserve">AI </w:t>
      </w:r>
      <w:r w:rsidR="00077C60" w:rsidRPr="00077C60">
        <w:rPr>
          <w:rFonts w:eastAsia="標楷體" w:hint="eastAsia"/>
          <w:szCs w:val="22"/>
        </w:rPr>
        <w:t>與醫療的典範，以此創新性思維突破傳統限制，將打造現代化的智慧醫療環境。</w:t>
      </w:r>
    </w:p>
    <w:p w14:paraId="057458D0" w14:textId="4416684E" w:rsidR="00EA190A" w:rsidRDefault="00DA2B85" w:rsidP="00EA190A">
      <w:pPr>
        <w:spacing w:line="240" w:lineRule="atLeast"/>
        <w:ind w:firstLineChars="200" w:firstLine="480"/>
        <w:jc w:val="both"/>
        <w:rPr>
          <w:rFonts w:eastAsia="標楷體"/>
          <w:szCs w:val="22"/>
        </w:rPr>
      </w:pPr>
      <w:r>
        <w:rPr>
          <w:rFonts w:eastAsia="標楷體" w:hint="eastAsia"/>
          <w:szCs w:val="22"/>
        </w:rPr>
        <w:t>本計畫的資料庫</w:t>
      </w:r>
      <w:r w:rsidR="00C62718">
        <w:rPr>
          <w:rFonts w:eastAsia="標楷體" w:hint="eastAsia"/>
          <w:szCs w:val="22"/>
        </w:rPr>
        <w:t>具</w:t>
      </w:r>
      <w:r>
        <w:rPr>
          <w:rFonts w:eastAsia="標楷體" w:hint="eastAsia"/>
          <w:szCs w:val="22"/>
        </w:rPr>
        <w:t>有相當多的潛力，例如</w:t>
      </w:r>
      <w:r w:rsidR="00C62718">
        <w:rPr>
          <w:rFonts w:eastAsia="標楷體" w:hint="eastAsia"/>
          <w:szCs w:val="22"/>
        </w:rPr>
        <w:t>建立</w:t>
      </w:r>
      <w:r w:rsidR="00E66815">
        <w:rPr>
          <w:rFonts w:eastAsia="標楷體" w:hint="eastAsia"/>
          <w:szCs w:val="22"/>
        </w:rPr>
        <w:t>巨量</w:t>
      </w:r>
      <w:r>
        <w:rPr>
          <w:rFonts w:eastAsia="標楷體" w:hint="eastAsia"/>
          <w:szCs w:val="22"/>
        </w:rPr>
        <w:t>步態資料庫</w:t>
      </w:r>
      <w:r w:rsidR="00C813AD">
        <w:rPr>
          <w:rFonts w:eastAsia="標楷體" w:hint="eastAsia"/>
          <w:szCs w:val="22"/>
        </w:rPr>
        <w:t>，</w:t>
      </w:r>
      <w:r w:rsidR="00CB46F8">
        <w:rPr>
          <w:rFonts w:eastAsia="標楷體" w:hint="eastAsia"/>
          <w:szCs w:val="22"/>
        </w:rPr>
        <w:t>利用這巨量資料庫</w:t>
      </w:r>
      <w:r w:rsidR="00C813AD">
        <w:rPr>
          <w:rFonts w:eastAsia="標楷體" w:hint="eastAsia"/>
          <w:szCs w:val="22"/>
        </w:rPr>
        <w:t>可以提供</w:t>
      </w:r>
      <w:r w:rsidR="008149D5">
        <w:rPr>
          <w:rFonts w:eastAsia="標楷體" w:hint="eastAsia"/>
          <w:szCs w:val="22"/>
        </w:rPr>
        <w:t>大量</w:t>
      </w:r>
      <w:r w:rsidR="00C813AD">
        <w:rPr>
          <w:rFonts w:eastAsia="標楷體" w:hint="eastAsia"/>
          <w:szCs w:val="22"/>
        </w:rPr>
        <w:t>退化組病人</w:t>
      </w:r>
      <w:r w:rsidR="008149D5">
        <w:rPr>
          <w:rFonts w:eastAsia="標楷體" w:hint="eastAsia"/>
          <w:szCs w:val="22"/>
        </w:rPr>
        <w:t>的對照組</w:t>
      </w:r>
      <w:r w:rsidR="00C813AD">
        <w:rPr>
          <w:rFonts w:eastAsia="標楷體" w:hint="eastAsia"/>
          <w:szCs w:val="22"/>
        </w:rPr>
        <w:t>，舉例來說，</w:t>
      </w:r>
      <w:r w:rsidR="008149D5">
        <w:rPr>
          <w:rFonts w:eastAsia="標楷體" w:hint="eastAsia"/>
          <w:szCs w:val="22"/>
        </w:rPr>
        <w:t>在</w:t>
      </w:r>
      <w:r w:rsidR="00C813AD">
        <w:rPr>
          <w:rFonts w:eastAsia="標楷體" w:hint="eastAsia"/>
          <w:szCs w:val="22"/>
        </w:rPr>
        <w:t>篩檢</w:t>
      </w:r>
      <w:r w:rsidR="00666DBB">
        <w:rPr>
          <w:rFonts w:eastAsia="標楷體" w:hint="eastAsia"/>
          <w:szCs w:val="22"/>
        </w:rPr>
        <w:t>老人疑似</w:t>
      </w:r>
      <w:r w:rsidR="0041323E">
        <w:rPr>
          <w:rFonts w:eastAsia="標楷體" w:hint="eastAsia"/>
          <w:szCs w:val="22"/>
        </w:rPr>
        <w:t>骨骼</w:t>
      </w:r>
      <w:r w:rsidR="00571329">
        <w:rPr>
          <w:rFonts w:eastAsia="標楷體" w:hint="eastAsia"/>
          <w:szCs w:val="22"/>
        </w:rPr>
        <w:t>關節</w:t>
      </w:r>
      <w:r w:rsidR="0041323E">
        <w:rPr>
          <w:rFonts w:eastAsia="標楷體" w:hint="eastAsia"/>
          <w:szCs w:val="22"/>
        </w:rPr>
        <w:t>病變</w:t>
      </w:r>
      <w:r w:rsidR="00C813AD">
        <w:rPr>
          <w:rFonts w:eastAsia="標楷體" w:hint="eastAsia"/>
          <w:szCs w:val="22"/>
        </w:rPr>
        <w:t>的患者</w:t>
      </w:r>
      <w:r w:rsidR="00666DBB">
        <w:rPr>
          <w:rFonts w:eastAsia="標楷體" w:hint="eastAsia"/>
          <w:szCs w:val="22"/>
        </w:rPr>
        <w:t>時</w:t>
      </w:r>
      <w:r w:rsidR="00C813AD">
        <w:rPr>
          <w:rFonts w:eastAsia="標楷體" w:hint="eastAsia"/>
          <w:szCs w:val="22"/>
        </w:rPr>
        <w:t>，就會需要同年齡的</w:t>
      </w:r>
      <w:r w:rsidR="00666DBB">
        <w:rPr>
          <w:rFonts w:eastAsia="標楷體" w:hint="eastAsia"/>
          <w:szCs w:val="22"/>
        </w:rPr>
        <w:t>健康</w:t>
      </w:r>
      <w:r w:rsidR="00C813AD">
        <w:rPr>
          <w:rFonts w:eastAsia="標楷體" w:hint="eastAsia"/>
          <w:szCs w:val="22"/>
        </w:rPr>
        <w:t>患者的步態</w:t>
      </w:r>
      <w:r w:rsidR="008149D5">
        <w:rPr>
          <w:rFonts w:eastAsia="標楷體" w:hint="eastAsia"/>
          <w:szCs w:val="22"/>
        </w:rPr>
        <w:t>來做比較</w:t>
      </w:r>
      <w:r w:rsidR="00C813AD">
        <w:rPr>
          <w:rFonts w:eastAsia="標楷體" w:hint="eastAsia"/>
          <w:szCs w:val="22"/>
        </w:rPr>
        <w:t>，因為直接跟一般年輕受測者步態相比，無法區分是老年退化的問題，還是</w:t>
      </w:r>
      <w:r w:rsidR="0041323E">
        <w:rPr>
          <w:rFonts w:eastAsia="標楷體" w:hint="eastAsia"/>
          <w:szCs w:val="22"/>
        </w:rPr>
        <w:t>骨骼</w:t>
      </w:r>
      <w:r w:rsidR="00D55F57">
        <w:rPr>
          <w:rFonts w:eastAsia="標楷體" w:hint="eastAsia"/>
          <w:szCs w:val="22"/>
        </w:rPr>
        <w:t>病變</w:t>
      </w:r>
      <w:r w:rsidR="003535A4">
        <w:rPr>
          <w:rFonts w:eastAsia="標楷體" w:hint="eastAsia"/>
          <w:szCs w:val="22"/>
        </w:rPr>
        <w:t>所引起的問題</w:t>
      </w:r>
      <w:r w:rsidR="00CD6D1F">
        <w:rPr>
          <w:rFonts w:eastAsia="標楷體" w:hint="eastAsia"/>
          <w:szCs w:val="22"/>
        </w:rPr>
        <w:t>。</w:t>
      </w:r>
    </w:p>
    <w:p w14:paraId="5BBC1372" w14:textId="197B74B6" w:rsidR="00B16AF4" w:rsidRDefault="00B16AF4" w:rsidP="003535A4">
      <w:pPr>
        <w:spacing w:line="240" w:lineRule="atLeast"/>
        <w:jc w:val="both"/>
        <w:rPr>
          <w:rFonts w:eastAsia="標楷體"/>
          <w:szCs w:val="22"/>
        </w:rPr>
      </w:pPr>
    </w:p>
    <w:p w14:paraId="054164AD" w14:textId="77777777" w:rsidR="00EA190A" w:rsidRDefault="00EA190A" w:rsidP="00EA190A">
      <w:pPr>
        <w:spacing w:line="240" w:lineRule="atLeast"/>
        <w:ind w:firstLineChars="200" w:firstLine="480"/>
        <w:jc w:val="both"/>
        <w:rPr>
          <w:rFonts w:eastAsia="標楷體"/>
          <w:szCs w:val="22"/>
        </w:rPr>
      </w:pPr>
      <w:r>
        <w:rPr>
          <w:rFonts w:eastAsia="標楷體"/>
          <w:noProof/>
          <w:szCs w:val="22"/>
        </w:rPr>
        <w:lastRenderedPageBreak/>
        <w:drawing>
          <wp:inline distT="0" distB="0" distL="0" distR="0" wp14:anchorId="7A7DB65C" wp14:editId="43C9EE38">
            <wp:extent cx="5969000" cy="3354662"/>
            <wp:effectExtent l="0" t="0" r="0"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圖片 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80712" cy="3361244"/>
                    </a:xfrm>
                    <a:prstGeom prst="rect">
                      <a:avLst/>
                    </a:prstGeom>
                  </pic:spPr>
                </pic:pic>
              </a:graphicData>
            </a:graphic>
          </wp:inline>
        </w:drawing>
      </w:r>
    </w:p>
    <w:p w14:paraId="38BFED5B" w14:textId="32B5A14F" w:rsidR="00EA190A" w:rsidRPr="00C611A2" w:rsidRDefault="00EA190A" w:rsidP="00EA190A">
      <w:pPr>
        <w:spacing w:line="240" w:lineRule="atLeast"/>
        <w:jc w:val="center"/>
        <w:rPr>
          <w:rFonts w:eastAsia="標楷體"/>
          <w:szCs w:val="22"/>
        </w:rPr>
      </w:pPr>
      <w:r>
        <w:rPr>
          <w:rFonts w:eastAsia="標楷體" w:hint="eastAsia"/>
          <w:szCs w:val="22"/>
        </w:rPr>
        <w:t>圖</w:t>
      </w:r>
      <w:r>
        <w:rPr>
          <w:rFonts w:eastAsia="標楷體" w:hint="eastAsia"/>
          <w:szCs w:val="22"/>
        </w:rPr>
        <w:t>2</w:t>
      </w:r>
      <w:r>
        <w:rPr>
          <w:rFonts w:eastAsia="標楷體"/>
          <w:szCs w:val="22"/>
        </w:rPr>
        <w:t>a</w:t>
      </w:r>
      <w:r>
        <w:rPr>
          <w:rFonts w:eastAsia="標楷體" w:hint="eastAsia"/>
          <w:szCs w:val="22"/>
        </w:rPr>
        <w:t>、動態測量腳部疾病患者之膝蓋步行速度</w:t>
      </w:r>
    </w:p>
    <w:p w14:paraId="360191DA" w14:textId="77777777" w:rsidR="00EA190A" w:rsidRDefault="00EA190A" w:rsidP="00EA190A">
      <w:pPr>
        <w:spacing w:line="240" w:lineRule="atLeast"/>
        <w:ind w:firstLineChars="200" w:firstLine="480"/>
        <w:jc w:val="both"/>
        <w:rPr>
          <w:rFonts w:eastAsia="標楷體"/>
          <w:szCs w:val="22"/>
        </w:rPr>
      </w:pPr>
      <w:r>
        <w:rPr>
          <w:rFonts w:eastAsia="標楷體" w:hint="eastAsia"/>
          <w:noProof/>
          <w:szCs w:val="22"/>
        </w:rPr>
        <w:drawing>
          <wp:inline distT="0" distB="0" distL="0" distR="0" wp14:anchorId="34C4AB7E" wp14:editId="77F3CFBF">
            <wp:extent cx="6116338" cy="3437467"/>
            <wp:effectExtent l="0" t="0" r="5080" b="4445"/>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32559" cy="3446584"/>
                    </a:xfrm>
                    <a:prstGeom prst="rect">
                      <a:avLst/>
                    </a:prstGeom>
                  </pic:spPr>
                </pic:pic>
              </a:graphicData>
            </a:graphic>
          </wp:inline>
        </w:drawing>
      </w:r>
    </w:p>
    <w:p w14:paraId="75453135" w14:textId="12E3944A" w:rsidR="00EA190A" w:rsidRPr="00C611A2" w:rsidRDefault="00EA190A" w:rsidP="00EA190A">
      <w:pPr>
        <w:spacing w:line="240" w:lineRule="atLeast"/>
        <w:jc w:val="center"/>
        <w:rPr>
          <w:rFonts w:eastAsia="標楷體"/>
          <w:szCs w:val="22"/>
        </w:rPr>
      </w:pPr>
      <w:r>
        <w:rPr>
          <w:rFonts w:eastAsia="標楷體" w:hint="eastAsia"/>
          <w:szCs w:val="22"/>
        </w:rPr>
        <w:t>圖</w:t>
      </w:r>
      <w:r>
        <w:rPr>
          <w:rFonts w:eastAsia="標楷體"/>
          <w:szCs w:val="22"/>
        </w:rPr>
        <w:t>2b</w:t>
      </w:r>
      <w:r>
        <w:rPr>
          <w:rFonts w:eastAsia="標楷體" w:hint="eastAsia"/>
          <w:szCs w:val="22"/>
        </w:rPr>
        <w:t>、動態測量健康患者之膝蓋步行速度</w:t>
      </w:r>
    </w:p>
    <w:p w14:paraId="36A0A8D8" w14:textId="77777777" w:rsidR="00EA190A" w:rsidRDefault="00EA190A" w:rsidP="003535A4">
      <w:pPr>
        <w:spacing w:line="240" w:lineRule="atLeast"/>
        <w:jc w:val="both"/>
        <w:rPr>
          <w:rFonts w:eastAsia="標楷體"/>
          <w:szCs w:val="22"/>
        </w:rPr>
      </w:pPr>
    </w:p>
    <w:p w14:paraId="049D8A55" w14:textId="5A92A2C3" w:rsidR="003535A4" w:rsidRDefault="003535A4" w:rsidP="003535A4">
      <w:pPr>
        <w:spacing w:line="240" w:lineRule="atLeast"/>
        <w:jc w:val="both"/>
        <w:rPr>
          <w:rFonts w:eastAsia="標楷體"/>
          <w:b/>
          <w:bCs/>
          <w:szCs w:val="22"/>
        </w:rPr>
      </w:pPr>
      <w:r w:rsidRPr="003535A4">
        <w:rPr>
          <w:rFonts w:eastAsia="標楷體"/>
          <w:b/>
          <w:bCs/>
          <w:szCs w:val="22"/>
        </w:rPr>
        <w:t>#</w:t>
      </w:r>
      <w:r w:rsidRPr="003535A4">
        <w:rPr>
          <w:rFonts w:eastAsia="標楷體" w:hint="eastAsia"/>
          <w:b/>
          <w:bCs/>
          <w:szCs w:val="22"/>
        </w:rPr>
        <w:t>建構巨量步態資料庫</w:t>
      </w:r>
      <w:r w:rsidR="00A500E0">
        <w:rPr>
          <w:rFonts w:eastAsia="標楷體" w:hint="eastAsia"/>
          <w:b/>
          <w:bCs/>
          <w:szCs w:val="22"/>
        </w:rPr>
        <w:t>是臨床研究重要的里程碑</w:t>
      </w:r>
    </w:p>
    <w:p w14:paraId="467AF0E0" w14:textId="77777777" w:rsidR="00B953B1" w:rsidRPr="003535A4" w:rsidRDefault="00B953B1" w:rsidP="003535A4">
      <w:pPr>
        <w:spacing w:line="240" w:lineRule="atLeast"/>
        <w:jc w:val="both"/>
        <w:rPr>
          <w:rFonts w:eastAsia="標楷體"/>
          <w:b/>
          <w:bCs/>
          <w:szCs w:val="22"/>
        </w:rPr>
      </w:pPr>
    </w:p>
    <w:p w14:paraId="1F5613FF" w14:textId="1EA63B68" w:rsidR="001E67C4" w:rsidRPr="00653706" w:rsidRDefault="001E67C4" w:rsidP="00C0319B">
      <w:pPr>
        <w:numPr>
          <w:ilvl w:val="0"/>
          <w:numId w:val="3"/>
        </w:numPr>
        <w:spacing w:line="240" w:lineRule="atLeast"/>
        <w:jc w:val="both"/>
        <w:rPr>
          <w:rFonts w:eastAsia="標楷體"/>
          <w:b/>
          <w:szCs w:val="22"/>
        </w:rPr>
      </w:pPr>
      <w:r w:rsidRPr="00653706">
        <w:rPr>
          <w:rFonts w:eastAsia="標楷體"/>
          <w:b/>
          <w:szCs w:val="22"/>
        </w:rPr>
        <w:t>膝關節老化</w:t>
      </w:r>
      <w:r w:rsidR="00BF6D64">
        <w:rPr>
          <w:rFonts w:eastAsia="標楷體" w:hint="eastAsia"/>
          <w:b/>
          <w:szCs w:val="22"/>
        </w:rPr>
        <w:t>是一個複雜的臨床問題</w:t>
      </w:r>
    </w:p>
    <w:p w14:paraId="4449E1D2" w14:textId="77777777" w:rsidR="001E67C4" w:rsidRPr="00653706" w:rsidRDefault="001E67C4" w:rsidP="001E67C4">
      <w:pPr>
        <w:spacing w:line="240" w:lineRule="atLeast"/>
        <w:ind w:firstLineChars="200" w:firstLine="480"/>
        <w:jc w:val="both"/>
        <w:rPr>
          <w:rFonts w:eastAsia="標楷體"/>
          <w:szCs w:val="22"/>
        </w:rPr>
      </w:pPr>
      <w:r w:rsidRPr="00653706">
        <w:rPr>
          <w:rFonts w:eastAsia="標楷體"/>
          <w:szCs w:val="22"/>
        </w:rPr>
        <w:lastRenderedPageBreak/>
        <w:t>膝關節是人體內最大的關節，而每天的日常活動都需要健康的膝關節來完成，膝關節是由大腿骨</w:t>
      </w:r>
      <w:r w:rsidRPr="00653706">
        <w:rPr>
          <w:rFonts w:eastAsia="標楷體"/>
          <w:szCs w:val="22"/>
        </w:rPr>
        <w:t>(</w:t>
      </w:r>
      <w:r w:rsidRPr="00653706">
        <w:rPr>
          <w:rFonts w:eastAsia="標楷體"/>
          <w:szCs w:val="22"/>
        </w:rPr>
        <w:t>股骨</w:t>
      </w:r>
      <w:r w:rsidRPr="00653706">
        <w:rPr>
          <w:rFonts w:eastAsia="標楷體"/>
          <w:szCs w:val="22"/>
        </w:rPr>
        <w:t>)</w:t>
      </w:r>
      <w:r w:rsidRPr="00653706">
        <w:rPr>
          <w:rFonts w:eastAsia="標楷體"/>
          <w:szCs w:val="22"/>
        </w:rPr>
        <w:t>的遠端、小腿骨</w:t>
      </w:r>
      <w:r w:rsidRPr="00653706">
        <w:rPr>
          <w:rFonts w:eastAsia="標楷體"/>
          <w:szCs w:val="22"/>
        </w:rPr>
        <w:t>(</w:t>
      </w:r>
      <w:r w:rsidRPr="00653706">
        <w:rPr>
          <w:rFonts w:eastAsia="標楷體"/>
          <w:szCs w:val="22"/>
        </w:rPr>
        <w:t>脛骨</w:t>
      </w:r>
      <w:r w:rsidRPr="00653706">
        <w:rPr>
          <w:rFonts w:eastAsia="標楷體"/>
          <w:szCs w:val="22"/>
        </w:rPr>
        <w:t>)</w:t>
      </w:r>
      <w:r w:rsidRPr="00653706">
        <w:rPr>
          <w:rFonts w:eastAsia="標楷體"/>
          <w:szCs w:val="22"/>
        </w:rPr>
        <w:t>的近端、以及膝蓋骨</w:t>
      </w:r>
      <w:r w:rsidRPr="00653706">
        <w:rPr>
          <w:rFonts w:eastAsia="標楷體"/>
          <w:szCs w:val="22"/>
        </w:rPr>
        <w:t>(</w:t>
      </w:r>
      <w:r w:rsidRPr="00653706">
        <w:rPr>
          <w:rFonts w:eastAsia="標楷體"/>
          <w:szCs w:val="22"/>
        </w:rPr>
        <w:t>髕骨</w:t>
      </w:r>
      <w:r w:rsidRPr="00653706">
        <w:rPr>
          <w:rFonts w:eastAsia="標楷體"/>
          <w:szCs w:val="22"/>
        </w:rPr>
        <w:t>)</w:t>
      </w:r>
      <w:r w:rsidRPr="00653706">
        <w:rPr>
          <w:rFonts w:eastAsia="標楷體"/>
          <w:szCs w:val="22"/>
        </w:rPr>
        <w:t>結合而成，這三塊骨頭接觸的中間都有關節軟骨覆蓋，關節軟</w:t>
      </w:r>
      <w:r>
        <w:rPr>
          <w:rFonts w:eastAsia="標楷體"/>
          <w:szCs w:val="22"/>
        </w:rPr>
        <w:t>骨是一種軟</w:t>
      </w:r>
      <w:r w:rsidRPr="00653706">
        <w:rPr>
          <w:rFonts w:eastAsia="標楷體"/>
          <w:szCs w:val="22"/>
        </w:rPr>
        <w:t>組織</w:t>
      </w:r>
      <w:r>
        <w:rPr>
          <w:rFonts w:eastAsia="標楷體" w:hint="eastAsia"/>
          <w:szCs w:val="22"/>
        </w:rPr>
        <w:t>能</w:t>
      </w:r>
      <w:r>
        <w:rPr>
          <w:rFonts w:eastAsia="標楷體"/>
          <w:szCs w:val="22"/>
        </w:rPr>
        <w:t>保護骨頭</w:t>
      </w:r>
      <w:r w:rsidRPr="00653706">
        <w:rPr>
          <w:rFonts w:eastAsia="標楷體"/>
          <w:szCs w:val="22"/>
        </w:rPr>
        <w:t>且</w:t>
      </w:r>
      <w:r>
        <w:rPr>
          <w:rFonts w:eastAsia="標楷體"/>
          <w:szCs w:val="22"/>
        </w:rPr>
        <w:t>容易</w:t>
      </w:r>
      <w:r>
        <w:rPr>
          <w:rFonts w:eastAsia="標楷體" w:hint="eastAsia"/>
          <w:szCs w:val="22"/>
        </w:rPr>
        <w:t>作</w:t>
      </w:r>
      <w:r>
        <w:rPr>
          <w:rFonts w:eastAsia="標楷體"/>
          <w:szCs w:val="22"/>
        </w:rPr>
        <w:t>動</w:t>
      </w:r>
      <w:r>
        <w:rPr>
          <w:rFonts w:eastAsia="標楷體" w:hint="eastAsia"/>
          <w:szCs w:val="22"/>
        </w:rPr>
        <w:t>；</w:t>
      </w:r>
      <w:r w:rsidRPr="00E23B2F">
        <w:rPr>
          <w:rFonts w:eastAsia="標楷體" w:hint="eastAsia"/>
          <w:szCs w:val="22"/>
        </w:rPr>
        <w:t>半月軟骨</w:t>
      </w:r>
      <w:r>
        <w:rPr>
          <w:rFonts w:eastAsia="標楷體" w:hint="eastAsia"/>
          <w:szCs w:val="22"/>
        </w:rPr>
        <w:t>板</w:t>
      </w:r>
      <w:r w:rsidRPr="00653706">
        <w:rPr>
          <w:rFonts w:eastAsia="標楷體"/>
          <w:szCs w:val="22"/>
        </w:rPr>
        <w:t>位於股骨和脛骨的中間，這</w:t>
      </w:r>
      <w:r w:rsidRPr="00E23B2F">
        <w:rPr>
          <w:rFonts w:eastAsia="標楷體" w:hint="eastAsia"/>
          <w:szCs w:val="22"/>
        </w:rPr>
        <w:t>楔形</w:t>
      </w:r>
      <w:r w:rsidRPr="00653706">
        <w:rPr>
          <w:rFonts w:eastAsia="標楷體"/>
          <w:szCs w:val="22"/>
        </w:rPr>
        <w:t>軟骨扮演著</w:t>
      </w:r>
      <w:r w:rsidRPr="00E23B2F">
        <w:rPr>
          <w:rFonts w:eastAsia="標楷體" w:hint="eastAsia"/>
          <w:szCs w:val="22"/>
        </w:rPr>
        <w:t>增加關節的穩定性</w:t>
      </w:r>
      <w:r>
        <w:rPr>
          <w:rFonts w:eastAsia="標楷體" w:hint="eastAsia"/>
          <w:szCs w:val="22"/>
        </w:rPr>
        <w:t>與</w:t>
      </w:r>
      <w:r w:rsidRPr="00E23B2F">
        <w:rPr>
          <w:rFonts w:eastAsia="標楷體" w:hint="eastAsia"/>
          <w:szCs w:val="22"/>
        </w:rPr>
        <w:t>緩衝外力</w:t>
      </w:r>
      <w:r w:rsidRPr="00653706">
        <w:rPr>
          <w:rFonts w:eastAsia="標楷體"/>
          <w:szCs w:val="22"/>
        </w:rPr>
        <w:t>的角色</w:t>
      </w:r>
      <w:r>
        <w:rPr>
          <w:rFonts w:eastAsia="標楷體" w:hint="eastAsia"/>
          <w:szCs w:val="22"/>
        </w:rPr>
        <w:t>；</w:t>
      </w:r>
      <w:r w:rsidRPr="00E23B2F">
        <w:rPr>
          <w:rFonts w:eastAsia="標楷體" w:hint="eastAsia"/>
          <w:szCs w:val="22"/>
        </w:rPr>
        <w:t>四條韌帶</w:t>
      </w:r>
      <w:r w:rsidRPr="00653706">
        <w:rPr>
          <w:rFonts w:eastAsia="標楷體"/>
          <w:szCs w:val="22"/>
        </w:rPr>
        <w:t>抓住股骨與脛骨並提供關節穩定</w:t>
      </w:r>
      <w:r>
        <w:rPr>
          <w:rFonts w:eastAsia="標楷體" w:hint="eastAsia"/>
          <w:szCs w:val="22"/>
        </w:rPr>
        <w:t>性</w:t>
      </w:r>
      <w:r w:rsidRPr="00653706">
        <w:rPr>
          <w:rFonts w:eastAsia="標楷體"/>
          <w:szCs w:val="22"/>
        </w:rPr>
        <w:t>，</w:t>
      </w:r>
      <w:r w:rsidRPr="00E23B2F">
        <w:rPr>
          <w:rFonts w:eastAsia="標楷體" w:hint="eastAsia"/>
          <w:szCs w:val="22"/>
        </w:rPr>
        <w:t>人體最大也最有力的</w:t>
      </w:r>
      <w:r w:rsidRPr="00653706">
        <w:rPr>
          <w:rFonts w:eastAsia="標楷體"/>
          <w:szCs w:val="22"/>
        </w:rPr>
        <w:t>大腿</w:t>
      </w:r>
      <w:r w:rsidRPr="00E23B2F">
        <w:rPr>
          <w:rFonts w:eastAsia="標楷體" w:hint="eastAsia"/>
          <w:szCs w:val="22"/>
        </w:rPr>
        <w:t>股四頭肌</w:t>
      </w:r>
      <w:r>
        <w:rPr>
          <w:rFonts w:eastAsia="標楷體" w:hint="eastAsia"/>
          <w:szCs w:val="22"/>
        </w:rPr>
        <w:t>亦能</w:t>
      </w:r>
      <w:r w:rsidRPr="00653706">
        <w:rPr>
          <w:rFonts w:eastAsia="標楷體"/>
          <w:szCs w:val="22"/>
        </w:rPr>
        <w:t>使膝關節更有力量。</w:t>
      </w:r>
      <w:r>
        <w:rPr>
          <w:rFonts w:eastAsia="標楷體"/>
          <w:szCs w:val="22"/>
        </w:rPr>
        <w:t>膝關節其餘的</w:t>
      </w:r>
      <w:r w:rsidRPr="00E23B2F">
        <w:rPr>
          <w:rFonts w:eastAsia="標楷體" w:hint="eastAsia"/>
          <w:szCs w:val="22"/>
        </w:rPr>
        <w:t>關節腔相通的滑囊</w:t>
      </w:r>
      <w:r>
        <w:rPr>
          <w:rFonts w:eastAsia="標楷體"/>
          <w:szCs w:val="22"/>
        </w:rPr>
        <w:t>稱為滑</w:t>
      </w:r>
      <w:r w:rsidRPr="00653706">
        <w:rPr>
          <w:rFonts w:eastAsia="標楷體"/>
          <w:szCs w:val="22"/>
        </w:rPr>
        <w:t>膜，這層膜會</w:t>
      </w:r>
      <w:r>
        <w:rPr>
          <w:rFonts w:eastAsia="標楷體" w:hint="eastAsia"/>
          <w:szCs w:val="22"/>
        </w:rPr>
        <w:t>分泌</w:t>
      </w:r>
      <w:r>
        <w:rPr>
          <w:rFonts w:eastAsia="標楷體"/>
          <w:szCs w:val="22"/>
        </w:rPr>
        <w:t>潤滑軟骨的滑囊液，可</w:t>
      </w:r>
      <w:r w:rsidRPr="00653706">
        <w:rPr>
          <w:rFonts w:eastAsia="標楷體"/>
          <w:szCs w:val="22"/>
        </w:rPr>
        <w:t>減少摩擦力使健康的膝關節摩擦力趨近於零。正常</w:t>
      </w:r>
      <w:r>
        <w:rPr>
          <w:rFonts w:eastAsia="標楷體" w:hint="eastAsia"/>
          <w:szCs w:val="22"/>
        </w:rPr>
        <w:t>狀態下</w:t>
      </w:r>
      <w:r w:rsidRPr="00653706">
        <w:rPr>
          <w:rFonts w:eastAsia="標楷體"/>
          <w:szCs w:val="22"/>
        </w:rPr>
        <w:t>這些結構都會和諧的運作，</w:t>
      </w:r>
      <w:r>
        <w:rPr>
          <w:rFonts w:eastAsia="標楷體"/>
          <w:szCs w:val="22"/>
        </w:rPr>
        <w:t>但疾病或</w:t>
      </w:r>
      <w:r>
        <w:rPr>
          <w:rFonts w:eastAsia="標楷體" w:hint="eastAsia"/>
          <w:szCs w:val="22"/>
        </w:rPr>
        <w:t>外力</w:t>
      </w:r>
      <w:r w:rsidRPr="00653706">
        <w:rPr>
          <w:rFonts w:eastAsia="標楷體"/>
          <w:szCs w:val="22"/>
        </w:rPr>
        <w:t>受傷會</w:t>
      </w:r>
      <w:r>
        <w:rPr>
          <w:rFonts w:eastAsia="標楷體" w:hint="eastAsia"/>
          <w:szCs w:val="22"/>
        </w:rPr>
        <w:t>破壞</w:t>
      </w:r>
      <w:r w:rsidRPr="00653706">
        <w:rPr>
          <w:rFonts w:eastAsia="標楷體"/>
          <w:szCs w:val="22"/>
        </w:rPr>
        <w:t>這樣的和諧，導致</w:t>
      </w:r>
      <w:r>
        <w:rPr>
          <w:rFonts w:eastAsia="標楷體" w:hint="eastAsia"/>
          <w:szCs w:val="22"/>
        </w:rPr>
        <w:t>關節</w:t>
      </w:r>
      <w:r w:rsidRPr="00653706">
        <w:rPr>
          <w:rFonts w:eastAsia="標楷體"/>
          <w:szCs w:val="22"/>
        </w:rPr>
        <w:t>疼痛、肌肉無力和</w:t>
      </w:r>
      <w:r>
        <w:rPr>
          <w:rFonts w:eastAsia="標楷體" w:hint="eastAsia"/>
          <w:szCs w:val="22"/>
        </w:rPr>
        <w:t>運動</w:t>
      </w:r>
      <w:r w:rsidRPr="00653706">
        <w:rPr>
          <w:rFonts w:eastAsia="標楷體"/>
          <w:szCs w:val="22"/>
        </w:rPr>
        <w:t>功能下降。</w:t>
      </w:r>
    </w:p>
    <w:p w14:paraId="61691A5E" w14:textId="1002BF92" w:rsidR="002B459F" w:rsidRDefault="001E67C4" w:rsidP="00773404">
      <w:pPr>
        <w:spacing w:line="240" w:lineRule="atLeast"/>
        <w:ind w:firstLineChars="200" w:firstLine="480"/>
        <w:jc w:val="both"/>
        <w:rPr>
          <w:rFonts w:eastAsia="標楷體"/>
          <w:szCs w:val="22"/>
        </w:rPr>
      </w:pPr>
      <w:r w:rsidRPr="00653706">
        <w:rPr>
          <w:rFonts w:eastAsia="標楷體"/>
          <w:szCs w:val="22"/>
        </w:rPr>
        <w:t>膝關節老化</w:t>
      </w:r>
      <w:r>
        <w:rPr>
          <w:rFonts w:eastAsia="標楷體" w:hint="eastAsia"/>
          <w:szCs w:val="22"/>
        </w:rPr>
        <w:t>係與</w:t>
      </w:r>
      <w:r w:rsidRPr="00653706">
        <w:rPr>
          <w:rFonts w:eastAsia="標楷體"/>
          <w:szCs w:val="22"/>
        </w:rPr>
        <w:t>股骨頭</w:t>
      </w:r>
      <w:r w:rsidRPr="004D2648">
        <w:rPr>
          <w:rFonts w:eastAsia="標楷體" w:hint="eastAsia"/>
          <w:szCs w:val="22"/>
        </w:rPr>
        <w:t>缺血性壞死</w:t>
      </w:r>
      <w:r>
        <w:rPr>
          <w:rFonts w:eastAsia="標楷體" w:hint="eastAsia"/>
          <w:szCs w:val="22"/>
        </w:rPr>
        <w:t>有關</w:t>
      </w:r>
      <w:r w:rsidRPr="00653706">
        <w:rPr>
          <w:rFonts w:eastAsia="標楷體"/>
          <w:szCs w:val="22"/>
        </w:rPr>
        <w:t>的骨科退化疾病</w:t>
      </w:r>
      <w:r>
        <w:rPr>
          <w:rFonts w:eastAsia="標楷體" w:hint="eastAsia"/>
          <w:szCs w:val="22"/>
        </w:rPr>
        <w:t>，此病症</w:t>
      </w:r>
      <w:r w:rsidRPr="00653706">
        <w:rPr>
          <w:rFonts w:eastAsia="標楷體"/>
          <w:szCs w:val="22"/>
        </w:rPr>
        <w:t>與嚴重的膝部疼痛和</w:t>
      </w:r>
      <w:r>
        <w:rPr>
          <w:rFonts w:eastAsia="標楷體"/>
          <w:szCs w:val="22"/>
        </w:rPr>
        <w:t>功能障礙有關，在老年</w:t>
      </w:r>
      <w:r>
        <w:rPr>
          <w:rFonts w:eastAsia="標楷體" w:hint="eastAsia"/>
          <w:szCs w:val="22"/>
        </w:rPr>
        <w:t>人裡</w:t>
      </w:r>
      <w:r w:rsidRPr="00653706">
        <w:rPr>
          <w:rFonts w:eastAsia="標楷體"/>
          <w:szCs w:val="22"/>
        </w:rPr>
        <w:t>更</w:t>
      </w:r>
      <w:r>
        <w:rPr>
          <w:rFonts w:eastAsia="標楷體" w:hint="eastAsia"/>
          <w:szCs w:val="22"/>
        </w:rPr>
        <w:t>為</w:t>
      </w:r>
      <w:r w:rsidRPr="00653706">
        <w:rPr>
          <w:rFonts w:eastAsia="標楷體"/>
          <w:szCs w:val="22"/>
        </w:rPr>
        <w:t>常見，通常</w:t>
      </w:r>
      <w:r>
        <w:rPr>
          <w:rFonts w:eastAsia="標楷體" w:hint="eastAsia"/>
          <w:szCs w:val="22"/>
        </w:rPr>
        <w:t>發生於</w:t>
      </w:r>
      <w:r w:rsidRPr="00653706">
        <w:rPr>
          <w:rFonts w:eastAsia="標楷體"/>
          <w:szCs w:val="22"/>
        </w:rPr>
        <w:t xml:space="preserve"> 50</w:t>
      </w:r>
      <w:r w:rsidRPr="00653706">
        <w:rPr>
          <w:rFonts w:eastAsia="標楷體"/>
          <w:szCs w:val="22"/>
        </w:rPr>
        <w:t>至</w:t>
      </w:r>
      <w:r w:rsidRPr="00653706">
        <w:rPr>
          <w:rFonts w:eastAsia="標楷體"/>
          <w:szCs w:val="22"/>
        </w:rPr>
        <w:t>80</w:t>
      </w:r>
      <w:r w:rsidRPr="00653706">
        <w:rPr>
          <w:rFonts w:eastAsia="標楷體"/>
          <w:szCs w:val="22"/>
        </w:rPr>
        <w:t>歲之間</w:t>
      </w:r>
      <w:r>
        <w:rPr>
          <w:rFonts w:eastAsia="標楷體" w:hint="eastAsia"/>
          <w:szCs w:val="22"/>
        </w:rPr>
        <w:t>，而</w:t>
      </w:r>
      <w:r>
        <w:rPr>
          <w:rFonts w:eastAsia="標楷體"/>
          <w:szCs w:val="22"/>
        </w:rPr>
        <w:t>關節置換手術是一項安全並且有效緩解疼痛的手術，同時矯正腿型並幫助</w:t>
      </w:r>
      <w:r>
        <w:rPr>
          <w:rFonts w:eastAsia="標楷體" w:hint="eastAsia"/>
          <w:szCs w:val="22"/>
        </w:rPr>
        <w:t>患者</w:t>
      </w:r>
      <w:r w:rsidRPr="00653706">
        <w:rPr>
          <w:rFonts w:eastAsia="標楷體"/>
          <w:szCs w:val="22"/>
        </w:rPr>
        <w:t>恢復正常的活動。</w:t>
      </w:r>
      <w:r w:rsidR="00321046" w:rsidRPr="001E67C4">
        <w:rPr>
          <w:rFonts w:eastAsia="標楷體" w:hint="eastAsia"/>
          <w:szCs w:val="22"/>
        </w:rPr>
        <w:t>置換</w:t>
      </w:r>
      <w:r w:rsidR="00321046">
        <w:rPr>
          <w:rFonts w:eastAsia="標楷體" w:hint="eastAsia"/>
          <w:szCs w:val="22"/>
        </w:rPr>
        <w:t>人工膝</w:t>
      </w:r>
      <w:r w:rsidR="00321046" w:rsidRPr="001E67C4">
        <w:rPr>
          <w:rFonts w:eastAsia="標楷體" w:hint="eastAsia"/>
          <w:szCs w:val="22"/>
        </w:rPr>
        <w:t>關節時，</w:t>
      </w:r>
      <w:r w:rsidR="00321046">
        <w:rPr>
          <w:rFonts w:eastAsia="標楷體" w:hint="eastAsia"/>
          <w:szCs w:val="22"/>
        </w:rPr>
        <w:t>需考量</w:t>
      </w:r>
      <w:r w:rsidR="00321046" w:rsidRPr="00321046">
        <w:rPr>
          <w:rFonts w:eastAsia="標楷體" w:hint="eastAsia"/>
          <w:szCs w:val="22"/>
        </w:rPr>
        <w:t>在膝關節的三個關節面中，如果有兩個以上嚴重磨損，就需要全膝關節置換</w:t>
      </w:r>
      <w:r w:rsidR="00321046">
        <w:rPr>
          <w:rFonts w:eastAsia="標楷體" w:hint="eastAsia"/>
          <w:szCs w:val="22"/>
        </w:rPr>
        <w:t>(</w:t>
      </w:r>
      <w:r w:rsidR="00321046">
        <w:rPr>
          <w:rFonts w:eastAsia="標楷體"/>
          <w:szCs w:val="22"/>
        </w:rPr>
        <w:t>TKR)</w:t>
      </w:r>
      <w:r w:rsidR="00321046" w:rsidRPr="00321046">
        <w:rPr>
          <w:rFonts w:eastAsia="標楷體" w:hint="eastAsia"/>
          <w:szCs w:val="22"/>
        </w:rPr>
        <w:t>，若是只有內、外側單一磨損，</w:t>
      </w:r>
      <w:r w:rsidR="00321046">
        <w:rPr>
          <w:rFonts w:eastAsia="標楷體" w:hint="eastAsia"/>
          <w:szCs w:val="22"/>
        </w:rPr>
        <w:t>則</w:t>
      </w:r>
      <w:r w:rsidR="00321046" w:rsidRPr="00321046">
        <w:rPr>
          <w:rFonts w:eastAsia="標楷體" w:hint="eastAsia"/>
          <w:szCs w:val="22"/>
        </w:rPr>
        <w:t>可考慮接受單髁人工膝關節置換手術。</w:t>
      </w:r>
    </w:p>
    <w:p w14:paraId="1E818CFC" w14:textId="77777777" w:rsidR="00160705" w:rsidRPr="00653706" w:rsidRDefault="00160705" w:rsidP="00653706">
      <w:pPr>
        <w:spacing w:line="240" w:lineRule="atLeast"/>
        <w:jc w:val="both"/>
        <w:rPr>
          <w:rFonts w:eastAsia="標楷體"/>
          <w:b/>
          <w:szCs w:val="22"/>
        </w:rPr>
      </w:pPr>
    </w:p>
    <w:p w14:paraId="6B0A7497" w14:textId="77777777" w:rsidR="00653706" w:rsidRPr="00653706" w:rsidRDefault="00653706" w:rsidP="00C0319B">
      <w:pPr>
        <w:numPr>
          <w:ilvl w:val="0"/>
          <w:numId w:val="3"/>
        </w:numPr>
        <w:spacing w:line="240" w:lineRule="atLeast"/>
        <w:jc w:val="both"/>
        <w:rPr>
          <w:rFonts w:eastAsia="標楷體"/>
          <w:b/>
          <w:szCs w:val="22"/>
        </w:rPr>
      </w:pPr>
      <w:r w:rsidRPr="00653706">
        <w:rPr>
          <w:rFonts w:eastAsia="標楷體"/>
          <w:b/>
          <w:szCs w:val="22"/>
        </w:rPr>
        <w:t>在門診中很難利用特殊儀器量測病人步態</w:t>
      </w:r>
    </w:p>
    <w:p w14:paraId="0B27A4EB" w14:textId="26DB9B86" w:rsidR="00653706" w:rsidRPr="00653706" w:rsidRDefault="00653706" w:rsidP="00653706">
      <w:pPr>
        <w:spacing w:line="240" w:lineRule="atLeast"/>
        <w:ind w:firstLineChars="200" w:firstLine="480"/>
        <w:jc w:val="both"/>
        <w:rPr>
          <w:rFonts w:eastAsia="標楷體"/>
          <w:szCs w:val="22"/>
        </w:rPr>
      </w:pPr>
      <w:r w:rsidRPr="00653706">
        <w:rPr>
          <w:rFonts w:eastAsia="標楷體"/>
          <w:szCs w:val="22"/>
        </w:rPr>
        <w:t>在門診中傳統的定量的步態分析需要特定的設備</w:t>
      </w:r>
      <w:r w:rsidR="00334878">
        <w:rPr>
          <w:rFonts w:eastAsia="標楷體" w:hint="eastAsia"/>
          <w:szCs w:val="22"/>
        </w:rPr>
        <w:t>（請見圖</w:t>
      </w:r>
      <w:r w:rsidR="00EA190A">
        <w:rPr>
          <w:rFonts w:eastAsia="標楷體"/>
          <w:szCs w:val="22"/>
        </w:rPr>
        <w:t>3</w:t>
      </w:r>
      <w:r w:rsidR="00334878">
        <w:rPr>
          <w:rFonts w:eastAsia="標楷體" w:hint="eastAsia"/>
          <w:szCs w:val="22"/>
        </w:rPr>
        <w:t>）</w:t>
      </w:r>
      <w:r w:rsidRPr="00653706">
        <w:rPr>
          <w:rFonts w:eastAsia="標楷體"/>
          <w:szCs w:val="22"/>
        </w:rPr>
        <w:t>，</w:t>
      </w:r>
      <w:r w:rsidR="00334878" w:rsidRPr="007A5F5F">
        <w:rPr>
          <w:rFonts w:eastAsia="標楷體" w:hint="eastAsia"/>
        </w:rPr>
        <w:t>譬如</w:t>
      </w:r>
      <w:r w:rsidR="00334878" w:rsidRPr="007A5F5F">
        <w:rPr>
          <w:rFonts w:eastAsia="標楷體" w:hint="eastAsia"/>
        </w:rPr>
        <w:t>3D</w:t>
      </w:r>
      <w:r w:rsidR="00334878">
        <w:rPr>
          <w:rFonts w:eastAsia="標楷體" w:hint="eastAsia"/>
        </w:rPr>
        <w:t>動作</w:t>
      </w:r>
      <w:r w:rsidR="00334878" w:rsidRPr="007A5F5F">
        <w:rPr>
          <w:rFonts w:eastAsia="標楷體" w:hint="eastAsia"/>
        </w:rPr>
        <w:t>捕捉</w:t>
      </w:r>
      <w:r w:rsidR="00334878">
        <w:rPr>
          <w:rFonts w:eastAsia="標楷體" w:hint="eastAsia"/>
        </w:rPr>
        <w:t>追蹤</w:t>
      </w:r>
      <w:r w:rsidR="00334878" w:rsidRPr="007A5F5F">
        <w:rPr>
          <w:rFonts w:eastAsia="標楷體" w:hint="eastAsia"/>
        </w:rPr>
        <w:t>系統、</w:t>
      </w:r>
      <w:r w:rsidR="00334878">
        <w:rPr>
          <w:rFonts w:eastAsia="標楷體" w:hint="eastAsia"/>
        </w:rPr>
        <w:t>三軸動作加速器</w:t>
      </w:r>
      <w:r w:rsidR="00334878" w:rsidRPr="007A5F5F">
        <w:rPr>
          <w:rFonts w:eastAsia="標楷體" w:hint="eastAsia"/>
        </w:rPr>
        <w:t>、或</w:t>
      </w:r>
      <w:r w:rsidR="00334878" w:rsidRPr="00617DC4">
        <w:rPr>
          <w:rFonts w:eastAsia="標楷體" w:hint="eastAsia"/>
        </w:rPr>
        <w:t>測力板</w:t>
      </w:r>
      <w:r w:rsidR="00334878" w:rsidRPr="007A5F5F">
        <w:rPr>
          <w:rFonts w:eastAsia="標楷體" w:hint="eastAsia"/>
        </w:rPr>
        <w:t>等，這是需要花費龐大的時間、人力、空間和成本。</w:t>
      </w:r>
    </w:p>
    <w:p w14:paraId="0AEE79C1" w14:textId="77777777" w:rsidR="008C6F4F" w:rsidRDefault="00653706" w:rsidP="00653706">
      <w:pPr>
        <w:spacing w:line="240" w:lineRule="atLeast"/>
        <w:ind w:firstLineChars="200" w:firstLine="480"/>
        <w:jc w:val="both"/>
        <w:rPr>
          <w:rFonts w:eastAsia="標楷體"/>
          <w:szCs w:val="22"/>
        </w:rPr>
      </w:pPr>
      <w:r w:rsidRPr="00653706">
        <w:rPr>
          <w:rFonts w:eastAsia="標楷體"/>
          <w:szCs w:val="22"/>
        </w:rPr>
        <w:t>在臨床</w:t>
      </w:r>
      <w:r w:rsidR="00334878">
        <w:rPr>
          <w:rFonts w:eastAsia="標楷體" w:hint="eastAsia"/>
          <w:szCs w:val="22"/>
        </w:rPr>
        <w:t>診斷上</w:t>
      </w:r>
      <w:r w:rsidRPr="00653706">
        <w:rPr>
          <w:rFonts w:eastAsia="標楷體"/>
          <w:szCs w:val="22"/>
        </w:rPr>
        <w:t>，一個步態評</w:t>
      </w:r>
      <w:r w:rsidR="00334878">
        <w:rPr>
          <w:rFonts w:eastAsia="標楷體" w:hint="eastAsia"/>
          <w:szCs w:val="22"/>
        </w:rPr>
        <w:t>估係</w:t>
      </w:r>
      <w:r w:rsidRPr="00653706">
        <w:rPr>
          <w:rFonts w:eastAsia="標楷體"/>
          <w:szCs w:val="22"/>
        </w:rPr>
        <w:t>由神經學家</w:t>
      </w:r>
      <w:r w:rsidR="00334878">
        <w:rPr>
          <w:rFonts w:eastAsia="標楷體" w:hint="eastAsia"/>
          <w:szCs w:val="22"/>
        </w:rPr>
        <w:t>以</w:t>
      </w:r>
      <w:r w:rsidRPr="00653706">
        <w:rPr>
          <w:rFonts w:eastAsia="標楷體"/>
          <w:szCs w:val="22"/>
        </w:rPr>
        <w:t>定性或半定量評估</w:t>
      </w:r>
      <w:r w:rsidR="00334878">
        <w:rPr>
          <w:rFonts w:eastAsia="標楷體" w:hint="eastAsia"/>
          <w:szCs w:val="22"/>
        </w:rPr>
        <w:t>問卷方式，</w:t>
      </w:r>
      <w:r w:rsidR="00334878">
        <w:rPr>
          <w:rFonts w:eastAsia="標楷體"/>
          <w:szCs w:val="22"/>
        </w:rPr>
        <w:t>或</w:t>
      </w:r>
      <w:r w:rsidRPr="00653706">
        <w:rPr>
          <w:rFonts w:eastAsia="標楷體"/>
          <w:szCs w:val="22"/>
        </w:rPr>
        <w:t>是</w:t>
      </w:r>
      <w:r w:rsidR="00334878">
        <w:rPr>
          <w:rFonts w:eastAsia="標楷體" w:hint="eastAsia"/>
          <w:szCs w:val="22"/>
        </w:rPr>
        <w:t>從</w:t>
      </w:r>
      <w:r w:rsidRPr="00653706">
        <w:rPr>
          <w:rFonts w:eastAsia="標楷體"/>
          <w:szCs w:val="22"/>
        </w:rPr>
        <w:t>患者的主訴</w:t>
      </w:r>
      <w:r w:rsidR="00334878">
        <w:rPr>
          <w:rFonts w:eastAsia="標楷體" w:hint="eastAsia"/>
          <w:szCs w:val="22"/>
        </w:rPr>
        <w:t>來進行</w:t>
      </w:r>
      <w:r w:rsidRPr="00653706">
        <w:rPr>
          <w:rFonts w:eastAsia="標楷體"/>
          <w:szCs w:val="22"/>
        </w:rPr>
        <w:t>，但</w:t>
      </w:r>
      <w:r w:rsidR="00334878">
        <w:rPr>
          <w:rFonts w:eastAsia="標楷體" w:hint="eastAsia"/>
          <w:szCs w:val="22"/>
        </w:rPr>
        <w:t>此些方式無法</w:t>
      </w:r>
      <w:r w:rsidRPr="00653706">
        <w:rPr>
          <w:rFonts w:eastAsia="標楷體"/>
          <w:szCs w:val="22"/>
        </w:rPr>
        <w:t>量化步態參數，如</w:t>
      </w:r>
      <w:r w:rsidR="00334878">
        <w:rPr>
          <w:rFonts w:eastAsia="標楷體"/>
          <w:szCs w:val="22"/>
        </w:rPr>
        <w:t>每分鐘</w:t>
      </w:r>
      <w:r w:rsidR="00334878">
        <w:rPr>
          <w:rFonts w:eastAsia="標楷體" w:hint="eastAsia"/>
          <w:szCs w:val="22"/>
        </w:rPr>
        <w:t>的</w:t>
      </w:r>
      <w:r>
        <w:rPr>
          <w:rFonts w:eastAsia="標楷體" w:hint="eastAsia"/>
          <w:szCs w:val="22"/>
        </w:rPr>
        <w:t>步頻</w:t>
      </w:r>
      <w:r w:rsidR="00334878">
        <w:rPr>
          <w:rFonts w:eastAsia="標楷體" w:hint="eastAsia"/>
          <w:szCs w:val="22"/>
        </w:rPr>
        <w:t>(</w:t>
      </w:r>
      <w:r w:rsidR="00334878" w:rsidRPr="00334878">
        <w:rPr>
          <w:rFonts w:eastAsia="標楷體"/>
          <w:szCs w:val="22"/>
        </w:rPr>
        <w:t>Cadence</w:t>
      </w:r>
      <w:r w:rsidR="00334878">
        <w:rPr>
          <w:rFonts w:eastAsia="標楷體" w:hint="eastAsia"/>
          <w:szCs w:val="22"/>
        </w:rPr>
        <w:t>)</w:t>
      </w:r>
      <w:r w:rsidR="00334878">
        <w:rPr>
          <w:rFonts w:eastAsia="標楷體" w:hint="eastAsia"/>
          <w:szCs w:val="22"/>
        </w:rPr>
        <w:t>：</w:t>
      </w:r>
      <w:r w:rsidR="00334878" w:rsidRPr="00334878">
        <w:rPr>
          <w:rFonts w:eastAsia="標楷體" w:hint="eastAsia"/>
          <w:szCs w:val="22"/>
        </w:rPr>
        <w:t>每分鐘正常走路的步數總和</w:t>
      </w:r>
      <w:r w:rsidR="008C6F4F">
        <w:rPr>
          <w:rFonts w:eastAsia="標楷體" w:hint="eastAsia"/>
          <w:szCs w:val="22"/>
        </w:rPr>
        <w:t>、</w:t>
      </w:r>
      <w:r w:rsidR="00334878" w:rsidRPr="00334878">
        <w:rPr>
          <w:rFonts w:eastAsia="標楷體" w:hint="eastAsia"/>
          <w:szCs w:val="22"/>
        </w:rPr>
        <w:t>跨步步長</w:t>
      </w:r>
      <w:r w:rsidR="00334878" w:rsidRPr="00334878">
        <w:rPr>
          <w:rFonts w:eastAsia="標楷體" w:hint="eastAsia"/>
          <w:szCs w:val="22"/>
        </w:rPr>
        <w:t>(Step length)</w:t>
      </w:r>
      <w:r w:rsidR="00334878">
        <w:rPr>
          <w:rFonts w:eastAsia="標楷體" w:hint="eastAsia"/>
          <w:szCs w:val="22"/>
        </w:rPr>
        <w:t>：</w:t>
      </w:r>
      <w:r w:rsidR="00334878" w:rsidRPr="00334878">
        <w:rPr>
          <w:rFonts w:eastAsia="標楷體" w:hint="eastAsia"/>
          <w:szCs w:val="22"/>
        </w:rPr>
        <w:t>是指同側腳跟著地與對側腳跟著地的距離</w:t>
      </w:r>
      <w:r w:rsidR="008C6F4F">
        <w:rPr>
          <w:rFonts w:eastAsia="標楷體" w:hint="eastAsia"/>
          <w:szCs w:val="22"/>
        </w:rPr>
        <w:t>、以及</w:t>
      </w:r>
      <w:r w:rsidR="008C6F4F" w:rsidRPr="008C6F4F">
        <w:rPr>
          <w:rFonts w:eastAsia="標楷體" w:hint="eastAsia"/>
          <w:szCs w:val="22"/>
        </w:rPr>
        <w:t>步幅</w:t>
      </w:r>
      <w:r w:rsidR="008C6F4F" w:rsidRPr="008C6F4F">
        <w:rPr>
          <w:rFonts w:eastAsia="標楷體" w:hint="eastAsia"/>
          <w:szCs w:val="22"/>
        </w:rPr>
        <w:t>(Stride length)</w:t>
      </w:r>
      <w:r w:rsidR="008C6F4F">
        <w:rPr>
          <w:rFonts w:eastAsia="標楷體" w:hint="eastAsia"/>
          <w:szCs w:val="22"/>
        </w:rPr>
        <w:t>：</w:t>
      </w:r>
      <w:r w:rsidR="008C6F4F" w:rsidRPr="008C6F4F">
        <w:rPr>
          <w:rFonts w:eastAsia="標楷體" w:hint="eastAsia"/>
          <w:szCs w:val="22"/>
        </w:rPr>
        <w:t>腳跟著地後經過一個步態循環</w:t>
      </w:r>
      <w:r w:rsidR="008C6F4F" w:rsidRPr="008C6F4F">
        <w:rPr>
          <w:rFonts w:eastAsia="標楷體" w:hint="eastAsia"/>
          <w:szCs w:val="22"/>
        </w:rPr>
        <w:t>(gait cycle)</w:t>
      </w:r>
      <w:r w:rsidR="008C6F4F" w:rsidRPr="008C6F4F">
        <w:rPr>
          <w:rFonts w:eastAsia="標楷體" w:hint="eastAsia"/>
          <w:szCs w:val="22"/>
        </w:rPr>
        <w:t>後</w:t>
      </w:r>
      <w:r w:rsidR="008C6F4F">
        <w:rPr>
          <w:rFonts w:eastAsia="標楷體" w:hint="eastAsia"/>
          <w:szCs w:val="22"/>
        </w:rPr>
        <w:t>，</w:t>
      </w:r>
      <w:r w:rsidR="008C6F4F" w:rsidRPr="008C6F4F">
        <w:rPr>
          <w:rFonts w:eastAsia="標楷體" w:hint="eastAsia"/>
          <w:szCs w:val="22"/>
        </w:rPr>
        <w:t>同一側的腳跟又著地</w:t>
      </w:r>
      <w:r w:rsidR="008C6F4F">
        <w:rPr>
          <w:rFonts w:eastAsia="標楷體" w:hint="eastAsia"/>
          <w:szCs w:val="22"/>
        </w:rPr>
        <w:t>的</w:t>
      </w:r>
      <w:r w:rsidR="008C6F4F" w:rsidRPr="008C6F4F">
        <w:rPr>
          <w:rFonts w:eastAsia="標楷體" w:hint="eastAsia"/>
          <w:szCs w:val="22"/>
        </w:rPr>
        <w:t>長度</w:t>
      </w:r>
      <w:r w:rsidR="008C6F4F">
        <w:rPr>
          <w:rFonts w:eastAsia="標楷體" w:hint="eastAsia"/>
          <w:szCs w:val="22"/>
        </w:rPr>
        <w:t>（</w:t>
      </w:r>
      <w:r w:rsidR="008C6F4F" w:rsidRPr="00653706">
        <w:rPr>
          <w:rFonts w:eastAsia="標楷體"/>
          <w:szCs w:val="22"/>
        </w:rPr>
        <w:t>例如</w:t>
      </w:r>
      <w:r w:rsidR="008C6F4F" w:rsidRPr="008C6F4F">
        <w:rPr>
          <w:rFonts w:eastAsia="標楷體" w:hint="eastAsia"/>
          <w:szCs w:val="22"/>
        </w:rPr>
        <w:t>右腳著地</w:t>
      </w:r>
      <w:r w:rsidR="008C6F4F" w:rsidRPr="008C6F4F">
        <w:rPr>
          <w:rFonts w:eastAsia="標楷體" w:hint="eastAsia"/>
          <w:szCs w:val="22"/>
        </w:rPr>
        <w:t>-</w:t>
      </w:r>
      <w:r w:rsidR="008C6F4F" w:rsidRPr="008C6F4F">
        <w:rPr>
          <w:rFonts w:eastAsia="標楷體" w:hint="eastAsia"/>
          <w:szCs w:val="22"/>
        </w:rPr>
        <w:t>右腳再次著地</w:t>
      </w:r>
      <w:r w:rsidR="008C6F4F">
        <w:rPr>
          <w:rFonts w:eastAsia="標楷體" w:hint="eastAsia"/>
          <w:szCs w:val="22"/>
        </w:rPr>
        <w:t>）</w:t>
      </w:r>
      <w:r w:rsidRPr="00653706">
        <w:rPr>
          <w:rFonts w:eastAsia="標楷體"/>
          <w:szCs w:val="22"/>
        </w:rPr>
        <w:t>。</w:t>
      </w:r>
    </w:p>
    <w:p w14:paraId="79C1A54B" w14:textId="77777777" w:rsidR="00653706" w:rsidRDefault="008C6F4F" w:rsidP="00653706">
      <w:pPr>
        <w:spacing w:line="240" w:lineRule="atLeast"/>
        <w:ind w:firstLineChars="200" w:firstLine="480"/>
        <w:jc w:val="both"/>
        <w:rPr>
          <w:rFonts w:eastAsia="標楷體"/>
          <w:szCs w:val="22"/>
        </w:rPr>
      </w:pPr>
      <w:r>
        <w:rPr>
          <w:rFonts w:eastAsia="標楷體"/>
          <w:szCs w:val="22"/>
        </w:rPr>
        <w:t>此外，</w:t>
      </w:r>
      <w:r w:rsidR="00653706" w:rsidRPr="00653706">
        <w:rPr>
          <w:rFonts w:eastAsia="標楷體"/>
          <w:szCs w:val="22"/>
        </w:rPr>
        <w:t>臨床醫生可能會在</w:t>
      </w:r>
      <w:r>
        <w:rPr>
          <w:rFonts w:eastAsia="標楷體"/>
          <w:szCs w:val="22"/>
        </w:rPr>
        <w:t>臨床</w:t>
      </w:r>
      <w:r>
        <w:rPr>
          <w:rFonts w:eastAsia="標楷體" w:hint="eastAsia"/>
          <w:szCs w:val="22"/>
        </w:rPr>
        <w:t>場域</w:t>
      </w:r>
      <w:r>
        <w:rPr>
          <w:rFonts w:eastAsia="標楷體"/>
          <w:szCs w:val="22"/>
        </w:rPr>
        <w:t>中（如醫院擁擠的走廊）例行記錄患者的步態，並使用家</w:t>
      </w:r>
      <w:r>
        <w:rPr>
          <w:rFonts w:eastAsia="標楷體" w:hint="eastAsia"/>
          <w:szCs w:val="22"/>
        </w:rPr>
        <w:t>用攝</w:t>
      </w:r>
      <w:r>
        <w:rPr>
          <w:rFonts w:eastAsia="標楷體" w:hint="eastAsia"/>
          <w:szCs w:val="22"/>
        </w:rPr>
        <w:lastRenderedPageBreak/>
        <w:t>影機</w:t>
      </w:r>
      <w:r w:rsidR="00653706" w:rsidRPr="00653706">
        <w:rPr>
          <w:rFonts w:eastAsia="標楷體"/>
          <w:szCs w:val="22"/>
        </w:rPr>
        <w:t>進行</w:t>
      </w:r>
      <w:r>
        <w:rPr>
          <w:rFonts w:eastAsia="標楷體" w:hint="eastAsia"/>
          <w:szCs w:val="22"/>
        </w:rPr>
        <w:t>下肢</w:t>
      </w:r>
      <w:r w:rsidR="00653706" w:rsidRPr="00653706">
        <w:rPr>
          <w:rFonts w:eastAsia="標楷體"/>
          <w:szCs w:val="22"/>
        </w:rPr>
        <w:t>神經系統評估，但這些錄製的</w:t>
      </w:r>
      <w:r>
        <w:rPr>
          <w:rFonts w:eastAsia="標楷體" w:hint="eastAsia"/>
          <w:szCs w:val="22"/>
        </w:rPr>
        <w:t>影像像是</w:t>
      </w:r>
      <w:r>
        <w:rPr>
          <w:rFonts w:eastAsia="標楷體"/>
          <w:szCs w:val="22"/>
        </w:rPr>
        <w:t>沒有任何</w:t>
      </w:r>
      <w:r>
        <w:rPr>
          <w:rFonts w:eastAsia="標楷體" w:hint="eastAsia"/>
          <w:szCs w:val="22"/>
        </w:rPr>
        <w:t>標記</w:t>
      </w:r>
      <w:r w:rsidR="00653706" w:rsidRPr="00653706">
        <w:rPr>
          <w:rFonts w:eastAsia="標楷體"/>
          <w:szCs w:val="22"/>
        </w:rPr>
        <w:t>的</w:t>
      </w:r>
      <w:r w:rsidR="00653706" w:rsidRPr="00653706">
        <w:rPr>
          <w:rFonts w:eastAsia="標楷體"/>
          <w:szCs w:val="22"/>
        </w:rPr>
        <w:t>2D</w:t>
      </w:r>
      <w:r>
        <w:rPr>
          <w:rFonts w:eastAsia="標楷體" w:hint="eastAsia"/>
          <w:szCs w:val="22"/>
        </w:rPr>
        <w:t>相片，</w:t>
      </w:r>
      <w:r>
        <w:rPr>
          <w:rFonts w:eastAsia="標楷體"/>
          <w:szCs w:val="22"/>
        </w:rPr>
        <w:t>實際上無法用於步態分析。因此，</w:t>
      </w:r>
      <w:r>
        <w:rPr>
          <w:rFonts w:eastAsia="標楷體" w:hint="eastAsia"/>
          <w:szCs w:val="22"/>
        </w:rPr>
        <w:t>目前</w:t>
      </w:r>
      <w:r>
        <w:rPr>
          <w:rFonts w:eastAsia="標楷體"/>
          <w:szCs w:val="22"/>
        </w:rPr>
        <w:t>臨床</w:t>
      </w:r>
      <w:r>
        <w:rPr>
          <w:rFonts w:eastAsia="標楷體" w:hint="eastAsia"/>
          <w:szCs w:val="22"/>
        </w:rPr>
        <w:t>上我們</w:t>
      </w:r>
      <w:r>
        <w:rPr>
          <w:rFonts w:eastAsia="標楷體"/>
          <w:szCs w:val="22"/>
        </w:rPr>
        <w:t>尚</w:t>
      </w:r>
      <w:r>
        <w:rPr>
          <w:rFonts w:eastAsia="標楷體" w:hint="eastAsia"/>
          <w:szCs w:val="22"/>
        </w:rPr>
        <w:t>無法</w:t>
      </w:r>
      <w:r w:rsidR="00653706" w:rsidRPr="00653706">
        <w:rPr>
          <w:rFonts w:eastAsia="標楷體"/>
          <w:szCs w:val="22"/>
        </w:rPr>
        <w:t>從步態分析</w:t>
      </w:r>
      <w:r>
        <w:rPr>
          <w:rFonts w:eastAsia="標楷體" w:hint="eastAsia"/>
          <w:szCs w:val="22"/>
        </w:rPr>
        <w:t>的</w:t>
      </w:r>
      <w:r>
        <w:rPr>
          <w:rFonts w:eastAsia="標楷體"/>
          <w:szCs w:val="22"/>
        </w:rPr>
        <w:t>技術</w:t>
      </w:r>
      <w:r>
        <w:rPr>
          <w:rFonts w:eastAsia="標楷體" w:hint="eastAsia"/>
          <w:szCs w:val="22"/>
        </w:rPr>
        <w:t>裡獲得更豐富的資訊來輔助醫師評估，而</w:t>
      </w:r>
      <w:r>
        <w:rPr>
          <w:rFonts w:eastAsia="標楷體"/>
          <w:szCs w:val="22"/>
        </w:rPr>
        <w:t>缺乏定量指標</w:t>
      </w:r>
      <w:r>
        <w:rPr>
          <w:rFonts w:eastAsia="標楷體" w:hint="eastAsia"/>
          <w:szCs w:val="22"/>
        </w:rPr>
        <w:t>下，亦無法比較</w:t>
      </w:r>
      <w:r>
        <w:rPr>
          <w:rFonts w:eastAsia="標楷體"/>
          <w:szCs w:val="22"/>
        </w:rPr>
        <w:t>患者步態的差異或</w:t>
      </w:r>
      <w:r w:rsidR="00B10D0E">
        <w:rPr>
          <w:rFonts w:eastAsia="標楷體" w:hint="eastAsia"/>
          <w:szCs w:val="22"/>
        </w:rPr>
        <w:t>存在著</w:t>
      </w:r>
      <w:r>
        <w:rPr>
          <w:rFonts w:eastAsia="標楷體"/>
          <w:szCs w:val="22"/>
        </w:rPr>
        <w:t>非典型複雜的病理生理學潛在</w:t>
      </w:r>
      <w:r>
        <w:rPr>
          <w:rFonts w:eastAsia="標楷體" w:hint="eastAsia"/>
          <w:szCs w:val="22"/>
        </w:rPr>
        <w:t>偏</w:t>
      </w:r>
      <w:r w:rsidR="00B10D0E">
        <w:rPr>
          <w:rFonts w:eastAsia="標楷體" w:hint="eastAsia"/>
          <w:szCs w:val="22"/>
        </w:rPr>
        <w:t>差</w:t>
      </w:r>
      <w:r w:rsidR="00653706" w:rsidRPr="00653706">
        <w:rPr>
          <w:rFonts w:eastAsia="標楷體"/>
          <w:szCs w:val="22"/>
        </w:rPr>
        <w:t>。</w:t>
      </w:r>
    </w:p>
    <w:p w14:paraId="14EF39B1" w14:textId="77777777" w:rsidR="00636DBA" w:rsidRPr="00653706" w:rsidRDefault="009820C5" w:rsidP="00636DBA">
      <w:pPr>
        <w:spacing w:line="240" w:lineRule="atLeast"/>
        <w:jc w:val="center"/>
        <w:rPr>
          <w:rFonts w:eastAsia="標楷體"/>
          <w:szCs w:val="22"/>
        </w:rPr>
      </w:pPr>
      <w:r w:rsidRPr="00653706">
        <w:rPr>
          <w:rFonts w:eastAsia="標楷體"/>
          <w:noProof/>
          <w:szCs w:val="22"/>
        </w:rPr>
        <w:drawing>
          <wp:inline distT="0" distB="0" distL="0" distR="0" wp14:anchorId="43F0A16F" wp14:editId="016DFBB7">
            <wp:extent cx="4047257" cy="3041650"/>
            <wp:effectExtent l="0" t="0" r="0" b="6350"/>
            <wp:docPr id="41" name="圖片 15" descr="「gait recognition light camera」的圖片搜尋結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5" descr="「gait recognition light camera」的圖片搜尋結果"/>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52459" cy="3045559"/>
                    </a:xfrm>
                    <a:prstGeom prst="rect">
                      <a:avLst/>
                    </a:prstGeom>
                    <a:noFill/>
                    <a:ln>
                      <a:noFill/>
                    </a:ln>
                  </pic:spPr>
                </pic:pic>
              </a:graphicData>
            </a:graphic>
          </wp:inline>
        </w:drawing>
      </w:r>
    </w:p>
    <w:p w14:paraId="3884F020" w14:textId="6784B62A" w:rsidR="00653706" w:rsidRDefault="00334878" w:rsidP="00636DBA">
      <w:pPr>
        <w:spacing w:line="240" w:lineRule="atLeast"/>
        <w:jc w:val="center"/>
        <w:rPr>
          <w:rFonts w:eastAsia="標楷體"/>
          <w:szCs w:val="22"/>
        </w:rPr>
      </w:pPr>
      <w:r>
        <w:rPr>
          <w:rFonts w:eastAsia="標楷體" w:hint="eastAsia"/>
          <w:szCs w:val="22"/>
        </w:rPr>
        <w:t>圖</w:t>
      </w:r>
      <w:r w:rsidR="00EA190A">
        <w:rPr>
          <w:rFonts w:eastAsia="標楷體"/>
          <w:szCs w:val="22"/>
        </w:rPr>
        <w:t>3</w:t>
      </w:r>
      <w:r>
        <w:rPr>
          <w:rFonts w:eastAsia="標楷體" w:hint="eastAsia"/>
          <w:szCs w:val="22"/>
        </w:rPr>
        <w:t>、</w:t>
      </w:r>
      <w:r w:rsidR="00653706" w:rsidRPr="00653706">
        <w:rPr>
          <w:rFonts w:eastAsia="標楷體"/>
          <w:szCs w:val="22"/>
        </w:rPr>
        <w:t>門診中傳統的定量的步態分析特定設備</w:t>
      </w:r>
    </w:p>
    <w:p w14:paraId="559433ED" w14:textId="77777777" w:rsidR="00712B9F" w:rsidRPr="00653706" w:rsidRDefault="00712B9F" w:rsidP="00636DBA">
      <w:pPr>
        <w:spacing w:line="240" w:lineRule="atLeast"/>
        <w:jc w:val="center"/>
        <w:rPr>
          <w:rFonts w:eastAsia="標楷體"/>
          <w:szCs w:val="22"/>
        </w:rPr>
      </w:pPr>
    </w:p>
    <w:p w14:paraId="5EFCD7A3" w14:textId="77777777" w:rsidR="00653706" w:rsidRPr="00653706" w:rsidRDefault="00653706" w:rsidP="00C0319B">
      <w:pPr>
        <w:numPr>
          <w:ilvl w:val="0"/>
          <w:numId w:val="3"/>
        </w:numPr>
        <w:spacing w:line="240" w:lineRule="atLeast"/>
        <w:jc w:val="both"/>
        <w:rPr>
          <w:rFonts w:eastAsia="標楷體"/>
          <w:b/>
          <w:szCs w:val="22"/>
        </w:rPr>
      </w:pPr>
      <w:r w:rsidRPr="00653706">
        <w:rPr>
          <w:rFonts w:eastAsia="標楷體"/>
          <w:b/>
          <w:szCs w:val="22"/>
        </w:rPr>
        <w:t>利用人工智慧來做步態辨識</w:t>
      </w:r>
    </w:p>
    <w:p w14:paraId="24E96427" w14:textId="178C2640" w:rsidR="00653706" w:rsidRPr="00653706" w:rsidRDefault="00160705" w:rsidP="00636DBA">
      <w:pPr>
        <w:spacing w:line="240" w:lineRule="atLeast"/>
        <w:ind w:firstLineChars="200" w:firstLine="480"/>
        <w:jc w:val="both"/>
        <w:rPr>
          <w:rFonts w:eastAsia="標楷體"/>
          <w:szCs w:val="22"/>
        </w:rPr>
      </w:pPr>
      <w:r>
        <w:rPr>
          <w:rFonts w:eastAsia="標楷體" w:hint="eastAsia"/>
          <w:szCs w:val="22"/>
        </w:rPr>
        <w:t>關於</w:t>
      </w:r>
      <w:r w:rsidR="00E556B3">
        <w:rPr>
          <w:rFonts w:eastAsia="標楷體" w:hint="eastAsia"/>
          <w:szCs w:val="22"/>
        </w:rPr>
        <w:t>步態分析量化</w:t>
      </w:r>
      <w:r>
        <w:rPr>
          <w:rFonts w:eastAsia="標楷體" w:hint="eastAsia"/>
          <w:szCs w:val="22"/>
        </w:rPr>
        <w:t>的方法</w:t>
      </w:r>
      <w:r w:rsidR="00E556B3">
        <w:rPr>
          <w:rFonts w:eastAsia="標楷體" w:hint="eastAsia"/>
          <w:szCs w:val="22"/>
        </w:rPr>
        <w:t>，</w:t>
      </w:r>
      <w:r w:rsidRPr="00653706">
        <w:rPr>
          <w:rFonts w:eastAsia="標楷體"/>
          <w:szCs w:val="22"/>
        </w:rPr>
        <w:t>本計畫</w:t>
      </w:r>
      <w:r>
        <w:rPr>
          <w:rFonts w:eastAsia="標楷體" w:hint="eastAsia"/>
          <w:szCs w:val="22"/>
        </w:rPr>
        <w:t>將</w:t>
      </w:r>
      <w:r w:rsidRPr="00653706">
        <w:rPr>
          <w:rFonts w:eastAsia="標楷體"/>
          <w:szCs w:val="22"/>
        </w:rPr>
        <w:t>利用</w:t>
      </w:r>
      <w:r w:rsidRPr="00160705">
        <w:rPr>
          <w:rFonts w:eastAsia="標楷體" w:hint="eastAsia"/>
          <w:szCs w:val="22"/>
        </w:rPr>
        <w:t>美國卡</w:t>
      </w:r>
      <w:r>
        <w:rPr>
          <w:rFonts w:eastAsia="標楷體" w:hint="eastAsia"/>
          <w:szCs w:val="22"/>
        </w:rPr>
        <w:t>內</w:t>
      </w:r>
      <w:r w:rsidRPr="00160705">
        <w:rPr>
          <w:rFonts w:eastAsia="標楷體" w:hint="eastAsia"/>
          <w:szCs w:val="22"/>
        </w:rPr>
        <w:t>基梅隆大學</w:t>
      </w:r>
      <w:r>
        <w:rPr>
          <w:rFonts w:eastAsia="標楷體" w:hint="eastAsia"/>
          <w:szCs w:val="22"/>
        </w:rPr>
        <w:t>(</w:t>
      </w:r>
      <w:r w:rsidRPr="00160705">
        <w:rPr>
          <w:rFonts w:eastAsia="標楷體"/>
          <w:szCs w:val="22"/>
        </w:rPr>
        <w:t>Carnegie Mellon University</w:t>
      </w:r>
      <w:r>
        <w:rPr>
          <w:rFonts w:eastAsia="標楷體" w:hint="eastAsia"/>
          <w:szCs w:val="22"/>
        </w:rPr>
        <w:t>)</w:t>
      </w:r>
      <w:r w:rsidRPr="00160705">
        <w:rPr>
          <w:rFonts w:eastAsia="標楷體" w:hint="eastAsia"/>
          <w:szCs w:val="22"/>
        </w:rPr>
        <w:t>基於卷積神經網絡和監督學習並以</w:t>
      </w:r>
      <w:r w:rsidRPr="00160705">
        <w:rPr>
          <w:rFonts w:eastAsia="標楷體" w:hint="eastAsia"/>
          <w:szCs w:val="22"/>
        </w:rPr>
        <w:t>caffe</w:t>
      </w:r>
      <w:r w:rsidRPr="00160705">
        <w:rPr>
          <w:rFonts w:eastAsia="標楷體" w:hint="eastAsia"/>
          <w:szCs w:val="22"/>
        </w:rPr>
        <w:t>為框架開發的開源庫</w:t>
      </w:r>
      <w:r w:rsidR="00E556B3" w:rsidRPr="00E556B3">
        <w:rPr>
          <w:rFonts w:eastAsia="標楷體"/>
          <w:szCs w:val="22"/>
        </w:rPr>
        <w:t>OpenPose</w:t>
      </w:r>
      <w:r w:rsidR="00E556B3" w:rsidRPr="00E556B3">
        <w:rPr>
          <w:rFonts w:eastAsia="標楷體" w:hint="eastAsia"/>
          <w:szCs w:val="22"/>
        </w:rPr>
        <w:t>人體姿態辨識</w:t>
      </w:r>
      <w:r>
        <w:rPr>
          <w:rFonts w:eastAsia="標楷體"/>
          <w:szCs w:val="22"/>
        </w:rPr>
        <w:fldChar w:fldCharType="begin"/>
      </w:r>
      <w:r w:rsidR="00CE769C">
        <w:rPr>
          <w:rFonts w:eastAsia="標楷體"/>
          <w:szCs w:val="22"/>
        </w:rPr>
        <w:instrText xml:space="preserve"> ADDIN EN.CITE &lt;EndNote&gt;&lt;Cite&gt;&lt;Author&gt;Cao&lt;/Author&gt;&lt;Year&gt;2021&lt;/Year&gt;&lt;RecNum&gt;472&lt;/RecNum&gt;&lt;DisplayText&gt;[11]&lt;/DisplayText&gt;&lt;record&gt;&lt;rec-number&gt;472&lt;/rec-number&gt;&lt;foreign-keys&gt;&lt;key app="EN" db-id="pesdaedrsz5esdef25ap0wvsx5s22ars25p0" timestamp="1619759741" guid="c18075bb-4df0-4e17-91a4-742cddd815f9"&gt;472&lt;/key&gt;&lt;/foreign-keys&gt;&lt;ref-type name="Journal Article"&gt;17&lt;/ref-type&gt;&lt;contributors&gt;&lt;authors&gt;&lt;author&gt;Cao, Z.&lt;/author&gt;&lt;author&gt;Hidalgo, G.&lt;/author&gt;&lt;author&gt;Simon, T.&lt;/author&gt;&lt;author&gt;Wei, S. E.&lt;/author&gt;&lt;author&gt;Sheikh, Y.&lt;/author&gt;&lt;/authors&gt;&lt;/contributors&gt;&lt;titles&gt;&lt;title&gt;OpenPose: Realtime Multi-Person 2D Pose Estimation Using Part Affinity Fields&lt;/title&gt;&lt;secondary-title&gt;IEEE Trans Pattern Anal Mach Intell&lt;/secondary-title&gt;&lt;/titles&gt;&lt;periodical&gt;&lt;full-title&gt;IEEE Trans Pattern Anal Mach Intell&lt;/full-title&gt;&lt;/periodical&gt;&lt;pages&gt;172-186&lt;/pages&gt;&lt;volume&gt;43&lt;/volume&gt;&lt;number&gt;1&lt;/number&gt;&lt;edition&gt;2019/07/25&lt;/edition&gt;&lt;dates&gt;&lt;year&gt;2021&lt;/year&gt;&lt;pub-dates&gt;&lt;date&gt;Jan&lt;/date&gt;&lt;/pub-dates&gt;&lt;/dates&gt;&lt;isbn&gt;1939-3539 (Electronic)&amp;#xD;0098-5589 (Linking)&lt;/isbn&gt;&lt;accession-num&gt;31331883&lt;/accession-num&gt;&lt;urls&gt;&lt;related-urls&gt;&lt;url&gt;https://www.ncbi.nlm.nih.gov/pubmed/31331883&lt;/url&gt;&lt;/related-urls&gt;&lt;/urls&gt;&lt;electronic-resource-num&gt;10.1109/TPAMI.2019.2929257&lt;/electronic-resource-num&gt;&lt;/record&gt;&lt;/Cite&gt;&lt;/EndNote&gt;</w:instrText>
      </w:r>
      <w:r>
        <w:rPr>
          <w:rFonts w:eastAsia="標楷體"/>
          <w:szCs w:val="22"/>
        </w:rPr>
        <w:fldChar w:fldCharType="separate"/>
      </w:r>
      <w:r w:rsidR="00CE769C">
        <w:rPr>
          <w:rFonts w:eastAsia="標楷體"/>
          <w:noProof/>
          <w:szCs w:val="22"/>
        </w:rPr>
        <w:t>[11]</w:t>
      </w:r>
      <w:r>
        <w:rPr>
          <w:rFonts w:eastAsia="標楷體"/>
          <w:szCs w:val="22"/>
        </w:rPr>
        <w:fldChar w:fldCharType="end"/>
      </w:r>
      <w:r>
        <w:rPr>
          <w:rFonts w:eastAsia="標楷體" w:hint="eastAsia"/>
          <w:szCs w:val="22"/>
        </w:rPr>
        <w:t>，</w:t>
      </w:r>
      <w:r w:rsidR="00653706" w:rsidRPr="00653706">
        <w:rPr>
          <w:rFonts w:eastAsia="標楷體"/>
          <w:szCs w:val="22"/>
        </w:rPr>
        <w:t>在普通的攝影</w:t>
      </w:r>
      <w:r w:rsidR="001565EC">
        <w:rPr>
          <w:rFonts w:eastAsia="標楷體" w:hint="eastAsia"/>
          <w:szCs w:val="22"/>
        </w:rPr>
        <w:t>機</w:t>
      </w:r>
      <w:r w:rsidR="00653706" w:rsidRPr="00653706">
        <w:rPr>
          <w:rFonts w:eastAsia="標楷體"/>
          <w:szCs w:val="22"/>
        </w:rPr>
        <w:t>或者是手機拍攝病人步態，再利用人工智慧辨識軟體，</w:t>
      </w:r>
      <w:r w:rsidR="009820C5">
        <w:rPr>
          <w:rFonts w:eastAsia="標楷體" w:hint="eastAsia"/>
        </w:rPr>
        <w:t>透</w:t>
      </w:r>
      <w:r w:rsidR="009820C5" w:rsidRPr="007A5F5F">
        <w:rPr>
          <w:rFonts w:eastAsia="標楷體" w:hint="eastAsia"/>
        </w:rPr>
        <w:t>過在</w:t>
      </w:r>
      <w:r w:rsidR="009820C5" w:rsidRPr="00B24E8A">
        <w:rPr>
          <w:rFonts w:eastAsia="標楷體" w:hint="eastAsia"/>
        </w:rPr>
        <w:t xml:space="preserve">Mac OS X </w:t>
      </w:r>
      <w:r w:rsidR="009820C5" w:rsidRPr="00B24E8A">
        <w:rPr>
          <w:rFonts w:eastAsia="標楷體" w:hint="eastAsia"/>
        </w:rPr>
        <w:t>作業系統</w:t>
      </w:r>
      <w:r w:rsidR="001565EC">
        <w:rPr>
          <w:rFonts w:eastAsia="標楷體" w:hint="eastAsia"/>
        </w:rPr>
        <w:t>下</w:t>
      </w:r>
      <w:r w:rsidR="009820C5" w:rsidRPr="007A5F5F">
        <w:rPr>
          <w:rFonts w:eastAsia="標楷體" w:hint="eastAsia"/>
        </w:rPr>
        <w:t>對每個圖像執行</w:t>
      </w:r>
      <w:r w:rsidR="009820C5" w:rsidRPr="007A5F5F">
        <w:rPr>
          <w:rFonts w:eastAsia="標楷體" w:hint="eastAsia"/>
        </w:rPr>
        <w:t xml:space="preserve">2D </w:t>
      </w:r>
      <w:r w:rsidR="009820C5" w:rsidRPr="007A5F5F">
        <w:rPr>
          <w:rFonts w:eastAsia="標楷體" w:hint="eastAsia"/>
        </w:rPr>
        <w:t>即時的</w:t>
      </w:r>
      <w:r w:rsidR="009820C5" w:rsidRPr="007A5F5F">
        <w:rPr>
          <w:rFonts w:eastAsia="標楷體" w:hint="eastAsia"/>
        </w:rPr>
        <w:t>18</w:t>
      </w:r>
      <w:r w:rsidR="009820C5" w:rsidRPr="007A5F5F">
        <w:rPr>
          <w:rFonts w:eastAsia="標楷體" w:hint="eastAsia"/>
        </w:rPr>
        <w:t>個身體或腳之關鍵點進行估計，其關鍵點</w:t>
      </w:r>
      <w:r w:rsidR="009820C5">
        <w:rPr>
          <w:rFonts w:eastAsia="標楷體" w:hint="eastAsia"/>
        </w:rPr>
        <w:t>約略可對應</w:t>
      </w:r>
      <w:r w:rsidR="009820C5" w:rsidRPr="007A5F5F">
        <w:rPr>
          <w:rFonts w:eastAsia="標楷體" w:hint="eastAsia"/>
        </w:rPr>
        <w:t>身體</w:t>
      </w:r>
      <w:r w:rsidR="009820C5">
        <w:rPr>
          <w:rFonts w:eastAsia="標楷體" w:hint="eastAsia"/>
        </w:rPr>
        <w:t>各</w:t>
      </w:r>
      <w:r w:rsidR="009820C5" w:rsidRPr="007A5F5F">
        <w:rPr>
          <w:rFonts w:eastAsia="標楷體" w:hint="eastAsia"/>
        </w:rPr>
        <w:t>部位或關節。</w:t>
      </w:r>
      <w:r w:rsidR="00653706" w:rsidRPr="00653706">
        <w:rPr>
          <w:rFonts w:eastAsia="標楷體"/>
          <w:szCs w:val="22"/>
        </w:rPr>
        <w:t>如圖</w:t>
      </w:r>
      <w:r w:rsidR="004F3CEB">
        <w:rPr>
          <w:rFonts w:eastAsia="標楷體"/>
          <w:szCs w:val="22"/>
        </w:rPr>
        <w:t>4</w:t>
      </w:r>
      <w:r w:rsidR="00653706" w:rsidRPr="00653706">
        <w:rPr>
          <w:rFonts w:eastAsia="標楷體"/>
          <w:szCs w:val="22"/>
        </w:rPr>
        <w:t>所示，關鍵點大致對應於身體部位</w:t>
      </w:r>
      <w:r w:rsidR="00653706" w:rsidRPr="00653706">
        <w:rPr>
          <w:rFonts w:eastAsia="標楷體"/>
          <w:szCs w:val="22"/>
        </w:rPr>
        <w:t>/</w:t>
      </w:r>
      <w:r w:rsidR="00653706" w:rsidRPr="00653706">
        <w:rPr>
          <w:rFonts w:eastAsia="標楷體"/>
          <w:szCs w:val="22"/>
        </w:rPr>
        <w:t>關節，如下所示：</w:t>
      </w:r>
      <w:r w:rsidR="00653706" w:rsidRPr="00653706">
        <w:rPr>
          <w:rFonts w:eastAsia="標楷體"/>
          <w:szCs w:val="22"/>
        </w:rPr>
        <w:t>0 =</w:t>
      </w:r>
      <w:r w:rsidR="00653706" w:rsidRPr="00653706">
        <w:rPr>
          <w:rFonts w:eastAsia="標楷體"/>
          <w:szCs w:val="22"/>
        </w:rPr>
        <w:t>鼻子，</w:t>
      </w:r>
      <w:r w:rsidR="00653706" w:rsidRPr="00653706">
        <w:rPr>
          <w:rFonts w:eastAsia="標楷體"/>
          <w:szCs w:val="22"/>
        </w:rPr>
        <w:t>1 =</w:t>
      </w:r>
      <w:r w:rsidR="00653706" w:rsidRPr="00653706">
        <w:rPr>
          <w:rFonts w:eastAsia="標楷體"/>
          <w:szCs w:val="22"/>
        </w:rPr>
        <w:t>心臟，</w:t>
      </w:r>
      <w:r w:rsidR="00653706" w:rsidRPr="00653706">
        <w:rPr>
          <w:rFonts w:eastAsia="標楷體"/>
          <w:szCs w:val="22"/>
        </w:rPr>
        <w:t>2 =</w:t>
      </w:r>
      <w:r w:rsidR="00653706" w:rsidRPr="00653706">
        <w:rPr>
          <w:rFonts w:eastAsia="標楷體"/>
          <w:szCs w:val="22"/>
        </w:rPr>
        <w:t>右肩，</w:t>
      </w:r>
      <w:r w:rsidR="00653706" w:rsidRPr="00653706">
        <w:rPr>
          <w:rFonts w:eastAsia="標楷體"/>
          <w:szCs w:val="22"/>
        </w:rPr>
        <w:t>3 =</w:t>
      </w:r>
      <w:r w:rsidR="00653706" w:rsidRPr="00653706">
        <w:rPr>
          <w:rFonts w:eastAsia="標楷體"/>
          <w:szCs w:val="22"/>
        </w:rPr>
        <w:t>右肘，</w:t>
      </w:r>
      <w:r w:rsidR="00653706" w:rsidRPr="00653706">
        <w:rPr>
          <w:rFonts w:eastAsia="標楷體"/>
          <w:szCs w:val="22"/>
        </w:rPr>
        <w:t>4 =</w:t>
      </w:r>
      <w:r w:rsidR="00653706" w:rsidRPr="00653706">
        <w:rPr>
          <w:rFonts w:eastAsia="標楷體"/>
          <w:szCs w:val="22"/>
        </w:rPr>
        <w:t>右手腕，</w:t>
      </w:r>
      <w:r w:rsidR="00653706" w:rsidRPr="00653706">
        <w:rPr>
          <w:rFonts w:eastAsia="標楷體"/>
          <w:szCs w:val="22"/>
        </w:rPr>
        <w:t>5 =</w:t>
      </w:r>
      <w:r w:rsidR="00653706" w:rsidRPr="00653706">
        <w:rPr>
          <w:rFonts w:eastAsia="標楷體"/>
          <w:szCs w:val="22"/>
        </w:rPr>
        <w:t>左肩，</w:t>
      </w:r>
      <w:r w:rsidR="00653706" w:rsidRPr="00653706">
        <w:rPr>
          <w:rFonts w:eastAsia="標楷體"/>
          <w:szCs w:val="22"/>
        </w:rPr>
        <w:t>6 =</w:t>
      </w:r>
      <w:r w:rsidR="00653706" w:rsidRPr="00653706">
        <w:rPr>
          <w:rFonts w:eastAsia="標楷體"/>
          <w:szCs w:val="22"/>
        </w:rPr>
        <w:t>左肘，</w:t>
      </w:r>
      <w:r w:rsidR="00653706" w:rsidRPr="00653706">
        <w:rPr>
          <w:rFonts w:eastAsia="標楷體"/>
          <w:szCs w:val="22"/>
        </w:rPr>
        <w:t>7 =</w:t>
      </w:r>
      <w:r w:rsidR="00653706" w:rsidRPr="00653706">
        <w:rPr>
          <w:rFonts w:eastAsia="標楷體"/>
          <w:szCs w:val="22"/>
        </w:rPr>
        <w:t>左手腕，</w:t>
      </w:r>
      <w:r w:rsidR="00653706" w:rsidRPr="00653706">
        <w:rPr>
          <w:rFonts w:eastAsia="標楷體"/>
          <w:szCs w:val="22"/>
        </w:rPr>
        <w:t>8 =</w:t>
      </w:r>
      <w:r w:rsidR="00653706" w:rsidRPr="00653706">
        <w:rPr>
          <w:rFonts w:eastAsia="標楷體"/>
          <w:szCs w:val="22"/>
        </w:rPr>
        <w:t>右髖，</w:t>
      </w:r>
      <w:r w:rsidR="00653706" w:rsidRPr="00653706">
        <w:rPr>
          <w:rFonts w:eastAsia="標楷體"/>
          <w:szCs w:val="22"/>
        </w:rPr>
        <w:t>9 =</w:t>
      </w:r>
      <w:r w:rsidR="00653706" w:rsidRPr="00653706">
        <w:rPr>
          <w:rFonts w:eastAsia="標楷體"/>
          <w:szCs w:val="22"/>
        </w:rPr>
        <w:t>右膝蓋，</w:t>
      </w:r>
      <w:r w:rsidR="00653706" w:rsidRPr="00653706">
        <w:rPr>
          <w:rFonts w:eastAsia="標楷體"/>
          <w:szCs w:val="22"/>
        </w:rPr>
        <w:t>10 =</w:t>
      </w:r>
      <w:r w:rsidR="00653706" w:rsidRPr="00653706">
        <w:rPr>
          <w:rFonts w:eastAsia="標楷體"/>
          <w:szCs w:val="22"/>
        </w:rPr>
        <w:t>右腳踝，</w:t>
      </w:r>
      <w:r w:rsidR="00653706" w:rsidRPr="00653706">
        <w:rPr>
          <w:rFonts w:eastAsia="標楷體"/>
          <w:szCs w:val="22"/>
        </w:rPr>
        <w:t>11 =</w:t>
      </w:r>
      <w:r w:rsidR="00653706" w:rsidRPr="00653706">
        <w:rPr>
          <w:rFonts w:eastAsia="標楷體"/>
          <w:szCs w:val="22"/>
        </w:rPr>
        <w:t>左髖，</w:t>
      </w:r>
      <w:r w:rsidR="00653706" w:rsidRPr="00653706">
        <w:rPr>
          <w:rFonts w:eastAsia="標楷體"/>
          <w:szCs w:val="22"/>
        </w:rPr>
        <w:t>12 =</w:t>
      </w:r>
      <w:r w:rsidR="00653706" w:rsidRPr="00653706">
        <w:rPr>
          <w:rFonts w:eastAsia="標楷體"/>
          <w:szCs w:val="22"/>
        </w:rPr>
        <w:t>左膝蓋，</w:t>
      </w:r>
      <w:r w:rsidR="00653706" w:rsidRPr="00653706">
        <w:rPr>
          <w:rFonts w:eastAsia="標楷體"/>
          <w:szCs w:val="22"/>
        </w:rPr>
        <w:t>13 =</w:t>
      </w:r>
      <w:r w:rsidR="00653706" w:rsidRPr="00653706">
        <w:rPr>
          <w:rFonts w:eastAsia="標楷體"/>
          <w:szCs w:val="22"/>
        </w:rPr>
        <w:t>左腳踝，</w:t>
      </w:r>
      <w:r w:rsidR="00653706" w:rsidRPr="00653706">
        <w:rPr>
          <w:rFonts w:eastAsia="標楷體"/>
          <w:szCs w:val="22"/>
        </w:rPr>
        <w:t>14 =</w:t>
      </w:r>
      <w:r w:rsidR="00653706" w:rsidRPr="00653706">
        <w:rPr>
          <w:rFonts w:eastAsia="標楷體"/>
          <w:szCs w:val="22"/>
        </w:rPr>
        <w:t>右眼，</w:t>
      </w:r>
      <w:r w:rsidR="00653706" w:rsidRPr="00653706">
        <w:rPr>
          <w:rFonts w:eastAsia="標楷體"/>
          <w:szCs w:val="22"/>
        </w:rPr>
        <w:t>15 =</w:t>
      </w:r>
      <w:r w:rsidR="00653706" w:rsidRPr="00653706">
        <w:rPr>
          <w:rFonts w:eastAsia="標楷體"/>
          <w:szCs w:val="22"/>
        </w:rPr>
        <w:t>右耳，</w:t>
      </w:r>
      <w:r w:rsidR="00653706" w:rsidRPr="00653706">
        <w:rPr>
          <w:rFonts w:eastAsia="標楷體"/>
          <w:szCs w:val="22"/>
        </w:rPr>
        <w:t>16 =</w:t>
      </w:r>
      <w:r w:rsidR="00653706" w:rsidRPr="00653706">
        <w:rPr>
          <w:rFonts w:eastAsia="標楷體"/>
          <w:szCs w:val="22"/>
        </w:rPr>
        <w:t>左眼睛，而</w:t>
      </w:r>
      <w:r w:rsidR="00653706" w:rsidRPr="00653706">
        <w:rPr>
          <w:rFonts w:eastAsia="標楷體"/>
          <w:szCs w:val="22"/>
        </w:rPr>
        <w:t>17 =</w:t>
      </w:r>
      <w:r w:rsidR="00653706" w:rsidRPr="00653706">
        <w:rPr>
          <w:rFonts w:eastAsia="標楷體"/>
          <w:szCs w:val="22"/>
        </w:rPr>
        <w:t>左耳。在圖</w:t>
      </w:r>
      <w:r w:rsidR="00E556B3">
        <w:rPr>
          <w:rFonts w:eastAsia="標楷體" w:hint="eastAsia"/>
          <w:szCs w:val="22"/>
        </w:rPr>
        <w:t>2</w:t>
      </w:r>
      <w:r w:rsidR="00653706" w:rsidRPr="00653706">
        <w:rPr>
          <w:rFonts w:eastAsia="標楷體"/>
          <w:szCs w:val="22"/>
        </w:rPr>
        <w:t>中，為簡單起見，從標籤中省略了眼睛</w:t>
      </w:r>
      <w:r w:rsidR="00653706" w:rsidRPr="00653706">
        <w:rPr>
          <w:rFonts w:eastAsia="標楷體"/>
          <w:szCs w:val="22"/>
        </w:rPr>
        <w:t>/</w:t>
      </w:r>
      <w:r w:rsidR="00653706" w:rsidRPr="00653706">
        <w:rPr>
          <w:rFonts w:eastAsia="標楷體"/>
          <w:szCs w:val="22"/>
        </w:rPr>
        <w:t>耳朵（</w:t>
      </w:r>
      <w:r w:rsidR="00653706" w:rsidRPr="00653706">
        <w:rPr>
          <w:rFonts w:eastAsia="標楷體"/>
          <w:szCs w:val="22"/>
        </w:rPr>
        <w:t>14-17</w:t>
      </w:r>
      <w:r w:rsidR="00653706" w:rsidRPr="00653706">
        <w:rPr>
          <w:rFonts w:eastAsia="標楷體"/>
          <w:szCs w:val="22"/>
        </w:rPr>
        <w:t>號）上的關鍵點。因此</w:t>
      </w:r>
      <w:r w:rsidR="008F2600">
        <w:rPr>
          <w:rFonts w:eastAsia="標楷體" w:hint="eastAsia"/>
          <w:szCs w:val="22"/>
        </w:rPr>
        <w:t>藉此技術我們將可</w:t>
      </w:r>
      <w:r w:rsidR="008F2600">
        <w:rPr>
          <w:rFonts w:eastAsia="標楷體"/>
          <w:szCs w:val="22"/>
        </w:rPr>
        <w:t>獲得</w:t>
      </w:r>
      <w:r w:rsidR="00653706" w:rsidRPr="00653706">
        <w:rPr>
          <w:rFonts w:eastAsia="標楷體"/>
          <w:szCs w:val="22"/>
        </w:rPr>
        <w:t>每個步態序列的順序關鍵點</w:t>
      </w:r>
      <w:r w:rsidR="00E556B3">
        <w:rPr>
          <w:rFonts w:eastAsia="標楷體" w:hint="eastAsia"/>
          <w:szCs w:val="22"/>
        </w:rPr>
        <w:t>及座</w:t>
      </w:r>
      <w:r w:rsidR="00653706" w:rsidRPr="00653706">
        <w:rPr>
          <w:rFonts w:eastAsia="標楷體"/>
          <w:szCs w:val="22"/>
        </w:rPr>
        <w:t>標數據</w:t>
      </w:r>
      <w:r w:rsidR="00E556B3">
        <w:rPr>
          <w:rFonts w:eastAsia="標楷體" w:hint="eastAsia"/>
          <w:szCs w:val="22"/>
        </w:rPr>
        <w:t>。</w:t>
      </w:r>
    </w:p>
    <w:p w14:paraId="28B40123" w14:textId="77777777" w:rsidR="00653706" w:rsidRPr="00653706" w:rsidRDefault="009820C5" w:rsidP="00636DBA">
      <w:pPr>
        <w:spacing w:line="240" w:lineRule="atLeast"/>
        <w:jc w:val="center"/>
        <w:rPr>
          <w:rFonts w:eastAsia="標楷體"/>
          <w:szCs w:val="22"/>
        </w:rPr>
      </w:pPr>
      <w:r w:rsidRPr="00653706">
        <w:rPr>
          <w:rFonts w:eastAsia="標楷體"/>
          <w:noProof/>
          <w:szCs w:val="22"/>
        </w:rPr>
        <w:lastRenderedPageBreak/>
        <w:drawing>
          <wp:inline distT="0" distB="0" distL="0" distR="0" wp14:anchorId="735E4D88" wp14:editId="03D14123">
            <wp:extent cx="1860550" cy="3206750"/>
            <wp:effectExtent l="0" t="0" r="0" b="0"/>
            <wp:docPr id="31" name="圖片 16" descr="「openpose」的圖片搜尋結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 descr="「openpose」的圖片搜尋結果"/>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60550" cy="3206750"/>
                    </a:xfrm>
                    <a:prstGeom prst="rect">
                      <a:avLst/>
                    </a:prstGeom>
                    <a:noFill/>
                    <a:ln>
                      <a:noFill/>
                    </a:ln>
                  </pic:spPr>
                </pic:pic>
              </a:graphicData>
            </a:graphic>
          </wp:inline>
        </w:drawing>
      </w:r>
    </w:p>
    <w:p w14:paraId="1C9C74CF" w14:textId="2C24067D" w:rsidR="00653706" w:rsidRPr="00653706" w:rsidRDefault="001565EC" w:rsidP="00636DBA">
      <w:pPr>
        <w:spacing w:line="240" w:lineRule="atLeast"/>
        <w:jc w:val="center"/>
        <w:rPr>
          <w:rFonts w:eastAsia="標楷體"/>
          <w:szCs w:val="22"/>
        </w:rPr>
      </w:pPr>
      <w:r>
        <w:rPr>
          <w:rFonts w:eastAsia="標楷體" w:hint="eastAsia"/>
          <w:szCs w:val="22"/>
        </w:rPr>
        <w:t>圖</w:t>
      </w:r>
      <w:r w:rsidR="00EA190A">
        <w:rPr>
          <w:rFonts w:eastAsia="標楷體"/>
          <w:szCs w:val="22"/>
        </w:rPr>
        <w:t>4</w:t>
      </w:r>
      <w:r w:rsidR="008F2600">
        <w:rPr>
          <w:rFonts w:eastAsia="標楷體" w:hint="eastAsia"/>
          <w:szCs w:val="22"/>
        </w:rPr>
        <w:t>a</w:t>
      </w:r>
      <w:r>
        <w:rPr>
          <w:rFonts w:eastAsia="標楷體" w:hint="eastAsia"/>
          <w:szCs w:val="22"/>
        </w:rPr>
        <w:t>、</w:t>
      </w:r>
      <w:r w:rsidR="00653706" w:rsidRPr="00653706">
        <w:rPr>
          <w:rFonts w:eastAsia="標楷體"/>
          <w:szCs w:val="22"/>
        </w:rPr>
        <w:t>18</w:t>
      </w:r>
      <w:r w:rsidR="00653706" w:rsidRPr="00653706">
        <w:rPr>
          <w:rFonts w:eastAsia="標楷體"/>
          <w:szCs w:val="22"/>
        </w:rPr>
        <w:t>關鍵點身體</w:t>
      </w:r>
      <w:r w:rsidR="00653706" w:rsidRPr="00653706">
        <w:rPr>
          <w:rFonts w:eastAsia="標楷體"/>
          <w:szCs w:val="22"/>
        </w:rPr>
        <w:t>/</w:t>
      </w:r>
      <w:r w:rsidR="00653706" w:rsidRPr="00653706">
        <w:rPr>
          <w:rFonts w:eastAsia="標楷體"/>
          <w:szCs w:val="22"/>
        </w:rPr>
        <w:t>腳估計</w:t>
      </w:r>
      <w:r w:rsidR="00653706" w:rsidRPr="00653706">
        <w:rPr>
          <w:rFonts w:eastAsia="標楷體" w:hint="eastAsia"/>
          <w:szCs w:val="22"/>
        </w:rPr>
        <w:t>示意圖</w:t>
      </w:r>
    </w:p>
    <w:p w14:paraId="3939DB8D" w14:textId="77777777" w:rsidR="00653706" w:rsidRPr="00653706" w:rsidRDefault="009820C5" w:rsidP="006B411A">
      <w:pPr>
        <w:spacing w:line="240" w:lineRule="atLeast"/>
        <w:jc w:val="center"/>
        <w:rPr>
          <w:rFonts w:eastAsia="標楷體"/>
          <w:szCs w:val="22"/>
        </w:rPr>
      </w:pPr>
      <w:r w:rsidRPr="00653706">
        <w:rPr>
          <w:rFonts w:eastAsia="標楷體"/>
          <w:noProof/>
          <w:szCs w:val="22"/>
        </w:rPr>
        <w:drawing>
          <wp:inline distT="0" distB="0" distL="0" distR="0" wp14:anchorId="0DBC9BEF" wp14:editId="17B6C67D">
            <wp:extent cx="1484738" cy="2592000"/>
            <wp:effectExtent l="0" t="0" r="1270" b="0"/>
            <wp:docPr id="29"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84738" cy="2592000"/>
                    </a:xfrm>
                    <a:prstGeom prst="rect">
                      <a:avLst/>
                    </a:prstGeom>
                    <a:noFill/>
                    <a:ln>
                      <a:noFill/>
                    </a:ln>
                  </pic:spPr>
                </pic:pic>
              </a:graphicData>
            </a:graphic>
          </wp:inline>
        </w:drawing>
      </w:r>
      <w:r w:rsidRPr="00653706">
        <w:rPr>
          <w:rFonts w:eastAsia="標楷體"/>
          <w:noProof/>
          <w:szCs w:val="22"/>
        </w:rPr>
        <w:drawing>
          <wp:inline distT="0" distB="0" distL="0" distR="0" wp14:anchorId="59E978C2" wp14:editId="6CCA9206">
            <wp:extent cx="4578350" cy="2590800"/>
            <wp:effectExtent l="0" t="0" r="0" b="0"/>
            <wp:docPr id="23" name="圖片 13" descr="http://pubdiz.tmu.edu.tw/~arbiter/images/image-1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3" descr="http://pubdiz.tmu.edu.tw/~arbiter/images/image-138.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8350" cy="2590800"/>
                    </a:xfrm>
                    <a:prstGeom prst="rect">
                      <a:avLst/>
                    </a:prstGeom>
                    <a:noFill/>
                    <a:ln>
                      <a:noFill/>
                    </a:ln>
                  </pic:spPr>
                </pic:pic>
              </a:graphicData>
            </a:graphic>
          </wp:inline>
        </w:drawing>
      </w:r>
    </w:p>
    <w:p w14:paraId="7BA88C75" w14:textId="34A9DCE8" w:rsidR="008F2600" w:rsidRPr="00653706" w:rsidRDefault="008F2600" w:rsidP="008F2600">
      <w:pPr>
        <w:spacing w:line="240" w:lineRule="atLeast"/>
        <w:jc w:val="center"/>
        <w:rPr>
          <w:rFonts w:eastAsia="標楷體"/>
          <w:szCs w:val="22"/>
        </w:rPr>
      </w:pPr>
      <w:r>
        <w:rPr>
          <w:rFonts w:eastAsia="標楷體" w:hint="eastAsia"/>
          <w:szCs w:val="22"/>
        </w:rPr>
        <w:t>圖</w:t>
      </w:r>
      <w:r w:rsidR="00EA190A">
        <w:rPr>
          <w:rFonts w:eastAsia="標楷體"/>
          <w:szCs w:val="22"/>
        </w:rPr>
        <w:t>4</w:t>
      </w:r>
      <w:r>
        <w:rPr>
          <w:rFonts w:eastAsia="標楷體" w:hint="eastAsia"/>
          <w:szCs w:val="22"/>
        </w:rPr>
        <w:t>b</w:t>
      </w:r>
      <w:r>
        <w:rPr>
          <w:rFonts w:eastAsia="標楷體" w:hint="eastAsia"/>
          <w:szCs w:val="22"/>
        </w:rPr>
        <w:t>、醫院環境測試</w:t>
      </w:r>
      <w:r w:rsidRPr="00E556B3">
        <w:rPr>
          <w:rFonts w:eastAsia="標楷體"/>
          <w:szCs w:val="22"/>
        </w:rPr>
        <w:t>OpenPose</w:t>
      </w:r>
      <w:r w:rsidRPr="00E556B3">
        <w:rPr>
          <w:rFonts w:eastAsia="標楷體" w:hint="eastAsia"/>
          <w:szCs w:val="22"/>
        </w:rPr>
        <w:t>人體姿態辨識</w:t>
      </w:r>
    </w:p>
    <w:p w14:paraId="01CA7F8C" w14:textId="3D2CE16E" w:rsidR="009C3047" w:rsidRDefault="009C3047" w:rsidP="009C3047">
      <w:pPr>
        <w:spacing w:line="240" w:lineRule="atLeast"/>
        <w:jc w:val="both"/>
        <w:rPr>
          <w:rFonts w:eastAsia="標楷體"/>
          <w:b/>
        </w:rPr>
      </w:pPr>
    </w:p>
    <w:p w14:paraId="75D40016" w14:textId="1CCFE54F" w:rsidR="009820C5" w:rsidRDefault="009820C5" w:rsidP="00C0319B">
      <w:pPr>
        <w:numPr>
          <w:ilvl w:val="0"/>
          <w:numId w:val="3"/>
        </w:numPr>
        <w:spacing w:line="240" w:lineRule="atLeast"/>
        <w:jc w:val="both"/>
        <w:rPr>
          <w:rFonts w:eastAsia="標楷體"/>
          <w:b/>
          <w:szCs w:val="22"/>
        </w:rPr>
      </w:pPr>
      <w:r w:rsidRPr="009820C5">
        <w:rPr>
          <w:rFonts w:eastAsia="標楷體"/>
          <w:b/>
          <w:szCs w:val="22"/>
        </w:rPr>
        <w:t>透過</w:t>
      </w:r>
      <w:r w:rsidRPr="009820C5">
        <w:rPr>
          <w:rFonts w:eastAsia="標楷體" w:hint="eastAsia"/>
          <w:b/>
          <w:szCs w:val="22"/>
        </w:rPr>
        <w:t>人工智慧</w:t>
      </w:r>
      <w:r w:rsidRPr="009820C5">
        <w:rPr>
          <w:rFonts w:eastAsia="標楷體"/>
          <w:b/>
          <w:szCs w:val="22"/>
        </w:rPr>
        <w:t>自動</w:t>
      </w:r>
      <w:r w:rsidRPr="009820C5">
        <w:rPr>
          <w:rFonts w:eastAsia="標楷體" w:hint="eastAsia"/>
          <w:b/>
          <w:szCs w:val="22"/>
        </w:rPr>
        <w:t>步態辨識系統</w:t>
      </w:r>
      <w:r w:rsidRPr="009820C5">
        <w:rPr>
          <w:rFonts w:eastAsia="標楷體"/>
          <w:b/>
          <w:szCs w:val="22"/>
        </w:rPr>
        <w:t>來</w:t>
      </w:r>
      <w:r w:rsidRPr="009820C5">
        <w:rPr>
          <w:rFonts w:eastAsia="標楷體" w:hint="eastAsia"/>
          <w:b/>
          <w:szCs w:val="22"/>
        </w:rPr>
        <w:t>協助診斷疾病</w:t>
      </w:r>
    </w:p>
    <w:p w14:paraId="61143424" w14:textId="7D083AB0" w:rsidR="00F91502" w:rsidRDefault="00D55F57" w:rsidP="00F91502">
      <w:pPr>
        <w:spacing w:line="240" w:lineRule="atLeast"/>
        <w:ind w:firstLineChars="200" w:firstLine="480"/>
        <w:jc w:val="both"/>
        <w:rPr>
          <w:rFonts w:eastAsia="標楷體"/>
          <w:szCs w:val="22"/>
        </w:rPr>
      </w:pPr>
      <w:r>
        <w:rPr>
          <w:rFonts w:eastAsia="標楷體" w:hint="eastAsia"/>
          <w:szCs w:val="22"/>
        </w:rPr>
        <w:t>在這研究計畫中，我們利用</w:t>
      </w:r>
      <w:r w:rsidR="00061973">
        <w:rPr>
          <w:rFonts w:eastAsia="標楷體" w:hint="eastAsia"/>
          <w:szCs w:val="22"/>
        </w:rPr>
        <w:t>手機</w:t>
      </w:r>
      <w:r>
        <w:rPr>
          <w:rFonts w:eastAsia="標楷體" w:hint="eastAsia"/>
          <w:szCs w:val="22"/>
        </w:rPr>
        <w:t>來拍攝病人得步態，利用人工智慧</w:t>
      </w:r>
      <w:r w:rsidR="00D938DF">
        <w:rPr>
          <w:rFonts w:eastAsia="標楷體" w:hint="eastAsia"/>
          <w:szCs w:val="22"/>
        </w:rPr>
        <w:t>可捕捉病患</w:t>
      </w:r>
      <w:r>
        <w:rPr>
          <w:rFonts w:eastAsia="標楷體" w:hint="eastAsia"/>
          <w:szCs w:val="22"/>
        </w:rPr>
        <w:t>肢體的</w:t>
      </w:r>
      <w:r w:rsidR="00D938DF">
        <w:rPr>
          <w:rFonts w:eastAsia="標楷體" w:hint="eastAsia"/>
          <w:szCs w:val="22"/>
        </w:rPr>
        <w:t>座標位置，</w:t>
      </w:r>
      <w:r w:rsidR="00D938DF" w:rsidRPr="00D938DF">
        <w:rPr>
          <w:rFonts w:eastAsia="標楷體" w:hint="eastAsia"/>
          <w:szCs w:val="22"/>
        </w:rPr>
        <w:t>使用機器學習</w:t>
      </w:r>
      <w:r w:rsidR="00D938DF" w:rsidRPr="00D938DF">
        <w:rPr>
          <w:rFonts w:eastAsia="標楷體" w:hint="eastAsia"/>
          <w:szCs w:val="22"/>
        </w:rPr>
        <w:t>k-NN</w:t>
      </w:r>
      <w:r w:rsidR="00D938DF" w:rsidRPr="00D938DF">
        <w:rPr>
          <w:rFonts w:eastAsia="標楷體" w:hint="eastAsia"/>
          <w:szCs w:val="22"/>
        </w:rPr>
        <w:t>分類</w:t>
      </w:r>
      <w:r w:rsidR="00D938DF">
        <w:rPr>
          <w:rFonts w:eastAsia="標楷體" w:hint="eastAsia"/>
          <w:szCs w:val="22"/>
        </w:rPr>
        <w:t>演</w:t>
      </w:r>
      <w:r w:rsidR="00D938DF" w:rsidRPr="00D938DF">
        <w:rPr>
          <w:rFonts w:eastAsia="標楷體" w:hint="eastAsia"/>
          <w:szCs w:val="22"/>
        </w:rPr>
        <w:t>算法分析</w:t>
      </w:r>
      <w:r w:rsidR="00D938DF">
        <w:rPr>
          <w:rFonts w:eastAsia="標楷體" w:hint="eastAsia"/>
          <w:szCs w:val="22"/>
        </w:rPr>
        <w:t>座標位置的時間序列，能達到</w:t>
      </w:r>
      <w:r>
        <w:rPr>
          <w:rFonts w:eastAsia="標楷體" w:hint="eastAsia"/>
          <w:szCs w:val="22"/>
        </w:rPr>
        <w:t>高</w:t>
      </w:r>
      <w:r w:rsidR="00D938DF">
        <w:rPr>
          <w:rFonts w:eastAsia="標楷體" w:hint="eastAsia"/>
          <w:szCs w:val="22"/>
        </w:rPr>
        <w:t>精準度辨識</w:t>
      </w:r>
      <w:r w:rsidR="00D938DF" w:rsidRPr="00D938DF">
        <w:rPr>
          <w:rFonts w:eastAsia="標楷體" w:hint="eastAsia"/>
          <w:szCs w:val="22"/>
        </w:rPr>
        <w:t>特定的健康問題</w:t>
      </w:r>
      <w:r w:rsidR="00D938DF">
        <w:rPr>
          <w:rFonts w:eastAsia="標楷體" w:hint="eastAsia"/>
          <w:szCs w:val="22"/>
        </w:rPr>
        <w:t>如正常</w:t>
      </w:r>
      <w:r w:rsidR="00F91502">
        <w:rPr>
          <w:rFonts w:eastAsia="標楷體" w:hint="eastAsia"/>
          <w:szCs w:val="22"/>
        </w:rPr>
        <w:t>／偏癱／帕金森氏症／背痛／腳痛等</w:t>
      </w:r>
      <w:r w:rsidR="00F91502">
        <w:rPr>
          <w:rFonts w:eastAsia="標楷體"/>
          <w:szCs w:val="22"/>
        </w:rPr>
        <w:fldChar w:fldCharType="begin">
          <w:fldData xml:space="preserve">PEVuZE5vdGU+PENpdGU+PEF1dGhvcj5Qb2dvcmVsYzwvQXV0aG9yPjxZZWFyPjIwMTI8L1llYXI+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</w:fldData>
        </w:fldChar>
      </w:r>
      <w:r w:rsidR="00CE769C">
        <w:rPr>
          <w:rFonts w:eastAsia="標楷體"/>
          <w:szCs w:val="22"/>
        </w:rPr>
        <w:instrText xml:space="preserve"> ADDIN EN.CITE </w:instrText>
      </w:r>
      <w:r w:rsidR="00CE769C">
        <w:rPr>
          <w:rFonts w:eastAsia="標楷體"/>
          <w:szCs w:val="22"/>
        </w:rPr>
        <w:fldChar w:fldCharType="begin">
          <w:fldData xml:space="preserve">PEVuZE5vdGU+PENpdGU+PEF1dGhvcj5Qb2dvcmVsYzwvQXV0aG9yPjxZZWFyPjIwMTI8L1llYXI+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</w:fldData>
        </w:fldChar>
      </w:r>
      <w:r w:rsidR="00CE769C">
        <w:rPr>
          <w:rFonts w:eastAsia="標楷體"/>
          <w:szCs w:val="22"/>
        </w:rPr>
        <w:instrText xml:space="preserve"> ADDIN EN.CITE.DATA </w:instrText>
      </w:r>
      <w:r w:rsidR="00CE769C">
        <w:rPr>
          <w:rFonts w:eastAsia="標楷體"/>
          <w:szCs w:val="22"/>
        </w:rPr>
      </w:r>
      <w:r w:rsidR="00CE769C">
        <w:rPr>
          <w:rFonts w:eastAsia="標楷體"/>
          <w:szCs w:val="22"/>
        </w:rPr>
        <w:fldChar w:fldCharType="end"/>
      </w:r>
      <w:r w:rsidR="00F91502">
        <w:rPr>
          <w:rFonts w:eastAsia="標楷體"/>
          <w:szCs w:val="22"/>
        </w:rPr>
        <w:fldChar w:fldCharType="separate"/>
      </w:r>
      <w:r w:rsidR="00CE769C">
        <w:rPr>
          <w:rFonts w:eastAsia="標楷體"/>
          <w:noProof/>
          <w:szCs w:val="22"/>
        </w:rPr>
        <w:t>[12-16]</w:t>
      </w:r>
      <w:r w:rsidR="00F91502">
        <w:rPr>
          <w:rFonts w:eastAsia="標楷體"/>
          <w:szCs w:val="22"/>
        </w:rPr>
        <w:fldChar w:fldCharType="end"/>
      </w:r>
      <w:r w:rsidR="00D938DF" w:rsidRPr="00D938DF">
        <w:rPr>
          <w:rFonts w:eastAsia="標楷體" w:hint="eastAsia"/>
          <w:szCs w:val="22"/>
        </w:rPr>
        <w:t>。</w:t>
      </w:r>
      <w:r w:rsidR="00803229">
        <w:rPr>
          <w:rFonts w:eastAsia="標楷體" w:hint="eastAsia"/>
          <w:szCs w:val="22"/>
        </w:rPr>
        <w:t>其他也有許多相關科技，例如，</w:t>
      </w:r>
      <w:r w:rsidR="0005258B">
        <w:rPr>
          <w:rFonts w:eastAsia="標楷體" w:hint="eastAsia"/>
          <w:szCs w:val="22"/>
        </w:rPr>
        <w:t>近年</w:t>
      </w:r>
      <w:r w:rsidR="0005258B" w:rsidRPr="0005258B">
        <w:rPr>
          <w:rFonts w:eastAsia="標楷體" w:hint="eastAsia"/>
          <w:szCs w:val="22"/>
        </w:rPr>
        <w:t>運用色塊追蹤與</w:t>
      </w:r>
      <w:r w:rsidR="0005258B" w:rsidRPr="0005258B">
        <w:rPr>
          <w:rFonts w:eastAsia="標楷體" w:hint="eastAsia"/>
          <w:szCs w:val="22"/>
        </w:rPr>
        <w:lastRenderedPageBreak/>
        <w:t>分析辨識人體動作</w:t>
      </w:r>
      <w:r w:rsidR="00843E6F">
        <w:rPr>
          <w:rFonts w:eastAsia="標楷體" w:hint="eastAsia"/>
          <w:szCs w:val="22"/>
        </w:rPr>
        <w:t>已有許多研究，如</w:t>
      </w:r>
      <w:r w:rsidR="002259E9" w:rsidRPr="002259E9">
        <w:rPr>
          <w:rFonts w:eastAsia="標楷體" w:hint="eastAsia"/>
          <w:szCs w:val="22"/>
        </w:rPr>
        <w:t>利用深度感測器的攝影機</w:t>
      </w:r>
      <w:r w:rsidR="00886CEB" w:rsidRPr="00886CEB">
        <w:rPr>
          <w:rFonts w:eastAsia="標楷體"/>
          <w:szCs w:val="22"/>
        </w:rPr>
        <w:t xml:space="preserve">Microsoft </w:t>
      </w:r>
      <w:r w:rsidR="002259E9" w:rsidRPr="002259E9">
        <w:rPr>
          <w:rFonts w:eastAsia="標楷體" w:hint="eastAsia"/>
          <w:szCs w:val="22"/>
        </w:rPr>
        <w:t>Kinect</w:t>
      </w:r>
      <w:r w:rsidR="002259E9">
        <w:rPr>
          <w:rFonts w:eastAsia="標楷體" w:hint="eastAsia"/>
          <w:szCs w:val="22"/>
        </w:rPr>
        <w:t>可透過機器學習技術，精確估計和追蹤</w:t>
      </w:r>
      <w:r w:rsidR="002259E9" w:rsidRPr="002259E9">
        <w:rPr>
          <w:rFonts w:eastAsia="標楷體" w:hint="eastAsia"/>
          <w:szCs w:val="22"/>
        </w:rPr>
        <w:t>每個影格處關節的</w:t>
      </w:r>
      <w:r w:rsidR="008008E9">
        <w:rPr>
          <w:rFonts w:eastAsia="標楷體" w:hint="eastAsia"/>
          <w:szCs w:val="22"/>
        </w:rPr>
        <w:t>空間</w:t>
      </w:r>
      <w:r w:rsidR="002259E9" w:rsidRPr="002259E9">
        <w:rPr>
          <w:rFonts w:eastAsia="標楷體" w:hint="eastAsia"/>
          <w:szCs w:val="22"/>
        </w:rPr>
        <w:t>位置</w:t>
      </w:r>
      <w:r w:rsidR="00843E6F">
        <w:rPr>
          <w:rFonts w:eastAsia="標楷體"/>
          <w:szCs w:val="22"/>
        </w:rPr>
        <w:fldChar w:fldCharType="begin"/>
      </w:r>
      <w:r w:rsidR="00CE769C">
        <w:rPr>
          <w:rFonts w:eastAsia="標楷體" w:hint="eastAsia"/>
          <w:szCs w:val="22"/>
        </w:rPr>
        <w:instrText xml:space="preserve"> ADDIN EN.CITE &lt;EndNote&gt;&lt;Cite&gt;&lt;Author&gt;</w:instrText>
      </w:r>
      <w:r w:rsidR="00CE769C">
        <w:rPr>
          <w:rFonts w:eastAsia="標楷體" w:hint="eastAsia"/>
          <w:szCs w:val="22"/>
        </w:rPr>
        <w:instrText>黃柏豪</w:instrText>
      </w:r>
      <w:r w:rsidR="00CE769C">
        <w:rPr>
          <w:rFonts w:eastAsia="標楷體" w:hint="eastAsia"/>
          <w:szCs w:val="22"/>
        </w:rPr>
        <w:instrText>&lt;/Author&gt;&lt;Year&gt;2015&lt;/Year&gt;&lt;RecNum&gt;476&lt;/RecNum&gt;&lt;DisplayText&gt;[17]&lt;/DisplayText&gt;&lt;record&gt;&lt;rec-number&gt;476&lt;/rec-number&gt;&lt;foreign-keys&gt;&lt;key app="EN" db-id="pesdaedrsz5esdef25ap0wvsx5s22ars25p0" timestamp="1619769749" guid="09b4967a-37d4-440f-994f-ebaf9e46ee97"&gt;476&lt;/key&gt;&lt;/foreign-keys&gt;&lt;ref-type name="Thesis"&gt;32&lt;/ref-type&gt;&lt;contributors&gt;&lt;authors&gt;&lt;author&gt;</w:instrText>
      </w:r>
      <w:r w:rsidR="00CE769C">
        <w:rPr>
          <w:rFonts w:eastAsia="標楷體" w:hint="eastAsia"/>
          <w:szCs w:val="22"/>
        </w:rPr>
        <w:instrText>黃柏豪</w:instrText>
      </w:r>
      <w:r w:rsidR="00CE769C">
        <w:rPr>
          <w:rFonts w:eastAsia="標楷體" w:hint="eastAsia"/>
          <w:szCs w:val="22"/>
        </w:rPr>
        <w:instrText>&lt;/author&gt;&lt;/authors&gt;&lt;tertiary-authors&gt;&lt;author&gt;</w:instrText>
      </w:r>
      <w:r w:rsidR="00CE769C">
        <w:rPr>
          <w:rFonts w:eastAsia="標楷體" w:hint="eastAsia"/>
          <w:szCs w:val="22"/>
        </w:rPr>
        <w:instrText>荊宇泰</w:instrText>
      </w:r>
      <w:r w:rsidR="00CE769C">
        <w:rPr>
          <w:rFonts w:eastAsia="標楷體" w:hint="eastAsia"/>
          <w:szCs w:val="22"/>
        </w:rPr>
        <w:instrText>,&lt;/author&gt;&lt;/tertiary-authors&gt;&lt;/contributors&gt;&lt;titles&gt;&lt;title&gt;</w:instrText>
      </w:r>
      <w:r w:rsidR="00CE769C">
        <w:rPr>
          <w:rFonts w:eastAsia="標楷體" w:hint="eastAsia"/>
          <w:szCs w:val="22"/>
        </w:rPr>
        <w:instrText>運用</w:instrText>
      </w:r>
      <w:r w:rsidR="00CE769C">
        <w:rPr>
          <w:rFonts w:eastAsia="標楷體" w:hint="eastAsia"/>
          <w:szCs w:val="22"/>
        </w:rPr>
        <w:instrText>Kinect</w:instrText>
      </w:r>
      <w:r w:rsidR="00CE769C">
        <w:rPr>
          <w:rFonts w:eastAsia="標楷體" w:hint="eastAsia"/>
          <w:szCs w:val="22"/>
        </w:rPr>
        <w:instrText>利用步態做人的辨識</w:instrText>
      </w:r>
      <w:r w:rsidR="00CE769C">
        <w:rPr>
          <w:rFonts w:eastAsia="標楷體" w:hint="eastAsia"/>
          <w:szCs w:val="22"/>
        </w:rPr>
        <w:instrText>&lt;/title&gt;&lt;secondary-title&gt;</w:instrText>
      </w:r>
      <w:r w:rsidR="00CE769C">
        <w:rPr>
          <w:rFonts w:eastAsia="標楷體" w:hint="eastAsia"/>
          <w:szCs w:val="22"/>
        </w:rPr>
        <w:instrText>生醫工程研究所</w:instrText>
      </w:r>
      <w:r w:rsidR="00CE769C">
        <w:rPr>
          <w:rFonts w:eastAsia="標楷體" w:hint="eastAsia"/>
          <w:szCs w:val="22"/>
        </w:rPr>
        <w:instrText>&lt;/secondary-title&gt;&lt;translated-title&gt;Gait pattern for person recognition, an Application of Kinect&lt;/translated-title&gt;&lt;/titles&gt;&lt;pages&gt;1-31&lt;/pages&gt;&lt;number&gt;2015</w:instrText>
      </w:r>
      <w:r w:rsidR="00CE769C">
        <w:rPr>
          <w:rFonts w:eastAsia="標楷體" w:hint="eastAsia"/>
          <w:szCs w:val="22"/>
        </w:rPr>
        <w:instrText>年</w:instrText>
      </w:r>
      <w:r w:rsidR="00CE769C">
        <w:rPr>
          <w:rFonts w:eastAsia="標楷體" w:hint="eastAsia"/>
          <w:szCs w:val="22"/>
        </w:rPr>
        <w:instrText>&lt;/number&gt;&lt;keywords&gt;&lt;keyword&gt;</w:instrText>
      </w:r>
      <w:r w:rsidR="00CE769C">
        <w:rPr>
          <w:rFonts w:eastAsia="標楷體" w:hint="eastAsia"/>
          <w:szCs w:val="22"/>
        </w:rPr>
        <w:instrText>身分辨識</w:instrText>
      </w:r>
      <w:r w:rsidR="00CE769C">
        <w:rPr>
          <w:rFonts w:eastAsia="標楷體" w:hint="eastAsia"/>
          <w:szCs w:val="22"/>
        </w:rPr>
        <w:instrText>&lt;/keyword&gt;&lt;keyword&gt;</w:instrText>
      </w:r>
      <w:r w:rsidR="00CE769C">
        <w:rPr>
          <w:rFonts w:eastAsia="標楷體" w:hint="eastAsia"/>
          <w:szCs w:val="22"/>
        </w:rPr>
        <w:instrText>生物特徵</w:instrText>
      </w:r>
      <w:r w:rsidR="00CE769C">
        <w:rPr>
          <w:rFonts w:eastAsia="標楷體" w:hint="eastAsia"/>
          <w:szCs w:val="22"/>
        </w:rPr>
        <w:instrText>&lt;/keyword&gt;&lt;keyword&gt;</w:instrText>
      </w:r>
      <w:r w:rsidR="00CE769C">
        <w:rPr>
          <w:rFonts w:eastAsia="標楷體" w:hint="eastAsia"/>
          <w:szCs w:val="22"/>
        </w:rPr>
        <w:instrText>步態</w:instrText>
      </w:r>
      <w:r w:rsidR="00CE769C">
        <w:rPr>
          <w:rFonts w:eastAsia="標楷體" w:hint="eastAsia"/>
          <w:szCs w:val="22"/>
        </w:rPr>
        <w:instrText>&lt;/keyword&gt;&lt;keyword&gt;Kinect&lt;/keyword&gt;&lt;keyword&gt;</w:instrText>
      </w:r>
      <w:r w:rsidR="00CE769C">
        <w:rPr>
          <w:rFonts w:eastAsia="標楷體" w:hint="eastAsia"/>
          <w:szCs w:val="22"/>
        </w:rPr>
        <w:instrText>決策樹</w:instrText>
      </w:r>
      <w:r w:rsidR="00CE769C">
        <w:rPr>
          <w:rFonts w:eastAsia="標楷體" w:hint="eastAsia"/>
          <w:szCs w:val="22"/>
        </w:rPr>
        <w:instrText>&lt;/keyword&gt;&lt;keyword&gt;Identity verification&lt;/keyword&gt;&lt;keyword&gt;Biometric technique&lt;/keyword&gt;&lt;keyword&gt;Gait&lt;/keyword&gt;&lt;keyword&gt;Decision tree&lt;/keyword&gt;&lt;/keywords&gt;&lt;dates&gt;&lt;year&gt;2015&lt;/year&gt;&lt;/dates&gt;&lt;publisher&gt;</w:instrText>
      </w:r>
      <w:r w:rsidR="00CE769C">
        <w:rPr>
          <w:rFonts w:eastAsia="標楷體" w:hint="eastAsia"/>
          <w:szCs w:val="22"/>
        </w:rPr>
        <w:instrText>國立交通大學</w:instrText>
      </w:r>
      <w:r w:rsidR="00CE769C">
        <w:rPr>
          <w:rFonts w:eastAsia="標楷體" w:hint="eastAsia"/>
          <w:szCs w:val="22"/>
        </w:rPr>
        <w:instrText>&lt;/publisher&gt;&lt;urls&gt;&lt;/urls&gt;&lt;electronic-resource-num&gt;10.6842/nctu.2015.00736&lt;/electronic-resource-num&gt;&lt;remote-database-name&gt;AiritiLibrary&lt;/remote-database-name&gt;&lt;remote-database-provider&gt;Airiti&lt;/remote-database-provider&gt;&lt;language&gt;</w:instrText>
      </w:r>
      <w:r w:rsidR="00CE769C">
        <w:rPr>
          <w:rFonts w:eastAsia="標楷體" w:hint="eastAsia"/>
          <w:szCs w:val="22"/>
        </w:rPr>
        <w:instrText>繁體中文</w:instrText>
      </w:r>
      <w:r w:rsidR="00CE769C">
        <w:rPr>
          <w:rFonts w:eastAsia="標楷體" w:hint="eastAsia"/>
          <w:szCs w:val="22"/>
        </w:rPr>
        <w:instrText>&lt;/language&gt;&lt;/reco</w:instrText>
      </w:r>
      <w:r w:rsidR="00CE769C">
        <w:rPr>
          <w:rFonts w:eastAsia="標楷體"/>
          <w:szCs w:val="22"/>
        </w:rPr>
        <w:instrText>rd&gt;&lt;/Cite&gt;&lt;/EndNote&gt;</w:instrText>
      </w:r>
      <w:r w:rsidR="00843E6F">
        <w:rPr>
          <w:rFonts w:eastAsia="標楷體"/>
          <w:szCs w:val="22"/>
        </w:rPr>
        <w:fldChar w:fldCharType="separate"/>
      </w:r>
      <w:r w:rsidR="00CE769C">
        <w:rPr>
          <w:rFonts w:eastAsia="標楷體"/>
          <w:noProof/>
          <w:szCs w:val="22"/>
        </w:rPr>
        <w:t>[17]</w:t>
      </w:r>
      <w:r w:rsidR="00843E6F">
        <w:rPr>
          <w:rFonts w:eastAsia="標楷體"/>
          <w:szCs w:val="22"/>
        </w:rPr>
        <w:fldChar w:fldCharType="end"/>
      </w:r>
      <w:r w:rsidR="00843E6F">
        <w:rPr>
          <w:rFonts w:eastAsia="標楷體" w:hint="eastAsia"/>
          <w:szCs w:val="22"/>
        </w:rPr>
        <w:t>，但缺點是該技術存有左右混淆與自我遮蔽的問題</w:t>
      </w:r>
      <w:r w:rsidR="00E04FFA">
        <w:rPr>
          <w:rFonts w:eastAsia="標楷體" w:hint="eastAsia"/>
          <w:szCs w:val="22"/>
        </w:rPr>
        <w:t>，因此</w:t>
      </w:r>
      <w:r w:rsidR="00803229">
        <w:rPr>
          <w:rFonts w:eastAsia="標楷體" w:hint="eastAsia"/>
          <w:szCs w:val="22"/>
        </w:rPr>
        <w:t>在這計劃利用</w:t>
      </w:r>
      <w:r w:rsidR="00B953B1">
        <w:rPr>
          <w:rFonts w:eastAsia="標楷體" w:hint="eastAsia"/>
          <w:szCs w:val="22"/>
        </w:rPr>
        <w:t>OpenPose</w:t>
      </w:r>
      <w:r w:rsidR="00E04FFA">
        <w:rPr>
          <w:rFonts w:eastAsia="標楷體" w:hint="eastAsia"/>
          <w:szCs w:val="22"/>
        </w:rPr>
        <w:t>技術作為空間的</w:t>
      </w:r>
      <w:r w:rsidR="00803229">
        <w:rPr>
          <w:rFonts w:eastAsia="標楷體" w:hint="eastAsia"/>
          <w:szCs w:val="22"/>
        </w:rPr>
        <w:t>座標，</w:t>
      </w:r>
      <w:r w:rsidR="00E04FFA">
        <w:rPr>
          <w:rFonts w:eastAsia="標楷體" w:hint="eastAsia"/>
          <w:szCs w:val="22"/>
        </w:rPr>
        <w:t>可穩健追蹤人體骨骼動作</w:t>
      </w:r>
      <w:r w:rsidR="00843E6F">
        <w:rPr>
          <w:rFonts w:eastAsia="標楷體"/>
          <w:szCs w:val="22"/>
        </w:rPr>
        <w:fldChar w:fldCharType="begin"/>
      </w:r>
      <w:r w:rsidR="00CE769C">
        <w:rPr>
          <w:rFonts w:eastAsia="標楷體"/>
          <w:szCs w:val="22"/>
        </w:rPr>
        <w:instrText xml:space="preserve"> ADDIN EN.CITE &lt;EndNote&gt;&lt;Cite&gt;&lt;Author&gt;Huang&lt;/Author&gt;&lt;Year&gt;2019&lt;/Year&gt;&lt;RecNum&gt;475&lt;/RecNum&gt;&lt;DisplayText&gt;[18]&lt;/DisplayText&gt;&lt;record&gt;&lt;rec-number&gt;475&lt;/rec-number&gt;&lt;foreign-keys&gt;&lt;key app="EN" db-id="pesdaedrsz5esdef25ap0wvsx5s22ars25p0" timestamp="1619769344" guid="764055a4-ebba-4c00-be6d-aeca95f36abc"&gt;475&lt;/key&gt;&lt;/foreign-keys&gt;&lt;ref-type name="Conference Proceedings"&gt;10&lt;/ref-type&gt;&lt;contributors&gt;&lt;authors&gt;&lt;author&gt;C. Huang&lt;/author&gt;&lt;author&gt;M. H. Nguyen&lt;/author&gt;&lt;/authors&gt;&lt;/contributors&gt;&lt;titles&gt;&lt;title&gt;Robust 3D Skeleton Tracking based on OpenPose and a Probabilistic Tracking Framework&lt;/title&gt;&lt;secondary-title&gt;2019 IEEE International Conference on Systems, Man and Cybernetics (SMC)&lt;/secondary-title&gt;&lt;alt-title&gt;2019 IEEE International Conference on Systems, Man and Cybernetics (SMC)&lt;/alt-title&gt;&lt;/titles&gt;&lt;pages&gt;4107-4112&lt;/pages&gt;&lt;dates&gt;&lt;year&gt;2019&lt;/year&gt;&lt;pub-dates&gt;&lt;date&gt;6-9 Oct. 2019&lt;/date&gt;&lt;/pub-dates&gt;&lt;/dates&gt;&lt;isbn&gt;2577-1655&lt;/isbn&gt;&lt;urls&gt;&lt;/urls&gt;&lt;electronic-resource-num&gt;10.1109/SMC.2019.8913977&lt;/electronic-resource-num&gt;&lt;/record&gt;&lt;/Cite&gt;&lt;/EndNote&gt;</w:instrText>
      </w:r>
      <w:r w:rsidR="00843E6F">
        <w:rPr>
          <w:rFonts w:eastAsia="標楷體"/>
          <w:szCs w:val="22"/>
        </w:rPr>
        <w:fldChar w:fldCharType="separate"/>
      </w:r>
      <w:r w:rsidR="00CE769C">
        <w:rPr>
          <w:rFonts w:eastAsia="標楷體"/>
          <w:noProof/>
          <w:szCs w:val="22"/>
        </w:rPr>
        <w:t>[18]</w:t>
      </w:r>
      <w:r w:rsidR="00843E6F">
        <w:rPr>
          <w:rFonts w:eastAsia="標楷體"/>
          <w:szCs w:val="22"/>
        </w:rPr>
        <w:fldChar w:fldCharType="end"/>
      </w:r>
      <w:r w:rsidR="00843E6F">
        <w:rPr>
          <w:rFonts w:eastAsia="標楷體" w:hint="eastAsia"/>
          <w:szCs w:val="22"/>
        </w:rPr>
        <w:t>。</w:t>
      </w:r>
      <w:r w:rsidR="00F91502">
        <w:rPr>
          <w:rFonts w:eastAsia="標楷體" w:hint="eastAsia"/>
          <w:szCs w:val="22"/>
        </w:rPr>
        <w:t>N</w:t>
      </w:r>
      <w:r w:rsidR="00F91502">
        <w:rPr>
          <w:rFonts w:eastAsia="標楷體"/>
          <w:szCs w:val="22"/>
        </w:rPr>
        <w:t>ature</w:t>
      </w:r>
      <w:r w:rsidR="00F91502" w:rsidRPr="00F91502">
        <w:rPr>
          <w:rFonts w:eastAsia="標楷體"/>
          <w:szCs w:val="22"/>
        </w:rPr>
        <w:t xml:space="preserve"> Communications</w:t>
      </w:r>
      <w:r w:rsidR="00F91502">
        <w:rPr>
          <w:rFonts w:eastAsia="標楷體" w:hint="eastAsia"/>
          <w:szCs w:val="22"/>
        </w:rPr>
        <w:t>最新的研究</w:t>
      </w:r>
      <w:r w:rsidR="00DC752E">
        <w:rPr>
          <w:rFonts w:eastAsia="標楷體"/>
          <w:szCs w:val="22"/>
        </w:rPr>
        <w:fldChar w:fldCharType="begin"/>
      </w:r>
      <w:r w:rsidR="00CE769C">
        <w:rPr>
          <w:rFonts w:eastAsia="標楷體"/>
          <w:szCs w:val="22"/>
        </w:rPr>
        <w:instrText xml:space="preserve"> ADDIN EN.CITE &lt;EndNote&gt;&lt;Cite&gt;&lt;Author&gt;Kidziński&lt;/Author&gt;&lt;Year&gt;2020&lt;/Year&gt;&lt;RecNum&gt;478&lt;/RecNum&gt;&lt;DisplayText&gt;[19]&lt;/DisplayText&gt;&lt;record&gt;&lt;rec-number&gt;478&lt;/rec-number&gt;&lt;foreign-keys&gt;&lt;key app="EN" db-id="pesdaedrsz5esdef25ap0wvsx5s22ars25p0" timestamp="1619792617" guid="ad68580a-25db-4fcf-8d01-38644d21b93e"&gt;478&lt;/key&gt;&lt;/foreign-keys&gt;&lt;ref-type name="Journal Article"&gt;17&lt;/ref-type&gt;&lt;contributors&gt;&lt;authors&gt;&lt;author&gt;Kidziński, Łukasz&lt;/author&gt;&lt;author&gt;Yang, Bryan&lt;/author&gt;&lt;author&gt;Hicks, Jennifer L.&lt;/author&gt;&lt;author&gt;Rajagopal, Apoorva&lt;/author&gt;&lt;author&gt;Delp, Scott L.&lt;/author&gt;&lt;author&gt;Schwartz, Michael H.&lt;/author&gt;&lt;/authors&gt;&lt;/contributors&gt;&lt;titles&gt;&lt;title&gt;Deep neural networks enable quantitative movement analysis using single-camera videos&lt;/title&gt;&lt;secondary-title&gt;Nature Communications&lt;/secondary-title&gt;&lt;/titles&gt;&lt;periodical&gt;&lt;full-title&gt;Nature Communications&lt;/full-title&gt;&lt;/periodical&gt;&lt;pages&gt;4054&lt;/pages&gt;&lt;volume&gt;11&lt;/volume&gt;&lt;number&gt;1&lt;/number&gt;&lt;dates&gt;&lt;year&gt;2020&lt;/year&gt;&lt;pub-dates&gt;&lt;date&gt;2020/08/13&lt;/date&gt;&lt;/pub-dates&gt;&lt;/dates&gt;&lt;isbn&gt;2041-1723&lt;/isbn&gt;&lt;urls&gt;&lt;related-urls&gt;&lt;url&gt;https://doi.org/10.1038/s41467-020-17807-z&lt;/url&gt;&lt;/related-urls&gt;&lt;/urls&gt;&lt;electronic-resource-num&gt;10.1038/s41467-020-17807-z&lt;/electronic-resource-num&gt;&lt;/record&gt;&lt;/Cite&gt;&lt;/EndNote&gt;</w:instrText>
      </w:r>
      <w:r w:rsidR="00DC752E">
        <w:rPr>
          <w:rFonts w:eastAsia="標楷體"/>
          <w:szCs w:val="22"/>
        </w:rPr>
        <w:fldChar w:fldCharType="separate"/>
      </w:r>
      <w:r w:rsidR="00CE769C">
        <w:rPr>
          <w:rFonts w:eastAsia="標楷體"/>
          <w:noProof/>
          <w:szCs w:val="22"/>
        </w:rPr>
        <w:t>[19]</w:t>
      </w:r>
      <w:r w:rsidR="00DC752E">
        <w:rPr>
          <w:rFonts w:eastAsia="標楷體"/>
          <w:szCs w:val="22"/>
        </w:rPr>
        <w:fldChar w:fldCharType="end"/>
      </w:r>
      <w:r w:rsidR="00F91502">
        <w:rPr>
          <w:rFonts w:eastAsia="標楷體" w:hint="eastAsia"/>
          <w:szCs w:val="22"/>
        </w:rPr>
        <w:t>顯示亦可使用單一攝影鏡頭透過</w:t>
      </w:r>
      <w:r w:rsidR="00B953B1">
        <w:rPr>
          <w:rFonts w:eastAsia="標楷體" w:hint="eastAsia"/>
          <w:szCs w:val="22"/>
        </w:rPr>
        <w:t>OpenPose</w:t>
      </w:r>
      <w:r w:rsidR="00F91502">
        <w:rPr>
          <w:rFonts w:eastAsia="標楷體" w:hint="eastAsia"/>
          <w:szCs w:val="22"/>
        </w:rPr>
        <w:t>技術擷取</w:t>
      </w:r>
      <w:r w:rsidR="006A3455">
        <w:rPr>
          <w:rFonts w:eastAsia="標楷體" w:hint="eastAsia"/>
          <w:szCs w:val="22"/>
        </w:rPr>
        <w:t>定量化的</w:t>
      </w:r>
      <w:r w:rsidR="00F91502">
        <w:rPr>
          <w:rFonts w:eastAsia="標楷體" w:hint="eastAsia"/>
          <w:szCs w:val="22"/>
        </w:rPr>
        <w:t>步態特徵：</w:t>
      </w:r>
      <w:r w:rsidR="00F91502" w:rsidRPr="00F91502">
        <w:rPr>
          <w:rFonts w:eastAsia="標楷體" w:hint="eastAsia"/>
          <w:szCs w:val="22"/>
        </w:rPr>
        <w:t>步速</w:t>
      </w:r>
      <w:r w:rsidR="00F91502">
        <w:rPr>
          <w:rFonts w:eastAsia="標楷體" w:hint="eastAsia"/>
          <w:szCs w:val="22"/>
        </w:rPr>
        <w:t>、步頻、膝關節最大伸展角度、</w:t>
      </w:r>
      <w:r w:rsidR="00F91502" w:rsidRPr="00F91502">
        <w:rPr>
          <w:rFonts w:eastAsia="標楷體" w:hint="eastAsia"/>
          <w:szCs w:val="22"/>
        </w:rPr>
        <w:t>步態偏差指數</w:t>
      </w:r>
      <w:r w:rsidR="00F91502">
        <w:rPr>
          <w:rFonts w:eastAsia="標楷體" w:hint="eastAsia"/>
          <w:szCs w:val="22"/>
        </w:rPr>
        <w:t>(</w:t>
      </w:r>
      <w:r w:rsidR="00F91502" w:rsidRPr="00F91502">
        <w:rPr>
          <w:rFonts w:eastAsia="標楷體" w:hint="eastAsia"/>
          <w:szCs w:val="22"/>
        </w:rPr>
        <w:t>Gait Deviation Index</w:t>
      </w:r>
      <w:r w:rsidR="00F91502">
        <w:rPr>
          <w:rFonts w:eastAsia="標楷體" w:hint="eastAsia"/>
          <w:szCs w:val="22"/>
        </w:rPr>
        <w:t xml:space="preserve">, </w:t>
      </w:r>
      <w:r w:rsidR="00F91502" w:rsidRPr="00F91502">
        <w:rPr>
          <w:rFonts w:eastAsia="標楷體" w:hint="eastAsia"/>
          <w:szCs w:val="22"/>
        </w:rPr>
        <w:t>GDI</w:t>
      </w:r>
      <w:r w:rsidR="00F91502">
        <w:rPr>
          <w:rFonts w:eastAsia="標楷體" w:hint="eastAsia"/>
          <w:szCs w:val="22"/>
        </w:rPr>
        <w:t>)</w:t>
      </w:r>
      <w:r w:rsidR="00F91502">
        <w:rPr>
          <w:rFonts w:eastAsia="標楷體" w:hint="eastAsia"/>
          <w:szCs w:val="22"/>
        </w:rPr>
        <w:t>、步態障礙的綜合指標</w:t>
      </w:r>
      <w:r w:rsidR="006A3455">
        <w:rPr>
          <w:rFonts w:eastAsia="標楷體" w:hint="eastAsia"/>
          <w:szCs w:val="22"/>
        </w:rPr>
        <w:t>等</w:t>
      </w:r>
      <w:r w:rsidR="00F91502">
        <w:rPr>
          <w:rFonts w:eastAsia="標楷體" w:hint="eastAsia"/>
          <w:szCs w:val="22"/>
        </w:rPr>
        <w:t>，</w:t>
      </w:r>
      <w:r w:rsidR="00DC752E">
        <w:rPr>
          <w:rFonts w:eastAsia="標楷體" w:hint="eastAsia"/>
          <w:szCs w:val="22"/>
        </w:rPr>
        <w:t>將此些參數納入</w:t>
      </w:r>
      <w:r w:rsidR="00F91502" w:rsidRPr="00F91502">
        <w:rPr>
          <w:rFonts w:eastAsia="標楷體" w:hint="eastAsia"/>
          <w:szCs w:val="22"/>
        </w:rPr>
        <w:t>Convolutional Neural Network (CNN)</w:t>
      </w:r>
      <w:r w:rsidR="00F91502">
        <w:rPr>
          <w:rFonts w:eastAsia="標楷體" w:hint="eastAsia"/>
          <w:szCs w:val="22"/>
        </w:rPr>
        <w:t xml:space="preserve"> </w:t>
      </w:r>
      <w:r w:rsidR="00DC752E">
        <w:rPr>
          <w:rFonts w:eastAsia="標楷體" w:hint="eastAsia"/>
          <w:szCs w:val="22"/>
        </w:rPr>
        <w:t>機器學習模型可發現此些量化步態分析參數與目標變數具高度相關，表示我們未來能不用大費周章即可大規模利用人工智慧自動步態辨識系統來協助神經系統與肌肉骨骼的臨床診斷。</w:t>
      </w:r>
    </w:p>
    <w:tbl>
      <w:tblPr>
        <w:tblStyle w:val="af1"/>
        <w:tblW w:w="0" w:type="auto"/>
        <w:tblLook w:val="04A0" w:firstRow="1" w:lastRow="0" w:firstColumn="1" w:lastColumn="0" w:noHBand="0" w:noVBand="1"/>
      </w:tblPr>
      <w:tblGrid>
        <w:gridCol w:w="2602"/>
        <w:gridCol w:w="2666"/>
        <w:gridCol w:w="2666"/>
        <w:gridCol w:w="2602"/>
      </w:tblGrid>
      <w:tr w:rsidR="00CB1801" w:rsidRPr="00F2531D" w14:paraId="5FB187B5" w14:textId="4B74D51C" w:rsidTr="00CB1801">
        <w:tc>
          <w:tcPr>
            <w:tcW w:w="2602" w:type="dxa"/>
          </w:tcPr>
          <w:p w14:paraId="227F42D7" w14:textId="4D04758E" w:rsidR="00CB1801" w:rsidRPr="00F2531D" w:rsidRDefault="00A14246" w:rsidP="00F2531D">
            <w:pPr>
              <w:spacing w:line="240" w:lineRule="atLeast"/>
              <w:jc w:val="center"/>
              <w:rPr>
                <w:rFonts w:eastAsia="標楷體"/>
                <w:szCs w:val="22"/>
              </w:rPr>
            </w:pPr>
            <w:r>
              <w:rPr>
                <w:rFonts w:eastAsia="標楷體" w:hint="eastAsia"/>
                <w:szCs w:val="22"/>
              </w:rPr>
              <w:t>相關文獻</w:t>
            </w:r>
          </w:p>
        </w:tc>
        <w:tc>
          <w:tcPr>
            <w:tcW w:w="2666" w:type="dxa"/>
          </w:tcPr>
          <w:p w14:paraId="0733E86F" w14:textId="221F2B24" w:rsidR="00CB1801" w:rsidRPr="00F2531D" w:rsidRDefault="00CB1801" w:rsidP="00F2531D">
            <w:pPr>
              <w:spacing w:line="240" w:lineRule="atLeast"/>
              <w:jc w:val="center"/>
              <w:rPr>
                <w:rFonts w:eastAsia="標楷體"/>
                <w:szCs w:val="22"/>
              </w:rPr>
            </w:pPr>
            <w:r w:rsidRPr="00F2531D">
              <w:rPr>
                <w:rFonts w:eastAsia="標楷體" w:hint="eastAsia"/>
                <w:szCs w:val="22"/>
              </w:rPr>
              <w:t>資料</w:t>
            </w:r>
          </w:p>
        </w:tc>
        <w:tc>
          <w:tcPr>
            <w:tcW w:w="2666" w:type="dxa"/>
          </w:tcPr>
          <w:p w14:paraId="6D6891E2" w14:textId="30A39163" w:rsidR="00CB1801" w:rsidRPr="00F2531D" w:rsidRDefault="00CB1801" w:rsidP="00F2531D">
            <w:pPr>
              <w:spacing w:line="240" w:lineRule="atLeast"/>
              <w:jc w:val="center"/>
              <w:rPr>
                <w:rFonts w:eastAsia="標楷體"/>
                <w:szCs w:val="22"/>
              </w:rPr>
            </w:pPr>
            <w:r w:rsidRPr="00F2531D">
              <w:rPr>
                <w:rFonts w:eastAsia="標楷體" w:hint="eastAsia"/>
                <w:szCs w:val="22"/>
              </w:rPr>
              <w:t>機器學習方法</w:t>
            </w:r>
          </w:p>
        </w:tc>
        <w:tc>
          <w:tcPr>
            <w:tcW w:w="2602" w:type="dxa"/>
          </w:tcPr>
          <w:p w14:paraId="5C206CA3" w14:textId="1E1106AE" w:rsidR="00CB1801" w:rsidRPr="00F2531D" w:rsidRDefault="00CB1801" w:rsidP="00F2531D">
            <w:pPr>
              <w:spacing w:line="240" w:lineRule="atLeast"/>
              <w:jc w:val="center"/>
              <w:rPr>
                <w:rFonts w:eastAsia="標楷體"/>
                <w:szCs w:val="22"/>
              </w:rPr>
            </w:pPr>
            <w:r w:rsidRPr="00F2531D">
              <w:rPr>
                <w:rFonts w:eastAsia="標楷體" w:hint="eastAsia"/>
                <w:szCs w:val="22"/>
              </w:rPr>
              <w:t>結果</w:t>
            </w:r>
          </w:p>
        </w:tc>
      </w:tr>
      <w:tr w:rsidR="00CB1801" w14:paraId="553759DE" w14:textId="62F47E68" w:rsidTr="00CB1801">
        <w:tc>
          <w:tcPr>
            <w:tcW w:w="2602" w:type="dxa"/>
          </w:tcPr>
          <w:p w14:paraId="38B0074B" w14:textId="33E305E6" w:rsidR="00CB1801" w:rsidRPr="00B91B6F" w:rsidRDefault="00CB1801" w:rsidP="00D36C1E">
            <w:pPr>
              <w:tabs>
                <w:tab w:val="right" w:pos="2386"/>
              </w:tabs>
              <w:spacing w:line="240" w:lineRule="atLeast"/>
              <w:rPr>
                <w:rFonts w:ascii="Times New Roman" w:eastAsia="標楷體" w:hAnsi="Times New Roman"/>
                <w:szCs w:val="22"/>
              </w:rPr>
            </w:pPr>
            <w:r w:rsidRPr="00B91B6F">
              <w:rPr>
                <w:rFonts w:ascii="Times New Roman" w:eastAsia="標楷體" w:hAnsi="Times New Roman"/>
                <w:szCs w:val="22"/>
              </w:rPr>
              <w:t>Jones et al.</w:t>
            </w:r>
            <w:r w:rsidR="00F2531D" w:rsidRPr="00B91B6F">
              <w:rPr>
                <w:rFonts w:ascii="Times New Roman" w:eastAsia="標楷體" w:hAnsi="Times New Roman"/>
                <w:szCs w:val="22"/>
              </w:rPr>
              <w:t xml:space="preserve"> </w:t>
            </w:r>
            <w:r w:rsidR="00F2531D" w:rsidRPr="00B91B6F">
              <w:rPr>
                <w:rFonts w:eastAsia="標楷體"/>
                <w:szCs w:val="22"/>
              </w:rPr>
              <w:fldChar w:fldCharType="begin">
                <w:fldData xml:space="preserve">PEVuZE5vdGU+PENpdGU+PEF1dGhvcj5Kb25lczwvQXV0aG9yPjxZZWFyPjIwMTY8L1llYXI+PFJl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=
</w:fldData>
              </w:fldChar>
            </w:r>
            <w:r w:rsidR="00CE769C">
              <w:rPr>
                <w:rFonts w:eastAsia="標楷體"/>
                <w:szCs w:val="22"/>
              </w:rPr>
              <w:instrText xml:space="preserve"> ADDIN EN.CITE </w:instrText>
            </w:r>
            <w:r w:rsidR="00CE769C">
              <w:rPr>
                <w:rFonts w:eastAsia="標楷體"/>
                <w:szCs w:val="22"/>
              </w:rPr>
              <w:fldChar w:fldCharType="begin">
                <w:fldData xml:space="preserve">PEVuZE5vdGU+PENpdGU+PEF1dGhvcj5Kb25lczwvQXV0aG9yPjxZZWFyPjIwMTY8L1llYXI+PFJl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=
</w:fldData>
              </w:fldChar>
            </w:r>
            <w:r w:rsidR="00CE769C">
              <w:rPr>
                <w:rFonts w:eastAsia="標楷體"/>
                <w:szCs w:val="22"/>
              </w:rPr>
              <w:instrText xml:space="preserve"> ADDIN EN.CITE.DATA </w:instrText>
            </w:r>
            <w:r w:rsidR="00CE769C">
              <w:rPr>
                <w:rFonts w:eastAsia="標楷體"/>
                <w:szCs w:val="22"/>
              </w:rPr>
            </w:r>
            <w:r w:rsidR="00CE769C">
              <w:rPr>
                <w:rFonts w:eastAsia="標楷體"/>
                <w:szCs w:val="22"/>
              </w:rPr>
              <w:fldChar w:fldCharType="end"/>
            </w:r>
            <w:r w:rsidR="00F2531D" w:rsidRPr="00B91B6F">
              <w:rPr>
                <w:rFonts w:eastAsia="標楷體"/>
                <w:szCs w:val="22"/>
              </w:rPr>
              <w:fldChar w:fldCharType="separate"/>
            </w:r>
            <w:r w:rsidR="00CE769C" w:rsidRPr="00CE769C">
              <w:rPr>
                <w:rFonts w:ascii="Times New Roman" w:eastAsia="標楷體" w:hAnsi="Times New Roman"/>
                <w:noProof/>
                <w:szCs w:val="22"/>
              </w:rPr>
              <w:t>[16]</w:t>
            </w:r>
            <w:r w:rsidR="00F2531D" w:rsidRPr="00B91B6F">
              <w:rPr>
                <w:rFonts w:eastAsia="標楷體"/>
                <w:szCs w:val="22"/>
              </w:rPr>
              <w:fldChar w:fldCharType="end"/>
            </w:r>
          </w:p>
        </w:tc>
        <w:tc>
          <w:tcPr>
            <w:tcW w:w="2666" w:type="dxa"/>
          </w:tcPr>
          <w:p w14:paraId="5414883C" w14:textId="187BD0B5" w:rsidR="00CB1801" w:rsidRPr="00F2531D" w:rsidRDefault="00CB1801" w:rsidP="00F2531D">
            <w:pPr>
              <w:spacing w:line="240" w:lineRule="atLeast"/>
              <w:rPr>
                <w:rFonts w:ascii="Times New Roman" w:eastAsia="標楷體" w:hAnsi="Times New Roman"/>
                <w:szCs w:val="22"/>
              </w:rPr>
            </w:pPr>
            <w:r w:rsidRPr="00F2531D">
              <w:rPr>
                <w:rFonts w:ascii="Times New Roman" w:eastAsia="標楷體" w:hAnsi="Times New Roman"/>
                <w:szCs w:val="22"/>
              </w:rPr>
              <w:t>3D Gait analysis on 134 pre- and 105 post-TKA patients</w:t>
            </w:r>
          </w:p>
        </w:tc>
        <w:tc>
          <w:tcPr>
            <w:tcW w:w="2666" w:type="dxa"/>
          </w:tcPr>
          <w:p w14:paraId="32BB4448" w14:textId="0418A92F" w:rsidR="00CB1801" w:rsidRPr="00F2531D" w:rsidRDefault="00CB1801" w:rsidP="00F2531D">
            <w:pPr>
              <w:spacing w:line="240" w:lineRule="atLeast"/>
              <w:rPr>
                <w:rFonts w:ascii="Times New Roman" w:eastAsia="標楷體" w:hAnsi="Times New Roman"/>
                <w:szCs w:val="22"/>
              </w:rPr>
            </w:pPr>
            <w:r w:rsidRPr="00F2531D">
              <w:rPr>
                <w:rFonts w:ascii="Times New Roman" w:eastAsia="標楷體" w:hAnsi="Times New Roman"/>
                <w:szCs w:val="22"/>
              </w:rPr>
              <w:t>Decision Tree</w:t>
            </w:r>
          </w:p>
        </w:tc>
        <w:tc>
          <w:tcPr>
            <w:tcW w:w="2602" w:type="dxa"/>
          </w:tcPr>
          <w:p w14:paraId="58A249C6" w14:textId="77302F64" w:rsidR="00CB1801" w:rsidRPr="00F2531D" w:rsidRDefault="00CB1801" w:rsidP="00F2531D">
            <w:pPr>
              <w:spacing w:line="240" w:lineRule="atLeast"/>
              <w:rPr>
                <w:rFonts w:ascii="Times New Roman" w:eastAsia="標楷體" w:hAnsi="Times New Roman"/>
                <w:szCs w:val="22"/>
              </w:rPr>
            </w:pPr>
            <w:r w:rsidRPr="00F2531D">
              <w:rPr>
                <w:rFonts w:ascii="Times New Roman" w:eastAsia="標楷體" w:hAnsi="Times New Roman"/>
                <w:szCs w:val="22"/>
              </w:rPr>
              <w:t>92% Accuracy at heathy group</w:t>
            </w:r>
          </w:p>
        </w:tc>
      </w:tr>
      <w:tr w:rsidR="00CB1801" w14:paraId="03FFC71D" w14:textId="64F523A5" w:rsidTr="00CB1801">
        <w:tc>
          <w:tcPr>
            <w:tcW w:w="2602" w:type="dxa"/>
          </w:tcPr>
          <w:p w14:paraId="477F8013" w14:textId="3E903BF8" w:rsidR="00CB1801" w:rsidRPr="00B91B6F" w:rsidRDefault="00CB1801" w:rsidP="00D36C1E">
            <w:pPr>
              <w:spacing w:line="240" w:lineRule="atLeast"/>
              <w:rPr>
                <w:rFonts w:ascii="Times New Roman" w:eastAsia="標楷體" w:hAnsi="Times New Roman"/>
                <w:szCs w:val="22"/>
              </w:rPr>
            </w:pPr>
            <w:r w:rsidRPr="00B91B6F">
              <w:rPr>
                <w:rFonts w:ascii="Times New Roman" w:eastAsia="標楷體" w:hAnsi="Times New Roman"/>
                <w:szCs w:val="22"/>
              </w:rPr>
              <w:t>Martins et al.</w:t>
            </w:r>
            <w:r w:rsidR="00F2531D" w:rsidRPr="00B91B6F">
              <w:rPr>
                <w:rFonts w:ascii="Times New Roman" w:eastAsia="標楷體" w:hAnsi="Times New Roman"/>
                <w:szCs w:val="22"/>
              </w:rPr>
              <w:t xml:space="preserve"> </w:t>
            </w:r>
            <w:r w:rsidR="00F2531D" w:rsidRPr="00B91B6F">
              <w:rPr>
                <w:rFonts w:eastAsia="標楷體"/>
                <w:szCs w:val="22"/>
              </w:rPr>
              <w:fldChar w:fldCharType="begin"/>
            </w:r>
            <w:r w:rsidR="00CE769C">
              <w:rPr>
                <w:rFonts w:eastAsia="標楷體"/>
                <w:szCs w:val="22"/>
              </w:rPr>
              <w:instrText xml:space="preserve"> ADDIN EN.CITE &lt;EndNote&gt;&lt;Cite&gt;&lt;Author&gt;Martins&lt;/Author&gt;&lt;Year&gt;2015&lt;/Year&gt;&lt;RecNum&gt;684&lt;/RecNum&gt;&lt;DisplayText&gt;[15]&lt;/DisplayText&gt;&lt;record&gt;&lt;rec-number&gt;684&lt;/rec-number&gt;&lt;foreign-keys&gt;&lt;key app="EN" db-id="pesdaedrsz5esdef25ap0wvsx5s22ars25p0" timestamp="1672597571" guid="54365385-92e9-460b-adfd-32b8f46da7fc"&gt;684&lt;/key&gt;&lt;/foreign-keys&gt;&lt;ref-type name="Journal Article"&gt;17&lt;/ref-type&gt;&lt;contributors&gt;&lt;authors&gt;&lt;author&gt;Martins, Maria&lt;/author&gt;&lt;author&gt;Santos, Cristina&lt;/author&gt;&lt;author&gt;Costa, Lino&lt;/author&gt;&lt;author&gt;Frizera, Anselmo&lt;/author&gt;&lt;/authors&gt;&lt;/contributors&gt;&lt;titles&gt;&lt;title&gt;Feature reduction with PCA/KPCA for gait classification with different assistive devices&lt;/title&gt;&lt;secondary-title&gt;International Journal of Intelligent Computing and Cybernetics&lt;/secondary-title&gt;&lt;/titles&gt;&lt;periodical&gt;&lt;full-title&gt;International Journal of Intelligent Computing and Cybernetics&lt;/full-title&gt;&lt;/periodical&gt;&lt;pages&gt;363-382&lt;/pages&gt;&lt;volume&gt;8&lt;/volume&gt;&lt;number&gt;4&lt;/number&gt;&lt;dates&gt;&lt;year&gt;2015&lt;/year&gt;&lt;/dates&gt;&lt;publisher&gt;Emerald Group Publishing Limited&lt;/publisher&gt;&lt;isbn&gt;1756-378X&lt;/isbn&gt;&lt;urls&gt;&lt;related-urls&gt;&lt;url&gt;https://doi.org/10.1108/IJICC-04-2015-0012&lt;/url&gt;&lt;/related-urls&gt;&lt;/urls&gt;&lt;electronic-resource-num&gt;10.1108/IJICC-04-2015-0012&lt;/electronic-resource-num&gt;&lt;access-date&gt;2023/01/01&lt;/access-date&gt;&lt;/record&gt;&lt;/Cite&gt;&lt;/EndNote&gt;</w:instrText>
            </w:r>
            <w:r w:rsidR="00F2531D" w:rsidRPr="00B91B6F">
              <w:rPr>
                <w:rFonts w:eastAsia="標楷體"/>
                <w:szCs w:val="22"/>
              </w:rPr>
              <w:fldChar w:fldCharType="separate"/>
            </w:r>
            <w:r w:rsidR="00CE769C" w:rsidRPr="00CE769C">
              <w:rPr>
                <w:rFonts w:ascii="Times New Roman" w:eastAsia="標楷體" w:hAnsi="Times New Roman"/>
                <w:noProof/>
                <w:szCs w:val="22"/>
              </w:rPr>
              <w:t>[15]</w:t>
            </w:r>
            <w:r w:rsidR="00F2531D" w:rsidRPr="00B91B6F">
              <w:rPr>
                <w:rFonts w:eastAsia="標楷體"/>
                <w:szCs w:val="22"/>
              </w:rPr>
              <w:fldChar w:fldCharType="end"/>
            </w:r>
          </w:p>
        </w:tc>
        <w:tc>
          <w:tcPr>
            <w:tcW w:w="2666" w:type="dxa"/>
          </w:tcPr>
          <w:p w14:paraId="01613E5C" w14:textId="6772EB53" w:rsidR="00CB1801" w:rsidRPr="00F2531D" w:rsidRDefault="00CB1801" w:rsidP="00F2531D">
            <w:pPr>
              <w:spacing w:line="240" w:lineRule="atLeast"/>
              <w:rPr>
                <w:rFonts w:ascii="Times New Roman" w:eastAsia="標楷體" w:hAnsi="Times New Roman"/>
                <w:szCs w:val="22"/>
              </w:rPr>
            </w:pPr>
            <w:r w:rsidRPr="00F2531D">
              <w:rPr>
                <w:rFonts w:ascii="Times New Roman" w:eastAsia="標楷體" w:hAnsi="Times New Roman"/>
                <w:szCs w:val="22"/>
              </w:rPr>
              <w:t>specifically inertial measurement units, IMUs</w:t>
            </w:r>
          </w:p>
        </w:tc>
        <w:tc>
          <w:tcPr>
            <w:tcW w:w="2666" w:type="dxa"/>
          </w:tcPr>
          <w:p w14:paraId="0AA200A7" w14:textId="4CBCB71B" w:rsidR="00CB1801" w:rsidRPr="00F2531D" w:rsidRDefault="00CB1801" w:rsidP="00F2531D">
            <w:pPr>
              <w:spacing w:line="240" w:lineRule="atLeast"/>
              <w:rPr>
                <w:rFonts w:ascii="Times New Roman" w:eastAsia="標楷體" w:hAnsi="Times New Roman"/>
                <w:szCs w:val="22"/>
              </w:rPr>
            </w:pPr>
            <w:r w:rsidRPr="00F2531D">
              <w:rPr>
                <w:rFonts w:ascii="Times New Roman" w:eastAsia="標楷體" w:hAnsi="Times New Roman"/>
                <w:szCs w:val="22"/>
              </w:rPr>
              <w:t>PCA + Multiclass SVM</w:t>
            </w:r>
          </w:p>
        </w:tc>
        <w:tc>
          <w:tcPr>
            <w:tcW w:w="2602" w:type="dxa"/>
          </w:tcPr>
          <w:p w14:paraId="2B654E4E" w14:textId="2A0988D3" w:rsidR="00CB1801" w:rsidRPr="00F2531D" w:rsidRDefault="00CB1801" w:rsidP="00F2531D">
            <w:pPr>
              <w:spacing w:line="240" w:lineRule="atLeast"/>
              <w:rPr>
                <w:rFonts w:ascii="Times New Roman" w:eastAsia="標楷體" w:hAnsi="Times New Roman"/>
                <w:szCs w:val="22"/>
              </w:rPr>
            </w:pPr>
            <w:r w:rsidRPr="00F2531D">
              <w:rPr>
                <w:rFonts w:ascii="Times New Roman" w:eastAsia="標楷體" w:hAnsi="Times New Roman"/>
                <w:szCs w:val="22"/>
              </w:rPr>
              <w:t>98% Accuracy</w:t>
            </w:r>
          </w:p>
        </w:tc>
      </w:tr>
      <w:tr w:rsidR="00CB1801" w14:paraId="4C13CBE7" w14:textId="6879C63F" w:rsidTr="00CB1801">
        <w:tc>
          <w:tcPr>
            <w:tcW w:w="2602" w:type="dxa"/>
          </w:tcPr>
          <w:p w14:paraId="0686443F" w14:textId="57072D73" w:rsidR="00CB1801" w:rsidRPr="00B91B6F" w:rsidRDefault="00CB1801" w:rsidP="00D36C1E">
            <w:pPr>
              <w:spacing w:line="240" w:lineRule="atLeast"/>
              <w:rPr>
                <w:rFonts w:ascii="Times New Roman" w:eastAsia="標楷體" w:hAnsi="Times New Roman"/>
                <w:szCs w:val="22"/>
              </w:rPr>
            </w:pPr>
            <w:r w:rsidRPr="00B91B6F">
              <w:rPr>
                <w:rFonts w:ascii="Times New Roman" w:eastAsia="標楷體" w:hAnsi="Times New Roman"/>
                <w:szCs w:val="22"/>
              </w:rPr>
              <w:t>Kuntze et al.</w:t>
            </w:r>
            <w:r w:rsidR="00F2531D" w:rsidRPr="00B91B6F">
              <w:rPr>
                <w:rFonts w:ascii="Times New Roman" w:eastAsia="標楷體" w:hAnsi="Times New Roman"/>
                <w:szCs w:val="22"/>
              </w:rPr>
              <w:t xml:space="preserve"> </w:t>
            </w:r>
            <w:r w:rsidR="00F2531D" w:rsidRPr="00B91B6F">
              <w:rPr>
                <w:rFonts w:eastAsia="標楷體"/>
                <w:szCs w:val="22"/>
              </w:rPr>
              <w:fldChar w:fldCharType="begin">
                <w:fldData xml:space="preserve">PEVuZE5vdGU+PENpdGU+PEF1dGhvcj5LdW50emU8L0F1dGhvcj48WWVhcj4yMDE1PC9ZZWFyPjxS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</w:fldData>
              </w:fldChar>
            </w:r>
            <w:r w:rsidR="00CE769C">
              <w:rPr>
                <w:rFonts w:eastAsia="標楷體"/>
                <w:szCs w:val="22"/>
              </w:rPr>
              <w:instrText xml:space="preserve"> ADDIN EN.CITE </w:instrText>
            </w:r>
            <w:r w:rsidR="00CE769C">
              <w:rPr>
                <w:rFonts w:eastAsia="標楷體"/>
                <w:szCs w:val="22"/>
              </w:rPr>
              <w:fldChar w:fldCharType="begin">
                <w:fldData xml:space="preserve">PEVuZE5vdGU+PENpdGU+PEF1dGhvcj5LdW50emU8L0F1dGhvcj48WWVhcj4yMDE1PC9ZZWFyPjxS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</w:fldData>
              </w:fldChar>
            </w:r>
            <w:r w:rsidR="00CE769C">
              <w:rPr>
                <w:rFonts w:eastAsia="標楷體"/>
                <w:szCs w:val="22"/>
              </w:rPr>
              <w:instrText xml:space="preserve"> ADDIN EN.CITE.DATA </w:instrText>
            </w:r>
            <w:r w:rsidR="00CE769C">
              <w:rPr>
                <w:rFonts w:eastAsia="標楷體"/>
                <w:szCs w:val="22"/>
              </w:rPr>
            </w:r>
            <w:r w:rsidR="00CE769C">
              <w:rPr>
                <w:rFonts w:eastAsia="標楷體"/>
                <w:szCs w:val="22"/>
              </w:rPr>
              <w:fldChar w:fldCharType="end"/>
            </w:r>
            <w:r w:rsidR="00F2531D" w:rsidRPr="00B91B6F">
              <w:rPr>
                <w:rFonts w:eastAsia="標楷體"/>
                <w:szCs w:val="22"/>
              </w:rPr>
              <w:fldChar w:fldCharType="separate"/>
            </w:r>
            <w:r w:rsidR="00CE769C" w:rsidRPr="00CE769C">
              <w:rPr>
                <w:rFonts w:ascii="Times New Roman" w:eastAsia="標楷體" w:hAnsi="Times New Roman"/>
                <w:noProof/>
                <w:szCs w:val="22"/>
              </w:rPr>
              <w:t>[14]</w:t>
            </w:r>
            <w:r w:rsidR="00F2531D" w:rsidRPr="00B91B6F">
              <w:rPr>
                <w:rFonts w:eastAsia="標楷體"/>
                <w:szCs w:val="22"/>
              </w:rPr>
              <w:fldChar w:fldCharType="end"/>
            </w:r>
          </w:p>
        </w:tc>
        <w:tc>
          <w:tcPr>
            <w:tcW w:w="2666" w:type="dxa"/>
          </w:tcPr>
          <w:p w14:paraId="67F4D028" w14:textId="5EE4C180" w:rsidR="00CB1801" w:rsidRPr="00F2531D" w:rsidRDefault="00CB1801" w:rsidP="00F2531D">
            <w:pPr>
              <w:spacing w:line="240" w:lineRule="atLeast"/>
              <w:rPr>
                <w:rFonts w:ascii="Times New Roman" w:eastAsia="標楷體" w:hAnsi="Times New Roman"/>
                <w:szCs w:val="22"/>
              </w:rPr>
            </w:pPr>
            <w:r w:rsidRPr="00F2531D">
              <w:rPr>
                <w:rFonts w:ascii="Times New Roman" w:eastAsia="標楷體" w:hAnsi="Times New Roman"/>
                <w:szCs w:val="22"/>
              </w:rPr>
              <w:t>surface electromyograms (EMG) from 7 lower limb muscles</w:t>
            </w:r>
          </w:p>
        </w:tc>
        <w:tc>
          <w:tcPr>
            <w:tcW w:w="2666" w:type="dxa"/>
          </w:tcPr>
          <w:p w14:paraId="35E2779E" w14:textId="5BE9F58B" w:rsidR="00CB1801" w:rsidRPr="00F2531D" w:rsidRDefault="00CB1801" w:rsidP="00F2531D">
            <w:pPr>
              <w:spacing w:line="240" w:lineRule="atLeast"/>
              <w:rPr>
                <w:rFonts w:ascii="Times New Roman" w:eastAsia="標楷體" w:hAnsi="Times New Roman"/>
                <w:szCs w:val="22"/>
              </w:rPr>
            </w:pPr>
            <w:r w:rsidRPr="00F2531D">
              <w:rPr>
                <w:rFonts w:ascii="Times New Roman" w:eastAsia="標楷體" w:hAnsi="Times New Roman"/>
                <w:szCs w:val="22"/>
              </w:rPr>
              <w:t>Wavelet transform + SVM</w:t>
            </w:r>
          </w:p>
        </w:tc>
        <w:tc>
          <w:tcPr>
            <w:tcW w:w="2602" w:type="dxa"/>
          </w:tcPr>
          <w:p w14:paraId="22B75CC5" w14:textId="33F3EACF" w:rsidR="00CB1801" w:rsidRPr="00F2531D" w:rsidRDefault="00CB1801" w:rsidP="00F2531D">
            <w:pPr>
              <w:spacing w:line="240" w:lineRule="atLeast"/>
              <w:rPr>
                <w:rFonts w:ascii="Times New Roman" w:eastAsia="標楷體" w:hAnsi="Times New Roman"/>
                <w:szCs w:val="22"/>
              </w:rPr>
            </w:pPr>
            <w:r w:rsidRPr="00F2531D">
              <w:rPr>
                <w:rFonts w:ascii="Times New Roman" w:eastAsia="標楷體" w:hAnsi="Times New Roman"/>
                <w:szCs w:val="22"/>
              </w:rPr>
              <w:t>Biceps femoris (BF) recognition rate at 73.7% and vastus medialis (VM) recognition rate at 68.4%</w:t>
            </w:r>
          </w:p>
        </w:tc>
      </w:tr>
    </w:tbl>
    <w:p w14:paraId="4DB28D44" w14:textId="4EF793A7" w:rsidR="00CB1801" w:rsidRDefault="00CB1801" w:rsidP="00CB1801">
      <w:pPr>
        <w:spacing w:line="240" w:lineRule="atLeast"/>
        <w:jc w:val="both"/>
        <w:rPr>
          <w:rFonts w:eastAsia="標楷體"/>
          <w:szCs w:val="22"/>
        </w:rPr>
      </w:pPr>
    </w:p>
    <w:p w14:paraId="519588BC" w14:textId="08E5AB1A" w:rsidR="00CA6364" w:rsidRPr="003D2EAC" w:rsidRDefault="003D2EAC" w:rsidP="003D2EAC">
      <w:pPr>
        <w:pStyle w:val="af2"/>
        <w:numPr>
          <w:ilvl w:val="0"/>
          <w:numId w:val="3"/>
        </w:numPr>
        <w:spacing w:line="240" w:lineRule="atLeast"/>
        <w:ind w:leftChars="0"/>
        <w:jc w:val="both"/>
        <w:rPr>
          <w:rFonts w:eastAsia="標楷體"/>
          <w:b/>
          <w:szCs w:val="22"/>
        </w:rPr>
      </w:pPr>
      <w:r>
        <w:rPr>
          <w:rFonts w:eastAsia="標楷體" w:hint="eastAsia"/>
          <w:b/>
          <w:szCs w:val="22"/>
        </w:rPr>
        <w:t>分析疼痛指數為</w:t>
      </w:r>
      <w:r w:rsidR="00CA6364" w:rsidRPr="003D2EAC">
        <w:rPr>
          <w:rFonts w:eastAsia="標楷體" w:hint="eastAsia"/>
          <w:b/>
          <w:szCs w:val="22"/>
        </w:rPr>
        <w:t>臨床結果</w:t>
      </w:r>
      <w:r>
        <w:rPr>
          <w:rFonts w:eastAsia="標楷體" w:hint="eastAsia"/>
          <w:b/>
          <w:szCs w:val="22"/>
        </w:rPr>
        <w:t>之黃金標準</w:t>
      </w:r>
    </w:p>
    <w:p w14:paraId="23A99CD6" w14:textId="6D19EED3" w:rsidR="00CA6364" w:rsidRPr="00BD6904" w:rsidRDefault="00CA6364" w:rsidP="00BD6904">
      <w:pPr>
        <w:pStyle w:val="Web"/>
        <w:rPr>
          <w:rFonts w:ascii="Times New Roman" w:eastAsia="標楷體" w:hAnsi="Times New Roman"/>
          <w:color w:val="auto"/>
          <w:kern w:val="2"/>
          <w:szCs w:val="22"/>
        </w:rPr>
      </w:pPr>
      <w:r w:rsidRPr="003D2EAC">
        <w:rPr>
          <w:rFonts w:ascii="Times New Roman" w:eastAsia="標楷體" w:hAnsi="Times New Roman"/>
          <w:color w:val="auto"/>
          <w:kern w:val="2"/>
          <w:szCs w:val="22"/>
        </w:rPr>
        <w:t xml:space="preserve">Debbi et al. </w:t>
      </w:r>
      <w:r w:rsidRPr="003D2EAC">
        <w:rPr>
          <w:rFonts w:ascii="Times New Roman" w:eastAsia="標楷體" w:hAnsi="Times New Roman" w:hint="eastAsia"/>
          <w:color w:val="auto"/>
          <w:kern w:val="2"/>
          <w:szCs w:val="22"/>
        </w:rPr>
        <w:t>表明最大膝關節內收角和膝關節內收</w:t>
      </w:r>
      <w:r w:rsidR="00CA6E25" w:rsidRPr="003D2EAC">
        <w:rPr>
          <w:rFonts w:ascii="Times New Roman" w:eastAsia="標楷體" w:hAnsi="Times New Roman" w:hint="eastAsia"/>
          <w:color w:val="auto"/>
          <w:kern w:val="2"/>
          <w:szCs w:val="22"/>
        </w:rPr>
        <w:t>衝量</w:t>
      </w:r>
      <w:r w:rsidRPr="003D2EAC">
        <w:rPr>
          <w:rFonts w:ascii="Times New Roman" w:eastAsia="標楷體" w:hAnsi="Times New Roman" w:hint="eastAsia"/>
          <w:color w:val="auto"/>
          <w:kern w:val="2"/>
          <w:szCs w:val="22"/>
        </w:rPr>
        <w:t>與視覺模擬量表</w:t>
      </w:r>
      <w:r w:rsidRPr="003D2EAC">
        <w:rPr>
          <w:rFonts w:ascii="Times New Roman" w:eastAsia="標楷體" w:hAnsi="Times New Roman" w:hint="eastAsia"/>
          <w:color w:val="auto"/>
          <w:kern w:val="2"/>
          <w:szCs w:val="22"/>
        </w:rPr>
        <w:t xml:space="preserve"> (VAS) </w:t>
      </w:r>
      <w:r w:rsidRPr="003D2EAC">
        <w:rPr>
          <w:rFonts w:ascii="Times New Roman" w:eastAsia="標楷體" w:hAnsi="Times New Roman" w:hint="eastAsia"/>
          <w:color w:val="auto"/>
          <w:kern w:val="2"/>
          <w:szCs w:val="22"/>
        </w:rPr>
        <w:t>疼痛評分的降低有關。</w:t>
      </w:r>
      <w:r w:rsidRPr="003D2EAC">
        <w:rPr>
          <w:rFonts w:ascii="Times New Roman" w:eastAsia="標楷體" w:hAnsi="Times New Roman" w:hint="eastAsia"/>
          <w:color w:val="auto"/>
          <w:kern w:val="2"/>
          <w:szCs w:val="22"/>
        </w:rPr>
        <w:t xml:space="preserve"> </w:t>
      </w:r>
      <w:r w:rsidRPr="003D2EAC">
        <w:rPr>
          <w:rFonts w:ascii="Times New Roman" w:eastAsia="標楷體" w:hAnsi="Times New Roman" w:hint="eastAsia"/>
          <w:color w:val="auto"/>
          <w:kern w:val="2"/>
          <w:szCs w:val="22"/>
        </w:rPr>
        <w:t>其他有關膝關節的運動學和動力學參數已在其他具有臨床結果的研究中確定。</w:t>
      </w:r>
      <w:r w:rsidRPr="003D2EAC">
        <w:rPr>
          <w:rFonts w:ascii="Times New Roman" w:eastAsia="標楷體" w:hAnsi="Times New Roman" w:hint="eastAsia"/>
          <w:color w:val="auto"/>
          <w:kern w:val="2"/>
          <w:szCs w:val="22"/>
        </w:rPr>
        <w:t xml:space="preserve"> Orishimo </w:t>
      </w:r>
      <w:r w:rsidRPr="003D2EAC">
        <w:rPr>
          <w:rFonts w:ascii="Times New Roman" w:eastAsia="標楷體" w:hAnsi="Times New Roman" w:hint="eastAsia"/>
          <w:color w:val="auto"/>
          <w:kern w:val="2"/>
          <w:szCs w:val="22"/>
        </w:rPr>
        <w:t>等人。</w:t>
      </w:r>
      <w:r w:rsidRPr="003D2EAC">
        <w:rPr>
          <w:rFonts w:ascii="Times New Roman" w:eastAsia="標楷體" w:hAnsi="Times New Roman" w:hint="eastAsia"/>
          <w:color w:val="auto"/>
          <w:kern w:val="2"/>
          <w:szCs w:val="22"/>
        </w:rPr>
        <w:t xml:space="preserve"> </w:t>
      </w:r>
      <w:r w:rsidRPr="003D2EAC">
        <w:rPr>
          <w:rFonts w:ascii="Times New Roman" w:eastAsia="標楷體" w:hAnsi="Times New Roman" w:hint="eastAsia"/>
          <w:color w:val="auto"/>
          <w:kern w:val="2"/>
          <w:szCs w:val="22"/>
        </w:rPr>
        <w:t>表明峰值內翻角和內收力矩在術後有所改善</w:t>
      </w:r>
      <w:r w:rsidRPr="003D2EAC">
        <w:rPr>
          <w:rFonts w:ascii="Times New Roman" w:eastAsia="標楷體" w:hAnsi="Times New Roman"/>
          <w:color w:val="auto"/>
          <w:kern w:val="2"/>
          <w:szCs w:val="22"/>
        </w:rPr>
        <w:fldChar w:fldCharType="begin"/>
      </w:r>
      <w:r w:rsidR="00CE769C">
        <w:rPr>
          <w:rFonts w:ascii="Times New Roman" w:eastAsia="標楷體" w:hAnsi="Times New Roman"/>
          <w:color w:val="auto"/>
          <w:kern w:val="2"/>
          <w:szCs w:val="22"/>
        </w:rPr>
        <w:instrText xml:space="preserve"> ADDIN EN.CITE &lt;EndNote&gt;&lt;Cite&gt;&lt;Author&gt;Orishimo&lt;/Author&gt;&lt;Year&gt;2012&lt;/Year&gt;&lt;RecNum&gt;1049&lt;/RecNum&gt;&lt;DisplayText&gt;[20]&lt;/DisplayText&gt;&lt;record&gt;&lt;rec-number&gt;1049&lt;/rec-number&gt;&lt;foreign-keys&gt;&lt;key app="EN" db-id="0rwxaf0wb2r5ebe5x2rvpft2r0r0trxt92ws" timestamp="1672682276" guid="6b14dce2-53c1-4aec-bba5-63d0d29ba130"&gt;1049&lt;/key&gt;&lt;/foreign-keys&gt;&lt;ref-type name="Journal Article"&gt;17&lt;/ref-type&gt;&lt;contributors&gt;&lt;authors&gt;&lt;author&gt;Orishimo, Karl F&lt;/author&gt;&lt;author&gt;Kremenic, Ian J&lt;/author&gt;&lt;author&gt;Deshmukh, Ajit J&lt;/author&gt;&lt;author&gt;Nicholas, Stephen J&lt;/author&gt;&lt;author&gt;Rodriguez, Jose A&lt;/author&gt;&lt;/authors&gt;&lt;/contributors&gt;&lt;titles&gt;&lt;title&gt;Does total knee arthroplasty change frontal plane knee biomechanics during gait?&lt;/title&gt;&lt;secondary-title&gt;Clinical Orthopaedics and Related Research®&lt;/secondary-title&gt;&lt;/titles&gt;&lt;pages&gt;1171-1176&lt;/pages&gt;&lt;volume&gt;470&lt;/volume&gt;&lt;number&gt;4&lt;/number&gt;&lt;dates&gt;&lt;year&gt;2012&lt;/year&gt;&lt;/dates&gt;&lt;isbn&gt;1528-1132&lt;/isbn&gt;&lt;urls&gt;&lt;/urls&gt;&lt;/record&gt;&lt;/Cite&gt;&lt;/EndNote&gt;</w:instrText>
      </w:r>
      <w:r w:rsidRPr="003D2EAC">
        <w:rPr>
          <w:rFonts w:ascii="Times New Roman" w:eastAsia="標楷體" w:hAnsi="Times New Roman"/>
          <w:color w:val="auto"/>
          <w:kern w:val="2"/>
          <w:szCs w:val="22"/>
        </w:rPr>
        <w:fldChar w:fldCharType="separate"/>
      </w:r>
      <w:r w:rsidR="00CE769C">
        <w:rPr>
          <w:rFonts w:ascii="Times New Roman" w:eastAsia="標楷體" w:hAnsi="Times New Roman"/>
          <w:noProof/>
          <w:color w:val="auto"/>
          <w:kern w:val="2"/>
          <w:szCs w:val="22"/>
        </w:rPr>
        <w:t>[20]</w:t>
      </w:r>
      <w:r w:rsidRPr="003D2EAC">
        <w:rPr>
          <w:rFonts w:ascii="Times New Roman" w:eastAsia="標楷體" w:hAnsi="Times New Roman"/>
          <w:color w:val="auto"/>
          <w:kern w:val="2"/>
          <w:szCs w:val="22"/>
        </w:rPr>
        <w:fldChar w:fldCharType="end"/>
      </w:r>
      <w:r w:rsidRPr="003D2EAC">
        <w:rPr>
          <w:rFonts w:ascii="Times New Roman" w:eastAsia="標楷體" w:hAnsi="Times New Roman" w:hint="eastAsia"/>
          <w:color w:val="auto"/>
          <w:kern w:val="2"/>
          <w:szCs w:val="22"/>
        </w:rPr>
        <w:t>。</w:t>
      </w:r>
      <w:r w:rsidR="00B60CCC" w:rsidRPr="003D2EAC">
        <w:rPr>
          <w:rFonts w:ascii="Times New Roman" w:eastAsia="標楷體" w:hAnsi="Times New Roman" w:hint="eastAsia"/>
          <w:color w:val="auto"/>
          <w:kern w:val="2"/>
          <w:szCs w:val="22"/>
        </w:rPr>
        <w:t>此外，</w:t>
      </w:r>
      <w:r w:rsidRPr="003D2EAC">
        <w:rPr>
          <w:rFonts w:ascii="Times New Roman" w:eastAsia="標楷體" w:hAnsi="Times New Roman"/>
          <w:color w:val="auto"/>
          <w:kern w:val="2"/>
          <w:szCs w:val="22"/>
        </w:rPr>
        <w:t>Knee-Rating Scores (</w:t>
      </w:r>
      <w:r w:rsidRPr="003D2EAC">
        <w:rPr>
          <w:rFonts w:ascii="Times New Roman" w:eastAsia="標楷體" w:hAnsi="Times New Roman" w:hint="eastAsia"/>
          <w:color w:val="auto"/>
          <w:kern w:val="2"/>
          <w:szCs w:val="22"/>
        </w:rPr>
        <w:t>KSS</w:t>
      </w:r>
      <w:r w:rsidRPr="003D2EAC">
        <w:rPr>
          <w:rFonts w:ascii="Times New Roman" w:eastAsia="標楷體" w:hAnsi="Times New Roman"/>
          <w:color w:val="auto"/>
          <w:kern w:val="2"/>
          <w:szCs w:val="22"/>
        </w:rPr>
        <w:t>)</w:t>
      </w:r>
      <w:r w:rsidRPr="003D2EAC">
        <w:rPr>
          <w:rFonts w:ascii="Times New Roman" w:eastAsia="標楷體" w:hAnsi="Times New Roman" w:hint="eastAsia"/>
          <w:color w:val="auto"/>
          <w:kern w:val="2"/>
          <w:szCs w:val="22"/>
        </w:rPr>
        <w:t xml:space="preserve"> </w:t>
      </w:r>
      <w:r w:rsidRPr="003D2EAC">
        <w:rPr>
          <w:rFonts w:ascii="Times New Roman" w:eastAsia="標楷體" w:hAnsi="Times New Roman" w:hint="eastAsia"/>
          <w:color w:val="auto"/>
          <w:kern w:val="2"/>
          <w:szCs w:val="22"/>
        </w:rPr>
        <w:t>的改善</w:t>
      </w:r>
      <w:r w:rsidR="00B60CCC" w:rsidRPr="003D2EAC">
        <w:rPr>
          <w:rFonts w:ascii="Times New Roman" w:eastAsia="標楷體" w:hAnsi="Times New Roman" w:hint="eastAsia"/>
          <w:color w:val="auto"/>
          <w:kern w:val="2"/>
          <w:szCs w:val="22"/>
        </w:rPr>
        <w:t>也提供了</w:t>
      </w:r>
      <w:r w:rsidRPr="003D2EAC">
        <w:rPr>
          <w:rFonts w:ascii="Times New Roman" w:eastAsia="標楷體" w:hAnsi="Times New Roman" w:hint="eastAsia"/>
          <w:color w:val="auto"/>
          <w:kern w:val="2"/>
          <w:szCs w:val="22"/>
        </w:rPr>
        <w:t>參</w:t>
      </w:r>
      <w:r w:rsidRPr="003D2EAC">
        <w:rPr>
          <w:rFonts w:ascii="Times New Roman" w:eastAsia="標楷體" w:hAnsi="Times New Roman" w:hint="eastAsia"/>
          <w:color w:val="auto"/>
          <w:kern w:val="2"/>
          <w:szCs w:val="22"/>
        </w:rPr>
        <w:lastRenderedPageBreak/>
        <w:t>數</w:t>
      </w:r>
      <w:r w:rsidR="00B60CCC" w:rsidRPr="003D2EAC">
        <w:rPr>
          <w:rFonts w:ascii="Times New Roman" w:eastAsia="標楷體" w:hAnsi="Times New Roman" w:hint="eastAsia"/>
          <w:color w:val="auto"/>
          <w:kern w:val="2"/>
          <w:szCs w:val="22"/>
        </w:rPr>
        <w:t>的</w:t>
      </w:r>
      <w:r w:rsidRPr="003D2EAC">
        <w:rPr>
          <w:rFonts w:ascii="Times New Roman" w:eastAsia="標楷體" w:hAnsi="Times New Roman" w:hint="eastAsia"/>
          <w:color w:val="auto"/>
          <w:kern w:val="2"/>
          <w:szCs w:val="22"/>
        </w:rPr>
        <w:t>可信度。</w:t>
      </w:r>
      <w:r w:rsidRPr="003D2EAC">
        <w:rPr>
          <w:rFonts w:ascii="Times New Roman" w:eastAsia="標楷體" w:hAnsi="Times New Roman" w:hint="eastAsia"/>
          <w:color w:val="auto"/>
          <w:kern w:val="2"/>
          <w:szCs w:val="22"/>
        </w:rPr>
        <w:t xml:space="preserve"> Liebensteiner </w:t>
      </w:r>
      <w:r w:rsidRPr="003D2EAC">
        <w:rPr>
          <w:rFonts w:ascii="Times New Roman" w:eastAsia="標楷體" w:hAnsi="Times New Roman" w:hint="eastAsia"/>
          <w:color w:val="auto"/>
          <w:kern w:val="2"/>
          <w:szCs w:val="22"/>
        </w:rPr>
        <w:t>等人</w:t>
      </w:r>
      <w:r w:rsidR="0081346F" w:rsidRPr="003D2EAC">
        <w:rPr>
          <w:rFonts w:ascii="Times New Roman" w:eastAsia="標楷體" w:hAnsi="Times New Roman" w:hint="eastAsia"/>
          <w:color w:val="auto"/>
          <w:kern w:val="2"/>
          <w:szCs w:val="22"/>
        </w:rPr>
        <w:t>，</w:t>
      </w:r>
      <w:r w:rsidRPr="003D2EAC">
        <w:rPr>
          <w:rFonts w:ascii="Times New Roman" w:eastAsia="標楷體" w:hAnsi="Times New Roman" w:hint="eastAsia"/>
          <w:color w:val="auto"/>
          <w:kern w:val="2"/>
          <w:szCs w:val="22"/>
        </w:rPr>
        <w:t xml:space="preserve"> </w:t>
      </w:r>
      <w:r w:rsidRPr="003D2EAC">
        <w:rPr>
          <w:rFonts w:ascii="Times New Roman" w:eastAsia="標楷體" w:hAnsi="Times New Roman" w:hint="eastAsia"/>
          <w:color w:val="auto"/>
          <w:kern w:val="2"/>
          <w:szCs w:val="22"/>
        </w:rPr>
        <w:t>確定擺動時最大膝關節屈曲度與</w:t>
      </w:r>
      <w:r w:rsidR="00CA6E25" w:rsidRPr="003D2EAC">
        <w:rPr>
          <w:rFonts w:ascii="Times New Roman" w:eastAsia="標楷體" w:hAnsi="Times New Roman"/>
          <w:color w:val="auto"/>
          <w:kern w:val="2"/>
          <w:szCs w:val="22"/>
        </w:rPr>
        <w:t>Surgery Knee-Rating Scores</w:t>
      </w:r>
      <w:r w:rsidRPr="003D2EAC">
        <w:rPr>
          <w:rFonts w:ascii="Times New Roman" w:eastAsia="標楷體" w:hAnsi="Times New Roman" w:hint="eastAsia"/>
          <w:color w:val="auto"/>
          <w:kern w:val="2"/>
          <w:szCs w:val="22"/>
        </w:rPr>
        <w:t>和術前</w:t>
      </w:r>
      <w:r w:rsidRPr="003D2EAC">
        <w:rPr>
          <w:rFonts w:ascii="Times New Roman" w:eastAsia="標楷體" w:hAnsi="Times New Roman" w:hint="eastAsia"/>
          <w:color w:val="auto"/>
          <w:kern w:val="2"/>
          <w:szCs w:val="22"/>
        </w:rPr>
        <w:t xml:space="preserve"> KSS </w:t>
      </w:r>
      <w:r w:rsidRPr="003D2EAC">
        <w:rPr>
          <w:rFonts w:ascii="Times New Roman" w:eastAsia="標楷體" w:hAnsi="Times New Roman" w:hint="eastAsia"/>
          <w:color w:val="auto"/>
          <w:kern w:val="2"/>
          <w:szCs w:val="22"/>
        </w:rPr>
        <w:t>呈正相關</w:t>
      </w:r>
      <w:r w:rsidRPr="003D2EAC">
        <w:rPr>
          <w:rFonts w:ascii="Times New Roman" w:eastAsia="標楷體" w:hAnsi="Times New Roman"/>
          <w:color w:val="auto"/>
          <w:kern w:val="2"/>
          <w:szCs w:val="22"/>
        </w:rPr>
        <w:fldChar w:fldCharType="begin"/>
      </w:r>
      <w:r w:rsidR="00CE769C">
        <w:rPr>
          <w:rFonts w:ascii="Times New Roman" w:eastAsia="標楷體" w:hAnsi="Times New Roman"/>
          <w:color w:val="auto"/>
          <w:kern w:val="2"/>
          <w:szCs w:val="22"/>
        </w:rPr>
        <w:instrText xml:space="preserve"> ADDIN EN.CITE &lt;EndNote&gt;&lt;Cite&gt;&lt;Author&gt;Liebensteiner&lt;/Author&gt;&lt;Year&gt;2008&lt;/Year&gt;&lt;RecNum&gt;1050&lt;/RecNum&gt;&lt;DisplayText&gt;[21]&lt;/DisplayText&gt;&lt;record&gt;&lt;rec-number&gt;1050&lt;/rec-number&gt;&lt;foreign-keys&gt;&lt;key app="EN" db-id="0rwxaf0wb2r5ebe5x2rvpft2r0r0trxt92ws" timestamp="1672682369" guid="42ccc8bd-57f3-477d-be80-c9fc97812226"&gt;1050&lt;/key&gt;&lt;/foreign-keys&gt;&lt;ref-type name="Journal Article"&gt;17&lt;/ref-type&gt;&lt;contributors&gt;&lt;authors&gt;&lt;author&gt;Liebensteiner, MC&lt;/author&gt;&lt;author&gt;Herten, A&lt;/author&gt;&lt;author&gt;Gstoettner, M&lt;/author&gt;&lt;author&gt;Thaler, M&lt;/author&gt;&lt;author&gt;Krismer, M&lt;/author&gt;&lt;author&gt;Bach, CM&lt;/author&gt;&lt;/authors&gt;&lt;/contributors&gt;&lt;titles&gt;&lt;title&gt;Correlation between objective gait parameters and subjective score measurements before and after total knee arthroplasty&lt;/title&gt;&lt;secondary-title&gt;The Knee&lt;/secondary-title&gt;&lt;/titles&gt;&lt;pages&gt;461-466&lt;/pages&gt;&lt;volume&gt;15&lt;/volume&gt;&lt;number&gt;6&lt;/number&gt;&lt;dates&gt;&lt;year&gt;2008&lt;/year&gt;&lt;/dates&gt;&lt;isbn&gt;0968-0160&lt;/isbn&gt;&lt;urls&gt;&lt;/urls&gt;&lt;/record&gt;&lt;/Cite&gt;&lt;/EndNote&gt;</w:instrText>
      </w:r>
      <w:r w:rsidRPr="003D2EAC">
        <w:rPr>
          <w:rFonts w:ascii="Times New Roman" w:eastAsia="標楷體" w:hAnsi="Times New Roman"/>
          <w:color w:val="auto"/>
          <w:kern w:val="2"/>
          <w:szCs w:val="22"/>
        </w:rPr>
        <w:fldChar w:fldCharType="separate"/>
      </w:r>
      <w:r w:rsidR="00CE769C">
        <w:rPr>
          <w:rFonts w:ascii="Times New Roman" w:eastAsia="標楷體" w:hAnsi="Times New Roman"/>
          <w:noProof/>
          <w:color w:val="auto"/>
          <w:kern w:val="2"/>
          <w:szCs w:val="22"/>
        </w:rPr>
        <w:t>[21]</w:t>
      </w:r>
      <w:r w:rsidRPr="003D2EAC">
        <w:rPr>
          <w:rFonts w:ascii="Times New Roman" w:eastAsia="標楷體" w:hAnsi="Times New Roman"/>
          <w:color w:val="auto"/>
          <w:kern w:val="2"/>
          <w:szCs w:val="22"/>
        </w:rPr>
        <w:fldChar w:fldCharType="end"/>
      </w:r>
      <w:r w:rsidRPr="003D2EAC">
        <w:rPr>
          <w:rFonts w:ascii="Times New Roman" w:eastAsia="標楷體" w:hAnsi="Times New Roman" w:hint="eastAsia"/>
          <w:color w:val="auto"/>
          <w:kern w:val="2"/>
          <w:szCs w:val="22"/>
        </w:rPr>
        <w:t>。</w:t>
      </w:r>
      <w:r w:rsidRPr="003D2EAC">
        <w:rPr>
          <w:rFonts w:ascii="Times New Roman" w:eastAsia="標楷體" w:hAnsi="Times New Roman" w:hint="eastAsia"/>
          <w:color w:val="auto"/>
          <w:kern w:val="2"/>
          <w:szCs w:val="22"/>
        </w:rPr>
        <w:t xml:space="preserve"> </w:t>
      </w:r>
      <w:r w:rsidR="00CA6E25" w:rsidRPr="003D2EAC">
        <w:rPr>
          <w:rFonts w:ascii="Times New Roman" w:eastAsia="標楷體" w:hAnsi="Times New Roman" w:hint="eastAsia"/>
          <w:color w:val="auto"/>
          <w:kern w:val="2"/>
          <w:szCs w:val="22"/>
        </w:rPr>
        <w:t>在這計畫中，我們將</w:t>
      </w:r>
      <w:r w:rsidR="003D2EAC" w:rsidRPr="003D2EAC">
        <w:rPr>
          <w:rFonts w:ascii="Times New Roman" w:eastAsia="標楷體" w:hAnsi="Times New Roman" w:hint="eastAsia"/>
          <w:color w:val="auto"/>
          <w:kern w:val="2"/>
          <w:szCs w:val="22"/>
        </w:rPr>
        <w:t>利用病人疼痛分數改善為</w:t>
      </w:r>
      <w:r w:rsidR="003D2EAC" w:rsidRPr="003D2EAC">
        <w:rPr>
          <w:rFonts w:ascii="Times New Roman" w:eastAsia="標楷體" w:hAnsi="Times New Roman" w:hint="eastAsia"/>
          <w:color w:val="auto"/>
          <w:kern w:val="2"/>
          <w:szCs w:val="22"/>
        </w:rPr>
        <w:t xml:space="preserve"> </w:t>
      </w:r>
      <w:r w:rsidR="003D2EAC" w:rsidRPr="003D2EAC">
        <w:rPr>
          <w:rFonts w:ascii="Times New Roman" w:eastAsia="標楷體" w:hAnsi="Times New Roman"/>
          <w:color w:val="auto"/>
          <w:kern w:val="2"/>
          <w:szCs w:val="22"/>
        </w:rPr>
        <w:t>Gold Standard</w:t>
      </w:r>
      <w:r w:rsidR="003D2EAC">
        <w:rPr>
          <w:rFonts w:ascii="Times New Roman" w:eastAsia="標楷體" w:hAnsi="Times New Roman" w:hint="eastAsia"/>
          <w:color w:val="auto"/>
          <w:kern w:val="2"/>
          <w:szCs w:val="22"/>
        </w:rPr>
        <w:t>，並藉由分析步態與疼痛分數的關係，探討步態</w:t>
      </w:r>
      <w:r w:rsidR="00BD6904">
        <w:rPr>
          <w:rFonts w:ascii="Times New Roman" w:eastAsia="標楷體" w:hAnsi="Times New Roman" w:hint="eastAsia"/>
          <w:color w:val="auto"/>
          <w:kern w:val="2"/>
          <w:szCs w:val="22"/>
        </w:rPr>
        <w:t>改變的狀況（</w:t>
      </w:r>
      <w:r w:rsidR="00BD6904">
        <w:rPr>
          <w:rFonts w:ascii="Times New Roman" w:eastAsia="標楷體" w:hAnsi="Times New Roman"/>
          <w:color w:val="auto"/>
          <w:kern w:val="2"/>
          <w:szCs w:val="22"/>
        </w:rPr>
        <w:t>Characteristic of Gait</w:t>
      </w:r>
      <w:r w:rsidR="00BD6904">
        <w:rPr>
          <w:rFonts w:ascii="Times New Roman" w:eastAsia="標楷體" w:hAnsi="Times New Roman" w:hint="eastAsia"/>
          <w:color w:val="auto"/>
          <w:kern w:val="2"/>
          <w:szCs w:val="22"/>
        </w:rPr>
        <w:t>）</w:t>
      </w:r>
      <w:r w:rsidR="003D2EAC">
        <w:rPr>
          <w:rFonts w:ascii="Times New Roman" w:eastAsia="標楷體" w:hAnsi="Times New Roman" w:hint="eastAsia"/>
          <w:color w:val="auto"/>
          <w:kern w:val="2"/>
          <w:szCs w:val="22"/>
        </w:rPr>
        <w:t>與</w:t>
      </w:r>
      <w:r w:rsidR="00BD6904">
        <w:rPr>
          <w:rFonts w:ascii="Times New Roman" w:eastAsia="標楷體" w:hAnsi="Times New Roman" w:hint="eastAsia"/>
          <w:color w:val="auto"/>
          <w:kern w:val="2"/>
          <w:szCs w:val="22"/>
        </w:rPr>
        <w:t>病人疼痛改變的關係．</w:t>
      </w:r>
    </w:p>
    <w:p w14:paraId="2C71752A" w14:textId="77777777" w:rsidR="002A3C89" w:rsidRDefault="002A3C89">
      <w:pPr>
        <w:widowControl/>
        <w:rPr>
          <w:rFonts w:eastAsia="標楷體"/>
          <w:b/>
        </w:rPr>
      </w:pPr>
      <w:r>
        <w:rPr>
          <w:rFonts w:eastAsia="標楷體"/>
          <w:b/>
        </w:rPr>
        <w:br w:type="page"/>
      </w:r>
    </w:p>
    <w:p w14:paraId="180E42F9" w14:textId="4643A72E" w:rsidR="00DC752E" w:rsidRPr="0079141E" w:rsidRDefault="00DC752E" w:rsidP="00DC752E">
      <w:pPr>
        <w:numPr>
          <w:ilvl w:val="0"/>
          <w:numId w:val="3"/>
        </w:numPr>
        <w:spacing w:line="240" w:lineRule="atLeast"/>
        <w:jc w:val="both"/>
        <w:rPr>
          <w:rFonts w:eastAsia="標楷體"/>
          <w:b/>
        </w:rPr>
      </w:pPr>
      <w:r w:rsidRPr="0079141E">
        <w:rPr>
          <w:rFonts w:eastAsia="標楷體"/>
          <w:b/>
        </w:rPr>
        <w:lastRenderedPageBreak/>
        <w:t>計畫假說及目的</w:t>
      </w:r>
    </w:p>
    <w:p w14:paraId="762C0B44" w14:textId="3C6D97A6" w:rsidR="00886CEB" w:rsidRDefault="009820C5" w:rsidP="00886CEB">
      <w:pPr>
        <w:spacing w:line="240" w:lineRule="atLeast"/>
        <w:ind w:firstLineChars="200" w:firstLine="480"/>
        <w:jc w:val="both"/>
        <w:rPr>
          <w:rFonts w:eastAsia="標楷體"/>
        </w:rPr>
      </w:pPr>
      <w:r w:rsidRPr="009820C5">
        <w:rPr>
          <w:rFonts w:eastAsia="標楷體" w:hint="eastAsia"/>
          <w:szCs w:val="22"/>
        </w:rPr>
        <w:t>本計畫將</w:t>
      </w:r>
      <w:r w:rsidR="00A01B10" w:rsidRPr="00A01B10">
        <w:rPr>
          <w:rFonts w:eastAsia="標楷體" w:hint="eastAsia"/>
          <w:szCs w:val="22"/>
        </w:rPr>
        <w:t>利用影像辨識結合電子病歷的方式建立巨量步態資料庫</w:t>
      </w:r>
      <w:r w:rsidRPr="009820C5">
        <w:rPr>
          <w:rFonts w:eastAsia="標楷體" w:hint="eastAsia"/>
          <w:szCs w:val="22"/>
        </w:rPr>
        <w:t>，</w:t>
      </w:r>
      <w:r w:rsidR="00A01B10">
        <w:rPr>
          <w:rFonts w:eastAsia="標楷體" w:hint="eastAsia"/>
          <w:szCs w:val="22"/>
        </w:rPr>
        <w:t>收集資料後</w:t>
      </w:r>
      <w:r w:rsidRPr="009820C5">
        <w:rPr>
          <w:rFonts w:eastAsia="標楷體" w:hint="eastAsia"/>
          <w:szCs w:val="22"/>
        </w:rPr>
        <w:t>以人工智慧辨識步態影像，建立</w:t>
      </w:r>
      <w:r w:rsidR="00A01B10">
        <w:rPr>
          <w:rFonts w:eastAsia="標楷體" w:hint="eastAsia"/>
          <w:szCs w:val="22"/>
        </w:rPr>
        <w:t>骨科疾病之</w:t>
      </w:r>
      <w:r w:rsidRPr="009820C5">
        <w:rPr>
          <w:rFonts w:eastAsia="標楷體" w:hint="eastAsia"/>
          <w:szCs w:val="22"/>
        </w:rPr>
        <w:t>診斷模型。</w:t>
      </w:r>
      <w:r w:rsidR="00886CEB" w:rsidRPr="0079141E">
        <w:rPr>
          <w:rFonts w:eastAsia="標楷體"/>
        </w:rPr>
        <w:t>本計畫擬針對以下點目標進行確認</w:t>
      </w:r>
      <w:r w:rsidR="00886CEB">
        <w:rPr>
          <w:rFonts w:eastAsia="標楷體" w:hint="eastAsia"/>
        </w:rPr>
        <w:t>：</w:t>
      </w:r>
    </w:p>
    <w:p w14:paraId="535F8688" w14:textId="12B8F756" w:rsidR="008B46D1" w:rsidRDefault="008B46D1" w:rsidP="00886CEB">
      <w:pPr>
        <w:spacing w:line="240" w:lineRule="atLeast"/>
        <w:ind w:firstLineChars="200" w:firstLine="480"/>
        <w:jc w:val="both"/>
        <w:rPr>
          <w:rFonts w:eastAsia="標楷體"/>
        </w:rPr>
      </w:pPr>
    </w:p>
    <w:p w14:paraId="5CF54F3E" w14:textId="07745382" w:rsidR="008B46D1" w:rsidRPr="004F3CEB" w:rsidRDefault="008B46D1" w:rsidP="004F3CEB">
      <w:pPr>
        <w:numPr>
          <w:ilvl w:val="0"/>
          <w:numId w:val="4"/>
        </w:numPr>
        <w:spacing w:line="240" w:lineRule="atLeast"/>
        <w:jc w:val="both"/>
        <w:rPr>
          <w:rFonts w:eastAsia="標楷體"/>
          <w:szCs w:val="22"/>
        </w:rPr>
      </w:pPr>
      <w:r w:rsidRPr="004F3CEB">
        <w:rPr>
          <w:rFonts w:eastAsia="標楷體" w:hint="eastAsia"/>
          <w:szCs w:val="22"/>
        </w:rPr>
        <w:t>探討利用手機來拍攝病人步態的可行性</w:t>
      </w:r>
    </w:p>
    <w:p w14:paraId="49C60834" w14:textId="3546A5CC" w:rsidR="008B46D1" w:rsidRPr="004F3CEB" w:rsidRDefault="008B46D1" w:rsidP="004F3CEB">
      <w:pPr>
        <w:numPr>
          <w:ilvl w:val="0"/>
          <w:numId w:val="4"/>
        </w:numPr>
        <w:spacing w:line="240" w:lineRule="atLeast"/>
        <w:jc w:val="both"/>
        <w:rPr>
          <w:rFonts w:eastAsia="標楷體"/>
          <w:szCs w:val="22"/>
        </w:rPr>
      </w:pPr>
      <w:r w:rsidRPr="004F3CEB">
        <w:rPr>
          <w:rFonts w:eastAsia="標楷體" w:hint="eastAsia"/>
          <w:szCs w:val="22"/>
        </w:rPr>
        <w:t>探討建</w:t>
      </w:r>
      <w:r w:rsidR="00EA190A" w:rsidRPr="004F3CEB">
        <w:rPr>
          <w:rFonts w:eastAsia="標楷體" w:hint="eastAsia"/>
          <w:szCs w:val="22"/>
        </w:rPr>
        <w:t>立</w:t>
      </w:r>
      <w:r w:rsidRPr="004F3CEB">
        <w:rPr>
          <w:rFonts w:eastAsia="標楷體" w:hint="eastAsia"/>
          <w:szCs w:val="22"/>
        </w:rPr>
        <w:t>巨量步態資料庫的可行性，</w:t>
      </w:r>
      <w:r w:rsidR="00A41756" w:rsidRPr="004F3CEB">
        <w:rPr>
          <w:rFonts w:eastAsia="標楷體" w:hint="eastAsia"/>
          <w:szCs w:val="22"/>
        </w:rPr>
        <w:t>收集病人完整下肢關節的活動度</w:t>
      </w:r>
      <w:r w:rsidRPr="004F3CEB">
        <w:rPr>
          <w:rFonts w:eastAsia="標楷體" w:hint="eastAsia"/>
          <w:szCs w:val="22"/>
        </w:rPr>
        <w:t>、運動學及力學正常值。包括膝關節於靜態及動態時</w:t>
      </w:r>
      <w:r w:rsidR="004F3CEB" w:rsidRPr="004F3CEB">
        <w:rPr>
          <w:rFonts w:eastAsia="標楷體" w:hint="eastAsia"/>
          <w:szCs w:val="22"/>
        </w:rPr>
        <w:t>量測</w:t>
      </w:r>
      <w:r w:rsidRPr="004F3CEB">
        <w:rPr>
          <w:rFonts w:eastAsia="標楷體" w:hint="eastAsia"/>
          <w:szCs w:val="22"/>
        </w:rPr>
        <w:t>的關節活動度</w:t>
      </w:r>
      <w:r w:rsidR="004F3CEB" w:rsidRPr="004F3CEB">
        <w:rPr>
          <w:rFonts w:eastAsia="標楷體" w:hint="eastAsia"/>
          <w:szCs w:val="22"/>
        </w:rPr>
        <w:t>以</w:t>
      </w:r>
      <w:r w:rsidRPr="004F3CEB">
        <w:rPr>
          <w:rFonts w:eastAsia="標楷體" w:hint="eastAsia"/>
          <w:szCs w:val="22"/>
        </w:rPr>
        <w:t>建立資料庫</w:t>
      </w:r>
      <w:r w:rsidR="001A3BDD">
        <w:rPr>
          <w:rFonts w:eastAsia="標楷體" w:hint="eastAsia"/>
          <w:szCs w:val="22"/>
        </w:rPr>
        <w:t>，與病人的疼痛滿意度</w:t>
      </w:r>
      <w:r w:rsidRPr="004F3CEB">
        <w:rPr>
          <w:rFonts w:eastAsia="標楷體"/>
          <w:szCs w:val="22"/>
        </w:rPr>
        <w:t>。</w:t>
      </w:r>
    </w:p>
    <w:p w14:paraId="5131F7C5" w14:textId="364DBC88" w:rsidR="002B072F" w:rsidRPr="00D236F7" w:rsidRDefault="002B072F" w:rsidP="004F3CEB">
      <w:pPr>
        <w:numPr>
          <w:ilvl w:val="0"/>
          <w:numId w:val="4"/>
        </w:numPr>
        <w:spacing w:line="240" w:lineRule="atLeast"/>
        <w:jc w:val="both"/>
        <w:rPr>
          <w:rFonts w:eastAsia="標楷體"/>
          <w:szCs w:val="22"/>
        </w:rPr>
      </w:pPr>
      <w:r w:rsidRPr="004F3CEB">
        <w:rPr>
          <w:rFonts w:eastAsia="標楷體" w:hint="eastAsia"/>
          <w:szCs w:val="22"/>
        </w:rPr>
        <w:t>探討應用</w:t>
      </w:r>
      <w:r w:rsidRPr="004F3CEB">
        <w:rPr>
          <w:rFonts w:eastAsia="標楷體"/>
          <w:szCs w:val="22"/>
        </w:rPr>
        <w:t>人工智慧</w:t>
      </w:r>
      <w:r w:rsidRPr="004F3CEB">
        <w:rPr>
          <w:rFonts w:eastAsia="標楷體" w:hint="eastAsia"/>
          <w:szCs w:val="22"/>
        </w:rPr>
        <w:t>自動辨識患者</w:t>
      </w:r>
      <w:r w:rsidRPr="00830F5E">
        <w:rPr>
          <w:rFonts w:eastAsia="標楷體" w:hint="eastAsia"/>
          <w:b/>
          <w:bCs/>
          <w:szCs w:val="22"/>
        </w:rPr>
        <w:t>步態分析</w:t>
      </w:r>
      <w:r w:rsidR="00F42327" w:rsidRPr="00830F5E">
        <w:rPr>
          <w:rFonts w:eastAsia="標楷體" w:hint="eastAsia"/>
          <w:b/>
          <w:bCs/>
          <w:szCs w:val="22"/>
        </w:rPr>
        <w:t>與病人術後的滿意度</w:t>
      </w:r>
      <w:r w:rsidRPr="004F3CEB">
        <w:rPr>
          <w:rFonts w:eastAsia="標楷體" w:hint="eastAsia"/>
          <w:szCs w:val="22"/>
        </w:rPr>
        <w:t>之</w:t>
      </w:r>
      <w:r w:rsidRPr="00D236F7">
        <w:rPr>
          <w:rFonts w:eastAsia="標楷體" w:hint="eastAsia"/>
          <w:szCs w:val="22"/>
        </w:rPr>
        <w:t>診斷模型</w:t>
      </w:r>
      <w:r w:rsidRPr="004F3CEB">
        <w:rPr>
          <w:rFonts w:eastAsia="標楷體"/>
          <w:szCs w:val="22"/>
        </w:rPr>
        <w:t>的可行性。</w:t>
      </w:r>
    </w:p>
    <w:p w14:paraId="48FAE7F3" w14:textId="77777777" w:rsidR="008B46D1" w:rsidRPr="002B072F" w:rsidRDefault="008B46D1" w:rsidP="00886CEB">
      <w:pPr>
        <w:spacing w:line="240" w:lineRule="atLeast"/>
        <w:ind w:firstLineChars="200" w:firstLine="480"/>
        <w:jc w:val="both"/>
        <w:rPr>
          <w:rFonts w:eastAsia="標楷體"/>
        </w:rPr>
      </w:pPr>
    </w:p>
    <w:p w14:paraId="6A09A014" w14:textId="77777777" w:rsidR="00DC752E" w:rsidRDefault="00DC752E" w:rsidP="00C0319B">
      <w:pPr>
        <w:numPr>
          <w:ilvl w:val="0"/>
          <w:numId w:val="2"/>
        </w:numPr>
        <w:spacing w:line="240" w:lineRule="atLeast"/>
        <w:jc w:val="both"/>
        <w:rPr>
          <w:rFonts w:eastAsia="標楷體"/>
          <w:szCs w:val="22"/>
        </w:rPr>
        <w:sectPr w:rsidR="00DC752E">
          <w:footerReference w:type="default" r:id="rId16"/>
          <w:pgSz w:w="11906" w:h="16838"/>
          <w:pgMar w:top="680" w:right="680" w:bottom="680" w:left="680" w:header="851" w:footer="992" w:gutter="0"/>
          <w:cols w:space="425"/>
          <w:docGrid w:type="lines" w:linePitch="360"/>
        </w:sectPr>
      </w:pPr>
    </w:p>
    <w:p w14:paraId="0E4EFF54" w14:textId="77777777" w:rsidR="0076355B" w:rsidRDefault="0076355B" w:rsidP="00C0319B">
      <w:pPr>
        <w:numPr>
          <w:ilvl w:val="0"/>
          <w:numId w:val="2"/>
        </w:numPr>
        <w:spacing w:line="240" w:lineRule="atLeast"/>
        <w:jc w:val="both"/>
        <w:rPr>
          <w:rFonts w:eastAsia="標楷體"/>
          <w:szCs w:val="22"/>
        </w:rPr>
      </w:pPr>
      <w:r w:rsidRPr="00644411">
        <w:rPr>
          <w:rFonts w:eastAsia="標楷體"/>
          <w:szCs w:val="22"/>
        </w:rPr>
        <w:lastRenderedPageBreak/>
        <w:t>研究方法、進行步驟及執行進度。</w:t>
      </w:r>
    </w:p>
    <w:p w14:paraId="07A5E7C0" w14:textId="77777777" w:rsidR="000E4F58" w:rsidRPr="0079141E" w:rsidRDefault="000E4F58" w:rsidP="00DC752E">
      <w:pPr>
        <w:numPr>
          <w:ilvl w:val="0"/>
          <w:numId w:val="9"/>
        </w:numPr>
        <w:spacing w:line="240" w:lineRule="atLeast"/>
        <w:jc w:val="both"/>
        <w:rPr>
          <w:rFonts w:eastAsia="標楷體"/>
          <w:b/>
          <w:color w:val="000000"/>
        </w:rPr>
      </w:pPr>
      <w:r w:rsidRPr="0079141E">
        <w:rPr>
          <w:rFonts w:eastAsia="標楷體"/>
          <w:b/>
          <w:color w:val="000000"/>
        </w:rPr>
        <w:t>本團隊跨領域之能力</w:t>
      </w:r>
    </w:p>
    <w:p w14:paraId="02B86701" w14:textId="28FC0E38" w:rsidR="000E4F58" w:rsidRPr="000E4F58" w:rsidRDefault="000E4F58" w:rsidP="001E67C4">
      <w:pPr>
        <w:spacing w:line="240" w:lineRule="atLeast"/>
        <w:ind w:firstLineChars="200" w:firstLine="480"/>
        <w:jc w:val="both"/>
        <w:rPr>
          <w:rFonts w:eastAsia="標楷體"/>
          <w:szCs w:val="22"/>
        </w:rPr>
      </w:pPr>
      <w:r w:rsidRPr="0079141E">
        <w:rPr>
          <w:rFonts w:eastAsia="標楷體"/>
          <w:color w:val="000000"/>
        </w:rPr>
        <w:t>本團隊</w:t>
      </w:r>
      <w:r w:rsidR="001E67C4">
        <w:rPr>
          <w:rFonts w:eastAsia="標楷體" w:hint="eastAsia"/>
          <w:color w:val="000000"/>
        </w:rPr>
        <w:t>具有</w:t>
      </w:r>
      <w:r>
        <w:rPr>
          <w:rFonts w:eastAsia="標楷體" w:hint="eastAsia"/>
          <w:color w:val="000000"/>
        </w:rPr>
        <w:t>骨科</w:t>
      </w:r>
      <w:r w:rsidRPr="0079141E">
        <w:rPr>
          <w:rFonts w:eastAsia="標楷體"/>
          <w:color w:val="000000"/>
        </w:rPr>
        <w:t>，</w:t>
      </w:r>
      <w:r>
        <w:rPr>
          <w:rFonts w:eastAsia="標楷體" w:hint="eastAsia"/>
          <w:color w:val="000000"/>
        </w:rPr>
        <w:t>運動科學</w:t>
      </w:r>
      <w:r>
        <w:rPr>
          <w:rFonts w:eastAsia="標楷體" w:hint="eastAsia"/>
          <w:szCs w:val="22"/>
        </w:rPr>
        <w:t>、</w:t>
      </w:r>
      <w:r w:rsidRPr="0079141E">
        <w:rPr>
          <w:rFonts w:eastAsia="標楷體"/>
          <w:color w:val="000000"/>
        </w:rPr>
        <w:t>神經</w:t>
      </w:r>
      <w:r w:rsidR="00015F11">
        <w:rPr>
          <w:rFonts w:eastAsia="標楷體" w:hint="eastAsia"/>
          <w:color w:val="000000"/>
        </w:rPr>
        <w:t>外</w:t>
      </w:r>
      <w:r w:rsidRPr="0079141E">
        <w:rPr>
          <w:rFonts w:eastAsia="標楷體"/>
          <w:color w:val="000000"/>
        </w:rPr>
        <w:t>科</w:t>
      </w:r>
      <w:r>
        <w:rPr>
          <w:rFonts w:eastAsia="標楷體" w:hint="eastAsia"/>
          <w:szCs w:val="22"/>
        </w:rPr>
        <w:t>、</w:t>
      </w:r>
      <w:r w:rsidRPr="0079141E">
        <w:rPr>
          <w:rFonts w:eastAsia="標楷體"/>
          <w:color w:val="000000"/>
        </w:rPr>
        <w:t>醫學資訊</w:t>
      </w:r>
      <w:r>
        <w:rPr>
          <w:rFonts w:eastAsia="標楷體" w:hint="eastAsia"/>
          <w:szCs w:val="22"/>
        </w:rPr>
        <w:t>、</w:t>
      </w:r>
      <w:r>
        <w:rPr>
          <w:rFonts w:eastAsia="標楷體" w:hint="eastAsia"/>
          <w:color w:val="000000"/>
        </w:rPr>
        <w:t>以及電子病歷</w:t>
      </w:r>
      <w:r w:rsidR="001E67C4">
        <w:rPr>
          <w:rFonts w:eastAsia="標楷體" w:hint="eastAsia"/>
          <w:color w:val="000000"/>
        </w:rPr>
        <w:t>等專業</w:t>
      </w:r>
      <w:r w:rsidRPr="0079141E">
        <w:rPr>
          <w:rFonts w:eastAsia="標楷體"/>
          <w:color w:val="000000"/>
        </w:rPr>
        <w:t>的研究團隊，團隊成員如下，</w:t>
      </w:r>
    </w:p>
    <w:p w14:paraId="775431F4" w14:textId="77777777" w:rsidR="000E4F58" w:rsidRPr="009820C5" w:rsidRDefault="000E4F58" w:rsidP="004F3CEB">
      <w:pPr>
        <w:numPr>
          <w:ilvl w:val="0"/>
          <w:numId w:val="19"/>
        </w:numPr>
        <w:spacing w:line="240" w:lineRule="atLeast"/>
        <w:jc w:val="both"/>
        <w:rPr>
          <w:rFonts w:eastAsia="標楷體"/>
          <w:szCs w:val="22"/>
        </w:rPr>
      </w:pPr>
      <w:r w:rsidRPr="009820C5">
        <w:rPr>
          <w:rFonts w:eastAsia="標楷體"/>
          <w:szCs w:val="22"/>
        </w:rPr>
        <w:t xml:space="preserve">計畫主持人　</w:t>
      </w:r>
      <w:r w:rsidRPr="009820C5">
        <w:rPr>
          <w:rFonts w:eastAsia="標楷體" w:hint="eastAsia"/>
          <w:szCs w:val="22"/>
        </w:rPr>
        <w:t>林哲立</w:t>
      </w:r>
      <w:r w:rsidRPr="009820C5">
        <w:rPr>
          <w:rFonts w:eastAsia="標楷體" w:hint="eastAsia"/>
          <w:szCs w:val="22"/>
        </w:rPr>
        <w:t xml:space="preserve"> </w:t>
      </w:r>
      <w:r w:rsidRPr="009820C5">
        <w:rPr>
          <w:rFonts w:eastAsia="標楷體"/>
          <w:szCs w:val="22"/>
        </w:rPr>
        <w:t>醫師</w:t>
      </w:r>
    </w:p>
    <w:p w14:paraId="740D5E5E" w14:textId="77777777" w:rsidR="000E4F58" w:rsidRPr="009820C5" w:rsidRDefault="000E4F58" w:rsidP="000E4F58">
      <w:pPr>
        <w:spacing w:line="240" w:lineRule="atLeast"/>
        <w:jc w:val="both"/>
        <w:rPr>
          <w:rFonts w:eastAsia="標楷體"/>
          <w:szCs w:val="22"/>
        </w:rPr>
      </w:pPr>
      <w:r w:rsidRPr="009820C5">
        <w:rPr>
          <w:rFonts w:eastAsia="標楷體"/>
          <w:szCs w:val="22"/>
        </w:rPr>
        <w:t>計畫主持人</w:t>
      </w:r>
      <w:r w:rsidRPr="009820C5">
        <w:rPr>
          <w:rFonts w:eastAsia="標楷體" w:hint="eastAsia"/>
          <w:szCs w:val="22"/>
        </w:rPr>
        <w:t>為骨科主治醫師，專長為骨科創傷與運動醫學，</w:t>
      </w:r>
      <w:r>
        <w:rPr>
          <w:rFonts w:eastAsia="標楷體" w:hint="eastAsia"/>
          <w:szCs w:val="22"/>
        </w:rPr>
        <w:t>2018</w:t>
      </w:r>
      <w:r>
        <w:rPr>
          <w:rFonts w:eastAsia="標楷體" w:hint="eastAsia"/>
          <w:szCs w:val="22"/>
        </w:rPr>
        <w:t>年取得</w:t>
      </w:r>
      <w:r w:rsidRPr="009820C5">
        <w:rPr>
          <w:rFonts w:eastAsia="標楷體" w:hint="eastAsia"/>
          <w:szCs w:val="22"/>
        </w:rPr>
        <w:t>國立體育大學運動科學研究所博士</w:t>
      </w:r>
      <w:r>
        <w:rPr>
          <w:rFonts w:eastAsia="標楷體" w:hint="eastAsia"/>
          <w:szCs w:val="22"/>
        </w:rPr>
        <w:t>學位，</w:t>
      </w:r>
      <w:r w:rsidRPr="009820C5">
        <w:rPr>
          <w:rFonts w:eastAsia="標楷體" w:hint="eastAsia"/>
          <w:szCs w:val="22"/>
        </w:rPr>
        <w:t>步態分析</w:t>
      </w:r>
      <w:r>
        <w:rPr>
          <w:rFonts w:eastAsia="標楷體" w:hint="eastAsia"/>
          <w:szCs w:val="22"/>
        </w:rPr>
        <w:t>為目前臨床研究重點</w:t>
      </w:r>
      <w:r w:rsidRPr="009820C5">
        <w:rPr>
          <w:rFonts w:eastAsia="標楷體" w:hint="eastAsia"/>
          <w:szCs w:val="22"/>
        </w:rPr>
        <w:t>。</w:t>
      </w:r>
      <w:r w:rsidRPr="009820C5">
        <w:rPr>
          <w:rFonts w:eastAsia="標楷體"/>
          <w:b/>
          <w:szCs w:val="22"/>
        </w:rPr>
        <w:t>在本計畫將負責計劃之協調、設計、與計畫執行</w:t>
      </w:r>
      <w:r w:rsidRPr="009820C5">
        <w:rPr>
          <w:rFonts w:eastAsia="標楷體"/>
          <w:szCs w:val="22"/>
        </w:rPr>
        <w:t>。</w:t>
      </w:r>
    </w:p>
    <w:p w14:paraId="3FEA2F50" w14:textId="77777777" w:rsidR="000E4F58" w:rsidRPr="009820C5" w:rsidRDefault="000E4F58" w:rsidP="004F3CEB">
      <w:pPr>
        <w:numPr>
          <w:ilvl w:val="0"/>
          <w:numId w:val="19"/>
        </w:numPr>
        <w:spacing w:line="240" w:lineRule="atLeast"/>
        <w:jc w:val="both"/>
        <w:rPr>
          <w:rFonts w:eastAsia="標楷體"/>
          <w:szCs w:val="22"/>
        </w:rPr>
      </w:pPr>
      <w:r w:rsidRPr="009820C5">
        <w:rPr>
          <w:rFonts w:eastAsia="標楷體"/>
          <w:szCs w:val="22"/>
        </w:rPr>
        <w:t>計畫</w:t>
      </w:r>
      <w:r>
        <w:rPr>
          <w:rFonts w:eastAsia="標楷體" w:hint="eastAsia"/>
          <w:szCs w:val="22"/>
        </w:rPr>
        <w:t>協同</w:t>
      </w:r>
      <w:r w:rsidRPr="009820C5">
        <w:rPr>
          <w:rFonts w:eastAsia="標楷體"/>
          <w:szCs w:val="22"/>
        </w:rPr>
        <w:t>主持人　林明錦</w:t>
      </w:r>
      <w:r>
        <w:rPr>
          <w:rFonts w:eastAsia="標楷體" w:hint="eastAsia"/>
          <w:szCs w:val="22"/>
        </w:rPr>
        <w:t xml:space="preserve"> </w:t>
      </w:r>
      <w:r w:rsidRPr="009820C5">
        <w:rPr>
          <w:rFonts w:eastAsia="標楷體"/>
          <w:szCs w:val="22"/>
        </w:rPr>
        <w:t>醫師</w:t>
      </w:r>
    </w:p>
    <w:p w14:paraId="1625F0F3" w14:textId="42270435" w:rsidR="000E4F58" w:rsidRDefault="000E4F58" w:rsidP="000E4F58">
      <w:pPr>
        <w:spacing w:line="240" w:lineRule="atLeast"/>
        <w:jc w:val="both"/>
        <w:rPr>
          <w:rFonts w:eastAsia="標楷體"/>
          <w:color w:val="000000"/>
        </w:rPr>
      </w:pPr>
      <w:r>
        <w:rPr>
          <w:rFonts w:eastAsia="標楷體" w:hint="eastAsia"/>
          <w:szCs w:val="22"/>
        </w:rPr>
        <w:t>協同</w:t>
      </w:r>
      <w:r w:rsidRPr="009820C5">
        <w:rPr>
          <w:rFonts w:eastAsia="標楷體"/>
          <w:szCs w:val="22"/>
        </w:rPr>
        <w:t>計畫主持人為</w:t>
      </w:r>
      <w:r w:rsidRPr="000E4F58">
        <w:rPr>
          <w:rFonts w:eastAsia="標楷體" w:hint="eastAsia"/>
          <w:szCs w:val="22"/>
        </w:rPr>
        <w:t>神經外科主治醫師暨</w:t>
      </w:r>
      <w:r w:rsidRPr="000E4F58">
        <w:rPr>
          <w:rFonts w:eastAsia="標楷體" w:hint="eastAsia"/>
          <w:szCs w:val="22"/>
        </w:rPr>
        <w:t>AI</w:t>
      </w:r>
      <w:r w:rsidRPr="000E4F58">
        <w:rPr>
          <w:rFonts w:eastAsia="標楷體" w:hint="eastAsia"/>
          <w:szCs w:val="22"/>
        </w:rPr>
        <w:t>機器人手術專科主任</w:t>
      </w:r>
      <w:r>
        <w:rPr>
          <w:rFonts w:eastAsia="標楷體" w:hint="eastAsia"/>
          <w:szCs w:val="22"/>
        </w:rPr>
        <w:t>，同時也是臺北醫學大學醫學資訊研究所</w:t>
      </w:r>
      <w:r>
        <w:rPr>
          <w:rFonts w:eastAsia="標楷體" w:hint="eastAsia"/>
          <w:szCs w:val="22"/>
        </w:rPr>
        <w:t>/</w:t>
      </w:r>
      <w:r w:rsidRPr="000E4F58">
        <w:rPr>
          <w:rFonts w:eastAsia="標楷體" w:hint="eastAsia"/>
          <w:szCs w:val="22"/>
        </w:rPr>
        <w:t>人工智慧醫療碩士在職專班</w:t>
      </w:r>
      <w:r>
        <w:rPr>
          <w:rFonts w:eastAsia="標楷體" w:hint="eastAsia"/>
          <w:szCs w:val="22"/>
        </w:rPr>
        <w:t>之</w:t>
      </w:r>
      <w:r w:rsidRPr="000E4F58">
        <w:rPr>
          <w:rFonts w:eastAsia="標楷體" w:hint="eastAsia"/>
          <w:szCs w:val="22"/>
        </w:rPr>
        <w:t>合聘</w:t>
      </w:r>
      <w:r w:rsidR="00B91B6F">
        <w:rPr>
          <w:rFonts w:eastAsia="標楷體" w:hint="eastAsia"/>
          <w:szCs w:val="22"/>
        </w:rPr>
        <w:t>教</w:t>
      </w:r>
      <w:r w:rsidRPr="000E4F58">
        <w:rPr>
          <w:rFonts w:eastAsia="標楷體" w:hint="eastAsia"/>
          <w:szCs w:val="22"/>
        </w:rPr>
        <w:t>師</w:t>
      </w:r>
      <w:r w:rsidRPr="009820C5">
        <w:rPr>
          <w:rFonts w:eastAsia="標楷體"/>
          <w:szCs w:val="22"/>
        </w:rPr>
        <w:t>，</w:t>
      </w:r>
      <w:r>
        <w:rPr>
          <w:rFonts w:eastAsia="標楷體" w:hint="eastAsia"/>
          <w:szCs w:val="22"/>
        </w:rPr>
        <w:t>因此除</w:t>
      </w:r>
      <w:r w:rsidRPr="009820C5">
        <w:rPr>
          <w:rFonts w:eastAsia="標楷體"/>
          <w:szCs w:val="22"/>
        </w:rPr>
        <w:t>在</w:t>
      </w:r>
      <w:r>
        <w:rPr>
          <w:rFonts w:eastAsia="標楷體" w:hint="eastAsia"/>
          <w:szCs w:val="22"/>
        </w:rPr>
        <w:t>臨床收案</w:t>
      </w:r>
      <w:r w:rsidRPr="009820C5">
        <w:rPr>
          <w:rFonts w:eastAsia="標楷體"/>
          <w:szCs w:val="22"/>
        </w:rPr>
        <w:t>可配合</w:t>
      </w:r>
      <w:r>
        <w:rPr>
          <w:rFonts w:eastAsia="標楷體" w:hint="eastAsia"/>
          <w:szCs w:val="22"/>
        </w:rPr>
        <w:t>外</w:t>
      </w:r>
      <w:r w:rsidRPr="009820C5">
        <w:rPr>
          <w:rFonts w:eastAsia="標楷體"/>
          <w:szCs w:val="22"/>
        </w:rPr>
        <w:t>，對於人工智慧</w:t>
      </w:r>
      <w:r>
        <w:rPr>
          <w:rFonts w:eastAsia="標楷體" w:hint="eastAsia"/>
          <w:szCs w:val="22"/>
        </w:rPr>
        <w:t>應用、</w:t>
      </w:r>
      <w:r w:rsidRPr="009820C5">
        <w:rPr>
          <w:rFonts w:eastAsia="標楷體"/>
          <w:szCs w:val="22"/>
        </w:rPr>
        <w:t>臨床資料庫</w:t>
      </w:r>
      <w:r>
        <w:rPr>
          <w:rFonts w:eastAsia="標楷體" w:hint="eastAsia"/>
          <w:szCs w:val="22"/>
        </w:rPr>
        <w:t>建置、</w:t>
      </w:r>
      <w:r w:rsidRPr="009820C5">
        <w:rPr>
          <w:rFonts w:eastAsia="標楷體"/>
          <w:szCs w:val="22"/>
        </w:rPr>
        <w:t>大數據</w:t>
      </w:r>
      <w:r>
        <w:rPr>
          <w:rFonts w:eastAsia="標楷體" w:hint="eastAsia"/>
          <w:szCs w:val="22"/>
        </w:rPr>
        <w:t>分析、以及</w:t>
      </w:r>
      <w:r w:rsidRPr="009820C5">
        <w:rPr>
          <w:rFonts w:eastAsia="標楷體"/>
          <w:szCs w:val="22"/>
        </w:rPr>
        <w:t>電子病歷標準有</w:t>
      </w:r>
      <w:r>
        <w:rPr>
          <w:rFonts w:eastAsia="標楷體" w:hint="eastAsia"/>
          <w:szCs w:val="22"/>
        </w:rPr>
        <w:t>豐富的</w:t>
      </w:r>
      <w:r w:rsidRPr="009820C5">
        <w:rPr>
          <w:rFonts w:eastAsia="標楷體"/>
          <w:szCs w:val="22"/>
        </w:rPr>
        <w:t>經驗，</w:t>
      </w:r>
      <w:r w:rsidRPr="0079141E">
        <w:rPr>
          <w:rFonts w:eastAsia="標楷體"/>
          <w:b/>
          <w:color w:val="000000"/>
        </w:rPr>
        <w:t>在本計畫中將負責</w:t>
      </w:r>
      <w:r>
        <w:rPr>
          <w:rFonts w:eastAsia="標楷體" w:hint="eastAsia"/>
          <w:b/>
          <w:color w:val="000000"/>
        </w:rPr>
        <w:t>步態分析</w:t>
      </w:r>
      <w:r w:rsidRPr="0079141E">
        <w:rPr>
          <w:rFonts w:eastAsia="標楷體"/>
          <w:b/>
          <w:color w:val="000000"/>
        </w:rPr>
        <w:t>與</w:t>
      </w:r>
      <w:r>
        <w:rPr>
          <w:rFonts w:eastAsia="標楷體" w:hint="eastAsia"/>
          <w:b/>
          <w:color w:val="000000"/>
        </w:rPr>
        <w:t>建立疾病診斷模型</w:t>
      </w:r>
      <w:r w:rsidRPr="0079141E">
        <w:rPr>
          <w:rFonts w:eastAsia="標楷體"/>
          <w:color w:val="000000"/>
        </w:rPr>
        <w:t>。</w:t>
      </w:r>
    </w:p>
    <w:p w14:paraId="3DE59C02" w14:textId="0EE32A7B" w:rsidR="002A3C89" w:rsidRPr="009820C5" w:rsidRDefault="002A3C89" w:rsidP="002A3C89">
      <w:pPr>
        <w:numPr>
          <w:ilvl w:val="0"/>
          <w:numId w:val="19"/>
        </w:numPr>
        <w:spacing w:line="240" w:lineRule="atLeast"/>
        <w:jc w:val="both"/>
        <w:rPr>
          <w:rFonts w:eastAsia="標楷體"/>
          <w:szCs w:val="22"/>
        </w:rPr>
      </w:pPr>
      <w:r w:rsidRPr="009820C5">
        <w:rPr>
          <w:rFonts w:eastAsia="標楷體"/>
          <w:szCs w:val="22"/>
        </w:rPr>
        <w:t>計畫</w:t>
      </w:r>
      <w:r>
        <w:rPr>
          <w:rFonts w:eastAsia="標楷體" w:hint="eastAsia"/>
          <w:szCs w:val="22"/>
        </w:rPr>
        <w:t>協同</w:t>
      </w:r>
      <w:r w:rsidRPr="009820C5">
        <w:rPr>
          <w:rFonts w:eastAsia="標楷體"/>
          <w:szCs w:val="22"/>
        </w:rPr>
        <w:t xml:space="preserve">主持人　</w:t>
      </w:r>
      <w:r>
        <w:rPr>
          <w:rFonts w:eastAsia="標楷體" w:hint="eastAsia"/>
          <w:szCs w:val="22"/>
        </w:rPr>
        <w:t>陳龍</w:t>
      </w:r>
      <w:r>
        <w:rPr>
          <w:rFonts w:eastAsia="標楷體" w:hint="eastAsia"/>
          <w:szCs w:val="22"/>
        </w:rPr>
        <w:t xml:space="preserve"> </w:t>
      </w:r>
      <w:r w:rsidRPr="009820C5">
        <w:rPr>
          <w:rFonts w:eastAsia="標楷體"/>
          <w:szCs w:val="22"/>
        </w:rPr>
        <w:t>醫師</w:t>
      </w:r>
    </w:p>
    <w:p w14:paraId="694602C8" w14:textId="77777777" w:rsidR="002A3C89" w:rsidRPr="002A3C89" w:rsidRDefault="002A3C89" w:rsidP="000E4F58">
      <w:pPr>
        <w:spacing w:line="240" w:lineRule="atLeast"/>
        <w:jc w:val="both"/>
        <w:rPr>
          <w:rFonts w:eastAsia="標楷體" w:hint="eastAsia"/>
          <w:szCs w:val="22"/>
        </w:rPr>
      </w:pPr>
    </w:p>
    <w:p w14:paraId="4899486F" w14:textId="5649944C" w:rsidR="00DC752E" w:rsidRPr="00392E60" w:rsidRDefault="00DC752E" w:rsidP="00DC752E">
      <w:pPr>
        <w:numPr>
          <w:ilvl w:val="0"/>
          <w:numId w:val="9"/>
        </w:numPr>
        <w:spacing w:line="240" w:lineRule="atLeast"/>
        <w:jc w:val="both"/>
        <w:rPr>
          <w:rFonts w:eastAsia="標楷體"/>
          <w:b/>
          <w:color w:val="000000"/>
        </w:rPr>
      </w:pPr>
      <w:r>
        <w:rPr>
          <w:rFonts w:eastAsia="標楷體" w:hint="eastAsia"/>
          <w:b/>
          <w:szCs w:val="22"/>
        </w:rPr>
        <w:t>計畫目標</w:t>
      </w:r>
    </w:p>
    <w:p w14:paraId="1138F555" w14:textId="77777777" w:rsidR="00461865" w:rsidRDefault="00461865" w:rsidP="00461865">
      <w:pPr>
        <w:spacing w:line="240" w:lineRule="atLeast"/>
        <w:ind w:rightChars="165" w:right="396"/>
        <w:rPr>
          <w:rFonts w:eastAsia="標楷體"/>
          <w:b/>
          <w:bdr w:val="single" w:sz="4" w:space="0" w:color="auto"/>
        </w:rPr>
      </w:pPr>
    </w:p>
    <w:p w14:paraId="1A1D063A" w14:textId="74148FCF" w:rsidR="00461865" w:rsidRDefault="00461865" w:rsidP="00461865">
      <w:pPr>
        <w:spacing w:line="240" w:lineRule="atLeast"/>
        <w:ind w:rightChars="165" w:right="396"/>
        <w:rPr>
          <w:rFonts w:eastAsia="標楷體"/>
          <w:b/>
          <w:bdr w:val="single" w:sz="4" w:space="0" w:color="auto"/>
        </w:rPr>
      </w:pPr>
      <w:r w:rsidRPr="00392E60">
        <w:rPr>
          <w:rFonts w:eastAsia="標楷體" w:hint="eastAsia"/>
          <w:b/>
          <w:bdr w:val="single" w:sz="4" w:space="0" w:color="auto"/>
        </w:rPr>
        <w:t>第</w:t>
      </w:r>
      <w:r>
        <w:rPr>
          <w:rFonts w:eastAsia="標楷體" w:hint="eastAsia"/>
          <w:b/>
          <w:bdr w:val="single" w:sz="4" w:space="0" w:color="auto"/>
        </w:rPr>
        <w:t>一</w:t>
      </w:r>
      <w:r w:rsidRPr="00392E60">
        <w:rPr>
          <w:rFonts w:eastAsia="標楷體" w:hint="eastAsia"/>
          <w:b/>
          <w:bdr w:val="single" w:sz="4" w:space="0" w:color="auto"/>
        </w:rPr>
        <w:t>年</w:t>
      </w:r>
      <w:r w:rsidR="003954BA">
        <w:rPr>
          <w:rFonts w:eastAsia="標楷體" w:hint="eastAsia"/>
          <w:b/>
          <w:bdr w:val="single" w:sz="4" w:space="0" w:color="auto"/>
        </w:rPr>
        <w:t xml:space="preserve"> </w:t>
      </w:r>
    </w:p>
    <w:p w14:paraId="53DDF9AD" w14:textId="1919D880" w:rsidR="003954BA" w:rsidRPr="007A5A01" w:rsidRDefault="003954BA" w:rsidP="00461865">
      <w:pPr>
        <w:spacing w:line="240" w:lineRule="atLeast"/>
        <w:ind w:rightChars="165" w:right="396"/>
        <w:rPr>
          <w:rFonts w:eastAsia="標楷體"/>
          <w:b/>
          <w:bCs/>
          <w:color w:val="000000"/>
        </w:rPr>
      </w:pPr>
      <w:r w:rsidRPr="00DC752E">
        <w:rPr>
          <w:rFonts w:eastAsia="標楷體"/>
          <w:b/>
          <w:color w:val="000000"/>
        </w:rPr>
        <w:t xml:space="preserve">Aim </w:t>
      </w:r>
      <w:r w:rsidR="006D1DDB">
        <w:rPr>
          <w:rFonts w:eastAsia="標楷體"/>
          <w:b/>
          <w:color w:val="000000"/>
        </w:rPr>
        <w:t>1</w:t>
      </w:r>
      <w:r w:rsidRPr="00077C60">
        <w:rPr>
          <w:rFonts w:eastAsia="標楷體" w:hint="eastAsia"/>
          <w:b/>
          <w:color w:val="000000"/>
        </w:rPr>
        <w:t>建立</w:t>
      </w:r>
      <w:r>
        <w:rPr>
          <w:rFonts w:eastAsia="標楷體" w:hint="eastAsia"/>
          <w:b/>
          <w:color w:val="000000"/>
        </w:rPr>
        <w:t>標準化拍攝</w:t>
      </w:r>
      <w:r w:rsidR="00B04F68">
        <w:rPr>
          <w:rFonts w:eastAsia="標楷體" w:hint="eastAsia"/>
          <w:b/>
          <w:color w:val="000000"/>
        </w:rPr>
        <w:t>流程</w:t>
      </w:r>
      <w:r w:rsidR="000A465E">
        <w:rPr>
          <w:rFonts w:eastAsia="標楷體" w:hint="eastAsia"/>
          <w:b/>
          <w:color w:val="000000"/>
        </w:rPr>
        <w:t>與建立品質檢視指標</w:t>
      </w:r>
    </w:p>
    <w:p w14:paraId="6DF6B0FF" w14:textId="068D60DC" w:rsidR="007E7976" w:rsidRDefault="00812C6C" w:rsidP="007E7976">
      <w:pPr>
        <w:spacing w:line="240" w:lineRule="atLeast"/>
        <w:ind w:firstLineChars="200" w:firstLine="480"/>
        <w:jc w:val="both"/>
        <w:rPr>
          <w:rFonts w:eastAsia="標楷體"/>
          <w:color w:val="000000"/>
        </w:rPr>
      </w:pPr>
      <w:r>
        <w:rPr>
          <w:rFonts w:eastAsia="標楷體" w:hint="eastAsia"/>
          <w:color w:val="000000"/>
        </w:rPr>
        <w:t>在第一年的計畫</w:t>
      </w:r>
      <w:r w:rsidR="00B04F68">
        <w:rPr>
          <w:rFonts w:eastAsia="標楷體" w:hint="eastAsia"/>
          <w:color w:val="000000"/>
        </w:rPr>
        <w:t>中，將建立標準化的拍攝流程，</w:t>
      </w:r>
      <w:r w:rsidR="007E7976">
        <w:rPr>
          <w:rFonts w:eastAsia="標楷體" w:hint="eastAsia"/>
          <w:color w:val="000000"/>
        </w:rPr>
        <w:t>將在雙和醫院</w:t>
      </w:r>
      <w:r w:rsidR="007E7976" w:rsidRPr="00B24E8A">
        <w:rPr>
          <w:rFonts w:eastAsia="標楷體" w:hint="eastAsia"/>
        </w:rPr>
        <w:t>骨科部</w:t>
      </w:r>
      <w:r w:rsidR="00D40B44">
        <w:rPr>
          <w:rFonts w:eastAsia="標楷體" w:hint="eastAsia"/>
        </w:rPr>
        <w:t>、</w:t>
      </w:r>
      <w:r w:rsidR="00D40B44" w:rsidRPr="00D40B44">
        <w:rPr>
          <w:rFonts w:eastAsia="標楷體" w:hint="eastAsia"/>
        </w:rPr>
        <w:t>神經內科</w:t>
      </w:r>
      <w:r w:rsidR="00D40B44">
        <w:rPr>
          <w:rFonts w:eastAsia="標楷體" w:hint="eastAsia"/>
        </w:rPr>
        <w:t>、</w:t>
      </w:r>
      <w:r w:rsidR="00D40B44" w:rsidRPr="00D40B44">
        <w:rPr>
          <w:rFonts w:eastAsia="標楷體" w:hint="eastAsia"/>
        </w:rPr>
        <w:t>神經外科門診</w:t>
      </w:r>
      <w:r w:rsidR="007E7976">
        <w:rPr>
          <w:rFonts w:eastAsia="標楷體" w:hint="eastAsia"/>
        </w:rPr>
        <w:t>，徵求患者同意後</w:t>
      </w:r>
      <w:r w:rsidR="007E7976" w:rsidRPr="00077C60">
        <w:rPr>
          <w:rFonts w:eastAsia="標楷體" w:hint="eastAsia"/>
          <w:color w:val="000000"/>
        </w:rPr>
        <w:t>透過</w:t>
      </w:r>
      <w:r w:rsidR="007E7976">
        <w:rPr>
          <w:rFonts w:eastAsia="標楷體" w:hint="eastAsia"/>
          <w:color w:val="000000"/>
        </w:rPr>
        <w:t>手機錄製其步態影像，</w:t>
      </w:r>
      <w:r w:rsidR="003C4FE3">
        <w:rPr>
          <w:rFonts w:eastAsia="標楷體" w:hint="eastAsia"/>
          <w:color w:val="000000"/>
        </w:rPr>
        <w:t>針對</w:t>
      </w:r>
      <w:r w:rsidR="001B1D05">
        <w:rPr>
          <w:rFonts w:eastAsia="標楷體" w:hint="eastAsia"/>
          <w:color w:val="000000"/>
        </w:rPr>
        <w:t>同意收案之受測者，</w:t>
      </w:r>
      <w:r w:rsidR="003C4FE3">
        <w:rPr>
          <w:rFonts w:eastAsia="標楷體" w:hint="eastAsia"/>
        </w:rPr>
        <w:t>估量測其</w:t>
      </w:r>
      <w:r w:rsidR="003C4FE3" w:rsidRPr="00F0009F">
        <w:rPr>
          <w:rFonts w:eastAsia="標楷體" w:hint="eastAsia"/>
          <w:color w:val="000000"/>
        </w:rPr>
        <w:t>步態特徵</w:t>
      </w:r>
      <w:r w:rsidR="003C4FE3">
        <w:rPr>
          <w:rFonts w:eastAsia="標楷體" w:hint="eastAsia"/>
          <w:color w:val="000000"/>
        </w:rPr>
        <w:t>並記錄，</w:t>
      </w:r>
      <w:r w:rsidR="007E7976">
        <w:rPr>
          <w:rFonts w:eastAsia="標楷體" w:hint="eastAsia"/>
          <w:color w:val="000000"/>
        </w:rPr>
        <w:t>後續再以</w:t>
      </w:r>
      <w:r w:rsidR="00B953B1">
        <w:rPr>
          <w:rFonts w:eastAsia="標楷體" w:hint="eastAsia"/>
          <w:color w:val="000000"/>
        </w:rPr>
        <w:t>OpenPose</w:t>
      </w:r>
      <w:r w:rsidR="007E7976">
        <w:rPr>
          <w:rFonts w:eastAsia="標楷體" w:hint="eastAsia"/>
          <w:color w:val="000000"/>
        </w:rPr>
        <w:t>技術將病患步態</w:t>
      </w:r>
      <w:r w:rsidR="007E7976" w:rsidRPr="00077C60">
        <w:rPr>
          <w:rFonts w:eastAsia="標楷體" w:hint="eastAsia"/>
          <w:color w:val="000000"/>
        </w:rPr>
        <w:t>影像</w:t>
      </w:r>
      <w:r w:rsidR="007E7976">
        <w:rPr>
          <w:rFonts w:eastAsia="標楷體" w:hint="eastAsia"/>
          <w:color w:val="000000"/>
        </w:rPr>
        <w:t>關鍵點之座標</w:t>
      </w:r>
      <w:r w:rsidR="007E7976" w:rsidRPr="00077C60">
        <w:rPr>
          <w:rFonts w:eastAsia="標楷體" w:hint="eastAsia"/>
          <w:color w:val="000000"/>
        </w:rPr>
        <w:t>序列</w:t>
      </w:r>
      <w:r w:rsidR="007E7976">
        <w:rPr>
          <w:rFonts w:eastAsia="標楷體" w:hint="eastAsia"/>
          <w:color w:val="000000"/>
        </w:rPr>
        <w:t>進行解析，</w:t>
      </w:r>
      <w:r w:rsidR="007E7976" w:rsidRPr="00F0009F">
        <w:rPr>
          <w:rFonts w:eastAsia="標楷體" w:hint="eastAsia"/>
          <w:color w:val="000000"/>
        </w:rPr>
        <w:t>擷取定量化的步態特徵：步速、步</w:t>
      </w:r>
      <w:r w:rsidR="007E7976" w:rsidRPr="00F0009F">
        <w:rPr>
          <w:rFonts w:eastAsia="標楷體" w:hint="eastAsia"/>
          <w:color w:val="000000"/>
        </w:rPr>
        <w:lastRenderedPageBreak/>
        <w:t>頻、膝關節最大伸展角度、步態偏差指數</w:t>
      </w:r>
      <w:r w:rsidR="007E7976" w:rsidRPr="00F0009F">
        <w:rPr>
          <w:rFonts w:eastAsia="標楷體" w:hint="eastAsia"/>
          <w:color w:val="000000"/>
        </w:rPr>
        <w:t>(</w:t>
      </w:r>
      <w:r w:rsidR="007E7976">
        <w:rPr>
          <w:rFonts w:eastAsia="標楷體"/>
          <w:color w:val="000000"/>
        </w:rPr>
        <w:t xml:space="preserve">Gait Deviation Index, </w:t>
      </w:r>
      <w:r w:rsidR="007E7976" w:rsidRPr="00F0009F">
        <w:rPr>
          <w:rFonts w:eastAsia="標楷體" w:hint="eastAsia"/>
          <w:color w:val="000000"/>
        </w:rPr>
        <w:t>GDI)</w:t>
      </w:r>
      <w:r w:rsidR="007E7976" w:rsidRPr="00F0009F">
        <w:rPr>
          <w:rFonts w:eastAsia="標楷體" w:hint="eastAsia"/>
          <w:color w:val="000000"/>
        </w:rPr>
        <w:t>、步態障礙的綜合指標等</w:t>
      </w:r>
      <w:r w:rsidR="007E7976">
        <w:rPr>
          <w:rFonts w:eastAsia="標楷體" w:hint="eastAsia"/>
          <w:color w:val="000000"/>
        </w:rPr>
        <w:t>，完成資料前處理後，能</w:t>
      </w:r>
      <w:r w:rsidR="007E7976" w:rsidRPr="00F0009F">
        <w:rPr>
          <w:rFonts w:eastAsia="標楷體" w:hint="eastAsia"/>
          <w:color w:val="000000"/>
        </w:rPr>
        <w:t>自動上傳</w:t>
      </w:r>
      <w:r w:rsidR="007E7976">
        <w:rPr>
          <w:rFonts w:eastAsia="標楷體" w:hint="eastAsia"/>
          <w:color w:val="000000"/>
        </w:rPr>
        <w:t>伺服器</w:t>
      </w:r>
      <w:r w:rsidR="003C4FE3" w:rsidRPr="00F0009F">
        <w:rPr>
          <w:rFonts w:eastAsia="標楷體" w:hint="eastAsia"/>
          <w:color w:val="000000"/>
        </w:rPr>
        <w:t>分析</w:t>
      </w:r>
      <w:r w:rsidR="003C4FE3">
        <w:rPr>
          <w:rFonts w:eastAsia="標楷體" w:hint="eastAsia"/>
          <w:color w:val="000000"/>
        </w:rPr>
        <w:t>，</w:t>
      </w:r>
      <w:r w:rsidR="007E7976">
        <w:rPr>
          <w:rFonts w:eastAsia="標楷體" w:hint="eastAsia"/>
          <w:color w:val="000000"/>
        </w:rPr>
        <w:t>進行</w:t>
      </w:r>
      <w:r w:rsidR="003C4FE3">
        <w:rPr>
          <w:rFonts w:eastAsia="標楷體" w:hint="eastAsia"/>
          <w:color w:val="000000"/>
        </w:rPr>
        <w:t>驗證</w:t>
      </w:r>
      <w:r w:rsidR="00D40B44">
        <w:rPr>
          <w:rFonts w:eastAsia="標楷體" w:hint="eastAsia"/>
          <w:color w:val="000000"/>
        </w:rPr>
        <w:t>不同的</w:t>
      </w:r>
      <w:r w:rsidR="003C4FE3" w:rsidRPr="00F0009F">
        <w:rPr>
          <w:rFonts w:eastAsia="標楷體" w:hint="eastAsia"/>
          <w:color w:val="000000"/>
        </w:rPr>
        <w:t>步態特徵</w:t>
      </w:r>
      <w:r w:rsidR="003C4FE3">
        <w:rPr>
          <w:rFonts w:eastAsia="標楷體" w:hint="eastAsia"/>
          <w:color w:val="000000"/>
        </w:rPr>
        <w:t>在人工量測與自動偵測的數值相關性</w:t>
      </w:r>
      <w:r w:rsidR="007E7976" w:rsidRPr="00F0009F">
        <w:rPr>
          <w:rFonts w:eastAsia="標楷體" w:hint="eastAsia"/>
          <w:color w:val="000000"/>
        </w:rPr>
        <w:t>。</w:t>
      </w:r>
    </w:p>
    <w:p w14:paraId="5199F371" w14:textId="77777777" w:rsidR="00461865" w:rsidRPr="0079141E" w:rsidRDefault="00461865" w:rsidP="00392E60">
      <w:pPr>
        <w:spacing w:line="240" w:lineRule="atLeast"/>
        <w:jc w:val="both"/>
        <w:rPr>
          <w:rFonts w:eastAsia="標楷體"/>
          <w:b/>
          <w:color w:val="000000"/>
        </w:rPr>
      </w:pPr>
    </w:p>
    <w:p w14:paraId="3B7C9FF8" w14:textId="7A3BF714" w:rsidR="00DC752E" w:rsidRPr="00DC752E" w:rsidRDefault="00DC752E" w:rsidP="00DC752E">
      <w:pPr>
        <w:spacing w:line="240" w:lineRule="atLeast"/>
        <w:ind w:rightChars="165" w:right="396"/>
        <w:rPr>
          <w:rFonts w:eastAsia="標楷體"/>
          <w:b/>
          <w:color w:val="000000"/>
        </w:rPr>
      </w:pPr>
      <w:r w:rsidRPr="00DC752E">
        <w:rPr>
          <w:rFonts w:eastAsia="標楷體"/>
          <w:b/>
          <w:bdr w:val="single" w:sz="4" w:space="0" w:color="auto"/>
        </w:rPr>
        <w:t>第</w:t>
      </w:r>
      <w:r w:rsidR="00461865">
        <w:rPr>
          <w:rFonts w:eastAsia="標楷體" w:hint="eastAsia"/>
          <w:b/>
          <w:bdr w:val="single" w:sz="4" w:space="0" w:color="auto"/>
        </w:rPr>
        <w:t>二</w:t>
      </w:r>
      <w:r w:rsidRPr="00DC752E">
        <w:rPr>
          <w:rFonts w:eastAsia="標楷體"/>
          <w:b/>
          <w:bdr w:val="single" w:sz="4" w:space="0" w:color="auto"/>
        </w:rPr>
        <w:t>年</w:t>
      </w:r>
    </w:p>
    <w:p w14:paraId="3711B82C" w14:textId="78C999C8" w:rsidR="00DC752E" w:rsidRDefault="00DC752E" w:rsidP="00DC752E">
      <w:pPr>
        <w:spacing w:line="240" w:lineRule="atLeast"/>
        <w:ind w:rightChars="165" w:right="396"/>
        <w:rPr>
          <w:rFonts w:eastAsia="標楷體"/>
          <w:b/>
          <w:color w:val="000000"/>
        </w:rPr>
      </w:pPr>
      <w:r w:rsidRPr="00DC752E">
        <w:rPr>
          <w:rFonts w:eastAsia="標楷體"/>
          <w:b/>
          <w:color w:val="000000"/>
        </w:rPr>
        <w:t xml:space="preserve">Aim </w:t>
      </w:r>
      <w:r w:rsidR="003954BA">
        <w:rPr>
          <w:rFonts w:eastAsia="標楷體"/>
          <w:b/>
          <w:color w:val="000000"/>
        </w:rPr>
        <w:t>2</w:t>
      </w:r>
      <w:r w:rsidR="00077C60" w:rsidRPr="00077C60">
        <w:rPr>
          <w:rFonts w:eastAsia="標楷體" w:hint="eastAsia"/>
          <w:b/>
          <w:color w:val="000000"/>
        </w:rPr>
        <w:t>建立巨量步態</w:t>
      </w:r>
      <w:r w:rsidR="00077C60">
        <w:rPr>
          <w:rFonts w:eastAsia="標楷體" w:hint="eastAsia"/>
          <w:b/>
          <w:color w:val="000000"/>
        </w:rPr>
        <w:t>影像</w:t>
      </w:r>
      <w:r w:rsidR="00077C60" w:rsidRPr="00077C60">
        <w:rPr>
          <w:rFonts w:eastAsia="標楷體" w:hint="eastAsia"/>
          <w:b/>
          <w:color w:val="000000"/>
        </w:rPr>
        <w:t>資料庫</w:t>
      </w:r>
      <w:r w:rsidR="00B107DC">
        <w:rPr>
          <w:rFonts w:eastAsia="標楷體" w:hint="eastAsia"/>
          <w:b/>
          <w:color w:val="000000"/>
        </w:rPr>
        <w:t>，收集步態影片</w:t>
      </w:r>
      <w:r w:rsidR="00AF4639">
        <w:rPr>
          <w:rFonts w:eastAsia="標楷體" w:hint="eastAsia"/>
          <w:b/>
          <w:color w:val="000000"/>
        </w:rPr>
        <w:t>與病人</w:t>
      </w:r>
    </w:p>
    <w:p w14:paraId="0976DE6E" w14:textId="183366A5" w:rsidR="007E7976" w:rsidRPr="00392E60" w:rsidRDefault="002361B9" w:rsidP="00392E60">
      <w:pPr>
        <w:pStyle w:val="Web"/>
      </w:pPr>
      <w:r>
        <w:rPr>
          <w:rFonts w:eastAsia="標楷體" w:hint="eastAsia"/>
          <w:bCs/>
        </w:rPr>
        <w:t>建構標準化上傳平台，將所拍攝的影片，透過院內加密網路，上傳至內部雲端伺服器，影片再經由在此計畫所發展的</w:t>
      </w:r>
      <w:r w:rsidR="001150E3">
        <w:rPr>
          <w:rFonts w:eastAsia="標楷體" w:hint="eastAsia"/>
          <w:bCs/>
        </w:rPr>
        <w:t>影像處理技術，將相關的生理指數，</w:t>
      </w:r>
      <w:r>
        <w:rPr>
          <w:rFonts w:eastAsia="標楷體" w:hint="eastAsia"/>
          <w:bCs/>
        </w:rPr>
        <w:t>再透過電子病歷的連結，</w:t>
      </w:r>
      <w:r w:rsidR="001150E3">
        <w:rPr>
          <w:rFonts w:eastAsia="標楷體" w:hint="eastAsia"/>
          <w:bCs/>
        </w:rPr>
        <w:t>透過結構化的電子病歷結構儲存</w:t>
      </w:r>
      <w:r w:rsidR="001150E3" w:rsidRPr="001150E3">
        <w:rPr>
          <w:rFonts w:ascii="標楷體" w:eastAsia="標楷體" w:hAnsi="標楷體" w:cs="新細明體" w:hint="eastAsia"/>
          <w:color w:val="auto"/>
        </w:rPr>
        <w:t>，確認達成簡易操作、自動上傳、雲端分析</w:t>
      </w:r>
      <w:r w:rsidR="00CD6D1F">
        <w:rPr>
          <w:rFonts w:eastAsia="標楷體" w:hint="eastAsia"/>
          <w:bCs/>
        </w:rPr>
        <w:t>。</w:t>
      </w:r>
    </w:p>
    <w:p w14:paraId="1B4542DD" w14:textId="77777777" w:rsidR="007E7976" w:rsidRPr="00077C60" w:rsidRDefault="007E7976" w:rsidP="00DC752E">
      <w:pPr>
        <w:spacing w:line="240" w:lineRule="atLeast"/>
        <w:ind w:rightChars="165" w:right="396"/>
        <w:rPr>
          <w:rFonts w:eastAsia="標楷體"/>
          <w:color w:val="000000"/>
        </w:rPr>
      </w:pPr>
    </w:p>
    <w:p w14:paraId="6E341E52" w14:textId="48BB2523" w:rsidR="00DC752E" w:rsidRPr="0079141E" w:rsidRDefault="00DC752E" w:rsidP="00DC752E">
      <w:pPr>
        <w:spacing w:line="240" w:lineRule="atLeast"/>
        <w:contextualSpacing/>
        <w:jc w:val="both"/>
        <w:rPr>
          <w:rFonts w:eastAsia="標楷體"/>
          <w:b/>
          <w:bdr w:val="single" w:sz="4" w:space="0" w:color="auto"/>
        </w:rPr>
      </w:pPr>
      <w:r w:rsidRPr="0079141E">
        <w:rPr>
          <w:rFonts w:eastAsia="標楷體"/>
          <w:b/>
          <w:bdr w:val="single" w:sz="4" w:space="0" w:color="auto"/>
        </w:rPr>
        <w:t>第</w:t>
      </w:r>
      <w:r w:rsidR="002E5C13">
        <w:rPr>
          <w:rFonts w:eastAsia="標楷體" w:hint="eastAsia"/>
          <w:b/>
          <w:bdr w:val="single" w:sz="4" w:space="0" w:color="auto"/>
        </w:rPr>
        <w:t>三</w:t>
      </w:r>
      <w:r w:rsidRPr="0079141E">
        <w:rPr>
          <w:rFonts w:eastAsia="標楷體"/>
          <w:b/>
          <w:bdr w:val="single" w:sz="4" w:space="0" w:color="auto"/>
        </w:rPr>
        <w:t>年</w:t>
      </w:r>
    </w:p>
    <w:p w14:paraId="607C2533" w14:textId="54169942" w:rsidR="00DC752E" w:rsidRPr="0079141E" w:rsidRDefault="00DC752E" w:rsidP="00DC752E">
      <w:pPr>
        <w:spacing w:line="240" w:lineRule="atLeast"/>
        <w:ind w:rightChars="165" w:right="396"/>
        <w:rPr>
          <w:rFonts w:eastAsia="標楷體"/>
          <w:color w:val="000000"/>
        </w:rPr>
      </w:pPr>
      <w:r w:rsidRPr="0079141E">
        <w:rPr>
          <w:rFonts w:eastAsia="標楷體"/>
          <w:b/>
          <w:color w:val="000000"/>
        </w:rPr>
        <w:t xml:space="preserve">Aim </w:t>
      </w:r>
      <w:r w:rsidR="003954BA">
        <w:rPr>
          <w:rFonts w:eastAsia="標楷體"/>
          <w:b/>
          <w:color w:val="000000"/>
        </w:rPr>
        <w:t>3</w:t>
      </w:r>
      <w:r w:rsidR="003954BA" w:rsidRPr="0079141E">
        <w:rPr>
          <w:rFonts w:eastAsia="標楷體"/>
          <w:b/>
          <w:color w:val="000000"/>
        </w:rPr>
        <w:t xml:space="preserve"> </w:t>
      </w:r>
      <w:r w:rsidR="00D741A3" w:rsidRPr="00F0009F">
        <w:rPr>
          <w:rFonts w:eastAsia="標楷體" w:hint="eastAsia"/>
          <w:b/>
          <w:color w:val="000000"/>
        </w:rPr>
        <w:t>發展</w:t>
      </w:r>
      <w:r w:rsidR="001B1D05">
        <w:rPr>
          <w:rFonts w:eastAsia="標楷體" w:hint="eastAsia"/>
          <w:b/>
          <w:color w:val="000000"/>
        </w:rPr>
        <w:t>步態相關疾病</w:t>
      </w:r>
      <w:r w:rsidR="00D741A3" w:rsidRPr="00F0009F">
        <w:rPr>
          <w:rFonts w:eastAsia="標楷體" w:hint="eastAsia"/>
          <w:b/>
          <w:color w:val="000000"/>
        </w:rPr>
        <w:t>分析系統</w:t>
      </w:r>
    </w:p>
    <w:p w14:paraId="610EE530" w14:textId="09375D1B" w:rsidR="006F04B4" w:rsidRDefault="00F0009F" w:rsidP="006F04B4">
      <w:pPr>
        <w:spacing w:line="240" w:lineRule="atLeast"/>
        <w:ind w:firstLineChars="200" w:firstLine="480"/>
        <w:jc w:val="both"/>
        <w:rPr>
          <w:rFonts w:eastAsia="標楷體"/>
          <w:color w:val="000000"/>
        </w:rPr>
      </w:pPr>
      <w:r w:rsidRPr="0079141E">
        <w:rPr>
          <w:rFonts w:eastAsia="標楷體"/>
          <w:color w:val="000000"/>
        </w:rPr>
        <w:t>開發人工智慧系統導入深度學習，</w:t>
      </w:r>
      <w:r w:rsidRPr="00077C60">
        <w:rPr>
          <w:rFonts w:eastAsia="標楷體" w:hint="eastAsia"/>
          <w:color w:val="000000"/>
        </w:rPr>
        <w:t>透過影像辨識自動化，經由人工智慧的訓練跟測試機制，以</w:t>
      </w:r>
      <w:r w:rsidRPr="00F0009F">
        <w:rPr>
          <w:rFonts w:eastAsia="標楷體" w:hint="eastAsia"/>
          <w:color w:val="000000"/>
        </w:rPr>
        <w:t>定量化的步態特徵</w:t>
      </w:r>
      <w:r>
        <w:rPr>
          <w:rFonts w:eastAsia="標楷體" w:hint="eastAsia"/>
          <w:color w:val="000000"/>
        </w:rPr>
        <w:t>參數</w:t>
      </w:r>
      <w:r w:rsidRPr="00077C60">
        <w:rPr>
          <w:rFonts w:eastAsia="標楷體" w:hint="eastAsia"/>
          <w:color w:val="000000"/>
        </w:rPr>
        <w:t>預測步態模型輔助醫師進行診斷</w:t>
      </w:r>
      <w:r>
        <w:rPr>
          <w:rFonts w:eastAsia="標楷體" w:hint="eastAsia"/>
          <w:color w:val="000000"/>
        </w:rPr>
        <w:t>，</w:t>
      </w:r>
      <w:r>
        <w:rPr>
          <w:rFonts w:eastAsia="標楷體"/>
          <w:color w:val="000000"/>
        </w:rPr>
        <w:t>建立早期</w:t>
      </w:r>
      <w:r>
        <w:rPr>
          <w:rFonts w:eastAsia="標楷體" w:hint="eastAsia"/>
          <w:color w:val="000000"/>
        </w:rPr>
        <w:t>偵</w:t>
      </w:r>
      <w:r w:rsidRPr="0079141E">
        <w:rPr>
          <w:rFonts w:eastAsia="標楷體"/>
          <w:color w:val="000000"/>
        </w:rPr>
        <w:t>測</w:t>
      </w:r>
      <w:r w:rsidRPr="00F0009F">
        <w:rPr>
          <w:rFonts w:eastAsia="標楷體" w:hint="eastAsia"/>
          <w:color w:val="000000"/>
        </w:rPr>
        <w:t>膝關節</w:t>
      </w:r>
      <w:r w:rsidR="001C178E">
        <w:rPr>
          <w:rFonts w:eastAsia="標楷體" w:hint="eastAsia"/>
          <w:color w:val="000000"/>
        </w:rPr>
        <w:t>病變</w:t>
      </w:r>
      <w:r w:rsidRPr="0079141E">
        <w:rPr>
          <w:rFonts w:eastAsia="標楷體"/>
          <w:color w:val="000000"/>
        </w:rPr>
        <w:t>系統。</w:t>
      </w:r>
      <w:r w:rsidR="006F04B4" w:rsidRPr="00077C60">
        <w:rPr>
          <w:rFonts w:eastAsia="標楷體" w:hint="eastAsia"/>
          <w:color w:val="000000"/>
        </w:rPr>
        <w:t>結合</w:t>
      </w:r>
      <w:r w:rsidR="006F04B4" w:rsidRPr="00077C60">
        <w:rPr>
          <w:rFonts w:eastAsia="標楷體" w:hint="eastAsia"/>
          <w:color w:val="000000"/>
        </w:rPr>
        <w:t xml:space="preserve">AI </w:t>
      </w:r>
      <w:r w:rsidR="006F04B4" w:rsidRPr="00077C60">
        <w:rPr>
          <w:rFonts w:eastAsia="標楷體" w:hint="eastAsia"/>
          <w:color w:val="000000"/>
        </w:rPr>
        <w:t>深度學習，透過影像辨識自動化，經由人工智慧的訓練跟測試機制，以非接觸式偵測與預測步態模型輔助醫師進行診斷，</w:t>
      </w:r>
      <w:r w:rsidR="00BA50FC">
        <w:rPr>
          <w:rFonts w:eastAsia="標楷體" w:hint="eastAsia"/>
          <w:color w:val="000000"/>
        </w:rPr>
        <w:t>建立用步態來分析病人的滿意度</w:t>
      </w:r>
      <w:r w:rsidR="006F04B4" w:rsidRPr="00077C60">
        <w:rPr>
          <w:rFonts w:eastAsia="標楷體" w:hint="eastAsia"/>
          <w:color w:val="000000"/>
        </w:rPr>
        <w:t>，這是跨領域結合</w:t>
      </w:r>
      <w:r w:rsidR="006F04B4" w:rsidRPr="00077C60">
        <w:rPr>
          <w:rFonts w:eastAsia="標楷體" w:hint="eastAsia"/>
          <w:color w:val="000000"/>
        </w:rPr>
        <w:t xml:space="preserve">AI </w:t>
      </w:r>
      <w:r w:rsidR="006F04B4" w:rsidRPr="00077C60">
        <w:rPr>
          <w:rFonts w:eastAsia="標楷體" w:hint="eastAsia"/>
          <w:color w:val="000000"/>
        </w:rPr>
        <w:t>與醫療的典範，以此創新性思維突破傳統限制，將打造現代化的智慧醫療環境。</w:t>
      </w:r>
    </w:p>
    <w:p w14:paraId="15AC07A5" w14:textId="137B4A97" w:rsidR="00DC752E" w:rsidRPr="006F04B4" w:rsidRDefault="00DC752E" w:rsidP="004F3CEB">
      <w:pPr>
        <w:spacing w:line="240" w:lineRule="atLeast"/>
        <w:jc w:val="both"/>
        <w:rPr>
          <w:rFonts w:eastAsia="標楷體"/>
          <w:color w:val="000000"/>
        </w:rPr>
      </w:pPr>
    </w:p>
    <w:p w14:paraId="42580CA0" w14:textId="66771683" w:rsidR="004F3CEB" w:rsidRDefault="004F3CEB" w:rsidP="000E4F58">
      <w:pPr>
        <w:spacing w:line="240" w:lineRule="atLeast"/>
        <w:jc w:val="both"/>
        <w:rPr>
          <w:rFonts w:eastAsia="標楷體"/>
          <w:szCs w:val="22"/>
        </w:rPr>
      </w:pPr>
    </w:p>
    <w:p w14:paraId="01A79FB9" w14:textId="77777777" w:rsidR="004F3CEB" w:rsidRPr="00DC752E" w:rsidRDefault="004F3CEB" w:rsidP="000E4F58">
      <w:pPr>
        <w:spacing w:line="240" w:lineRule="atLeast"/>
        <w:jc w:val="both"/>
        <w:rPr>
          <w:rFonts w:eastAsia="標楷體"/>
          <w:szCs w:val="22"/>
        </w:rPr>
      </w:pPr>
    </w:p>
    <w:p w14:paraId="47CBE841" w14:textId="4BBC4D97" w:rsidR="00E04FFA" w:rsidRDefault="00F0009F" w:rsidP="001E3D00">
      <w:pPr>
        <w:numPr>
          <w:ilvl w:val="0"/>
          <w:numId w:val="9"/>
        </w:numPr>
        <w:spacing w:line="240" w:lineRule="atLeast"/>
        <w:jc w:val="both"/>
        <w:rPr>
          <w:rFonts w:eastAsia="標楷體"/>
          <w:b/>
          <w:szCs w:val="22"/>
        </w:rPr>
      </w:pPr>
      <w:r w:rsidRPr="001E3D00">
        <w:rPr>
          <w:rFonts w:eastAsia="標楷體" w:hint="eastAsia"/>
          <w:b/>
          <w:szCs w:val="22"/>
        </w:rPr>
        <w:t>研究方法進行步驟</w:t>
      </w:r>
    </w:p>
    <w:p w14:paraId="11F973EC" w14:textId="57C6342C" w:rsidR="00D741A3" w:rsidRPr="004F3CEB" w:rsidRDefault="00D741A3" w:rsidP="004F3CEB">
      <w:pPr>
        <w:spacing w:line="240" w:lineRule="atLeast"/>
        <w:jc w:val="both"/>
        <w:rPr>
          <w:rFonts w:eastAsia="標楷體"/>
          <w:b/>
          <w:szCs w:val="22"/>
        </w:rPr>
      </w:pPr>
      <w:r w:rsidRPr="004F3CEB">
        <w:rPr>
          <w:rFonts w:eastAsia="標楷體"/>
          <w:b/>
          <w:szCs w:val="22"/>
        </w:rPr>
        <w:t xml:space="preserve">Aim1 </w:t>
      </w:r>
      <w:r w:rsidRPr="004F3CEB">
        <w:rPr>
          <w:rFonts w:eastAsia="標楷體" w:hint="eastAsia"/>
          <w:b/>
        </w:rPr>
        <w:t>建立標準化拍攝流程</w:t>
      </w:r>
    </w:p>
    <w:p w14:paraId="6EAA24BE" w14:textId="77777777" w:rsidR="00212F94" w:rsidRPr="004F3CEB" w:rsidRDefault="00212F94" w:rsidP="004F3CEB">
      <w:pPr>
        <w:pStyle w:val="af2"/>
        <w:autoSpaceDE w:val="0"/>
        <w:autoSpaceDN w:val="0"/>
        <w:adjustRightInd w:val="0"/>
        <w:spacing w:line="240" w:lineRule="atLeast"/>
        <w:ind w:leftChars="0"/>
        <w:jc w:val="both"/>
        <w:rPr>
          <w:rFonts w:eastAsia="標楷體"/>
        </w:rPr>
      </w:pPr>
      <w:r w:rsidRPr="004F3CEB">
        <w:rPr>
          <w:rFonts w:eastAsia="標楷體"/>
        </w:rPr>
        <w:t>當實驗攝影前準備工作完成，即可進行實驗。實驗共分兩組；一為實驗組，一為對照組，所有受</w:t>
      </w:r>
      <w:r w:rsidRPr="004F3CEB">
        <w:rPr>
          <w:rFonts w:eastAsia="標楷體"/>
        </w:rPr>
        <w:lastRenderedPageBreak/>
        <w:t>試者均須完成完整測試流程。實驗大致可分為以下步驟：</w:t>
      </w:r>
    </w:p>
    <w:p w14:paraId="10507E78" w14:textId="340E81F2" w:rsidR="00212F94" w:rsidRPr="004F3CEB" w:rsidRDefault="00212F94" w:rsidP="004F3CEB">
      <w:pPr>
        <w:pStyle w:val="af2"/>
        <w:numPr>
          <w:ilvl w:val="0"/>
          <w:numId w:val="20"/>
        </w:numPr>
        <w:autoSpaceDE w:val="0"/>
        <w:autoSpaceDN w:val="0"/>
        <w:adjustRightInd w:val="0"/>
        <w:spacing w:line="240" w:lineRule="atLeast"/>
        <w:ind w:leftChars="0"/>
        <w:jc w:val="both"/>
        <w:rPr>
          <w:rFonts w:eastAsia="標楷體"/>
        </w:rPr>
      </w:pPr>
      <w:r w:rsidRPr="004F3CEB">
        <w:rPr>
          <w:rFonts w:eastAsia="標楷體"/>
        </w:rPr>
        <w:t>當受試者進入實驗室時，由工作人員帶領他們熟悉環境，並協助受試者坐至定位。</w:t>
      </w:r>
    </w:p>
    <w:p w14:paraId="7B10755E" w14:textId="482E0EA2" w:rsidR="00212F94" w:rsidRPr="004F3CEB" w:rsidRDefault="00212F94" w:rsidP="004F3CEB">
      <w:pPr>
        <w:pStyle w:val="af2"/>
        <w:numPr>
          <w:ilvl w:val="0"/>
          <w:numId w:val="20"/>
        </w:numPr>
        <w:autoSpaceDE w:val="0"/>
        <w:autoSpaceDN w:val="0"/>
        <w:adjustRightInd w:val="0"/>
        <w:spacing w:line="240" w:lineRule="atLeast"/>
        <w:ind w:leftChars="0"/>
        <w:jc w:val="both"/>
        <w:rPr>
          <w:rFonts w:eastAsia="標楷體"/>
        </w:rPr>
      </w:pPr>
      <w:r w:rsidRPr="004F3CEB">
        <w:rPr>
          <w:rFonts w:eastAsia="標楷體"/>
        </w:rPr>
        <w:t>由具經驗的醫療人員協助受試者記錄人體計測資料及臨床診斷，包含性別、年齡、教育程度、身高、體重、既有病史、受影響側、</w:t>
      </w:r>
      <w:r w:rsidRPr="004F3CEB">
        <w:rPr>
          <w:rFonts w:eastAsia="標楷體" w:hint="eastAsia"/>
        </w:rPr>
        <w:t>人工關節術後</w:t>
      </w:r>
      <w:r w:rsidRPr="004F3CEB">
        <w:rPr>
          <w:rFonts w:eastAsia="標楷體"/>
        </w:rPr>
        <w:t>時間、</w:t>
      </w:r>
      <w:r w:rsidRPr="004F3CEB">
        <w:rPr>
          <w:rFonts w:eastAsia="標楷體" w:hint="eastAsia"/>
        </w:rPr>
        <w:t>手術部位</w:t>
      </w:r>
      <w:r w:rsidRPr="004F3CEB">
        <w:rPr>
          <w:rFonts w:eastAsia="標楷體"/>
        </w:rPr>
        <w:t>等。</w:t>
      </w:r>
    </w:p>
    <w:p w14:paraId="417384B2" w14:textId="29F432B9" w:rsidR="00212F94" w:rsidRPr="004F3CEB" w:rsidRDefault="00212F94" w:rsidP="004F3CEB">
      <w:pPr>
        <w:pStyle w:val="af2"/>
        <w:numPr>
          <w:ilvl w:val="0"/>
          <w:numId w:val="20"/>
        </w:numPr>
        <w:autoSpaceDE w:val="0"/>
        <w:autoSpaceDN w:val="0"/>
        <w:adjustRightInd w:val="0"/>
        <w:spacing w:line="240" w:lineRule="atLeast"/>
        <w:ind w:leftChars="0"/>
        <w:jc w:val="both"/>
        <w:rPr>
          <w:rFonts w:eastAsia="標楷體"/>
        </w:rPr>
      </w:pPr>
      <w:r w:rsidRPr="004F3CEB">
        <w:rPr>
          <w:rFonts w:eastAsia="標楷體"/>
        </w:rPr>
        <w:t>請受試者在</w:t>
      </w:r>
      <w:r w:rsidRPr="004F3CEB">
        <w:rPr>
          <w:rFonts w:eastAsia="標楷體" w:hint="eastAsia"/>
        </w:rPr>
        <w:t>暫定</w:t>
      </w:r>
      <w:r w:rsidRPr="004F3CEB">
        <w:rPr>
          <w:rFonts w:eastAsia="標楷體"/>
        </w:rPr>
        <w:t>定特定位置後，請受試者來</w:t>
      </w:r>
      <w:r w:rsidRPr="004F3CEB">
        <w:rPr>
          <w:rFonts w:eastAsia="標楷體" w:hint="eastAsia"/>
        </w:rPr>
        <w:t>在空間中</w:t>
      </w:r>
      <w:r w:rsidRPr="004F3CEB">
        <w:rPr>
          <w:rFonts w:eastAsia="標楷體"/>
        </w:rPr>
        <w:t>。實驗進行前會讓受測者練習，過程要求盡可能精準，爾後速度盡可能維持相同。</w:t>
      </w:r>
    </w:p>
    <w:p w14:paraId="07B669B9" w14:textId="184A9CD4" w:rsidR="00212F94" w:rsidRPr="004F3CEB" w:rsidRDefault="00212F94" w:rsidP="004F3CEB">
      <w:pPr>
        <w:pStyle w:val="af2"/>
        <w:numPr>
          <w:ilvl w:val="0"/>
          <w:numId w:val="20"/>
        </w:numPr>
        <w:autoSpaceDE w:val="0"/>
        <w:autoSpaceDN w:val="0"/>
        <w:adjustRightInd w:val="0"/>
        <w:spacing w:line="240" w:lineRule="atLeast"/>
        <w:ind w:leftChars="0"/>
        <w:jc w:val="both"/>
        <w:rPr>
          <w:rFonts w:eastAsia="標楷體"/>
        </w:rPr>
      </w:pPr>
      <w:r w:rsidRPr="004F3CEB">
        <w:rPr>
          <w:rFonts w:eastAsia="標楷體"/>
        </w:rPr>
        <w:t>待受試者確認可正確進行後，此時即可進行攝影工作收集資料。在實驗進行時，若有受測者</w:t>
      </w:r>
      <w:r w:rsidRPr="004F3CEB">
        <w:rPr>
          <w:rFonts w:eastAsia="標楷體" w:hint="eastAsia"/>
        </w:rPr>
        <w:t>若沒有持續地行走時，</w:t>
      </w:r>
      <w:r w:rsidRPr="004F3CEB">
        <w:rPr>
          <w:rFonts w:eastAsia="標楷體"/>
        </w:rPr>
        <w:t>則不記錄此次時間，並且重新再測。每個受試者至少收集</w:t>
      </w:r>
      <w:r w:rsidRPr="004F3CEB">
        <w:rPr>
          <w:rFonts w:eastAsia="標楷體" w:hint="eastAsia"/>
        </w:rPr>
        <w:t>三</w:t>
      </w:r>
      <w:r w:rsidRPr="004F3CEB">
        <w:rPr>
          <w:rFonts w:eastAsia="標楷體"/>
        </w:rPr>
        <w:t>次成功完整的資料，最後將這些資料分別建檔儲存。</w:t>
      </w:r>
    </w:p>
    <w:p w14:paraId="46B025E2" w14:textId="77777777" w:rsidR="00212F94" w:rsidRPr="004F3CEB" w:rsidRDefault="00212F94" w:rsidP="004F3CEB">
      <w:pPr>
        <w:spacing w:line="240" w:lineRule="atLeast"/>
        <w:jc w:val="both"/>
        <w:rPr>
          <w:rFonts w:eastAsia="標楷體"/>
          <w:b/>
          <w:szCs w:val="22"/>
        </w:rPr>
      </w:pPr>
    </w:p>
    <w:p w14:paraId="7499DA21" w14:textId="2128DA8A" w:rsidR="00E04FFA" w:rsidRPr="004F3CEB" w:rsidRDefault="00E04FFA" w:rsidP="004F3CEB">
      <w:pPr>
        <w:spacing w:line="240" w:lineRule="atLeast"/>
        <w:ind w:firstLineChars="200" w:firstLine="480"/>
        <w:jc w:val="both"/>
        <w:rPr>
          <w:rFonts w:eastAsia="標楷體"/>
          <w:szCs w:val="22"/>
        </w:rPr>
      </w:pPr>
      <w:r w:rsidRPr="004F3CEB">
        <w:rPr>
          <w:rFonts w:eastAsia="標楷體" w:hint="eastAsia"/>
          <w:szCs w:val="22"/>
        </w:rPr>
        <w:t>步態辨識為近期獲得廣泛關注的其中一種生物辨識技術，已有許多理論支持人們的步態是一種獨特的行為特徵，而步態辨識亦被公認為最重要的非接觸式、非侵入性、難以模仿的生物辨識技術，主要有下列五個步驟</w:t>
      </w:r>
      <w:r w:rsidR="004F3CEB">
        <w:rPr>
          <w:rFonts w:eastAsia="標楷體" w:hint="eastAsia"/>
          <w:szCs w:val="22"/>
        </w:rPr>
        <w:t>（請見圖</w:t>
      </w:r>
      <w:r w:rsidR="004F3CEB">
        <w:rPr>
          <w:rFonts w:eastAsia="標楷體"/>
          <w:szCs w:val="22"/>
        </w:rPr>
        <w:t>5</w:t>
      </w:r>
      <w:r w:rsidR="004F3CEB">
        <w:rPr>
          <w:rFonts w:eastAsia="標楷體" w:hint="eastAsia"/>
          <w:szCs w:val="22"/>
        </w:rPr>
        <w:t>）</w:t>
      </w:r>
    </w:p>
    <w:p w14:paraId="4D521FFE" w14:textId="302421B2" w:rsidR="00E04FFA" w:rsidRPr="004F3CEB" w:rsidRDefault="00E04FFA" w:rsidP="004F3CEB">
      <w:pPr>
        <w:pStyle w:val="af2"/>
        <w:numPr>
          <w:ilvl w:val="0"/>
          <w:numId w:val="6"/>
        </w:numPr>
        <w:spacing w:line="240" w:lineRule="atLeast"/>
        <w:ind w:leftChars="0"/>
        <w:jc w:val="both"/>
        <w:rPr>
          <w:rFonts w:eastAsia="標楷體"/>
          <w:szCs w:val="22"/>
        </w:rPr>
      </w:pPr>
      <w:r w:rsidRPr="004F3CEB">
        <w:rPr>
          <w:rFonts w:eastAsia="標楷體" w:hint="eastAsia"/>
          <w:szCs w:val="22"/>
        </w:rPr>
        <w:t>獲取步態數據：</w:t>
      </w:r>
      <w:r w:rsidR="001E3D00" w:rsidRPr="004F3CEB">
        <w:rPr>
          <w:rFonts w:eastAsia="標楷體" w:hint="eastAsia"/>
        </w:rPr>
        <w:t>攝影機</w:t>
      </w:r>
      <w:r w:rsidRPr="004F3CEB">
        <w:rPr>
          <w:rFonts w:eastAsia="標楷體" w:hint="eastAsia"/>
          <w:szCs w:val="22"/>
        </w:rPr>
        <w:t>獲得原始步態數據。</w:t>
      </w:r>
    </w:p>
    <w:p w14:paraId="62A244CA" w14:textId="49DB804F" w:rsidR="00E04FFA" w:rsidRPr="004F3CEB" w:rsidRDefault="00E04FFA" w:rsidP="004F3CEB">
      <w:pPr>
        <w:pStyle w:val="af2"/>
        <w:numPr>
          <w:ilvl w:val="0"/>
          <w:numId w:val="6"/>
        </w:numPr>
        <w:spacing w:line="240" w:lineRule="atLeast"/>
        <w:ind w:leftChars="0"/>
        <w:jc w:val="both"/>
        <w:rPr>
          <w:rFonts w:eastAsia="標楷體"/>
          <w:szCs w:val="22"/>
        </w:rPr>
      </w:pPr>
      <w:r w:rsidRPr="004F3CEB">
        <w:rPr>
          <w:rFonts w:eastAsia="標楷體" w:hint="eastAsia"/>
          <w:szCs w:val="22"/>
        </w:rPr>
        <w:t>預處理：以</w:t>
      </w:r>
      <w:r w:rsidR="00B953B1" w:rsidRPr="004F3CEB">
        <w:rPr>
          <w:rFonts w:eastAsia="標楷體" w:hint="eastAsia"/>
        </w:rPr>
        <w:t>OpenPose</w:t>
      </w:r>
      <w:r w:rsidRPr="004F3CEB">
        <w:rPr>
          <w:rFonts w:eastAsia="標楷體" w:hint="eastAsia"/>
          <w:szCs w:val="22"/>
        </w:rPr>
        <w:t>為例，預處理是</w:t>
      </w:r>
      <w:r w:rsidR="001E3D00" w:rsidRPr="004F3CEB">
        <w:rPr>
          <w:rFonts w:eastAsia="標楷體" w:hint="eastAsia"/>
        </w:rPr>
        <w:t>將病患步態影像關鍵點之座標序列</w:t>
      </w:r>
      <w:r w:rsidRPr="004F3CEB">
        <w:rPr>
          <w:rFonts w:eastAsia="標楷體" w:hint="eastAsia"/>
          <w:szCs w:val="22"/>
        </w:rPr>
        <w:t>。</w:t>
      </w:r>
    </w:p>
    <w:p w14:paraId="0635DA58" w14:textId="77777777" w:rsidR="00E04FFA" w:rsidRPr="004F3CEB" w:rsidRDefault="00E04FFA" w:rsidP="004F3CEB">
      <w:pPr>
        <w:pStyle w:val="af2"/>
        <w:numPr>
          <w:ilvl w:val="0"/>
          <w:numId w:val="6"/>
        </w:numPr>
        <w:spacing w:line="240" w:lineRule="atLeast"/>
        <w:ind w:leftChars="0"/>
        <w:jc w:val="both"/>
        <w:rPr>
          <w:rFonts w:eastAsia="標楷體"/>
          <w:szCs w:val="22"/>
        </w:rPr>
      </w:pPr>
      <w:r w:rsidRPr="004F3CEB">
        <w:rPr>
          <w:rFonts w:eastAsia="標楷體" w:hint="eastAsia"/>
          <w:szCs w:val="22"/>
        </w:rPr>
        <w:t>期間萃取：步態是種週期訊號，可在步態週期裡萃取所需步態特徵</w:t>
      </w:r>
    </w:p>
    <w:p w14:paraId="5B061717" w14:textId="77777777" w:rsidR="00E04FFA" w:rsidRPr="004F3CEB" w:rsidRDefault="00E04FFA" w:rsidP="004F3CEB">
      <w:pPr>
        <w:pStyle w:val="af2"/>
        <w:numPr>
          <w:ilvl w:val="0"/>
          <w:numId w:val="6"/>
        </w:numPr>
        <w:spacing w:line="240" w:lineRule="atLeast"/>
        <w:ind w:leftChars="0"/>
        <w:jc w:val="both"/>
        <w:rPr>
          <w:rFonts w:eastAsia="標楷體"/>
          <w:szCs w:val="22"/>
        </w:rPr>
      </w:pPr>
      <w:r w:rsidRPr="004F3CEB">
        <w:rPr>
          <w:rFonts w:eastAsia="標楷體" w:hint="eastAsia"/>
          <w:szCs w:val="22"/>
        </w:rPr>
        <w:t>特徵萃取：各種步態特徵用於不同類型的步態辨識方法中，可選擇人工萃取或機器學習萃取，它們會影響步態辨識的性能。</w:t>
      </w:r>
    </w:p>
    <w:p w14:paraId="13B0C53E" w14:textId="77777777" w:rsidR="00E04FFA" w:rsidRPr="004F3CEB" w:rsidRDefault="00E04FFA" w:rsidP="004F3CEB">
      <w:pPr>
        <w:pStyle w:val="af2"/>
        <w:numPr>
          <w:ilvl w:val="0"/>
          <w:numId w:val="6"/>
        </w:numPr>
        <w:spacing w:line="240" w:lineRule="atLeast"/>
        <w:ind w:leftChars="0"/>
        <w:jc w:val="both"/>
        <w:rPr>
          <w:rFonts w:eastAsia="標楷體"/>
          <w:szCs w:val="22"/>
        </w:rPr>
      </w:pPr>
      <w:r w:rsidRPr="004F3CEB">
        <w:rPr>
          <w:rFonts w:eastAsia="標楷體" w:hint="eastAsia"/>
          <w:szCs w:val="22"/>
        </w:rPr>
        <w:t>分類：以步態特徵使用分類器（如</w:t>
      </w:r>
      <w:r w:rsidR="001E3D00" w:rsidRPr="004F3CEB">
        <w:rPr>
          <w:rFonts w:eastAsia="標楷體" w:hint="eastAsia"/>
          <w:szCs w:val="22"/>
        </w:rPr>
        <w:t>C</w:t>
      </w:r>
      <w:r w:rsidRPr="004F3CEB">
        <w:rPr>
          <w:rFonts w:eastAsia="標楷體" w:hint="eastAsia"/>
          <w:szCs w:val="22"/>
        </w:rPr>
        <w:t>NN</w:t>
      </w:r>
      <w:r w:rsidRPr="004F3CEB">
        <w:rPr>
          <w:rFonts w:eastAsia="標楷體" w:hint="eastAsia"/>
          <w:szCs w:val="22"/>
        </w:rPr>
        <w:t>）進行分類</w:t>
      </w:r>
    </w:p>
    <w:p w14:paraId="7F8BA6F9" w14:textId="77777777" w:rsidR="00E04FFA" w:rsidRDefault="00E04FFA" w:rsidP="00E04FFA">
      <w:pPr>
        <w:spacing w:line="240" w:lineRule="atLeast"/>
        <w:jc w:val="center"/>
        <w:rPr>
          <w:rFonts w:eastAsia="標楷體"/>
          <w:szCs w:val="22"/>
        </w:rPr>
      </w:pPr>
      <w:r w:rsidRPr="0005258B">
        <w:rPr>
          <w:rFonts w:eastAsia="標楷體"/>
          <w:noProof/>
          <w:szCs w:val="22"/>
        </w:rPr>
        <w:lastRenderedPageBreak/>
        <w:drawing>
          <wp:inline distT="0" distB="0" distL="0" distR="0" wp14:anchorId="3250F16F" wp14:editId="664AEF89">
            <wp:extent cx="3810000" cy="2787650"/>
            <wp:effectExtent l="0" t="0" r="0" b="0"/>
            <wp:docPr id="1" name="圖片 1" descr="https://1.bp.blogspot.com/-iSbLnfYxQEw/XweXYsLAqGI/AAAAAAABRZc/C0jPFgv5-8UL-ZmDa6OwA1TS-chiZpuzgCLcBGAsYHQ/s400/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1.bp.blogspot.com/-iSbLnfYxQEw/XweXYsLAqGI/AAAAAAABRZc/C0jPFgv5-8UL-ZmDa6OwA1TS-chiZpuzgCLcBGAsYHQ/s400/F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0000" cy="2787650"/>
                    </a:xfrm>
                    <a:prstGeom prst="rect">
                      <a:avLst/>
                    </a:prstGeom>
                    <a:noFill/>
                    <a:ln>
                      <a:noFill/>
                    </a:ln>
                  </pic:spPr>
                </pic:pic>
              </a:graphicData>
            </a:graphic>
          </wp:inline>
        </w:drawing>
      </w:r>
    </w:p>
    <w:p w14:paraId="2B919B4A" w14:textId="5E21DF51" w:rsidR="001E3D00" w:rsidRDefault="001E3D00" w:rsidP="001E3D00">
      <w:pPr>
        <w:spacing w:line="240" w:lineRule="atLeast"/>
        <w:jc w:val="center"/>
        <w:rPr>
          <w:rFonts w:eastAsia="標楷體"/>
          <w:szCs w:val="22"/>
        </w:rPr>
      </w:pPr>
      <w:r>
        <w:rPr>
          <w:rFonts w:eastAsia="標楷體" w:hint="eastAsia"/>
          <w:szCs w:val="22"/>
        </w:rPr>
        <w:t>圖</w:t>
      </w:r>
      <w:r w:rsidR="004F3CEB">
        <w:rPr>
          <w:rFonts w:eastAsia="標楷體"/>
          <w:szCs w:val="22"/>
        </w:rPr>
        <w:t>5</w:t>
      </w:r>
      <w:r>
        <w:rPr>
          <w:rFonts w:eastAsia="標楷體" w:hint="eastAsia"/>
          <w:szCs w:val="22"/>
        </w:rPr>
        <w:t>、</w:t>
      </w:r>
      <w:r w:rsidRPr="00E556B3">
        <w:rPr>
          <w:rFonts w:eastAsia="標楷體"/>
          <w:szCs w:val="22"/>
        </w:rPr>
        <w:t>OpenPose</w:t>
      </w:r>
      <w:r w:rsidRPr="00E556B3">
        <w:rPr>
          <w:rFonts w:eastAsia="標楷體" w:hint="eastAsia"/>
          <w:szCs w:val="22"/>
        </w:rPr>
        <w:t>人體姿態辨識</w:t>
      </w:r>
      <w:r>
        <w:rPr>
          <w:rFonts w:eastAsia="標楷體" w:hint="eastAsia"/>
          <w:szCs w:val="22"/>
        </w:rPr>
        <w:t>流程</w:t>
      </w:r>
    </w:p>
    <w:p w14:paraId="4F8CDEAB" w14:textId="77777777" w:rsidR="00212F94" w:rsidRPr="00653706" w:rsidRDefault="00212F94" w:rsidP="001E3D00">
      <w:pPr>
        <w:spacing w:line="240" w:lineRule="atLeast"/>
        <w:jc w:val="center"/>
        <w:rPr>
          <w:rFonts w:eastAsia="標楷體"/>
          <w:szCs w:val="22"/>
        </w:rPr>
      </w:pPr>
    </w:p>
    <w:p w14:paraId="0BFF310A" w14:textId="77777777" w:rsidR="002F2741" w:rsidRPr="00EA4150" w:rsidRDefault="002F2741" w:rsidP="002F2741">
      <w:pPr>
        <w:spacing w:line="240" w:lineRule="atLeast"/>
        <w:jc w:val="both"/>
        <w:rPr>
          <w:rFonts w:eastAsia="標楷體"/>
          <w:b/>
          <w:szCs w:val="22"/>
        </w:rPr>
      </w:pPr>
      <w:r w:rsidRPr="00EA4150">
        <w:rPr>
          <w:rFonts w:eastAsia="標楷體" w:hint="eastAsia"/>
          <w:b/>
          <w:szCs w:val="22"/>
        </w:rPr>
        <w:t>受試者資料：</w:t>
      </w:r>
    </w:p>
    <w:p w14:paraId="5809073A" w14:textId="77777777" w:rsidR="002F2741" w:rsidRPr="002F2741" w:rsidRDefault="002F2741" w:rsidP="002F2741">
      <w:pPr>
        <w:numPr>
          <w:ilvl w:val="0"/>
          <w:numId w:val="10"/>
        </w:numPr>
        <w:spacing w:line="240" w:lineRule="atLeast"/>
        <w:jc w:val="both"/>
        <w:rPr>
          <w:rFonts w:eastAsia="標楷體"/>
          <w:szCs w:val="22"/>
        </w:rPr>
      </w:pPr>
      <w:r w:rsidRPr="002F2741">
        <w:rPr>
          <w:rFonts w:eastAsia="標楷體" w:hint="eastAsia"/>
          <w:szCs w:val="22"/>
        </w:rPr>
        <w:t>預定收案人數：雙和醫院</w:t>
      </w:r>
      <w:r w:rsidRPr="002F2741">
        <w:rPr>
          <w:rFonts w:eastAsia="標楷體" w:hint="eastAsia"/>
          <w:szCs w:val="22"/>
        </w:rPr>
        <w:t>500-2000</w:t>
      </w:r>
      <w:r w:rsidRPr="002F2741">
        <w:rPr>
          <w:rFonts w:eastAsia="標楷體" w:hint="eastAsia"/>
          <w:szCs w:val="22"/>
        </w:rPr>
        <w:t>人</w:t>
      </w:r>
    </w:p>
    <w:p w14:paraId="6D67178E" w14:textId="77777777" w:rsidR="002F2741" w:rsidRPr="002F2741" w:rsidRDefault="002F2741" w:rsidP="002F2741">
      <w:pPr>
        <w:numPr>
          <w:ilvl w:val="0"/>
          <w:numId w:val="10"/>
        </w:numPr>
        <w:spacing w:line="240" w:lineRule="atLeast"/>
        <w:jc w:val="both"/>
        <w:rPr>
          <w:rFonts w:eastAsia="標楷體"/>
          <w:szCs w:val="22"/>
        </w:rPr>
      </w:pPr>
      <w:r w:rsidRPr="002F2741">
        <w:rPr>
          <w:rFonts w:eastAsia="標楷體" w:hint="eastAsia"/>
          <w:szCs w:val="22"/>
        </w:rPr>
        <w:t>年齡：</w:t>
      </w:r>
      <w:r w:rsidRPr="002F2741">
        <w:rPr>
          <w:rFonts w:eastAsia="標楷體" w:hint="eastAsia"/>
          <w:szCs w:val="22"/>
        </w:rPr>
        <w:t>20-100</w:t>
      </w:r>
      <w:r w:rsidRPr="002F2741">
        <w:rPr>
          <w:rFonts w:eastAsia="標楷體" w:hint="eastAsia"/>
          <w:szCs w:val="22"/>
        </w:rPr>
        <w:t>歲</w:t>
      </w:r>
    </w:p>
    <w:p w14:paraId="26FF9A79" w14:textId="77777777" w:rsidR="002F2741" w:rsidRPr="002F2741" w:rsidRDefault="002F2741" w:rsidP="002F2741">
      <w:pPr>
        <w:numPr>
          <w:ilvl w:val="0"/>
          <w:numId w:val="10"/>
        </w:numPr>
        <w:spacing w:line="240" w:lineRule="atLeast"/>
        <w:jc w:val="both"/>
        <w:rPr>
          <w:rFonts w:eastAsia="標楷體"/>
          <w:szCs w:val="22"/>
        </w:rPr>
      </w:pPr>
      <w:r w:rsidRPr="002F2741">
        <w:rPr>
          <w:rFonts w:eastAsia="標楷體" w:hint="eastAsia"/>
          <w:szCs w:val="22"/>
        </w:rPr>
        <w:t>受試者納入</w:t>
      </w:r>
      <w:r w:rsidRPr="002F2741">
        <w:rPr>
          <w:rFonts w:eastAsia="標楷體" w:hint="eastAsia"/>
          <w:szCs w:val="22"/>
        </w:rPr>
        <w:t>/</w:t>
      </w:r>
      <w:r w:rsidRPr="002F2741">
        <w:rPr>
          <w:rFonts w:eastAsia="標楷體" w:hint="eastAsia"/>
          <w:szCs w:val="22"/>
        </w:rPr>
        <w:t>排除條件：</w:t>
      </w:r>
    </w:p>
    <w:p w14:paraId="36D5DF69" w14:textId="77777777" w:rsidR="002F2741" w:rsidRPr="002F2741" w:rsidRDefault="002F2741" w:rsidP="002F2741">
      <w:pPr>
        <w:spacing w:line="240" w:lineRule="atLeast"/>
        <w:jc w:val="both"/>
        <w:rPr>
          <w:rFonts w:eastAsia="標楷體"/>
          <w:szCs w:val="22"/>
        </w:rPr>
      </w:pPr>
      <w:r w:rsidRPr="002F2741">
        <w:rPr>
          <w:rFonts w:eastAsia="標楷體" w:hint="eastAsia"/>
          <w:szCs w:val="22"/>
        </w:rPr>
        <w:t>納入條件：</w:t>
      </w:r>
    </w:p>
    <w:p w14:paraId="45E8959D" w14:textId="5222B5A2" w:rsidR="002F2741" w:rsidRPr="002F2741" w:rsidRDefault="00D40B44" w:rsidP="002F2741">
      <w:pPr>
        <w:numPr>
          <w:ilvl w:val="1"/>
          <w:numId w:val="10"/>
        </w:numPr>
        <w:spacing w:line="240" w:lineRule="atLeast"/>
        <w:jc w:val="both"/>
        <w:rPr>
          <w:rFonts w:eastAsia="標楷體"/>
          <w:szCs w:val="22"/>
        </w:rPr>
      </w:pPr>
      <w:r w:rsidRPr="00B24E8A">
        <w:rPr>
          <w:rFonts w:eastAsia="標楷體" w:hint="eastAsia"/>
        </w:rPr>
        <w:t>骨科部</w:t>
      </w:r>
      <w:r>
        <w:rPr>
          <w:rFonts w:eastAsia="標楷體" w:hint="eastAsia"/>
        </w:rPr>
        <w:t>、</w:t>
      </w:r>
      <w:r w:rsidRPr="00D40B44">
        <w:rPr>
          <w:rFonts w:eastAsia="標楷體" w:hint="eastAsia"/>
        </w:rPr>
        <w:t>神經內科</w:t>
      </w:r>
      <w:r>
        <w:rPr>
          <w:rFonts w:eastAsia="標楷體" w:hint="eastAsia"/>
        </w:rPr>
        <w:t>、</w:t>
      </w:r>
      <w:r w:rsidRPr="00D40B44">
        <w:rPr>
          <w:rFonts w:eastAsia="標楷體" w:hint="eastAsia"/>
        </w:rPr>
        <w:t>神經外科</w:t>
      </w:r>
      <w:r w:rsidR="002F2741" w:rsidRPr="002F2741">
        <w:rPr>
          <w:rFonts w:eastAsia="標楷體" w:hint="eastAsia"/>
          <w:szCs w:val="22"/>
        </w:rPr>
        <w:t>門診病患</w:t>
      </w:r>
    </w:p>
    <w:p w14:paraId="06C0730B" w14:textId="77777777" w:rsidR="002F2741" w:rsidRPr="002F2741" w:rsidRDefault="002F2741" w:rsidP="002F2741">
      <w:pPr>
        <w:numPr>
          <w:ilvl w:val="1"/>
          <w:numId w:val="10"/>
        </w:numPr>
        <w:spacing w:line="240" w:lineRule="atLeast"/>
        <w:jc w:val="both"/>
        <w:rPr>
          <w:rFonts w:eastAsia="標楷體"/>
          <w:szCs w:val="22"/>
        </w:rPr>
      </w:pPr>
      <w:r w:rsidRPr="002F2741">
        <w:rPr>
          <w:rFonts w:eastAsia="標楷體" w:hint="eastAsia"/>
          <w:szCs w:val="22"/>
        </w:rPr>
        <w:t>可自行使用雙腳行走</w:t>
      </w:r>
    </w:p>
    <w:p w14:paraId="200A19A8" w14:textId="752D7C88" w:rsidR="002F2741" w:rsidRPr="002F2741" w:rsidRDefault="002F2741" w:rsidP="002F2741">
      <w:pPr>
        <w:numPr>
          <w:ilvl w:val="1"/>
          <w:numId w:val="10"/>
        </w:numPr>
        <w:spacing w:line="240" w:lineRule="atLeast"/>
        <w:jc w:val="both"/>
        <w:rPr>
          <w:rFonts w:eastAsia="標楷體"/>
          <w:szCs w:val="22"/>
        </w:rPr>
      </w:pPr>
      <w:r w:rsidRPr="002F2741">
        <w:rPr>
          <w:rFonts w:eastAsia="標楷體" w:hint="eastAsia"/>
          <w:szCs w:val="22"/>
        </w:rPr>
        <w:t>雙腳皆無裝置義肢</w:t>
      </w:r>
    </w:p>
    <w:p w14:paraId="3E86FF66" w14:textId="77777777" w:rsidR="002F2741" w:rsidRPr="002F2741" w:rsidRDefault="002F2741" w:rsidP="002F2741">
      <w:pPr>
        <w:spacing w:line="240" w:lineRule="atLeast"/>
        <w:jc w:val="both"/>
        <w:rPr>
          <w:rFonts w:eastAsia="標楷體"/>
          <w:szCs w:val="22"/>
        </w:rPr>
      </w:pPr>
      <w:r w:rsidRPr="002F2741">
        <w:rPr>
          <w:rFonts w:eastAsia="標楷體" w:hint="eastAsia"/>
          <w:szCs w:val="22"/>
        </w:rPr>
        <w:t>排除條件：</w:t>
      </w:r>
    </w:p>
    <w:p w14:paraId="5C00BCD3" w14:textId="173A7E6A" w:rsidR="002F2741" w:rsidRPr="002F2741" w:rsidRDefault="002F2741" w:rsidP="00D40B44">
      <w:pPr>
        <w:numPr>
          <w:ilvl w:val="0"/>
          <w:numId w:val="11"/>
        </w:numPr>
        <w:spacing w:line="240" w:lineRule="atLeast"/>
        <w:jc w:val="both"/>
        <w:rPr>
          <w:rFonts w:eastAsia="標楷體"/>
          <w:szCs w:val="22"/>
        </w:rPr>
      </w:pPr>
      <w:r w:rsidRPr="002F2741">
        <w:rPr>
          <w:rFonts w:eastAsia="標楷體" w:hint="eastAsia"/>
          <w:szCs w:val="22"/>
        </w:rPr>
        <w:t>非</w:t>
      </w:r>
      <w:r w:rsidR="00D40B44" w:rsidRPr="00D40B44">
        <w:rPr>
          <w:rFonts w:eastAsia="標楷體" w:hint="eastAsia"/>
          <w:szCs w:val="22"/>
        </w:rPr>
        <w:t>骨科部、神經內科、神經外科</w:t>
      </w:r>
      <w:r w:rsidRPr="002F2741">
        <w:rPr>
          <w:rFonts w:eastAsia="標楷體" w:hint="eastAsia"/>
          <w:szCs w:val="22"/>
        </w:rPr>
        <w:t>門診之病患</w:t>
      </w:r>
    </w:p>
    <w:p w14:paraId="2358E384" w14:textId="77777777" w:rsidR="002F2741" w:rsidRPr="002F2741" w:rsidRDefault="002F2741" w:rsidP="002F2741">
      <w:pPr>
        <w:numPr>
          <w:ilvl w:val="0"/>
          <w:numId w:val="11"/>
        </w:numPr>
        <w:spacing w:line="240" w:lineRule="atLeast"/>
        <w:jc w:val="both"/>
        <w:rPr>
          <w:rFonts w:eastAsia="標楷體"/>
          <w:szCs w:val="22"/>
        </w:rPr>
      </w:pPr>
      <w:r w:rsidRPr="002F2741">
        <w:rPr>
          <w:rFonts w:eastAsia="標楷體" w:hint="eastAsia"/>
          <w:szCs w:val="22"/>
        </w:rPr>
        <w:t>不可自行使用雙腳行走之病患</w:t>
      </w:r>
    </w:p>
    <w:p w14:paraId="241CF1E8" w14:textId="6D0F698F" w:rsidR="002F2741" w:rsidRPr="002F2741" w:rsidRDefault="002F2741" w:rsidP="002F2741">
      <w:pPr>
        <w:numPr>
          <w:ilvl w:val="0"/>
          <w:numId w:val="11"/>
        </w:numPr>
        <w:spacing w:line="240" w:lineRule="atLeast"/>
        <w:jc w:val="both"/>
        <w:rPr>
          <w:rFonts w:eastAsia="標楷體"/>
          <w:szCs w:val="22"/>
        </w:rPr>
      </w:pPr>
      <w:r w:rsidRPr="002F2741">
        <w:rPr>
          <w:rFonts w:eastAsia="標楷體" w:hint="eastAsia"/>
          <w:szCs w:val="22"/>
        </w:rPr>
        <w:t>任一腳裝置義肢</w:t>
      </w:r>
    </w:p>
    <w:p w14:paraId="0579188B" w14:textId="77777777" w:rsidR="002F2741" w:rsidRPr="002F2741" w:rsidRDefault="002F2741" w:rsidP="002F2741">
      <w:pPr>
        <w:numPr>
          <w:ilvl w:val="0"/>
          <w:numId w:val="10"/>
        </w:numPr>
        <w:spacing w:line="240" w:lineRule="atLeast"/>
        <w:jc w:val="both"/>
        <w:rPr>
          <w:rFonts w:eastAsia="標楷體"/>
          <w:szCs w:val="22"/>
        </w:rPr>
      </w:pPr>
      <w:r w:rsidRPr="002F2741">
        <w:rPr>
          <w:rFonts w:eastAsia="標楷體" w:hint="eastAsia"/>
          <w:szCs w:val="22"/>
        </w:rPr>
        <w:lastRenderedPageBreak/>
        <w:t>每位受試者預期之試驗</w:t>
      </w:r>
      <w:r w:rsidRPr="002F2741">
        <w:rPr>
          <w:rFonts w:eastAsia="標楷體" w:hint="eastAsia"/>
          <w:szCs w:val="22"/>
        </w:rPr>
        <w:t>/</w:t>
      </w:r>
      <w:r w:rsidRPr="002F2741">
        <w:rPr>
          <w:rFonts w:eastAsia="標楷體" w:hint="eastAsia"/>
          <w:szCs w:val="22"/>
        </w:rPr>
        <w:t>研究期限或追蹤期間：至多</w:t>
      </w:r>
      <w:r w:rsidRPr="002F2741">
        <w:rPr>
          <w:rFonts w:eastAsia="標楷體" w:hint="eastAsia"/>
          <w:szCs w:val="22"/>
        </w:rPr>
        <w:t>24</w:t>
      </w:r>
      <w:r w:rsidRPr="002F2741">
        <w:rPr>
          <w:rFonts w:eastAsia="標楷體" w:hint="eastAsia"/>
          <w:szCs w:val="22"/>
        </w:rPr>
        <w:t>週</w:t>
      </w:r>
    </w:p>
    <w:p w14:paraId="11AF3602" w14:textId="2B4591EA" w:rsidR="002F2741" w:rsidRDefault="002F2741" w:rsidP="00D40B44">
      <w:pPr>
        <w:numPr>
          <w:ilvl w:val="0"/>
          <w:numId w:val="10"/>
        </w:numPr>
        <w:spacing w:line="240" w:lineRule="atLeast"/>
        <w:jc w:val="both"/>
        <w:rPr>
          <w:rFonts w:eastAsia="標楷體"/>
          <w:szCs w:val="22"/>
        </w:rPr>
      </w:pPr>
      <w:r w:rsidRPr="002F2741">
        <w:rPr>
          <w:rFonts w:eastAsia="標楷體" w:hint="eastAsia"/>
          <w:szCs w:val="22"/>
        </w:rPr>
        <w:t>受試者型態：對照組之健康人，以及</w:t>
      </w:r>
      <w:r w:rsidR="00D40B44" w:rsidRPr="00D40B44">
        <w:rPr>
          <w:rFonts w:eastAsia="標楷體" w:hint="eastAsia"/>
          <w:szCs w:val="22"/>
        </w:rPr>
        <w:t>骨科部、神經內科、神經外科</w:t>
      </w:r>
      <w:r w:rsidRPr="002F2741">
        <w:rPr>
          <w:rFonts w:eastAsia="標楷體" w:hint="eastAsia"/>
          <w:szCs w:val="22"/>
        </w:rPr>
        <w:t>門診之病患</w:t>
      </w:r>
    </w:p>
    <w:p w14:paraId="12F1EECF" w14:textId="77777777" w:rsidR="00E313AD" w:rsidRPr="002F2741" w:rsidRDefault="00E313AD" w:rsidP="00392E60">
      <w:pPr>
        <w:spacing w:line="240" w:lineRule="atLeast"/>
        <w:jc w:val="both"/>
        <w:rPr>
          <w:rFonts w:eastAsia="標楷體"/>
          <w:szCs w:val="22"/>
        </w:rPr>
      </w:pPr>
    </w:p>
    <w:p w14:paraId="41AF622C" w14:textId="5E4BCABD" w:rsidR="00D741A3" w:rsidRDefault="00D741A3" w:rsidP="00D741A3">
      <w:pPr>
        <w:spacing w:line="240" w:lineRule="atLeast"/>
        <w:ind w:rightChars="165" w:right="396"/>
        <w:rPr>
          <w:rFonts w:eastAsia="標楷體"/>
          <w:b/>
          <w:color w:val="000000"/>
        </w:rPr>
      </w:pPr>
      <w:r w:rsidRPr="00DC752E">
        <w:rPr>
          <w:rFonts w:eastAsia="標楷體"/>
          <w:b/>
          <w:color w:val="000000"/>
        </w:rPr>
        <w:t xml:space="preserve">Aim </w:t>
      </w:r>
      <w:r>
        <w:rPr>
          <w:rFonts w:eastAsia="標楷體"/>
          <w:b/>
          <w:color w:val="000000"/>
        </w:rPr>
        <w:t>2</w:t>
      </w:r>
      <w:r w:rsidRPr="00077C60">
        <w:rPr>
          <w:rFonts w:eastAsia="標楷體" w:hint="eastAsia"/>
          <w:b/>
          <w:color w:val="000000"/>
        </w:rPr>
        <w:t>建立巨量步態</w:t>
      </w:r>
      <w:r>
        <w:rPr>
          <w:rFonts w:eastAsia="標楷體" w:hint="eastAsia"/>
          <w:b/>
          <w:color w:val="000000"/>
        </w:rPr>
        <w:t>影像</w:t>
      </w:r>
      <w:r w:rsidRPr="00077C60">
        <w:rPr>
          <w:rFonts w:eastAsia="標楷體" w:hint="eastAsia"/>
          <w:b/>
          <w:color w:val="000000"/>
        </w:rPr>
        <w:t>資料庫</w:t>
      </w:r>
      <w:r>
        <w:rPr>
          <w:rFonts w:eastAsia="標楷體" w:hint="eastAsia"/>
          <w:b/>
          <w:color w:val="000000"/>
        </w:rPr>
        <w:t>，收集步態影片</w:t>
      </w:r>
      <w:r w:rsidR="009854FF">
        <w:rPr>
          <w:rFonts w:eastAsia="標楷體" w:hint="eastAsia"/>
          <w:b/>
          <w:color w:val="000000"/>
        </w:rPr>
        <w:t>與病人術後的疼痛指數</w:t>
      </w:r>
    </w:p>
    <w:p w14:paraId="3CBC792A" w14:textId="77777777" w:rsidR="009C3047" w:rsidRPr="002F202F" w:rsidRDefault="009C3047" w:rsidP="002F2741">
      <w:pPr>
        <w:spacing w:line="240" w:lineRule="atLeast"/>
        <w:jc w:val="both"/>
        <w:rPr>
          <w:rFonts w:eastAsia="標楷體"/>
        </w:rPr>
      </w:pPr>
    </w:p>
    <w:p w14:paraId="67DA98EB" w14:textId="124884DA" w:rsidR="002F2741" w:rsidRPr="0079141E" w:rsidRDefault="00EA4150" w:rsidP="00EA4150">
      <w:pPr>
        <w:spacing w:line="240" w:lineRule="atLeast"/>
        <w:ind w:firstLineChars="200" w:firstLine="480"/>
        <w:jc w:val="both"/>
        <w:rPr>
          <w:rFonts w:eastAsia="標楷體"/>
          <w:color w:val="000000"/>
        </w:rPr>
      </w:pPr>
      <w:r w:rsidRPr="002F2741">
        <w:rPr>
          <w:rFonts w:eastAsia="標楷體"/>
        </w:rPr>
        <w:t>以</w:t>
      </w:r>
      <w:r w:rsidR="009C3047">
        <w:rPr>
          <w:rFonts w:eastAsia="標楷體" w:hint="eastAsia"/>
        </w:rPr>
        <w:t>一般手機</w:t>
      </w:r>
      <w:r w:rsidRPr="002F2741">
        <w:rPr>
          <w:rFonts w:eastAsia="標楷體" w:hint="eastAsia"/>
        </w:rPr>
        <w:t>錄製</w:t>
      </w:r>
      <w:r w:rsidRPr="002F2741">
        <w:rPr>
          <w:rFonts w:eastAsia="標楷體"/>
        </w:rPr>
        <w:t>步態</w:t>
      </w:r>
      <w:r w:rsidRPr="002F2741">
        <w:rPr>
          <w:rFonts w:eastAsia="標楷體" w:hint="eastAsia"/>
        </w:rPr>
        <w:t>影片</w:t>
      </w:r>
      <w:r>
        <w:rPr>
          <w:rFonts w:eastAsia="標楷體" w:hint="eastAsia"/>
        </w:rPr>
        <w:t>，</w:t>
      </w:r>
      <w:r>
        <w:rPr>
          <w:rFonts w:eastAsia="標楷體" w:hint="eastAsia"/>
          <w:color w:val="000000"/>
        </w:rPr>
        <w:t>完成資料前處理後，能</w:t>
      </w:r>
      <w:r w:rsidRPr="00F0009F">
        <w:rPr>
          <w:rFonts w:eastAsia="標楷體" w:hint="eastAsia"/>
          <w:color w:val="000000"/>
        </w:rPr>
        <w:t>自動上傳雲端</w:t>
      </w:r>
      <w:r>
        <w:rPr>
          <w:rFonts w:eastAsia="標楷體" w:hint="eastAsia"/>
          <w:color w:val="000000"/>
        </w:rPr>
        <w:t>伺服器</w:t>
      </w:r>
      <w:r w:rsidRPr="00F0009F">
        <w:rPr>
          <w:rFonts w:eastAsia="標楷體" w:hint="eastAsia"/>
          <w:color w:val="000000"/>
        </w:rPr>
        <w:t>。</w:t>
      </w:r>
      <w:r>
        <w:rPr>
          <w:rFonts w:eastAsia="標楷體" w:hint="eastAsia"/>
          <w:color w:val="000000"/>
        </w:rPr>
        <w:t>同時，</w:t>
      </w:r>
      <w:r w:rsidR="002F2741">
        <w:rPr>
          <w:rFonts w:eastAsia="標楷體" w:hint="eastAsia"/>
          <w:color w:val="000000"/>
        </w:rPr>
        <w:t>本計畫</w:t>
      </w:r>
      <w:r w:rsidR="002F2741" w:rsidRPr="0079141E">
        <w:rPr>
          <w:rFonts w:eastAsia="標楷體"/>
          <w:color w:val="000000"/>
        </w:rPr>
        <w:t>將</w:t>
      </w:r>
      <w:r w:rsidR="002F2741">
        <w:rPr>
          <w:rFonts w:eastAsia="標楷體" w:hint="eastAsia"/>
          <w:color w:val="000000"/>
        </w:rPr>
        <w:t>與醫院資訊室合作，能</w:t>
      </w:r>
      <w:r w:rsidR="002F2741" w:rsidRPr="0079141E">
        <w:rPr>
          <w:rFonts w:eastAsia="標楷體"/>
          <w:color w:val="000000"/>
        </w:rPr>
        <w:t>提供每個月</w:t>
      </w:r>
      <w:r w:rsidR="00D40B44">
        <w:rPr>
          <w:rFonts w:eastAsia="標楷體" w:hint="eastAsia"/>
          <w:szCs w:val="22"/>
        </w:rPr>
        <w:t>骨科部、神經內科、神經外科</w:t>
      </w:r>
      <w:r w:rsidR="002F2741" w:rsidRPr="002F2741">
        <w:rPr>
          <w:rFonts w:eastAsia="標楷體" w:hint="eastAsia"/>
          <w:szCs w:val="22"/>
        </w:rPr>
        <w:t>門診</w:t>
      </w:r>
      <w:r w:rsidR="002F2741" w:rsidRPr="0079141E">
        <w:rPr>
          <w:rFonts w:eastAsia="標楷體"/>
          <w:color w:val="000000"/>
        </w:rPr>
        <w:t>的病人清單，再依據此一清單，資訊室將病人的所有資料下</w:t>
      </w:r>
      <w:r w:rsidR="002F2741">
        <w:rPr>
          <w:rFonts w:eastAsia="標楷體" w:hint="eastAsia"/>
          <w:color w:val="000000"/>
        </w:rPr>
        <w:t>（</w:t>
      </w:r>
      <w:r w:rsidR="002F2741" w:rsidRPr="0079141E">
        <w:rPr>
          <w:rFonts w:eastAsia="標楷體"/>
          <w:color w:val="000000"/>
        </w:rPr>
        <w:t>如圖</w:t>
      </w:r>
      <w:r w:rsidR="004F3CEB">
        <w:rPr>
          <w:rFonts w:eastAsia="標楷體"/>
          <w:color w:val="000000"/>
        </w:rPr>
        <w:t>6</w:t>
      </w:r>
      <w:r w:rsidR="002F2741">
        <w:rPr>
          <w:rFonts w:eastAsia="標楷體" w:hint="eastAsia"/>
          <w:color w:val="000000"/>
        </w:rPr>
        <w:t>）</w:t>
      </w:r>
      <w:r w:rsidR="002F2741" w:rsidRPr="0079141E">
        <w:rPr>
          <w:rFonts w:eastAsia="標楷體"/>
          <w:color w:val="000000"/>
        </w:rPr>
        <w:t>載成</w:t>
      </w:r>
      <w:r w:rsidR="002F2741" w:rsidRPr="0079141E">
        <w:rPr>
          <w:rFonts w:eastAsia="標楷體"/>
          <w:color w:val="000000"/>
        </w:rPr>
        <w:t xml:space="preserve"> CSV </w:t>
      </w:r>
      <w:r w:rsidR="002F2741" w:rsidRPr="0079141E">
        <w:rPr>
          <w:rFonts w:eastAsia="標楷體"/>
          <w:color w:val="000000"/>
        </w:rPr>
        <w:t>檔案，我們再將</w:t>
      </w:r>
      <w:r w:rsidR="002F2741" w:rsidRPr="0079141E">
        <w:rPr>
          <w:rFonts w:eastAsia="標楷體"/>
          <w:color w:val="000000"/>
        </w:rPr>
        <w:t xml:space="preserve"> CSV </w:t>
      </w:r>
      <w:r w:rsidR="002F2741" w:rsidRPr="0079141E">
        <w:rPr>
          <w:rFonts w:eastAsia="標楷體"/>
          <w:color w:val="000000"/>
        </w:rPr>
        <w:t>檔案讀進</w:t>
      </w:r>
      <w:r w:rsidR="002F2741" w:rsidRPr="0079141E">
        <w:rPr>
          <w:rFonts w:eastAsia="標楷體"/>
          <w:color w:val="000000"/>
        </w:rPr>
        <w:t xml:space="preserve">MySQL </w:t>
      </w:r>
      <w:r w:rsidR="002F2741" w:rsidRPr="0079141E">
        <w:rPr>
          <w:rFonts w:eastAsia="標楷體"/>
          <w:color w:val="000000"/>
        </w:rPr>
        <w:t>資料庫。為了</w:t>
      </w:r>
      <w:r>
        <w:rPr>
          <w:rFonts w:eastAsia="標楷體" w:hint="eastAsia"/>
          <w:color w:val="000000"/>
        </w:rPr>
        <w:t>未來能大規模進行資料交換</w:t>
      </w:r>
      <w:r w:rsidR="002F2741" w:rsidRPr="0079141E">
        <w:rPr>
          <w:rFonts w:eastAsia="標楷體"/>
          <w:color w:val="000000"/>
        </w:rPr>
        <w:t>，我們將採用醫學標準詞彙，如</w:t>
      </w:r>
      <w:r w:rsidR="002F2741" w:rsidRPr="0079141E">
        <w:rPr>
          <w:rFonts w:eastAsia="標楷體"/>
          <w:color w:val="000000"/>
        </w:rPr>
        <w:t xml:space="preserve"> ICD 10, LOINC, SNOMED CT</w:t>
      </w:r>
      <w:r w:rsidRPr="0079141E">
        <w:rPr>
          <w:rFonts w:eastAsia="標楷體"/>
          <w:color w:val="000000"/>
        </w:rPr>
        <w:t>，</w:t>
      </w:r>
      <w:r w:rsidR="002F2741" w:rsidRPr="0079141E">
        <w:rPr>
          <w:rFonts w:eastAsia="標楷體"/>
          <w:color w:val="000000"/>
        </w:rPr>
        <w:t>來儲存</w:t>
      </w:r>
      <w:r>
        <w:rPr>
          <w:rFonts w:eastAsia="標楷體" w:hint="eastAsia"/>
          <w:color w:val="000000"/>
        </w:rPr>
        <w:t>受試者</w:t>
      </w:r>
      <w:r w:rsidR="002F2741" w:rsidRPr="0079141E">
        <w:rPr>
          <w:rFonts w:eastAsia="標楷體"/>
          <w:color w:val="000000"/>
        </w:rPr>
        <w:t>的電子病歷資料。</w:t>
      </w:r>
    </w:p>
    <w:p w14:paraId="4829587F" w14:textId="77777777" w:rsidR="002F2741" w:rsidRPr="0079141E" w:rsidRDefault="002F2741" w:rsidP="002F2741">
      <w:pPr>
        <w:spacing w:line="240" w:lineRule="atLeast"/>
        <w:ind w:firstLineChars="200" w:firstLine="480"/>
        <w:jc w:val="both"/>
        <w:rPr>
          <w:rFonts w:eastAsia="標楷體"/>
          <w:color w:val="000000"/>
        </w:rPr>
      </w:pPr>
      <w:r w:rsidRPr="0079141E">
        <w:rPr>
          <w:rFonts w:eastAsia="標楷體"/>
          <w:color w:val="000000"/>
        </w:rPr>
        <w:t>此研究</w:t>
      </w:r>
      <w:r w:rsidR="00C43F2D" w:rsidRPr="00EA4150">
        <w:rPr>
          <w:rFonts w:eastAsia="標楷體" w:hint="eastAsia"/>
          <w:color w:val="000000"/>
        </w:rPr>
        <w:t>巨量步態影像</w:t>
      </w:r>
      <w:r w:rsidRPr="0079141E">
        <w:rPr>
          <w:rFonts w:eastAsia="標楷體"/>
          <w:color w:val="000000"/>
        </w:rPr>
        <w:t>資料庫的詳細病人資料包含了</w:t>
      </w:r>
      <w:r>
        <w:rPr>
          <w:rFonts w:eastAsia="標楷體" w:hint="eastAsia"/>
          <w:color w:val="000000"/>
        </w:rPr>
        <w:t>：</w:t>
      </w:r>
    </w:p>
    <w:p w14:paraId="7534D3E7" w14:textId="77777777" w:rsidR="002F2741" w:rsidRPr="0079141E" w:rsidRDefault="002F2741" w:rsidP="002F2741">
      <w:pPr>
        <w:pStyle w:val="af2"/>
        <w:numPr>
          <w:ilvl w:val="0"/>
          <w:numId w:val="12"/>
        </w:numPr>
        <w:spacing w:line="240" w:lineRule="atLeast"/>
        <w:ind w:leftChars="0" w:left="960"/>
        <w:rPr>
          <w:rFonts w:eastAsia="標楷體"/>
          <w:color w:val="000000"/>
        </w:rPr>
      </w:pPr>
      <w:r w:rsidRPr="0079141E">
        <w:rPr>
          <w:rFonts w:eastAsia="標楷體"/>
          <w:color w:val="000000"/>
        </w:rPr>
        <w:t>住院病歷</w:t>
      </w:r>
      <w:r w:rsidRPr="0079141E">
        <w:rPr>
          <w:rFonts w:eastAsia="標楷體"/>
          <w:color w:val="000000"/>
        </w:rPr>
        <w:t xml:space="preserve"> Chart (Fluid, Medication, Progress Notes)</w:t>
      </w:r>
    </w:p>
    <w:p w14:paraId="06B247F9" w14:textId="77777777" w:rsidR="002F2741" w:rsidRPr="0079141E" w:rsidRDefault="002F2741" w:rsidP="002F2741">
      <w:pPr>
        <w:pStyle w:val="af2"/>
        <w:numPr>
          <w:ilvl w:val="0"/>
          <w:numId w:val="12"/>
        </w:numPr>
        <w:spacing w:line="240" w:lineRule="atLeast"/>
        <w:ind w:leftChars="0" w:left="960"/>
        <w:rPr>
          <w:rFonts w:eastAsia="標楷體"/>
          <w:color w:val="000000"/>
        </w:rPr>
      </w:pPr>
      <w:r w:rsidRPr="0079141E">
        <w:rPr>
          <w:rFonts w:eastAsia="標楷體"/>
          <w:color w:val="000000"/>
        </w:rPr>
        <w:t>檢驗檢查</w:t>
      </w:r>
      <w:r w:rsidRPr="0079141E">
        <w:rPr>
          <w:rFonts w:eastAsia="標楷體"/>
          <w:color w:val="000000"/>
        </w:rPr>
        <w:t xml:space="preserve"> Tests(Laboratory, Microbiology)</w:t>
      </w:r>
    </w:p>
    <w:p w14:paraId="007FC319" w14:textId="77777777" w:rsidR="002F2741" w:rsidRPr="0079141E" w:rsidRDefault="002F2741" w:rsidP="002F2741">
      <w:pPr>
        <w:pStyle w:val="af2"/>
        <w:numPr>
          <w:ilvl w:val="0"/>
          <w:numId w:val="12"/>
        </w:numPr>
        <w:spacing w:line="240" w:lineRule="atLeast"/>
        <w:ind w:leftChars="0" w:left="960"/>
        <w:rPr>
          <w:rFonts w:eastAsia="標楷體"/>
          <w:color w:val="000000"/>
        </w:rPr>
      </w:pPr>
      <w:r w:rsidRPr="0079141E">
        <w:rPr>
          <w:rFonts w:eastAsia="標楷體"/>
          <w:color w:val="000000"/>
        </w:rPr>
        <w:t>醫令系統</w:t>
      </w:r>
      <w:r w:rsidRPr="0079141E">
        <w:rPr>
          <w:rFonts w:eastAsia="標楷體"/>
          <w:color w:val="000000"/>
        </w:rPr>
        <w:t>Orders (Provider order entry, POE)</w:t>
      </w:r>
    </w:p>
    <w:p w14:paraId="406C4CEE" w14:textId="77777777" w:rsidR="002F2741" w:rsidRPr="0079141E" w:rsidRDefault="002F2741" w:rsidP="002F2741">
      <w:pPr>
        <w:pStyle w:val="af2"/>
        <w:numPr>
          <w:ilvl w:val="0"/>
          <w:numId w:val="12"/>
        </w:numPr>
        <w:spacing w:line="240" w:lineRule="atLeast"/>
        <w:ind w:leftChars="0" w:left="960"/>
        <w:rPr>
          <w:rFonts w:eastAsia="標楷體"/>
          <w:color w:val="000000"/>
        </w:rPr>
      </w:pPr>
      <w:r w:rsidRPr="0079141E">
        <w:rPr>
          <w:rFonts w:eastAsia="標楷體"/>
          <w:color w:val="000000"/>
        </w:rPr>
        <w:t>診斷與處置代碼</w:t>
      </w:r>
      <w:r w:rsidRPr="0079141E">
        <w:rPr>
          <w:rFonts w:eastAsia="標楷體"/>
          <w:color w:val="000000"/>
        </w:rPr>
        <w:t xml:space="preserve"> (ICD9, DRG, Procedures)</w:t>
      </w:r>
    </w:p>
    <w:p w14:paraId="15D01ECE" w14:textId="77777777" w:rsidR="002F2741" w:rsidRPr="0079141E" w:rsidRDefault="002F2741" w:rsidP="002F2741">
      <w:pPr>
        <w:pStyle w:val="af2"/>
        <w:numPr>
          <w:ilvl w:val="0"/>
          <w:numId w:val="12"/>
        </w:numPr>
        <w:spacing w:line="240" w:lineRule="atLeast"/>
        <w:ind w:leftChars="0" w:left="960"/>
        <w:rPr>
          <w:rFonts w:eastAsia="標楷體"/>
          <w:color w:val="000000"/>
        </w:rPr>
      </w:pPr>
      <w:r w:rsidRPr="0079141E">
        <w:rPr>
          <w:rFonts w:eastAsia="標楷體"/>
          <w:color w:val="000000"/>
        </w:rPr>
        <w:t>病人基本資料</w:t>
      </w:r>
      <w:r w:rsidRPr="0079141E">
        <w:rPr>
          <w:rFonts w:eastAsia="標楷體"/>
          <w:color w:val="000000"/>
        </w:rPr>
        <w:t xml:space="preserve"> Demographics (Admission/discharge data, Date of Birth/Death, Religion/Ethnicity/Marital Status)</w:t>
      </w:r>
    </w:p>
    <w:p w14:paraId="6C3A89B1" w14:textId="77777777" w:rsidR="002F2741" w:rsidRDefault="002F2741" w:rsidP="002F2741">
      <w:pPr>
        <w:pStyle w:val="af2"/>
        <w:numPr>
          <w:ilvl w:val="0"/>
          <w:numId w:val="12"/>
        </w:numPr>
        <w:spacing w:line="240" w:lineRule="atLeast"/>
        <w:ind w:leftChars="0" w:left="960"/>
        <w:rPr>
          <w:rFonts w:eastAsia="標楷體"/>
          <w:color w:val="000000"/>
        </w:rPr>
      </w:pPr>
      <w:r w:rsidRPr="0079141E">
        <w:rPr>
          <w:rFonts w:eastAsia="標楷體"/>
          <w:color w:val="000000"/>
        </w:rPr>
        <w:t>病歷與報告</w:t>
      </w:r>
      <w:r w:rsidRPr="0079141E">
        <w:rPr>
          <w:rFonts w:eastAsia="標楷體"/>
          <w:color w:val="000000"/>
        </w:rPr>
        <w:t xml:space="preserve"> (Discharge summaries, Radiology Report, Cardiology Report)</w:t>
      </w:r>
    </w:p>
    <w:p w14:paraId="1CC148BC" w14:textId="013F2C84" w:rsidR="00C43F2D" w:rsidRDefault="00C43F2D" w:rsidP="002F2741">
      <w:pPr>
        <w:pStyle w:val="af2"/>
        <w:numPr>
          <w:ilvl w:val="0"/>
          <w:numId w:val="12"/>
        </w:numPr>
        <w:spacing w:line="240" w:lineRule="atLeast"/>
        <w:ind w:leftChars="0" w:left="960"/>
        <w:rPr>
          <w:rFonts w:eastAsia="標楷體"/>
          <w:color w:val="000000"/>
        </w:rPr>
      </w:pPr>
      <w:r>
        <w:rPr>
          <w:rFonts w:eastAsia="標楷體" w:hint="eastAsia"/>
          <w:color w:val="000000"/>
        </w:rPr>
        <w:t>步態特徵參數：</w:t>
      </w:r>
      <w:r w:rsidRPr="00F0009F">
        <w:rPr>
          <w:rFonts w:eastAsia="標楷體" w:hint="eastAsia"/>
          <w:color w:val="000000"/>
        </w:rPr>
        <w:t>步速、步頻、膝關節最大伸展角度、步態偏差指數</w:t>
      </w:r>
      <w:r w:rsidRPr="00F0009F">
        <w:rPr>
          <w:rFonts w:eastAsia="標楷體" w:hint="eastAsia"/>
          <w:color w:val="000000"/>
        </w:rPr>
        <w:t>(GDI)</w:t>
      </w:r>
      <w:r w:rsidRPr="00F0009F">
        <w:rPr>
          <w:rFonts w:eastAsia="標楷體" w:hint="eastAsia"/>
          <w:color w:val="000000"/>
        </w:rPr>
        <w:t>、步態障礙的綜合指標等</w:t>
      </w:r>
    </w:p>
    <w:p w14:paraId="3E100A78" w14:textId="4D65EDDA" w:rsidR="002F2741" w:rsidRPr="008128A2" w:rsidRDefault="008128A2" w:rsidP="00F435E6">
      <w:pPr>
        <w:pStyle w:val="af2"/>
        <w:numPr>
          <w:ilvl w:val="0"/>
          <w:numId w:val="12"/>
        </w:numPr>
        <w:spacing w:line="240" w:lineRule="atLeast"/>
        <w:ind w:leftChars="0" w:left="960"/>
        <w:jc w:val="both"/>
        <w:rPr>
          <w:rFonts w:eastAsia="標楷體"/>
          <w:color w:val="000000"/>
        </w:rPr>
      </w:pPr>
      <w:r w:rsidRPr="008128A2">
        <w:rPr>
          <w:rFonts w:eastAsia="標楷體" w:hint="eastAsia"/>
          <w:color w:val="000000"/>
        </w:rPr>
        <w:t>病人的疼痛指數</w:t>
      </w:r>
      <w:r w:rsidRPr="008128A2">
        <w:rPr>
          <w:rFonts w:eastAsia="標楷體"/>
          <w:color w:val="000000"/>
        </w:rPr>
        <w:t>Visual Analogue Scale (VAS)</w:t>
      </w:r>
    </w:p>
    <w:p w14:paraId="086E83F3" w14:textId="77777777" w:rsidR="002F2741" w:rsidRPr="0079141E" w:rsidRDefault="002F2741" w:rsidP="002F2741">
      <w:pPr>
        <w:spacing w:line="240" w:lineRule="atLeast"/>
        <w:jc w:val="center"/>
        <w:rPr>
          <w:rFonts w:eastAsia="標楷體"/>
        </w:rPr>
      </w:pPr>
      <w:r w:rsidRPr="0079141E">
        <w:rPr>
          <w:rFonts w:eastAsia="標楷體"/>
          <w:noProof/>
          <w:color w:val="000000"/>
        </w:rPr>
        <w:lastRenderedPageBreak/>
        <w:drawing>
          <wp:inline distT="0" distB="0" distL="0" distR="0" wp14:anchorId="63D44E28" wp14:editId="62C74A3E">
            <wp:extent cx="4319905" cy="3383915"/>
            <wp:effectExtent l="0" t="0" r="0" b="0"/>
            <wp:docPr id="9" name="圖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1"/>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19905" cy="3383915"/>
                    </a:xfrm>
                    <a:prstGeom prst="rect">
                      <a:avLst/>
                    </a:prstGeom>
                    <a:noFill/>
                    <a:ln>
                      <a:noFill/>
                    </a:ln>
                  </pic:spPr>
                </pic:pic>
              </a:graphicData>
            </a:graphic>
          </wp:inline>
        </w:drawing>
      </w:r>
    </w:p>
    <w:p w14:paraId="12C8B967" w14:textId="374D57C5" w:rsidR="002F2741" w:rsidRDefault="002F2741" w:rsidP="002F2741">
      <w:pPr>
        <w:spacing w:line="240" w:lineRule="atLeast"/>
        <w:jc w:val="center"/>
        <w:rPr>
          <w:rFonts w:eastAsia="標楷體"/>
          <w:color w:val="000000"/>
        </w:rPr>
      </w:pPr>
      <w:r w:rsidRPr="0079141E">
        <w:rPr>
          <w:rFonts w:eastAsia="標楷體"/>
        </w:rPr>
        <w:t>圖</w:t>
      </w:r>
      <w:r w:rsidR="004F3CEB">
        <w:rPr>
          <w:rFonts w:eastAsia="標楷體"/>
        </w:rPr>
        <w:t>6</w:t>
      </w:r>
      <w:r w:rsidR="00C43F2D">
        <w:rPr>
          <w:rFonts w:eastAsia="標楷體" w:hint="eastAsia"/>
        </w:rPr>
        <w:t>、</w:t>
      </w:r>
      <w:r w:rsidR="00C43F2D" w:rsidRPr="00EA4150">
        <w:rPr>
          <w:rFonts w:eastAsia="標楷體" w:hint="eastAsia"/>
          <w:color w:val="000000"/>
        </w:rPr>
        <w:t>巨量步態影像</w:t>
      </w:r>
      <w:r w:rsidR="00C43F2D" w:rsidRPr="0079141E">
        <w:rPr>
          <w:rFonts w:eastAsia="標楷體"/>
          <w:color w:val="000000"/>
        </w:rPr>
        <w:t>資料庫</w:t>
      </w:r>
      <w:r w:rsidR="00C43F2D">
        <w:rPr>
          <w:rFonts w:eastAsia="標楷體" w:hint="eastAsia"/>
          <w:color w:val="000000"/>
        </w:rPr>
        <w:t>示意圖</w:t>
      </w:r>
    </w:p>
    <w:p w14:paraId="21D4443E" w14:textId="427007C9" w:rsidR="00212F94" w:rsidRPr="0079141E" w:rsidRDefault="00212F94" w:rsidP="00212F94">
      <w:pPr>
        <w:spacing w:line="240" w:lineRule="atLeast"/>
        <w:ind w:firstLineChars="200" w:firstLine="480"/>
        <w:jc w:val="both"/>
        <w:rPr>
          <w:rFonts w:eastAsia="標楷體"/>
          <w:color w:val="000000"/>
        </w:rPr>
      </w:pPr>
      <w:r w:rsidRPr="0079141E">
        <w:rPr>
          <w:rFonts w:eastAsia="標楷體"/>
          <w:color w:val="000000"/>
        </w:rPr>
        <w:t>本計畫預計建構一開放性的研究平台提供</w:t>
      </w:r>
      <w:r w:rsidR="007A5A01">
        <w:rPr>
          <w:rFonts w:eastAsia="標楷體" w:hint="eastAsia"/>
          <w:color w:val="000000"/>
        </w:rPr>
        <w:t>骨科步態資料</w:t>
      </w:r>
      <w:r w:rsidRPr="0079141E">
        <w:rPr>
          <w:rFonts w:eastAsia="標楷體"/>
          <w:color w:val="000000"/>
        </w:rPr>
        <w:t>利用標準詞彙來儲存，將不同語意的檢</w:t>
      </w:r>
      <w:r w:rsidR="00104677">
        <w:rPr>
          <w:rFonts w:eastAsia="標楷體" w:hint="eastAsia"/>
          <w:color w:val="000000"/>
        </w:rPr>
        <w:t>查</w:t>
      </w:r>
      <w:r w:rsidRPr="0079141E">
        <w:rPr>
          <w:rFonts w:eastAsia="標楷體"/>
          <w:color w:val="000000"/>
        </w:rPr>
        <w:t>項目鏈結（如圖</w:t>
      </w:r>
      <w:r w:rsidR="004F3CEB">
        <w:rPr>
          <w:rFonts w:eastAsia="標楷體"/>
          <w:color w:val="000000"/>
        </w:rPr>
        <w:t>7</w:t>
      </w:r>
      <w:r w:rsidRPr="0079141E">
        <w:rPr>
          <w:rFonts w:eastAsia="標楷體"/>
          <w:color w:val="000000"/>
        </w:rPr>
        <w:t>），開發之技術欲因應大量資料交換需求，並使醫療健康資訊在交換時更為精確，將以使用標準醫學詞彙來解決不同語意整合的問題。</w:t>
      </w:r>
    </w:p>
    <w:p w14:paraId="674AB272" w14:textId="77777777" w:rsidR="00212F94" w:rsidRPr="0079141E" w:rsidRDefault="00212F94" w:rsidP="00212F94">
      <w:pPr>
        <w:spacing w:line="240" w:lineRule="atLeast"/>
        <w:jc w:val="center"/>
        <w:rPr>
          <w:rFonts w:eastAsia="標楷體"/>
          <w:noProof/>
          <w:color w:val="000000"/>
        </w:rPr>
      </w:pPr>
      <w:r w:rsidRPr="0079141E">
        <w:rPr>
          <w:rFonts w:eastAsia="標楷體"/>
          <w:noProof/>
        </w:rPr>
        <w:drawing>
          <wp:inline distT="0" distB="0" distL="0" distR="0" wp14:anchorId="510B65BD" wp14:editId="3D4AEBA9">
            <wp:extent cx="3556635" cy="2757805"/>
            <wp:effectExtent l="0" t="0" r="0" b="0"/>
            <wp:docPr id="25"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56635" cy="2757805"/>
                    </a:xfrm>
                    <a:prstGeom prst="rect">
                      <a:avLst/>
                    </a:prstGeom>
                    <a:noFill/>
                    <a:ln>
                      <a:noFill/>
                    </a:ln>
                  </pic:spPr>
                </pic:pic>
              </a:graphicData>
            </a:graphic>
          </wp:inline>
        </w:drawing>
      </w:r>
    </w:p>
    <w:p w14:paraId="37ACBAE6" w14:textId="69728B0F" w:rsidR="00212F94" w:rsidRPr="0079141E" w:rsidRDefault="00212F94" w:rsidP="00212F94">
      <w:pPr>
        <w:spacing w:line="240" w:lineRule="atLeast"/>
        <w:jc w:val="center"/>
        <w:rPr>
          <w:rFonts w:eastAsia="標楷體"/>
          <w:noProof/>
          <w:color w:val="000000"/>
        </w:rPr>
      </w:pPr>
      <w:r w:rsidRPr="0079141E">
        <w:rPr>
          <w:rFonts w:eastAsia="標楷體"/>
          <w:noProof/>
          <w:color w:val="000000"/>
        </w:rPr>
        <w:t>圖</w:t>
      </w:r>
      <w:r w:rsidR="004F3CEB">
        <w:rPr>
          <w:rFonts w:eastAsia="標楷體"/>
          <w:noProof/>
          <w:color w:val="000000"/>
        </w:rPr>
        <w:t>7a</w:t>
      </w:r>
      <w:r w:rsidR="00104677">
        <w:rPr>
          <w:rFonts w:eastAsia="標楷體" w:hint="eastAsia"/>
          <w:noProof/>
          <w:color w:val="000000"/>
        </w:rPr>
        <w:t>、</w:t>
      </w:r>
      <w:r w:rsidR="00104677" w:rsidRPr="0079141E">
        <w:rPr>
          <w:rFonts w:eastAsia="標楷體"/>
          <w:color w:val="000000"/>
        </w:rPr>
        <w:t>開放性的研究平台</w:t>
      </w:r>
    </w:p>
    <w:p w14:paraId="788ACA37" w14:textId="77777777" w:rsidR="00212F94" w:rsidRPr="0079141E" w:rsidRDefault="00212F94" w:rsidP="00212F94">
      <w:pPr>
        <w:spacing w:line="240" w:lineRule="atLeast"/>
        <w:ind w:left="567" w:firstLineChars="200" w:firstLine="480"/>
        <w:jc w:val="both"/>
        <w:rPr>
          <w:rFonts w:eastAsia="標楷體"/>
          <w:color w:val="000000"/>
        </w:rPr>
      </w:pPr>
    </w:p>
    <w:p w14:paraId="71070E49" w14:textId="77777777" w:rsidR="00212F94" w:rsidRPr="0079141E" w:rsidRDefault="00212F94" w:rsidP="00212F94">
      <w:pPr>
        <w:spacing w:line="240" w:lineRule="atLeast"/>
        <w:ind w:rightChars="165" w:right="396"/>
        <w:jc w:val="both"/>
        <w:rPr>
          <w:rFonts w:eastAsia="標楷體"/>
          <w:color w:val="000000"/>
        </w:rPr>
      </w:pPr>
    </w:p>
    <w:p w14:paraId="397D59C5" w14:textId="0E6CE4B5" w:rsidR="002F2741" w:rsidRPr="0079141E" w:rsidRDefault="00EA4150" w:rsidP="00EA4150">
      <w:pPr>
        <w:spacing w:line="240" w:lineRule="atLeast"/>
        <w:jc w:val="both"/>
        <w:rPr>
          <w:rFonts w:eastAsia="標楷體"/>
        </w:rPr>
      </w:pPr>
      <w:r w:rsidRPr="0079141E">
        <w:rPr>
          <w:rFonts w:eastAsia="標楷體"/>
          <w:b/>
          <w:color w:val="000000"/>
        </w:rPr>
        <w:lastRenderedPageBreak/>
        <w:t xml:space="preserve">Aim </w:t>
      </w:r>
      <w:r w:rsidR="002F202F">
        <w:rPr>
          <w:rFonts w:eastAsia="標楷體"/>
          <w:b/>
          <w:color w:val="000000"/>
        </w:rPr>
        <w:t>3</w:t>
      </w:r>
      <w:r w:rsidR="002F202F" w:rsidRPr="0079141E">
        <w:rPr>
          <w:rFonts w:eastAsia="標楷體"/>
          <w:b/>
          <w:color w:val="000000"/>
        </w:rPr>
        <w:t xml:space="preserve"> </w:t>
      </w:r>
      <w:r w:rsidRPr="00F0009F">
        <w:rPr>
          <w:rFonts w:eastAsia="標楷體" w:hint="eastAsia"/>
          <w:b/>
          <w:color w:val="000000"/>
        </w:rPr>
        <w:t>發展</w:t>
      </w:r>
      <w:r>
        <w:rPr>
          <w:rFonts w:eastAsia="標楷體" w:hint="eastAsia"/>
          <w:b/>
          <w:color w:val="000000"/>
        </w:rPr>
        <w:t>骨科疾病之步態</w:t>
      </w:r>
      <w:r w:rsidR="00153021">
        <w:rPr>
          <w:rFonts w:eastAsia="標楷體" w:hint="eastAsia"/>
          <w:b/>
          <w:color w:val="000000"/>
        </w:rPr>
        <w:t>與病人滿意度</w:t>
      </w:r>
      <w:r w:rsidRPr="00F0009F">
        <w:rPr>
          <w:rFonts w:eastAsia="標楷體" w:hint="eastAsia"/>
          <w:b/>
          <w:color w:val="000000"/>
        </w:rPr>
        <w:t>人工智慧分析系統</w:t>
      </w:r>
    </w:p>
    <w:p w14:paraId="18E99AA2" w14:textId="66D8136A" w:rsidR="002F2741" w:rsidRPr="0079141E" w:rsidRDefault="002F2741" w:rsidP="00C43F2D">
      <w:pPr>
        <w:spacing w:line="240" w:lineRule="atLeast"/>
        <w:ind w:firstLineChars="200" w:firstLine="480"/>
        <w:jc w:val="both"/>
        <w:rPr>
          <w:rFonts w:eastAsia="標楷體"/>
          <w:color w:val="000000"/>
        </w:rPr>
      </w:pPr>
      <w:r w:rsidRPr="0079141E">
        <w:rPr>
          <w:rFonts w:eastAsia="標楷體"/>
          <w:color w:val="000000"/>
        </w:rPr>
        <w:t>本</w:t>
      </w:r>
      <w:r w:rsidR="00C43F2D">
        <w:rPr>
          <w:rFonts w:eastAsia="標楷體"/>
          <w:color w:val="000000"/>
        </w:rPr>
        <w:t>研究計畫當中，</w:t>
      </w:r>
      <w:r w:rsidR="00C43F2D" w:rsidRPr="0079141E">
        <w:rPr>
          <w:rFonts w:eastAsia="標楷體"/>
          <w:color w:val="000000"/>
        </w:rPr>
        <w:t>將嘗試將</w:t>
      </w:r>
      <w:r w:rsidR="00C43F2D">
        <w:rPr>
          <w:rFonts w:eastAsia="標楷體" w:hint="eastAsia"/>
          <w:color w:val="000000"/>
        </w:rPr>
        <w:t>步態特徵參數</w:t>
      </w:r>
      <w:r w:rsidR="00C43F2D" w:rsidRPr="0079141E">
        <w:rPr>
          <w:rFonts w:eastAsia="標楷體"/>
          <w:color w:val="000000"/>
        </w:rPr>
        <w:t>，利用</w:t>
      </w:r>
      <w:r w:rsidR="00C43F2D" w:rsidRPr="0079141E">
        <w:rPr>
          <w:rFonts w:eastAsia="標楷體"/>
          <w:color w:val="000000"/>
        </w:rPr>
        <w:t xml:space="preserve">CNN </w:t>
      </w:r>
      <w:r w:rsidR="00C43F2D">
        <w:rPr>
          <w:rFonts w:eastAsia="標楷體" w:hint="eastAsia"/>
          <w:color w:val="000000"/>
        </w:rPr>
        <w:t>模型（如圖</w:t>
      </w:r>
      <w:r w:rsidR="00104677">
        <w:rPr>
          <w:rFonts w:eastAsia="標楷體"/>
          <w:color w:val="000000"/>
        </w:rPr>
        <w:t>11</w:t>
      </w:r>
      <w:r w:rsidR="00C43F2D">
        <w:rPr>
          <w:rFonts w:eastAsia="標楷體" w:hint="eastAsia"/>
          <w:color w:val="000000"/>
        </w:rPr>
        <w:t>）</w:t>
      </w:r>
      <w:r w:rsidR="009F3D0D">
        <w:rPr>
          <w:rFonts w:eastAsia="標楷體" w:hint="eastAsia"/>
          <w:color w:val="000000"/>
        </w:rPr>
        <w:t>來預測病人的滿意度．</w:t>
      </w:r>
    </w:p>
    <w:p w14:paraId="54DDF7F1" w14:textId="3CBA12EA" w:rsidR="00E04FFA" w:rsidRDefault="00F1626C" w:rsidP="000E4F58">
      <w:pPr>
        <w:spacing w:line="240" w:lineRule="atLeast"/>
        <w:jc w:val="both"/>
        <w:rPr>
          <w:rFonts w:eastAsia="標楷體"/>
          <w:szCs w:val="22"/>
        </w:rPr>
      </w:pPr>
      <w:r>
        <w:rPr>
          <w:rFonts w:eastAsia="標楷體"/>
          <w:noProof/>
          <w:szCs w:val="22"/>
        </w:rPr>
        <w:drawing>
          <wp:inline distT="0" distB="0" distL="0" distR="0" wp14:anchorId="4974700D" wp14:editId="2AD52B3E">
            <wp:extent cx="6696710" cy="2435225"/>
            <wp:effectExtent l="0" t="0" r="0" b="317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20">
                      <a:extLst>
                        <a:ext uri="{28A0092B-C50C-407E-A947-70E740481C1C}">
                          <a14:useLocalDpi xmlns:a14="http://schemas.microsoft.com/office/drawing/2010/main" val="0"/>
                        </a:ext>
                      </a:extLst>
                    </a:blip>
                    <a:stretch>
                      <a:fillRect/>
                    </a:stretch>
                  </pic:blipFill>
                  <pic:spPr>
                    <a:xfrm>
                      <a:off x="0" y="0"/>
                      <a:ext cx="6696710" cy="2435225"/>
                    </a:xfrm>
                    <a:prstGeom prst="rect">
                      <a:avLst/>
                    </a:prstGeom>
                  </pic:spPr>
                </pic:pic>
              </a:graphicData>
            </a:graphic>
          </wp:inline>
        </w:drawing>
      </w:r>
    </w:p>
    <w:p w14:paraId="4A8E34C3" w14:textId="77AF95F2" w:rsidR="0091713F" w:rsidRDefault="0091713F" w:rsidP="0091713F">
      <w:pPr>
        <w:spacing w:line="240" w:lineRule="atLeast"/>
        <w:jc w:val="center"/>
        <w:rPr>
          <w:rFonts w:eastAsia="標楷體"/>
          <w:szCs w:val="22"/>
        </w:rPr>
      </w:pPr>
      <w:r w:rsidRPr="0079141E">
        <w:rPr>
          <w:rFonts w:eastAsia="標楷體"/>
        </w:rPr>
        <w:t>圖</w:t>
      </w:r>
      <w:r>
        <w:rPr>
          <w:rFonts w:eastAsia="標楷體"/>
        </w:rPr>
        <w:t>11</w:t>
      </w:r>
      <w:r>
        <w:rPr>
          <w:rFonts w:eastAsia="標楷體" w:hint="eastAsia"/>
        </w:rPr>
        <w:t>、步態分析之</w:t>
      </w:r>
      <w:r w:rsidRPr="0079141E">
        <w:rPr>
          <w:rFonts w:eastAsia="標楷體"/>
          <w:color w:val="000000"/>
        </w:rPr>
        <w:t xml:space="preserve">CNN </w:t>
      </w:r>
      <w:r>
        <w:rPr>
          <w:rFonts w:eastAsia="標楷體" w:hint="eastAsia"/>
          <w:color w:val="000000"/>
        </w:rPr>
        <w:t>模型</w:t>
      </w:r>
      <w:r>
        <w:rPr>
          <w:rFonts w:eastAsia="標楷體"/>
          <w:color w:val="000000"/>
        </w:rPr>
        <w:fldChar w:fldCharType="begin"/>
      </w:r>
      <w:r w:rsidR="00CE769C">
        <w:rPr>
          <w:rFonts w:eastAsia="標楷體"/>
          <w:color w:val="000000"/>
        </w:rPr>
        <w:instrText xml:space="preserve"> ADDIN EN.CITE &lt;EndNote&gt;&lt;Cite&gt;&lt;Author&gt;Kidziński&lt;/Author&gt;&lt;Year&gt;2020&lt;/Year&gt;&lt;RecNum&gt;478&lt;/RecNum&gt;&lt;DisplayText&gt;[19]&lt;/DisplayText&gt;&lt;record&gt;&lt;rec-number&gt;478&lt;/rec-number&gt;&lt;foreign-keys&gt;&lt;key app="EN" db-id="pesdaedrsz5esdef25ap0wvsx5s22ars25p0" timestamp="1619792617" guid="ad68580a-25db-4fcf-8d01-38644d21b93e"&gt;478&lt;/key&gt;&lt;/foreign-keys&gt;&lt;ref-type name="Journal Article"&gt;17&lt;/ref-type&gt;&lt;contributors&gt;&lt;authors&gt;&lt;author&gt;Kidziński, Łukasz&lt;/author&gt;&lt;author&gt;Yang, Bryan&lt;/author&gt;&lt;author&gt;Hicks, Jennifer L.&lt;/author&gt;&lt;author&gt;Rajagopal, Apoorva&lt;/author&gt;&lt;author&gt;Delp, Scott L.&lt;/author&gt;&lt;author&gt;Schwartz, Michael H.&lt;/author&gt;&lt;/authors&gt;&lt;/contributors&gt;&lt;titles&gt;&lt;title&gt;Deep neural networks enable quantitative movement analysis using single-camera videos&lt;/title&gt;&lt;secondary-title&gt;Nature Communications&lt;/secondary-title&gt;&lt;/titles&gt;&lt;periodical&gt;&lt;full-title&gt;Nature Communications&lt;/full-title&gt;&lt;/periodical&gt;&lt;pages&gt;4054&lt;/pages&gt;&lt;volume&gt;11&lt;/volume&gt;&lt;number&gt;1&lt;/number&gt;&lt;dates&gt;&lt;year&gt;2020&lt;/year&gt;&lt;pub-dates&gt;&lt;date&gt;2020/08/13&lt;/date&gt;&lt;/pub-dates&gt;&lt;/dates&gt;&lt;isbn&gt;2041-1723&lt;/isbn&gt;&lt;urls&gt;&lt;related-urls&gt;&lt;url&gt;https://doi.org/10.1038/s41467-020-17807-z&lt;/url&gt;&lt;/related-urls&gt;&lt;/urls&gt;&lt;electronic-resource-num&gt;10.1038/s41467-020-17807-z&lt;/electronic-resource-num&gt;&lt;/record&gt;&lt;/Cite&gt;&lt;/EndNote&gt;</w:instrText>
      </w:r>
      <w:r>
        <w:rPr>
          <w:rFonts w:eastAsia="標楷體"/>
          <w:color w:val="000000"/>
        </w:rPr>
        <w:fldChar w:fldCharType="separate"/>
      </w:r>
      <w:r w:rsidR="00CE769C">
        <w:rPr>
          <w:rFonts w:eastAsia="標楷體"/>
          <w:noProof/>
          <w:color w:val="000000"/>
        </w:rPr>
        <w:t>[19]</w:t>
      </w:r>
      <w:r>
        <w:rPr>
          <w:rFonts w:eastAsia="標楷體"/>
          <w:color w:val="000000"/>
        </w:rPr>
        <w:fldChar w:fldCharType="end"/>
      </w:r>
    </w:p>
    <w:p w14:paraId="7634BCD7" w14:textId="77777777" w:rsidR="0091713F" w:rsidRDefault="0091713F" w:rsidP="000E4F58">
      <w:pPr>
        <w:spacing w:line="240" w:lineRule="atLeast"/>
        <w:jc w:val="both"/>
        <w:rPr>
          <w:rFonts w:eastAsia="標楷體"/>
          <w:color w:val="000000"/>
        </w:rPr>
      </w:pPr>
    </w:p>
    <w:p w14:paraId="0B299488" w14:textId="71A9C016" w:rsidR="00157527" w:rsidRDefault="0091713F" w:rsidP="0091713F">
      <w:pPr>
        <w:spacing w:line="240" w:lineRule="atLeast"/>
        <w:ind w:firstLineChars="200" w:firstLine="480"/>
        <w:jc w:val="both"/>
        <w:rPr>
          <w:rFonts w:eastAsia="標楷體"/>
          <w:color w:val="000000"/>
        </w:rPr>
      </w:pPr>
      <w:r w:rsidRPr="0091713F">
        <w:rPr>
          <w:rFonts w:eastAsia="標楷體" w:hint="eastAsia"/>
          <w:color w:val="000000"/>
        </w:rPr>
        <w:t>在資料分析模型方面，我們的步驟如下</w:t>
      </w:r>
      <w:r>
        <w:rPr>
          <w:rFonts w:eastAsia="標楷體" w:hint="eastAsia"/>
          <w:color w:val="000000"/>
        </w:rPr>
        <w:t>：</w:t>
      </w:r>
    </w:p>
    <w:p w14:paraId="4E95A8A2" w14:textId="77777777" w:rsidR="0091713F" w:rsidRPr="0091713F" w:rsidRDefault="0091713F" w:rsidP="0091713F">
      <w:pPr>
        <w:pStyle w:val="af2"/>
        <w:numPr>
          <w:ilvl w:val="0"/>
          <w:numId w:val="22"/>
        </w:numPr>
        <w:spacing w:line="240" w:lineRule="atLeast"/>
        <w:ind w:leftChars="0"/>
        <w:rPr>
          <w:rFonts w:eastAsia="標楷體"/>
          <w:szCs w:val="22"/>
        </w:rPr>
      </w:pPr>
      <w:r w:rsidRPr="0091713F">
        <w:rPr>
          <w:rFonts w:eastAsia="標楷體" w:hint="eastAsia"/>
          <w:szCs w:val="22"/>
        </w:rPr>
        <w:t>骨骼數據的預處理，去除粗略錯誤和關節位置的過濾。</w:t>
      </w:r>
    </w:p>
    <w:p w14:paraId="183B03CE" w14:textId="70C767CD" w:rsidR="0091713F" w:rsidRPr="0091713F" w:rsidRDefault="0091713F" w:rsidP="0091713F">
      <w:pPr>
        <w:pStyle w:val="af2"/>
        <w:numPr>
          <w:ilvl w:val="0"/>
          <w:numId w:val="22"/>
        </w:numPr>
        <w:spacing w:line="240" w:lineRule="atLeast"/>
        <w:ind w:leftChars="0"/>
        <w:rPr>
          <w:rFonts w:eastAsia="標楷體"/>
          <w:szCs w:val="22"/>
        </w:rPr>
      </w:pPr>
      <w:r w:rsidRPr="0091713F">
        <w:rPr>
          <w:rFonts w:eastAsia="標楷體" w:hint="eastAsia"/>
          <w:szCs w:val="22"/>
        </w:rPr>
        <w:t>使用所選定的參考關節</w:t>
      </w:r>
      <w:r w:rsidRPr="0091713F">
        <w:rPr>
          <w:rFonts w:eastAsia="標楷體"/>
          <w:szCs w:val="22"/>
        </w:rPr>
        <w:t xml:space="preserve"> 1-2-3 </w:t>
      </w:r>
      <w:r w:rsidRPr="0091713F">
        <w:rPr>
          <w:rFonts w:eastAsia="標楷體" w:hint="eastAsia"/>
          <w:szCs w:val="22"/>
        </w:rPr>
        <w:t>質心的時間演變，如果骨骼的標示點有大量的位移，超越質心的移動距離，我們將這個影像是視作是雜訊</w:t>
      </w:r>
      <w:r>
        <w:rPr>
          <w:rFonts w:eastAsia="標楷體" w:hint="eastAsia"/>
          <w:szCs w:val="22"/>
        </w:rPr>
        <w:t>（如圖</w:t>
      </w:r>
      <w:r>
        <w:rPr>
          <w:rFonts w:eastAsia="標楷體" w:hint="eastAsia"/>
          <w:szCs w:val="22"/>
        </w:rPr>
        <w:t>12</w:t>
      </w:r>
      <w:r>
        <w:rPr>
          <w:rFonts w:eastAsia="標楷體" w:hint="eastAsia"/>
          <w:szCs w:val="22"/>
        </w:rPr>
        <w:t>）</w:t>
      </w:r>
      <w:r w:rsidRPr="0091713F">
        <w:rPr>
          <w:rFonts w:eastAsia="標楷體" w:hint="eastAsia"/>
          <w:szCs w:val="22"/>
        </w:rPr>
        <w:t>，不會納入計算。</w:t>
      </w:r>
    </w:p>
    <w:p w14:paraId="5CD1E5A1" w14:textId="0186E9F4" w:rsidR="0091713F" w:rsidRPr="0091713F" w:rsidRDefault="0091713F" w:rsidP="0091713F">
      <w:pPr>
        <w:spacing w:line="240" w:lineRule="atLeast"/>
        <w:jc w:val="center"/>
        <w:rPr>
          <w:rFonts w:eastAsia="標楷體"/>
          <w:szCs w:val="22"/>
        </w:rPr>
      </w:pPr>
      <w:r w:rsidRPr="0091713F">
        <w:rPr>
          <w:rFonts w:eastAsia="標楷體" w:hint="eastAsia"/>
          <w:noProof/>
          <w:szCs w:val="22"/>
        </w:rPr>
        <mc:AlternateContent>
          <mc:Choice Requires="wps">
            <w:drawing>
              <wp:anchor distT="0" distB="0" distL="114300" distR="114300" simplePos="0" relativeHeight="251661312" behindDoc="0" locked="0" layoutInCell="1" allowOverlap="1" wp14:anchorId="5119189F" wp14:editId="1D5F661F">
                <wp:simplePos x="0" y="0"/>
                <wp:positionH relativeFrom="column">
                  <wp:posOffset>659130</wp:posOffset>
                </wp:positionH>
                <wp:positionV relativeFrom="paragraph">
                  <wp:posOffset>2425700</wp:posOffset>
                </wp:positionV>
                <wp:extent cx="499110" cy="98425"/>
                <wp:effectExtent l="25400" t="50800" r="8890" b="79375"/>
                <wp:wrapNone/>
                <wp:docPr id="39" name="直線箭頭接點 39"/>
                <wp:cNvGraphicFramePr/>
                <a:graphic xmlns:a="http://schemas.openxmlformats.org/drawingml/2006/main">
                  <a:graphicData uri="http://schemas.microsoft.com/office/word/2010/wordprocessingShape">
                    <wps:wsp>
                      <wps:cNvCnPr/>
                      <wps:spPr>
                        <a:xfrm flipH="1">
                          <a:off x="0" y="0"/>
                          <a:ext cx="499110" cy="98425"/>
                        </a:xfrm>
                        <a:prstGeom prst="straightConnector1">
                          <a:avLst/>
                        </a:prstGeom>
                        <a:ln w="444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6E4D24B4" id="_x0000_t32" coordsize="21600,21600" o:spt="32" o:oned="t" path="m,l21600,21600e" filled="f">
                <v:path arrowok="t" fillok="f" o:connecttype="none"/>
                <o:lock v:ext="edit" shapetype="t"/>
              </v:shapetype>
              <v:shape id="直線箭頭接點 39" o:spid="_x0000_s1026" type="#_x0000_t32" style="position:absolute;margin-left:51.9pt;margin-top:191pt;width:39.3pt;height:7.75pt;flip:x;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" strokecolor="red" strokeweight="3.5pt">
                <v:stroke endarrow="block" joinstyle="miter"/>
              </v:shape>
            </w:pict>
          </mc:Fallback>
        </mc:AlternateContent>
      </w:r>
      <w:r w:rsidRPr="0091713F">
        <w:rPr>
          <w:rFonts w:eastAsia="標楷體" w:hint="eastAsia"/>
          <w:noProof/>
          <w:szCs w:val="22"/>
        </w:rPr>
        <mc:AlternateContent>
          <mc:Choice Requires="wps">
            <w:drawing>
              <wp:anchor distT="0" distB="0" distL="114300" distR="114300" simplePos="0" relativeHeight="251662336" behindDoc="0" locked="0" layoutInCell="1" allowOverlap="1" wp14:anchorId="38D8546E" wp14:editId="6E7BC5C7">
                <wp:simplePos x="0" y="0"/>
                <wp:positionH relativeFrom="column">
                  <wp:posOffset>1242060</wp:posOffset>
                </wp:positionH>
                <wp:positionV relativeFrom="paragraph">
                  <wp:posOffset>2229485</wp:posOffset>
                </wp:positionV>
                <wp:extent cx="1139483" cy="386861"/>
                <wp:effectExtent l="0" t="0" r="16510" b="6985"/>
                <wp:wrapNone/>
                <wp:docPr id="40" name="文字方塊 40"/>
                <wp:cNvGraphicFramePr/>
                <a:graphic xmlns:a="http://schemas.openxmlformats.org/drawingml/2006/main">
                  <a:graphicData uri="http://schemas.microsoft.com/office/word/2010/wordprocessingShape">
                    <wps:wsp>
                      <wps:cNvSpPr txBox="1"/>
                      <wps:spPr>
                        <a:xfrm>
                          <a:off x="0" y="0"/>
                          <a:ext cx="1139483" cy="386861"/>
                        </a:xfrm>
                        <a:prstGeom prst="rect">
                          <a:avLst/>
                        </a:prstGeom>
                        <a:solidFill>
                          <a:schemeClr val="lt1"/>
                        </a:solidFill>
                        <a:ln w="6350">
                          <a:solidFill>
                            <a:prstClr val="black"/>
                          </a:solidFill>
                        </a:ln>
                      </wps:spPr>
                      <wps:txbx>
                        <w:txbxContent>
                          <w:p w14:paraId="01B945F3" w14:textId="77777777" w:rsidR="0091713F" w:rsidRPr="000D1BA1" w:rsidRDefault="0091713F" w:rsidP="0091713F">
                            <w:pPr>
                              <w:rPr>
                                <w14:textOutline w14:w="9525" w14:cap="rnd" w14:cmpd="sng" w14:algn="ctr">
                                  <w14:solidFill>
                                    <w14:srgbClr w14:val="FF0000"/>
                                  </w14:solidFill>
                                  <w14:prstDash w14:val="solid"/>
                                  <w14:bevel/>
                                </w14:textOutline>
                              </w:rPr>
                            </w:pPr>
                            <w:r w:rsidRPr="000D1BA1">
                              <w:rPr>
                                <w:rFonts w:hint="eastAsia"/>
                                <w14:textOutline w14:w="9525" w14:cap="rnd" w14:cmpd="sng" w14:algn="ctr">
                                  <w14:solidFill>
                                    <w14:srgbClr w14:val="FF0000"/>
                                  </w14:solidFill>
                                  <w14:prstDash w14:val="solid"/>
                                  <w14:bevel/>
                                </w14:textOutline>
                              </w:rPr>
                              <w:t>影像辨識錯誤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D8546E" id="_x0000_t202" coordsize="21600,21600" o:spt="202" path="m,l,21600r21600,l21600,xe">
                <v:stroke joinstyle="miter"/>
                <v:path gradientshapeok="t" o:connecttype="rect"/>
              </v:shapetype>
              <v:shape id="文字方塊 40" o:spid="_x0000_s1026" type="#_x0000_t202" style="position:absolute;left:0;text-align:left;margin-left:97.8pt;margin-top:175.55pt;width:89.7pt;height:30.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" fillcolor="white [3201]" strokeweight=".5pt">
                <v:textbox>
                  <w:txbxContent>
                    <w:p w14:paraId="01B945F3" w14:textId="77777777" w:rsidR="0091713F" w:rsidRPr="000D1BA1" w:rsidRDefault="0091713F" w:rsidP="0091713F">
                      <w:pPr>
                        <w:rPr>
                          <w14:textOutline w14:w="9525" w14:cap="rnd" w14:cmpd="sng" w14:algn="ctr">
                            <w14:solidFill>
                              <w14:srgbClr w14:val="FF0000"/>
                            </w14:solidFill>
                            <w14:prstDash w14:val="solid"/>
                            <w14:bevel/>
                          </w14:textOutline>
                        </w:rPr>
                      </w:pPr>
                      <w:r w:rsidRPr="000D1BA1">
                        <w:rPr>
                          <w:rFonts w:hint="eastAsia"/>
                          <w14:textOutline w14:w="9525" w14:cap="rnd" w14:cmpd="sng" w14:algn="ctr">
                            <w14:solidFill>
                              <w14:srgbClr w14:val="FF0000"/>
                            </w14:solidFill>
                            <w14:prstDash w14:val="solid"/>
                            <w14:bevel/>
                          </w14:textOutline>
                        </w:rPr>
                        <w:t>影像辨識錯誤</w:t>
                      </w:r>
                    </w:p>
                  </w:txbxContent>
                </v:textbox>
              </v:shape>
            </w:pict>
          </mc:Fallback>
        </mc:AlternateContent>
      </w:r>
      <w:r w:rsidRPr="0091713F">
        <w:rPr>
          <w:rFonts w:eastAsia="標楷體" w:hint="eastAsia"/>
          <w:noProof/>
          <w:szCs w:val="22"/>
        </w:rPr>
        <mc:AlternateContent>
          <mc:Choice Requires="wps">
            <w:drawing>
              <wp:anchor distT="0" distB="0" distL="114300" distR="114300" simplePos="0" relativeHeight="251659264" behindDoc="0" locked="0" layoutInCell="1" allowOverlap="1" wp14:anchorId="1F8BA739" wp14:editId="01F0B45D">
                <wp:simplePos x="0" y="0"/>
                <wp:positionH relativeFrom="column">
                  <wp:posOffset>4562475</wp:posOffset>
                </wp:positionH>
                <wp:positionV relativeFrom="paragraph">
                  <wp:posOffset>2251710</wp:posOffset>
                </wp:positionV>
                <wp:extent cx="499110" cy="189865"/>
                <wp:effectExtent l="0" t="50800" r="21590" b="26035"/>
                <wp:wrapNone/>
                <wp:docPr id="35" name="直線箭頭接點 35"/>
                <wp:cNvGraphicFramePr/>
                <a:graphic xmlns:a="http://schemas.openxmlformats.org/drawingml/2006/main">
                  <a:graphicData uri="http://schemas.microsoft.com/office/word/2010/wordprocessingShape">
                    <wps:wsp>
                      <wps:cNvCnPr/>
                      <wps:spPr>
                        <a:xfrm flipH="1" flipV="1">
                          <a:off x="0" y="0"/>
                          <a:ext cx="499110" cy="189865"/>
                        </a:xfrm>
                        <a:prstGeom prst="straightConnector1">
                          <a:avLst/>
                        </a:prstGeom>
                        <a:ln w="444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C608FC" id="直線箭頭接點 35" o:spid="_x0000_s1026" type="#_x0000_t32" style="position:absolute;margin-left:359.25pt;margin-top:177.3pt;width:39.3pt;height:14.95pt;flip:x 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" strokecolor="red" strokeweight="3.5pt">
                <v:stroke endarrow="block" joinstyle="miter"/>
              </v:shape>
            </w:pict>
          </mc:Fallback>
        </mc:AlternateContent>
      </w:r>
      <w:r w:rsidRPr="0091713F">
        <w:rPr>
          <w:rFonts w:eastAsia="標楷體" w:hint="eastAsia"/>
          <w:noProof/>
          <w:szCs w:val="22"/>
        </w:rPr>
        <mc:AlternateContent>
          <mc:Choice Requires="wps">
            <w:drawing>
              <wp:anchor distT="0" distB="0" distL="114300" distR="114300" simplePos="0" relativeHeight="251660288" behindDoc="0" locked="0" layoutInCell="1" allowOverlap="1" wp14:anchorId="056DECAA" wp14:editId="0A440DB5">
                <wp:simplePos x="0" y="0"/>
                <wp:positionH relativeFrom="column">
                  <wp:posOffset>5142230</wp:posOffset>
                </wp:positionH>
                <wp:positionV relativeFrom="paragraph">
                  <wp:posOffset>2255520</wp:posOffset>
                </wp:positionV>
                <wp:extent cx="1139190" cy="386715"/>
                <wp:effectExtent l="0" t="0" r="16510" b="6985"/>
                <wp:wrapNone/>
                <wp:docPr id="38" name="文字方塊 38"/>
                <wp:cNvGraphicFramePr/>
                <a:graphic xmlns:a="http://schemas.openxmlformats.org/drawingml/2006/main">
                  <a:graphicData uri="http://schemas.microsoft.com/office/word/2010/wordprocessingShape">
                    <wps:wsp>
                      <wps:cNvSpPr txBox="1"/>
                      <wps:spPr>
                        <a:xfrm>
                          <a:off x="0" y="0"/>
                          <a:ext cx="1139190" cy="386715"/>
                        </a:xfrm>
                        <a:prstGeom prst="rect">
                          <a:avLst/>
                        </a:prstGeom>
                        <a:solidFill>
                          <a:schemeClr val="lt1"/>
                        </a:solidFill>
                        <a:ln w="6350">
                          <a:solidFill>
                            <a:prstClr val="black"/>
                          </a:solidFill>
                        </a:ln>
                      </wps:spPr>
                      <wps:txbx>
                        <w:txbxContent>
                          <w:p w14:paraId="61F14838" w14:textId="77777777" w:rsidR="0091713F" w:rsidRPr="000D1BA1" w:rsidRDefault="0091713F" w:rsidP="0091713F">
                            <w:pPr>
                              <w:rPr>
                                <w14:textOutline w14:w="9525" w14:cap="rnd" w14:cmpd="sng" w14:algn="ctr">
                                  <w14:solidFill>
                                    <w14:srgbClr w14:val="FF0000"/>
                                  </w14:solidFill>
                                  <w14:prstDash w14:val="solid"/>
                                  <w14:bevel/>
                                </w14:textOutline>
                              </w:rPr>
                            </w:pPr>
                            <w:r w:rsidRPr="000D1BA1">
                              <w:rPr>
                                <w:rFonts w:hint="eastAsia"/>
                                <w14:textOutline w14:w="9525" w14:cap="rnd" w14:cmpd="sng" w14:algn="ctr">
                                  <w14:solidFill>
                                    <w14:srgbClr w14:val="FF0000"/>
                                  </w14:solidFill>
                                  <w14:prstDash w14:val="solid"/>
                                  <w14:bevel/>
                                </w14:textOutline>
                              </w:rPr>
                              <w:t>影像辨識錯誤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6DECAA" id="文字方塊 38" o:spid="_x0000_s1027" type="#_x0000_t202" style="position:absolute;left:0;text-align:left;margin-left:404.9pt;margin-top:177.6pt;width:89.7pt;height:30.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" fillcolor="white [3201]" strokeweight=".5pt">
                <v:textbox>
                  <w:txbxContent>
                    <w:p w14:paraId="61F14838" w14:textId="77777777" w:rsidR="0091713F" w:rsidRPr="000D1BA1" w:rsidRDefault="0091713F" w:rsidP="0091713F">
                      <w:pPr>
                        <w:rPr>
                          <w14:textOutline w14:w="9525" w14:cap="rnd" w14:cmpd="sng" w14:algn="ctr">
                            <w14:solidFill>
                              <w14:srgbClr w14:val="FF0000"/>
                            </w14:solidFill>
                            <w14:prstDash w14:val="solid"/>
                            <w14:bevel/>
                          </w14:textOutline>
                        </w:rPr>
                      </w:pPr>
                      <w:r w:rsidRPr="000D1BA1">
                        <w:rPr>
                          <w:rFonts w:hint="eastAsia"/>
                          <w14:textOutline w14:w="9525" w14:cap="rnd" w14:cmpd="sng" w14:algn="ctr">
                            <w14:solidFill>
                              <w14:srgbClr w14:val="FF0000"/>
                            </w14:solidFill>
                            <w14:prstDash w14:val="solid"/>
                            <w14:bevel/>
                          </w14:textOutline>
                        </w:rPr>
                        <w:t>影像辨識錯誤</w:t>
                      </w:r>
                    </w:p>
                  </w:txbxContent>
                </v:textbox>
              </v:shape>
            </w:pict>
          </mc:Fallback>
        </mc:AlternateContent>
      </w:r>
      <w:r w:rsidRPr="0091713F">
        <w:rPr>
          <w:rFonts w:eastAsia="標楷體"/>
          <w:noProof/>
          <w:szCs w:val="22"/>
        </w:rPr>
        <w:drawing>
          <wp:inline distT="0" distB="0" distL="0" distR="0" wp14:anchorId="142F3C60" wp14:editId="732BE02D">
            <wp:extent cx="6203852" cy="3168988"/>
            <wp:effectExtent l="0" t="0" r="0" b="6350"/>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03852" cy="3168988"/>
                    </a:xfrm>
                    <a:prstGeom prst="rect">
                      <a:avLst/>
                    </a:prstGeom>
                  </pic:spPr>
                </pic:pic>
              </a:graphicData>
            </a:graphic>
          </wp:inline>
        </w:drawing>
      </w:r>
    </w:p>
    <w:p w14:paraId="7B633165" w14:textId="7DE46BFC" w:rsidR="0091713F" w:rsidRPr="0091713F" w:rsidRDefault="0091713F" w:rsidP="0091713F">
      <w:pPr>
        <w:spacing w:line="240" w:lineRule="atLeast"/>
        <w:jc w:val="center"/>
        <w:rPr>
          <w:rFonts w:eastAsia="標楷體"/>
          <w:szCs w:val="22"/>
        </w:rPr>
      </w:pPr>
      <w:r w:rsidRPr="0079141E">
        <w:rPr>
          <w:rFonts w:eastAsia="標楷體"/>
        </w:rPr>
        <w:lastRenderedPageBreak/>
        <w:t>圖</w:t>
      </w:r>
      <w:r>
        <w:rPr>
          <w:rFonts w:eastAsia="標楷體"/>
        </w:rPr>
        <w:t>1</w:t>
      </w:r>
      <w:r>
        <w:rPr>
          <w:rFonts w:eastAsia="標楷體" w:hint="eastAsia"/>
        </w:rPr>
        <w:t>2</w:t>
      </w:r>
      <w:r>
        <w:rPr>
          <w:rFonts w:eastAsia="標楷體" w:hint="eastAsia"/>
        </w:rPr>
        <w:t>、</w:t>
      </w:r>
      <w:r w:rsidRPr="0091713F">
        <w:rPr>
          <w:rFonts w:eastAsia="標楷體" w:hint="eastAsia"/>
          <w:szCs w:val="22"/>
        </w:rPr>
        <w:t>病人左右關節</w:t>
      </w:r>
      <w:r>
        <w:rPr>
          <w:rFonts w:eastAsia="標楷體" w:hint="eastAsia"/>
          <w:szCs w:val="22"/>
        </w:rPr>
        <w:t>的角度變化（</w:t>
      </w:r>
      <w:r w:rsidRPr="0091713F">
        <w:rPr>
          <w:rFonts w:eastAsia="標楷體"/>
          <w:szCs w:val="22"/>
        </w:rPr>
        <w:t xml:space="preserve">X </w:t>
      </w:r>
      <w:r w:rsidRPr="0091713F">
        <w:rPr>
          <w:rFonts w:eastAsia="標楷體" w:hint="eastAsia"/>
          <w:szCs w:val="22"/>
        </w:rPr>
        <w:t>軸為影像</w:t>
      </w:r>
      <w:r w:rsidRPr="0091713F">
        <w:rPr>
          <w:rFonts w:eastAsia="標楷體" w:hint="eastAsia"/>
          <w:szCs w:val="22"/>
        </w:rPr>
        <w:t xml:space="preserve"> </w:t>
      </w:r>
      <w:r w:rsidRPr="0091713F">
        <w:rPr>
          <w:rFonts w:eastAsia="標楷體"/>
          <w:szCs w:val="22"/>
        </w:rPr>
        <w:t>frame</w:t>
      </w:r>
      <w:r>
        <w:rPr>
          <w:rFonts w:eastAsia="標楷體" w:hint="eastAsia"/>
          <w:szCs w:val="22"/>
        </w:rPr>
        <w:t>；</w:t>
      </w:r>
      <w:r w:rsidRPr="0091713F">
        <w:rPr>
          <w:rFonts w:eastAsia="標楷體"/>
          <w:szCs w:val="22"/>
        </w:rPr>
        <w:t xml:space="preserve">Y </w:t>
      </w:r>
      <w:r w:rsidRPr="0091713F">
        <w:rPr>
          <w:rFonts w:eastAsia="標楷體" w:hint="eastAsia"/>
          <w:szCs w:val="22"/>
        </w:rPr>
        <w:t>軸為關節量測角度</w:t>
      </w:r>
      <w:r>
        <w:rPr>
          <w:rFonts w:eastAsia="標楷體" w:hint="eastAsia"/>
          <w:szCs w:val="22"/>
        </w:rPr>
        <w:t>）</w:t>
      </w:r>
    </w:p>
    <w:p w14:paraId="4B59E32F" w14:textId="77777777" w:rsidR="0091713F" w:rsidRPr="0091713F" w:rsidRDefault="0091713F" w:rsidP="0091713F">
      <w:pPr>
        <w:pStyle w:val="af2"/>
        <w:numPr>
          <w:ilvl w:val="0"/>
          <w:numId w:val="22"/>
        </w:numPr>
        <w:spacing w:line="240" w:lineRule="atLeast"/>
        <w:ind w:leftChars="0"/>
        <w:rPr>
          <w:rFonts w:eastAsia="標楷體"/>
          <w:szCs w:val="22"/>
        </w:rPr>
      </w:pPr>
      <w:r w:rsidRPr="0091713F">
        <w:rPr>
          <w:rFonts w:eastAsia="標楷體" w:hint="eastAsia"/>
          <w:szCs w:val="22"/>
        </w:rPr>
        <w:t>檢測一個方向的步態片段。</w:t>
      </w:r>
    </w:p>
    <w:p w14:paraId="526D5DEF" w14:textId="415EA678" w:rsidR="0091713F" w:rsidRPr="0091713F" w:rsidRDefault="0091713F" w:rsidP="0091713F">
      <w:pPr>
        <w:pStyle w:val="af2"/>
        <w:numPr>
          <w:ilvl w:val="0"/>
          <w:numId w:val="22"/>
        </w:numPr>
        <w:spacing w:line="240" w:lineRule="atLeast"/>
        <w:ind w:leftChars="0"/>
        <w:rPr>
          <w:rFonts w:eastAsia="標楷體"/>
          <w:szCs w:val="22"/>
        </w:rPr>
      </w:pPr>
      <w:r w:rsidRPr="0091713F">
        <w:rPr>
          <w:rFonts w:eastAsia="標楷體" w:hint="eastAsia"/>
          <w:szCs w:val="22"/>
        </w:rPr>
        <w:t>評估每個段中腿中心的位置（使用關節</w:t>
      </w:r>
      <w:r w:rsidRPr="0091713F">
        <w:rPr>
          <w:rFonts w:eastAsia="標楷體"/>
          <w:szCs w:val="22"/>
        </w:rPr>
        <w:t xml:space="preserve"> 15-16 </w:t>
      </w:r>
      <w:r w:rsidRPr="0091713F">
        <w:rPr>
          <w:rFonts w:eastAsia="標楷體" w:hint="eastAsia"/>
          <w:szCs w:val="22"/>
        </w:rPr>
        <w:t>和</w:t>
      </w:r>
      <w:r w:rsidRPr="0091713F">
        <w:rPr>
          <w:rFonts w:eastAsia="標楷體"/>
          <w:szCs w:val="22"/>
        </w:rPr>
        <w:t xml:space="preserve"> 19-20</w:t>
      </w:r>
      <w:r w:rsidRPr="0091713F">
        <w:rPr>
          <w:rFonts w:eastAsia="標楷體" w:hint="eastAsia"/>
          <w:szCs w:val="22"/>
        </w:rPr>
        <w:t>）</w:t>
      </w:r>
      <w:r>
        <w:rPr>
          <w:rFonts w:eastAsia="標楷體" w:hint="eastAsia"/>
          <w:szCs w:val="22"/>
        </w:rPr>
        <w:t>（如圖</w:t>
      </w:r>
      <w:r>
        <w:rPr>
          <w:rFonts w:eastAsia="標楷體" w:hint="eastAsia"/>
          <w:szCs w:val="22"/>
        </w:rPr>
        <w:t>4</w:t>
      </w:r>
      <w:r>
        <w:rPr>
          <w:rFonts w:eastAsia="標楷體"/>
          <w:szCs w:val="22"/>
        </w:rPr>
        <w:t>a</w:t>
      </w:r>
      <w:r>
        <w:rPr>
          <w:rFonts w:eastAsia="標楷體" w:hint="eastAsia"/>
          <w:szCs w:val="22"/>
        </w:rPr>
        <w:t>）</w:t>
      </w:r>
      <w:r w:rsidRPr="0091713F">
        <w:rPr>
          <w:rFonts w:eastAsia="標楷體" w:hint="eastAsia"/>
          <w:szCs w:val="22"/>
        </w:rPr>
        <w:t>，並使用腿中心的歐幾里德距離</w:t>
      </w:r>
      <w:r w:rsidRPr="0091713F">
        <w:rPr>
          <w:rFonts w:eastAsia="標楷體"/>
          <w:szCs w:val="22"/>
        </w:rPr>
        <w:t xml:space="preserve">(Euclidean distances) </w:t>
      </w:r>
      <w:r w:rsidRPr="0091713F">
        <w:rPr>
          <w:rFonts w:eastAsia="標楷體" w:hint="eastAsia"/>
          <w:szCs w:val="22"/>
        </w:rPr>
        <w:t>估計平均步長與關節活動度，檢測它們的最大值。</w:t>
      </w:r>
    </w:p>
    <w:p w14:paraId="48B98E30" w14:textId="6F98612B" w:rsidR="0091713F" w:rsidRPr="0091713F" w:rsidRDefault="0091713F" w:rsidP="0091713F">
      <w:pPr>
        <w:pStyle w:val="af2"/>
        <w:numPr>
          <w:ilvl w:val="0"/>
          <w:numId w:val="22"/>
        </w:numPr>
        <w:spacing w:line="240" w:lineRule="atLeast"/>
        <w:ind w:leftChars="0"/>
        <w:rPr>
          <w:rFonts w:eastAsia="標楷體"/>
          <w:szCs w:val="22"/>
        </w:rPr>
      </w:pPr>
      <w:r w:rsidRPr="0091713F">
        <w:rPr>
          <w:rFonts w:eastAsia="標楷體" w:hint="eastAsia"/>
          <w:szCs w:val="22"/>
        </w:rPr>
        <w:t>從骨骼數據中檢測所有個體的腿長，分別評估左腿和右腿的關節</w:t>
      </w:r>
      <w:r w:rsidRPr="0091713F">
        <w:rPr>
          <w:rFonts w:eastAsia="標楷體"/>
          <w:szCs w:val="22"/>
        </w:rPr>
        <w:t xml:space="preserve"> 13-14-15 </w:t>
      </w:r>
      <w:r w:rsidRPr="0091713F">
        <w:rPr>
          <w:rFonts w:eastAsia="標楷體" w:hint="eastAsia"/>
          <w:szCs w:val="22"/>
        </w:rPr>
        <w:t>和</w:t>
      </w:r>
      <w:r w:rsidRPr="0091713F">
        <w:rPr>
          <w:rFonts w:eastAsia="標楷體"/>
          <w:szCs w:val="22"/>
        </w:rPr>
        <w:t xml:space="preserve"> 17-18-19 </w:t>
      </w:r>
      <w:r w:rsidRPr="0091713F">
        <w:rPr>
          <w:rFonts w:eastAsia="標楷體" w:hint="eastAsia"/>
          <w:szCs w:val="22"/>
        </w:rPr>
        <w:t>之間的歐幾里德距離及其平均值以標準化步長。</w:t>
      </w:r>
    </w:p>
    <w:p w14:paraId="1190A4A7" w14:textId="0A6DB5A2" w:rsidR="0091713F" w:rsidRDefault="0065318D" w:rsidP="0091713F">
      <w:pPr>
        <w:pStyle w:val="af2"/>
        <w:numPr>
          <w:ilvl w:val="0"/>
          <w:numId w:val="22"/>
        </w:numPr>
        <w:spacing w:line="240" w:lineRule="atLeast"/>
        <w:ind w:leftChars="0"/>
        <w:rPr>
          <w:rFonts w:eastAsia="標楷體"/>
          <w:szCs w:val="22"/>
        </w:rPr>
      </w:pPr>
      <w:r>
        <w:rPr>
          <w:rFonts w:eastAsia="標楷體" w:hint="eastAsia"/>
          <w:szCs w:val="22"/>
        </w:rPr>
        <w:t>估計步長特徵，平均每個人在直線行走</w:t>
      </w:r>
      <w:r w:rsidR="0091713F" w:rsidRPr="0091713F">
        <w:rPr>
          <w:rFonts w:eastAsia="標楷體" w:hint="eastAsia"/>
          <w:szCs w:val="22"/>
        </w:rPr>
        <w:t>的步長與關節活動度</w:t>
      </w:r>
      <w:r>
        <w:rPr>
          <w:rFonts w:eastAsia="標楷體" w:hint="eastAsia"/>
        </w:rPr>
        <w:t>時序分布圖</w:t>
      </w:r>
      <w:r>
        <w:rPr>
          <w:rFonts w:eastAsia="標楷體" w:hint="eastAsia"/>
          <w:szCs w:val="22"/>
        </w:rPr>
        <w:t>。（請見圖</w:t>
      </w:r>
      <w:r>
        <w:rPr>
          <w:rFonts w:eastAsia="標楷體" w:hint="eastAsia"/>
          <w:szCs w:val="22"/>
        </w:rPr>
        <w:t>13</w:t>
      </w:r>
      <w:r>
        <w:rPr>
          <w:rFonts w:eastAsia="標楷體" w:hint="eastAsia"/>
          <w:szCs w:val="22"/>
        </w:rPr>
        <w:t>）</w:t>
      </w:r>
    </w:p>
    <w:p w14:paraId="2DDDBF73" w14:textId="048A456A" w:rsidR="009F3D0D" w:rsidRPr="0091713F" w:rsidRDefault="009F3D0D" w:rsidP="0091713F">
      <w:pPr>
        <w:pStyle w:val="af2"/>
        <w:numPr>
          <w:ilvl w:val="0"/>
          <w:numId w:val="22"/>
        </w:numPr>
        <w:spacing w:line="240" w:lineRule="atLeast"/>
        <w:ind w:leftChars="0"/>
        <w:rPr>
          <w:rFonts w:eastAsia="標楷體"/>
          <w:szCs w:val="22"/>
        </w:rPr>
      </w:pPr>
      <w:r>
        <w:rPr>
          <w:rFonts w:eastAsia="標楷體" w:hint="eastAsia"/>
          <w:szCs w:val="22"/>
        </w:rPr>
        <w:t>利用</w:t>
      </w:r>
      <w:r>
        <w:rPr>
          <w:rFonts w:eastAsia="標楷體" w:hint="eastAsia"/>
          <w:szCs w:val="22"/>
        </w:rPr>
        <w:t xml:space="preserve"> </w:t>
      </w:r>
      <w:r>
        <w:rPr>
          <w:rFonts w:eastAsia="標楷體"/>
          <w:szCs w:val="22"/>
        </w:rPr>
        <w:t xml:space="preserve">VAS </w:t>
      </w:r>
      <w:r>
        <w:rPr>
          <w:rFonts w:eastAsia="標楷體" w:hint="eastAsia"/>
          <w:szCs w:val="22"/>
        </w:rPr>
        <w:t>來當作病人滿意度的黃金標準</w:t>
      </w:r>
      <w:r w:rsidR="00C509DB">
        <w:rPr>
          <w:rFonts w:eastAsia="標楷體" w:hint="eastAsia"/>
          <w:szCs w:val="22"/>
        </w:rPr>
        <w:t>（預測的</w:t>
      </w:r>
      <w:r w:rsidR="00C509DB">
        <w:rPr>
          <w:rFonts w:eastAsia="標楷體" w:hint="eastAsia"/>
          <w:szCs w:val="22"/>
        </w:rPr>
        <w:t xml:space="preserve"> </w:t>
      </w:r>
      <w:r w:rsidR="00C509DB">
        <w:rPr>
          <w:rFonts w:eastAsia="標楷體"/>
          <w:szCs w:val="22"/>
        </w:rPr>
        <w:t>class</w:t>
      </w:r>
      <w:r w:rsidR="00C509DB">
        <w:rPr>
          <w:rFonts w:eastAsia="標楷體" w:hint="eastAsia"/>
          <w:szCs w:val="22"/>
        </w:rPr>
        <w:t>）</w:t>
      </w:r>
    </w:p>
    <w:p w14:paraId="75094CA4" w14:textId="77777777" w:rsidR="0091713F" w:rsidRPr="0091713F" w:rsidRDefault="0091713F" w:rsidP="0091713F">
      <w:pPr>
        <w:spacing w:line="240" w:lineRule="atLeast"/>
        <w:jc w:val="center"/>
        <w:rPr>
          <w:rFonts w:eastAsia="標楷體"/>
          <w:szCs w:val="22"/>
        </w:rPr>
      </w:pPr>
      <w:r w:rsidRPr="0091713F">
        <w:rPr>
          <w:rFonts w:eastAsia="標楷體"/>
          <w:noProof/>
          <w:szCs w:val="22"/>
        </w:rPr>
        <w:drawing>
          <wp:inline distT="0" distB="0" distL="0" distR="0" wp14:anchorId="75440C1D" wp14:editId="256CA8B1">
            <wp:extent cx="4595662" cy="3490144"/>
            <wp:effectExtent l="0" t="0" r="0" b="0"/>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98045" cy="3491954"/>
                    </a:xfrm>
                    <a:prstGeom prst="rect">
                      <a:avLst/>
                    </a:prstGeom>
                  </pic:spPr>
                </pic:pic>
              </a:graphicData>
            </a:graphic>
          </wp:inline>
        </w:drawing>
      </w:r>
    </w:p>
    <w:p w14:paraId="00CE35B4" w14:textId="1816E03F" w:rsidR="0091713F" w:rsidRDefault="0091713F" w:rsidP="0065318D">
      <w:pPr>
        <w:spacing w:line="240" w:lineRule="atLeast"/>
        <w:jc w:val="center"/>
        <w:rPr>
          <w:rFonts w:eastAsia="標楷體"/>
        </w:rPr>
      </w:pPr>
      <w:r w:rsidRPr="0091713F">
        <w:rPr>
          <w:rFonts w:eastAsia="標楷體" w:hint="eastAsia"/>
          <w:szCs w:val="22"/>
        </w:rPr>
        <w:t>圖</w:t>
      </w:r>
      <w:r w:rsidRPr="0091713F">
        <w:rPr>
          <w:rFonts w:eastAsia="標楷體" w:hint="eastAsia"/>
          <w:szCs w:val="22"/>
        </w:rPr>
        <w:t>13</w:t>
      </w:r>
      <w:r w:rsidR="0065318D">
        <w:rPr>
          <w:rFonts w:eastAsia="標楷體" w:hint="eastAsia"/>
        </w:rPr>
        <w:t>、</w:t>
      </w:r>
      <w:r w:rsidR="0065318D" w:rsidRPr="0065318D">
        <w:rPr>
          <w:rFonts w:eastAsia="標楷體" w:hint="eastAsia"/>
        </w:rPr>
        <w:t>個體的左</w:t>
      </w:r>
      <w:r w:rsidR="0065318D">
        <w:rPr>
          <w:rFonts w:eastAsia="標楷體" w:hint="eastAsia"/>
        </w:rPr>
        <w:t>/</w:t>
      </w:r>
      <w:r w:rsidR="0065318D" w:rsidRPr="0065318D">
        <w:rPr>
          <w:rFonts w:eastAsia="標楷體" w:hint="eastAsia"/>
        </w:rPr>
        <w:t>右腿的</w:t>
      </w:r>
      <w:r w:rsidR="0065318D">
        <w:rPr>
          <w:rFonts w:eastAsia="標楷體" w:hint="eastAsia"/>
        </w:rPr>
        <w:t>步行時序分布圖</w:t>
      </w:r>
    </w:p>
    <w:p w14:paraId="65B34D3F" w14:textId="77777777" w:rsidR="0072223E" w:rsidRDefault="0072223E" w:rsidP="0091713F">
      <w:pPr>
        <w:spacing w:line="240" w:lineRule="atLeast"/>
        <w:jc w:val="both"/>
        <w:rPr>
          <w:rFonts w:eastAsia="標楷體"/>
          <w:szCs w:val="22"/>
        </w:rPr>
      </w:pPr>
    </w:p>
    <w:p w14:paraId="01EEF344" w14:textId="01F97EFD" w:rsidR="0091713F" w:rsidRDefault="0072223E" w:rsidP="0091713F">
      <w:pPr>
        <w:spacing w:line="240" w:lineRule="atLeast"/>
        <w:jc w:val="both"/>
        <w:rPr>
          <w:rFonts w:eastAsia="標楷體"/>
          <w:b/>
          <w:bCs/>
          <w:szCs w:val="22"/>
        </w:rPr>
      </w:pPr>
      <w:r w:rsidRPr="000E46E2">
        <w:rPr>
          <w:rFonts w:eastAsia="標楷體" w:hint="eastAsia"/>
          <w:b/>
          <w:bCs/>
          <w:szCs w:val="22"/>
        </w:rPr>
        <w:t>利用</w:t>
      </w:r>
      <w:r w:rsidR="0091713F" w:rsidRPr="000E46E2">
        <w:rPr>
          <w:rFonts w:eastAsia="標楷體" w:hint="eastAsia"/>
          <w:b/>
          <w:bCs/>
          <w:szCs w:val="22"/>
        </w:rPr>
        <w:t>貝</w:t>
      </w:r>
      <w:r w:rsidR="0065318D" w:rsidRPr="000E46E2">
        <w:rPr>
          <w:rFonts w:eastAsia="標楷體" w:hint="eastAsia"/>
          <w:b/>
          <w:bCs/>
          <w:szCs w:val="22"/>
        </w:rPr>
        <w:t>氏</w:t>
      </w:r>
      <w:r w:rsidR="0091713F" w:rsidRPr="000E46E2">
        <w:rPr>
          <w:rFonts w:eastAsia="標楷體" w:hint="eastAsia"/>
          <w:b/>
          <w:bCs/>
          <w:szCs w:val="22"/>
        </w:rPr>
        <w:t>分</w:t>
      </w:r>
      <w:r w:rsidR="0091713F" w:rsidRPr="0091713F">
        <w:rPr>
          <w:rFonts w:eastAsia="標楷體" w:hint="eastAsia"/>
          <w:b/>
          <w:bCs/>
          <w:szCs w:val="22"/>
        </w:rPr>
        <w:t>類</w:t>
      </w:r>
      <w:r w:rsidR="0091713F" w:rsidRPr="0091713F">
        <w:rPr>
          <w:rFonts w:eastAsia="標楷體"/>
          <w:b/>
          <w:bCs/>
          <w:szCs w:val="22"/>
        </w:rPr>
        <w:t>Bayesian classification</w:t>
      </w:r>
      <w:r>
        <w:rPr>
          <w:rFonts w:eastAsia="標楷體" w:hint="eastAsia"/>
          <w:b/>
          <w:bCs/>
          <w:szCs w:val="22"/>
        </w:rPr>
        <w:t>來預測病人的</w:t>
      </w:r>
      <w:r>
        <w:rPr>
          <w:rFonts w:eastAsia="標楷體" w:hint="eastAsia"/>
          <w:b/>
          <w:bCs/>
          <w:szCs w:val="22"/>
        </w:rPr>
        <w:t xml:space="preserve"> </w:t>
      </w:r>
      <w:r>
        <w:rPr>
          <w:rFonts w:eastAsia="標楷體"/>
          <w:b/>
          <w:bCs/>
          <w:szCs w:val="22"/>
        </w:rPr>
        <w:t>VAS score</w:t>
      </w:r>
    </w:p>
    <w:p w14:paraId="46F72603" w14:textId="2A9D660E" w:rsidR="0091713F" w:rsidRPr="0091713F" w:rsidRDefault="000E46E2" w:rsidP="000E46E2">
      <w:pPr>
        <w:spacing w:line="240" w:lineRule="atLeast"/>
        <w:ind w:firstLine="480"/>
        <w:jc w:val="both"/>
        <w:rPr>
          <w:rFonts w:eastAsia="標楷體"/>
          <w:szCs w:val="22"/>
        </w:rPr>
      </w:pPr>
      <w:r>
        <w:rPr>
          <w:rFonts w:eastAsia="標楷體" w:hint="eastAsia"/>
          <w:szCs w:val="22"/>
        </w:rPr>
        <w:t>臨床上醫生可以從病人的步態來評估病人是否有走路疼痛的問題，我們利用貝氏分類來做病人疼痛指數的分類，</w:t>
      </w:r>
      <w:r w:rsidR="0091713F" w:rsidRPr="0091713F">
        <w:rPr>
          <w:rFonts w:eastAsia="標楷體" w:hint="eastAsia"/>
          <w:szCs w:val="22"/>
        </w:rPr>
        <w:t>假設我們有一個矩陣包含了（步幅、關節角度</w:t>
      </w:r>
      <w:r w:rsidR="0091713F" w:rsidRPr="0091713F">
        <w:rPr>
          <w:rFonts w:eastAsia="標楷體"/>
          <w:szCs w:val="22"/>
        </w:rPr>
        <w:t>、</w:t>
      </w:r>
      <w:r w:rsidR="0091713F" w:rsidRPr="0091713F">
        <w:rPr>
          <w:rFonts w:eastAsia="標楷體" w:hint="eastAsia"/>
          <w:szCs w:val="22"/>
        </w:rPr>
        <w:t>步行速度、年齡</w:t>
      </w:r>
      <w:r w:rsidR="0091713F" w:rsidRPr="0091713F">
        <w:rPr>
          <w:rFonts w:eastAsia="標楷體"/>
          <w:szCs w:val="22"/>
        </w:rPr>
        <w:t>……</w:t>
      </w:r>
      <w:r w:rsidR="0091713F" w:rsidRPr="0091713F">
        <w:rPr>
          <w:rFonts w:eastAsia="標楷體" w:hint="eastAsia"/>
          <w:szCs w:val="22"/>
        </w:rPr>
        <w:t>）。讓我們進一步</w:t>
      </w:r>
      <w:r w:rsidR="0091713F" w:rsidRPr="0091713F">
        <w:rPr>
          <w:rFonts w:eastAsia="標楷體" w:hint="eastAsia"/>
          <w:szCs w:val="22"/>
        </w:rPr>
        <w:lastRenderedPageBreak/>
        <w:t>定義相關的列向量是</w:t>
      </w:r>
      <w:r w:rsidR="0091713F" w:rsidRPr="0091713F">
        <w:rPr>
          <w:rFonts w:eastAsia="標楷體"/>
          <w:szCs w:val="22"/>
        </w:rPr>
        <w:t>N , k = 1,2,</w:t>
      </w:r>
      <w:r w:rsidR="0091713F" w:rsidRPr="0091713F">
        <w:rPr>
          <w:rFonts w:ascii="Cambria Math" w:eastAsia="標楷體" w:hAnsi="Cambria Math" w:cs="Cambria Math"/>
          <w:szCs w:val="22"/>
        </w:rPr>
        <w:t>⋯</w:t>
      </w:r>
      <w:r w:rsidR="0091713F" w:rsidRPr="0091713F">
        <w:rPr>
          <w:rFonts w:eastAsia="標楷體"/>
          <w:szCs w:val="22"/>
        </w:rPr>
        <w:t>,N</w:t>
      </w:r>
      <w:r w:rsidR="0091713F" w:rsidRPr="0091713F">
        <w:rPr>
          <w:rFonts w:eastAsia="標楷體" w:hint="eastAsia"/>
          <w:szCs w:val="22"/>
        </w:rPr>
        <w:t>等等。從給定的</w:t>
      </w:r>
      <w:r w:rsidR="0091713F" w:rsidRPr="0091713F">
        <w:rPr>
          <w:rFonts w:eastAsia="標楷體"/>
          <w:szCs w:val="22"/>
        </w:rPr>
        <w:t>M</w:t>
      </w:r>
      <w:r w:rsidR="0091713F" w:rsidRPr="0091713F">
        <w:rPr>
          <w:rFonts w:eastAsia="標楷體" w:hint="eastAsia"/>
          <w:szCs w:val="22"/>
        </w:rPr>
        <w:t>類集合中選擇的每個個體。這些類別的集合定義了</w:t>
      </w:r>
      <w:r>
        <w:rPr>
          <w:rFonts w:eastAsia="標楷體" w:hint="eastAsia"/>
          <w:szCs w:val="22"/>
        </w:rPr>
        <w:t>病人的滿意度</w:t>
      </w:r>
      <w:r w:rsidR="0091713F" w:rsidRPr="0091713F">
        <w:rPr>
          <w:rFonts w:eastAsia="標楷體" w:hint="eastAsia"/>
          <w:szCs w:val="22"/>
        </w:rPr>
        <w:t>，例如：</w:t>
      </w:r>
      <w:r w:rsidR="0091713F" w:rsidRPr="0091713F">
        <w:rPr>
          <w:rFonts w:eastAsia="標楷體"/>
          <w:szCs w:val="22"/>
        </w:rPr>
        <w:t xml:space="preserve">C1 – </w:t>
      </w:r>
      <w:r w:rsidR="0091713F" w:rsidRPr="0091713F">
        <w:rPr>
          <w:rFonts w:eastAsia="標楷體" w:hint="eastAsia"/>
          <w:szCs w:val="22"/>
        </w:rPr>
        <w:t>關節有問題的患者，</w:t>
      </w:r>
      <w:r w:rsidR="0091713F" w:rsidRPr="0091713F">
        <w:rPr>
          <w:rFonts w:eastAsia="標楷體"/>
          <w:szCs w:val="22"/>
        </w:rPr>
        <w:t xml:space="preserve"> C2 – </w:t>
      </w:r>
      <w:r w:rsidR="0091713F" w:rsidRPr="0091713F">
        <w:rPr>
          <w:rFonts w:eastAsia="標楷體" w:hint="eastAsia"/>
          <w:szCs w:val="22"/>
        </w:rPr>
        <w:t>正常的年齡匹配對照，</w:t>
      </w:r>
      <w:r w:rsidR="0091713F" w:rsidRPr="0091713F">
        <w:rPr>
          <w:rFonts w:eastAsia="標楷體"/>
          <w:szCs w:val="22"/>
        </w:rPr>
        <w:t> C3–</w:t>
      </w:r>
      <w:r w:rsidR="0091713F" w:rsidRPr="0091713F">
        <w:rPr>
          <w:rFonts w:eastAsia="標楷體" w:hint="eastAsia"/>
          <w:szCs w:val="22"/>
        </w:rPr>
        <w:t>受過正規培訓的人員。顯示了所選特徵對的位置。在接下來的學習過程中，我們將病人的步態投射到步長</w:t>
      </w:r>
      <w:r w:rsidR="0091713F" w:rsidRPr="0091713F">
        <w:rPr>
          <w:rFonts w:eastAsia="標楷體" w:hint="eastAsia"/>
          <w:szCs w:val="22"/>
        </w:rPr>
        <w:t xml:space="preserve"> </w:t>
      </w:r>
      <w:r w:rsidR="0091713F" w:rsidRPr="0091713F">
        <w:rPr>
          <w:rFonts w:eastAsia="標楷體"/>
          <w:szCs w:val="22"/>
        </w:rPr>
        <w:t xml:space="preserve">(Stride Length) </w:t>
      </w:r>
      <w:r w:rsidR="0091713F" w:rsidRPr="0091713F">
        <w:rPr>
          <w:rFonts w:eastAsia="標楷體" w:hint="eastAsia"/>
          <w:szCs w:val="22"/>
        </w:rPr>
        <w:t>與步</w:t>
      </w:r>
      <w:r w:rsidR="0065318D">
        <w:rPr>
          <w:rFonts w:eastAsia="標楷體" w:hint="eastAsia"/>
          <w:szCs w:val="22"/>
        </w:rPr>
        <w:t>行</w:t>
      </w:r>
      <w:r w:rsidR="0091713F" w:rsidRPr="0091713F">
        <w:rPr>
          <w:rFonts w:eastAsia="標楷體" w:hint="eastAsia"/>
          <w:szCs w:val="22"/>
        </w:rPr>
        <w:t>速率</w:t>
      </w:r>
      <w:r w:rsidR="0091713F" w:rsidRPr="0091713F">
        <w:rPr>
          <w:rFonts w:eastAsia="標楷體" w:hint="eastAsia"/>
          <w:szCs w:val="22"/>
        </w:rPr>
        <w:t xml:space="preserve"> </w:t>
      </w:r>
      <w:r w:rsidR="0091713F" w:rsidRPr="0091713F">
        <w:rPr>
          <w:rFonts w:eastAsia="標楷體"/>
          <w:szCs w:val="22"/>
        </w:rPr>
        <w:t>(Gait Speed)</w:t>
      </w:r>
      <w:r w:rsidR="0091713F" w:rsidRPr="0091713F">
        <w:rPr>
          <w:rFonts w:eastAsia="標楷體" w:hint="eastAsia"/>
          <w:szCs w:val="22"/>
        </w:rPr>
        <w:t xml:space="preserve"> </w:t>
      </w:r>
      <w:r w:rsidR="0091713F" w:rsidRPr="0091713F">
        <w:rPr>
          <w:rFonts w:eastAsia="標楷體" w:hint="eastAsia"/>
          <w:szCs w:val="22"/>
        </w:rPr>
        <w:t>的機率空間</w:t>
      </w:r>
      <w:r w:rsidR="0065318D">
        <w:rPr>
          <w:rFonts w:eastAsia="標楷體" w:hint="eastAsia"/>
          <w:szCs w:val="22"/>
        </w:rPr>
        <w:t>（請見圖</w:t>
      </w:r>
      <w:r w:rsidR="0065318D">
        <w:rPr>
          <w:rFonts w:eastAsia="標楷體" w:hint="eastAsia"/>
          <w:szCs w:val="22"/>
        </w:rPr>
        <w:t>14</w:t>
      </w:r>
      <w:r w:rsidR="0065318D">
        <w:rPr>
          <w:rFonts w:eastAsia="標楷體" w:hint="eastAsia"/>
          <w:szCs w:val="22"/>
        </w:rPr>
        <w:t>）</w:t>
      </w:r>
      <w:r w:rsidR="0091713F" w:rsidRPr="0091713F">
        <w:rPr>
          <w:rFonts w:eastAsia="標楷體" w:hint="eastAsia"/>
          <w:szCs w:val="22"/>
        </w:rPr>
        <w:t>，然後再利用深度學習來分辨病人的步態正常與否。</w:t>
      </w:r>
    </w:p>
    <w:p w14:paraId="127A09CF" w14:textId="77777777" w:rsidR="0091713F" w:rsidRPr="0091713F" w:rsidRDefault="0091713F" w:rsidP="0065318D">
      <w:pPr>
        <w:spacing w:line="240" w:lineRule="atLeast"/>
        <w:jc w:val="center"/>
        <w:rPr>
          <w:rFonts w:eastAsia="標楷體"/>
          <w:szCs w:val="22"/>
        </w:rPr>
      </w:pPr>
      <w:r w:rsidRPr="0091713F">
        <w:rPr>
          <w:rFonts w:eastAsia="標楷體"/>
          <w:noProof/>
          <w:szCs w:val="22"/>
        </w:rPr>
        <w:drawing>
          <wp:inline distT="0" distB="0" distL="0" distR="0" wp14:anchorId="476AC16C" wp14:editId="658B343C">
            <wp:extent cx="3533583" cy="2834640"/>
            <wp:effectExtent l="0" t="0" r="0" b="0"/>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圖片 42"/>
                    <pic:cNvPicPr/>
                  </pic:nvPicPr>
                  <pic:blipFill>
                    <a:blip r:embed="rId23">
                      <a:extLst>
                        <a:ext uri="{28A0092B-C50C-407E-A947-70E740481C1C}">
                          <a14:useLocalDpi xmlns:a14="http://schemas.microsoft.com/office/drawing/2010/main" val="0"/>
                        </a:ext>
                      </a:extLst>
                    </a:blip>
                    <a:stretch>
                      <a:fillRect/>
                    </a:stretch>
                  </pic:blipFill>
                  <pic:spPr>
                    <a:xfrm>
                      <a:off x="0" y="0"/>
                      <a:ext cx="3534544" cy="2835411"/>
                    </a:xfrm>
                    <a:prstGeom prst="rect">
                      <a:avLst/>
                    </a:prstGeom>
                  </pic:spPr>
                </pic:pic>
              </a:graphicData>
            </a:graphic>
          </wp:inline>
        </w:drawing>
      </w:r>
    </w:p>
    <w:p w14:paraId="6ED704B7" w14:textId="3DD44EF3" w:rsidR="0091713F" w:rsidRPr="0091713F" w:rsidRDefault="0091713F" w:rsidP="0065318D">
      <w:pPr>
        <w:spacing w:line="240" w:lineRule="atLeast"/>
        <w:jc w:val="center"/>
        <w:rPr>
          <w:rFonts w:eastAsia="標楷體"/>
          <w:szCs w:val="22"/>
        </w:rPr>
      </w:pPr>
      <w:r w:rsidRPr="0091713F">
        <w:rPr>
          <w:rFonts w:eastAsia="標楷體" w:hint="eastAsia"/>
          <w:szCs w:val="22"/>
        </w:rPr>
        <w:t>圖</w:t>
      </w:r>
      <w:r w:rsidR="0065318D">
        <w:rPr>
          <w:rFonts w:eastAsia="標楷體" w:hint="eastAsia"/>
          <w:szCs w:val="22"/>
        </w:rPr>
        <w:t>1</w:t>
      </w:r>
      <w:r w:rsidR="0065318D">
        <w:rPr>
          <w:rFonts w:eastAsia="標楷體"/>
          <w:szCs w:val="22"/>
        </w:rPr>
        <w:t>4</w:t>
      </w:r>
      <w:r w:rsidR="0065318D">
        <w:rPr>
          <w:rFonts w:eastAsia="標楷體" w:hint="eastAsia"/>
          <w:szCs w:val="22"/>
        </w:rPr>
        <w:t>、</w:t>
      </w:r>
      <w:r w:rsidR="0065318D" w:rsidRPr="0091713F">
        <w:rPr>
          <w:rFonts w:eastAsia="標楷體" w:hint="eastAsia"/>
          <w:szCs w:val="22"/>
        </w:rPr>
        <w:t>步態</w:t>
      </w:r>
      <w:r w:rsidR="0065318D">
        <w:rPr>
          <w:rFonts w:eastAsia="標楷體" w:hint="eastAsia"/>
          <w:szCs w:val="22"/>
        </w:rPr>
        <w:t>之</w:t>
      </w:r>
      <w:r w:rsidR="0065318D" w:rsidRPr="0091713F">
        <w:rPr>
          <w:rFonts w:eastAsia="標楷體" w:hint="eastAsia"/>
          <w:szCs w:val="22"/>
        </w:rPr>
        <w:t>步長</w:t>
      </w:r>
      <w:r w:rsidR="0065318D">
        <w:rPr>
          <w:rFonts w:eastAsia="標楷體" w:hint="eastAsia"/>
          <w:szCs w:val="22"/>
        </w:rPr>
        <w:t>與</w:t>
      </w:r>
      <w:r w:rsidR="0065318D" w:rsidRPr="0065318D">
        <w:rPr>
          <w:rFonts w:eastAsia="標楷體" w:hint="eastAsia"/>
          <w:szCs w:val="22"/>
        </w:rPr>
        <w:t>步行速率</w:t>
      </w:r>
      <w:r w:rsidR="0065318D" w:rsidRPr="0091713F">
        <w:rPr>
          <w:rFonts w:eastAsia="標楷體" w:hint="eastAsia"/>
          <w:szCs w:val="22"/>
        </w:rPr>
        <w:t>的機率空間</w:t>
      </w:r>
    </w:p>
    <w:p w14:paraId="310F3049" w14:textId="77777777" w:rsidR="00D36C1E" w:rsidRDefault="00D36C1E" w:rsidP="0065318D">
      <w:pPr>
        <w:spacing w:line="240" w:lineRule="atLeast"/>
        <w:ind w:firstLine="480"/>
        <w:jc w:val="both"/>
        <w:rPr>
          <w:rFonts w:eastAsia="標楷體"/>
          <w:szCs w:val="22"/>
        </w:rPr>
      </w:pPr>
    </w:p>
    <w:p w14:paraId="49DCDB5D" w14:textId="7FA326A9" w:rsidR="0091713F" w:rsidRDefault="0091713F" w:rsidP="0065318D">
      <w:pPr>
        <w:spacing w:line="240" w:lineRule="atLeast"/>
        <w:ind w:firstLine="480"/>
        <w:jc w:val="both"/>
        <w:rPr>
          <w:rFonts w:eastAsia="標楷體"/>
          <w:szCs w:val="22"/>
        </w:rPr>
      </w:pPr>
      <w:r w:rsidRPr="0091713F">
        <w:rPr>
          <w:rFonts w:eastAsia="標楷體"/>
          <w:szCs w:val="22"/>
        </w:rPr>
        <w:t>目前深度學習對於高維度的大數據分析有著大量的突破，目前也已經有大量的醫學論文使用</w:t>
      </w:r>
      <w:r w:rsidRPr="0091713F">
        <w:rPr>
          <w:rFonts w:eastAsia="標楷體"/>
          <w:szCs w:val="22"/>
        </w:rPr>
        <w:t xml:space="preserve"> Google </w:t>
      </w:r>
      <w:r w:rsidRPr="0091713F">
        <w:rPr>
          <w:rFonts w:eastAsia="標楷體"/>
          <w:szCs w:val="22"/>
        </w:rPr>
        <w:t>所發展的</w:t>
      </w:r>
      <w:r w:rsidRPr="0091713F">
        <w:rPr>
          <w:rFonts w:eastAsia="標楷體"/>
          <w:szCs w:val="22"/>
        </w:rPr>
        <w:t xml:space="preserve"> TensorFlow A</w:t>
      </w:r>
      <w:r w:rsidR="00DF6F6C">
        <w:rPr>
          <w:rFonts w:eastAsia="標楷體"/>
          <w:szCs w:val="22"/>
        </w:rPr>
        <w:t>PI</w:t>
      </w:r>
      <w:r w:rsidRPr="0091713F">
        <w:rPr>
          <w:rFonts w:eastAsia="標楷體"/>
          <w:szCs w:val="22"/>
        </w:rPr>
        <w:t xml:space="preserve">　</w:t>
      </w:r>
      <w:r w:rsidRPr="0091713F">
        <w:rPr>
          <w:rFonts w:eastAsia="標楷體"/>
          <w:szCs w:val="22"/>
        </w:rPr>
        <w:t>(</w:t>
      </w:r>
      <w:r w:rsidRPr="0091713F">
        <w:rPr>
          <w:rFonts w:eastAsia="標楷體"/>
          <w:szCs w:val="22"/>
        </w:rPr>
        <w:t>圖</w:t>
      </w:r>
      <w:r w:rsidRPr="0091713F">
        <w:rPr>
          <w:rFonts w:eastAsia="標楷體" w:hint="eastAsia"/>
          <w:szCs w:val="22"/>
        </w:rPr>
        <w:t>1</w:t>
      </w:r>
      <w:r w:rsidRPr="0091713F">
        <w:rPr>
          <w:rFonts w:eastAsia="標楷體"/>
          <w:szCs w:val="22"/>
        </w:rPr>
        <w:t>3)</w:t>
      </w:r>
      <w:r w:rsidRPr="0091713F">
        <w:rPr>
          <w:rFonts w:eastAsia="標楷體"/>
          <w:szCs w:val="22"/>
        </w:rPr>
        <w:t>，來進行深度學習。本團隊目前也正在利用</w:t>
      </w:r>
      <w:r w:rsidRPr="0091713F">
        <w:rPr>
          <w:rFonts w:eastAsia="標楷體"/>
          <w:szCs w:val="22"/>
        </w:rPr>
        <w:t xml:space="preserve"> Python </w:t>
      </w:r>
      <w:r w:rsidRPr="0091713F">
        <w:rPr>
          <w:rFonts w:eastAsia="標楷體"/>
          <w:szCs w:val="22"/>
        </w:rPr>
        <w:t>與</w:t>
      </w:r>
      <w:r w:rsidRPr="0091713F">
        <w:rPr>
          <w:rFonts w:eastAsia="標楷體"/>
          <w:szCs w:val="22"/>
        </w:rPr>
        <w:t xml:space="preserve"> Keras </w:t>
      </w:r>
      <w:r w:rsidRPr="0091713F">
        <w:rPr>
          <w:rFonts w:eastAsia="標楷體"/>
          <w:szCs w:val="22"/>
        </w:rPr>
        <w:t>模組來進行臨床資料分析，此研究計畫當中，我們將</w:t>
      </w:r>
      <w:r w:rsidRPr="0091713F">
        <w:rPr>
          <w:rFonts w:eastAsia="標楷體" w:hint="eastAsia"/>
          <w:szCs w:val="22"/>
        </w:rPr>
        <w:t>病人的步態訊號轉換成</w:t>
      </w:r>
      <w:r w:rsidR="0065318D" w:rsidRPr="0065318D">
        <w:rPr>
          <w:rFonts w:eastAsia="標楷體" w:hint="eastAsia"/>
          <w:b/>
          <w:bCs/>
          <w:szCs w:val="22"/>
        </w:rPr>
        <w:t>貝氏</w:t>
      </w:r>
      <w:r w:rsidRPr="0091713F">
        <w:rPr>
          <w:rFonts w:eastAsia="標楷體"/>
          <w:b/>
          <w:bCs/>
          <w:szCs w:val="22"/>
        </w:rPr>
        <w:t>分類</w:t>
      </w:r>
      <w:r w:rsidRPr="0091713F">
        <w:rPr>
          <w:rFonts w:eastAsia="標楷體" w:hint="eastAsia"/>
          <w:b/>
          <w:bCs/>
          <w:szCs w:val="22"/>
        </w:rPr>
        <w:t>矩陣</w:t>
      </w:r>
      <w:r w:rsidRPr="0091713F">
        <w:rPr>
          <w:rFonts w:eastAsia="標楷體" w:hint="eastAsia"/>
          <w:szCs w:val="22"/>
        </w:rPr>
        <w:t>，再</w:t>
      </w:r>
      <w:r w:rsidRPr="0091713F">
        <w:rPr>
          <w:rFonts w:eastAsia="標楷體"/>
          <w:szCs w:val="22"/>
        </w:rPr>
        <w:t>利用</w:t>
      </w:r>
      <w:r w:rsidRPr="0091713F">
        <w:rPr>
          <w:rFonts w:eastAsia="標楷體"/>
          <w:szCs w:val="22"/>
        </w:rPr>
        <w:t xml:space="preserve">CNN </w:t>
      </w:r>
      <w:r w:rsidRPr="0091713F">
        <w:rPr>
          <w:rFonts w:eastAsia="標楷體"/>
          <w:szCs w:val="22"/>
        </w:rPr>
        <w:t>來</w:t>
      </w:r>
      <w:r w:rsidR="00BD497D">
        <w:rPr>
          <w:rFonts w:eastAsia="標楷體" w:hint="eastAsia"/>
          <w:szCs w:val="22"/>
        </w:rPr>
        <w:t>預測病人的滿意度</w:t>
      </w:r>
      <w:r w:rsidRPr="0091713F">
        <w:rPr>
          <w:rFonts w:eastAsia="標楷體" w:hint="eastAsia"/>
          <w:szCs w:val="22"/>
        </w:rPr>
        <w:t>。</w:t>
      </w:r>
    </w:p>
    <w:p w14:paraId="30F723FF" w14:textId="142CBE56" w:rsidR="00A50DA5" w:rsidRDefault="00A50DA5" w:rsidP="0065318D">
      <w:pPr>
        <w:spacing w:line="240" w:lineRule="atLeast"/>
        <w:ind w:firstLine="480"/>
        <w:jc w:val="both"/>
        <w:rPr>
          <w:rFonts w:eastAsia="標楷體"/>
          <w:szCs w:val="22"/>
        </w:rPr>
      </w:pPr>
    </w:p>
    <w:p w14:paraId="138EB4C6" w14:textId="082218BD" w:rsidR="00A50DA5" w:rsidRPr="00E53096" w:rsidRDefault="00A50DA5" w:rsidP="00A50DA5">
      <w:pPr>
        <w:spacing w:line="240" w:lineRule="atLeast"/>
        <w:jc w:val="both"/>
        <w:rPr>
          <w:rFonts w:eastAsia="標楷體"/>
          <w:b/>
          <w:bCs/>
          <w:szCs w:val="22"/>
        </w:rPr>
      </w:pPr>
      <w:r w:rsidRPr="00E53096">
        <w:rPr>
          <w:rFonts w:eastAsia="標楷體" w:hint="eastAsia"/>
          <w:b/>
          <w:bCs/>
          <w:szCs w:val="22"/>
        </w:rPr>
        <w:t>結論</w:t>
      </w:r>
    </w:p>
    <w:p w14:paraId="17428990" w14:textId="3BA893A9" w:rsidR="00E53096" w:rsidRDefault="00E53096" w:rsidP="009820C5">
      <w:pPr>
        <w:spacing w:line="240" w:lineRule="atLeast"/>
        <w:jc w:val="both"/>
        <w:rPr>
          <w:rFonts w:eastAsia="標楷體"/>
          <w:szCs w:val="22"/>
        </w:rPr>
      </w:pPr>
      <w:r w:rsidRPr="00E53096">
        <w:rPr>
          <w:rFonts w:eastAsia="標楷體" w:hint="eastAsia"/>
          <w:szCs w:val="22"/>
        </w:rPr>
        <w:t>全膝關節置換術</w:t>
      </w:r>
      <w:r w:rsidRPr="00E53096">
        <w:rPr>
          <w:rFonts w:eastAsia="標楷體" w:hint="eastAsia"/>
          <w:szCs w:val="22"/>
        </w:rPr>
        <w:t xml:space="preserve"> </w:t>
      </w:r>
      <w:r w:rsidRPr="00E53096">
        <w:rPr>
          <w:rFonts w:eastAsia="標楷體"/>
          <w:szCs w:val="22"/>
        </w:rPr>
        <w:t>(Total Knee Replacement, TKR</w:t>
      </w:r>
      <w:r w:rsidRPr="00E53096">
        <w:rPr>
          <w:rFonts w:eastAsia="標楷體" w:hint="eastAsia"/>
          <w:szCs w:val="22"/>
        </w:rPr>
        <w:t>)</w:t>
      </w:r>
      <w:r>
        <w:rPr>
          <w:rFonts w:eastAsia="標楷體"/>
          <w:szCs w:val="22"/>
        </w:rPr>
        <w:t xml:space="preserve"> </w:t>
      </w:r>
      <w:r>
        <w:rPr>
          <w:rFonts w:eastAsia="標楷體" w:hint="eastAsia"/>
          <w:szCs w:val="22"/>
        </w:rPr>
        <w:t>病人術後滿意度是一個非常複雜的問題，從病人走路的姿態，步速，髖關節</w:t>
      </w:r>
      <w:r>
        <w:rPr>
          <w:rFonts w:eastAsia="標楷體" w:hint="eastAsia"/>
          <w:szCs w:val="22"/>
        </w:rPr>
        <w:t xml:space="preserve"> </w:t>
      </w:r>
      <w:r>
        <w:rPr>
          <w:rFonts w:eastAsia="標楷體"/>
          <w:szCs w:val="22"/>
        </w:rPr>
        <w:t xml:space="preserve">Swing </w:t>
      </w:r>
      <w:r>
        <w:rPr>
          <w:rFonts w:eastAsia="標楷體" w:hint="eastAsia"/>
          <w:szCs w:val="22"/>
        </w:rPr>
        <w:t>的角度，最大膝蓋的彎曲度等，臨床醫師很難有一個客觀的評估方法，</w:t>
      </w:r>
      <w:r>
        <w:rPr>
          <w:rFonts w:eastAsia="標楷體" w:hint="eastAsia"/>
          <w:szCs w:val="22"/>
        </w:rPr>
        <w:lastRenderedPageBreak/>
        <w:t>在這研究，我們希望將病人的步態透過數位化的分析，並且與病人的滿意度做相關性分析，如此一來，我們可以發展一個人工智慧的病人術後滿意度評估系統，此外，我們也可以從病人數位步態的角度去分析，哪些因素會影響病人的滿意度，透過此計畫建立的模型</w:t>
      </w:r>
      <w:r w:rsidR="00F33EBB">
        <w:rPr>
          <w:rFonts w:eastAsia="標楷體" w:hint="eastAsia"/>
          <w:szCs w:val="22"/>
        </w:rPr>
        <w:t>（數位步態）</w:t>
      </w:r>
      <w:r>
        <w:rPr>
          <w:rFonts w:eastAsia="標楷體" w:hint="eastAsia"/>
          <w:szCs w:val="22"/>
        </w:rPr>
        <w:t>，我們有機會來改善</w:t>
      </w:r>
      <w:r>
        <w:rPr>
          <w:rFonts w:eastAsia="標楷體" w:hint="eastAsia"/>
          <w:szCs w:val="22"/>
        </w:rPr>
        <w:t xml:space="preserve"> </w:t>
      </w:r>
      <w:r>
        <w:rPr>
          <w:rFonts w:eastAsia="標楷體"/>
          <w:szCs w:val="22"/>
        </w:rPr>
        <w:t>TKR</w:t>
      </w:r>
      <w:r>
        <w:rPr>
          <w:rFonts w:eastAsia="標楷體" w:hint="eastAsia"/>
          <w:szCs w:val="22"/>
        </w:rPr>
        <w:t>，來增進病人的滿意度</w:t>
      </w:r>
      <w:r w:rsidR="001419FE" w:rsidRPr="0091713F">
        <w:rPr>
          <w:rFonts w:eastAsia="標楷體" w:hint="eastAsia"/>
          <w:szCs w:val="22"/>
        </w:rPr>
        <w:t>。</w:t>
      </w:r>
    </w:p>
    <w:p w14:paraId="26889330" w14:textId="77777777" w:rsidR="00E53096" w:rsidRPr="00644411" w:rsidRDefault="00E53096" w:rsidP="009820C5">
      <w:pPr>
        <w:spacing w:line="240" w:lineRule="atLeast"/>
        <w:jc w:val="both"/>
        <w:rPr>
          <w:rFonts w:eastAsia="標楷體"/>
          <w:szCs w:val="22"/>
        </w:rPr>
      </w:pPr>
    </w:p>
    <w:p w14:paraId="335FF145" w14:textId="77777777" w:rsidR="0076355B" w:rsidRDefault="0076355B" w:rsidP="00C0319B">
      <w:pPr>
        <w:numPr>
          <w:ilvl w:val="0"/>
          <w:numId w:val="2"/>
        </w:numPr>
        <w:spacing w:line="240" w:lineRule="atLeast"/>
        <w:jc w:val="both"/>
        <w:rPr>
          <w:rFonts w:eastAsia="標楷體"/>
          <w:szCs w:val="22"/>
        </w:rPr>
      </w:pPr>
      <w:r w:rsidRPr="00644411">
        <w:rPr>
          <w:rFonts w:eastAsia="標楷體"/>
          <w:szCs w:val="22"/>
        </w:rPr>
        <w:t>預期完成之工作項目及成果。</w:t>
      </w:r>
    </w:p>
    <w:p w14:paraId="02B7B465" w14:textId="77777777" w:rsidR="009820C5" w:rsidRDefault="009820C5" w:rsidP="009820C5">
      <w:pPr>
        <w:spacing w:line="240" w:lineRule="atLeast"/>
        <w:jc w:val="both"/>
        <w:rPr>
          <w:rFonts w:eastAsia="標楷體"/>
          <w:szCs w:val="22"/>
        </w:rPr>
      </w:pPr>
    </w:p>
    <w:tbl>
      <w:tblPr>
        <w:tblStyle w:val="af1"/>
        <w:tblW w:w="0" w:type="auto"/>
        <w:tblLook w:val="04A0" w:firstRow="1" w:lastRow="0" w:firstColumn="1" w:lastColumn="0" w:noHBand="0" w:noVBand="1"/>
      </w:tblPr>
      <w:tblGrid>
        <w:gridCol w:w="789"/>
        <w:gridCol w:w="3138"/>
        <w:gridCol w:w="4242"/>
        <w:gridCol w:w="263"/>
        <w:gridCol w:w="263"/>
        <w:gridCol w:w="263"/>
        <w:gridCol w:w="263"/>
        <w:gridCol w:w="263"/>
        <w:gridCol w:w="263"/>
        <w:gridCol w:w="263"/>
        <w:gridCol w:w="263"/>
        <w:gridCol w:w="263"/>
      </w:tblGrid>
      <w:tr w:rsidR="00DF6F6C" w:rsidRPr="00C43F2D" w14:paraId="227667EC" w14:textId="3588B62E" w:rsidTr="0098600E">
        <w:tc>
          <w:tcPr>
            <w:tcW w:w="0" w:type="auto"/>
            <w:gridSpan w:val="12"/>
          </w:tcPr>
          <w:p w14:paraId="2D6626D5" w14:textId="484A722B" w:rsidR="00DF6F6C" w:rsidRPr="0098600E" w:rsidRDefault="00DF6F6C" w:rsidP="00C43F2D">
            <w:pPr>
              <w:spacing w:line="240" w:lineRule="atLeast"/>
              <w:jc w:val="center"/>
              <w:rPr>
                <w:rFonts w:eastAsia="標楷體"/>
                <w:b/>
                <w:szCs w:val="22"/>
              </w:rPr>
            </w:pPr>
            <w:r w:rsidRPr="0098600E">
              <w:rPr>
                <w:rFonts w:eastAsia="標楷體" w:hint="eastAsia"/>
                <w:b/>
                <w:szCs w:val="22"/>
              </w:rPr>
              <w:t>整體計畫執行時間表</w:t>
            </w:r>
          </w:p>
        </w:tc>
      </w:tr>
      <w:tr w:rsidR="00DF6F6C" w:rsidRPr="00C43F2D" w14:paraId="28D1EEB0" w14:textId="1F7C074E" w:rsidTr="0098600E">
        <w:tc>
          <w:tcPr>
            <w:tcW w:w="0" w:type="auto"/>
            <w:gridSpan w:val="3"/>
            <w:vAlign w:val="center"/>
          </w:tcPr>
          <w:p w14:paraId="337D7E62" w14:textId="77777777" w:rsidR="00DF6F6C" w:rsidRPr="0098600E" w:rsidRDefault="00DF6F6C" w:rsidP="0098600E">
            <w:pPr>
              <w:spacing w:line="240" w:lineRule="atLeast"/>
              <w:jc w:val="center"/>
              <w:rPr>
                <w:rFonts w:eastAsia="標楷體"/>
                <w:b/>
                <w:szCs w:val="22"/>
              </w:rPr>
            </w:pPr>
            <w:r w:rsidRPr="0098600E">
              <w:rPr>
                <w:rFonts w:eastAsia="標楷體"/>
                <w:b/>
                <w:szCs w:val="22"/>
              </w:rPr>
              <w:t>實驗設計</w:t>
            </w:r>
          </w:p>
        </w:tc>
        <w:tc>
          <w:tcPr>
            <w:tcW w:w="0" w:type="auto"/>
            <w:gridSpan w:val="3"/>
            <w:vAlign w:val="center"/>
          </w:tcPr>
          <w:p w14:paraId="70665189" w14:textId="77777777" w:rsidR="00DF6F6C" w:rsidRPr="0098600E" w:rsidRDefault="00DF6F6C" w:rsidP="0098600E">
            <w:pPr>
              <w:spacing w:line="240" w:lineRule="atLeast"/>
              <w:jc w:val="center"/>
              <w:rPr>
                <w:rFonts w:eastAsia="標楷體"/>
                <w:b/>
                <w:szCs w:val="22"/>
              </w:rPr>
            </w:pPr>
            <w:r w:rsidRPr="0098600E">
              <w:rPr>
                <w:rFonts w:eastAsia="標楷體"/>
                <w:b/>
                <w:szCs w:val="22"/>
              </w:rPr>
              <w:t>第一年</w:t>
            </w:r>
          </w:p>
        </w:tc>
        <w:tc>
          <w:tcPr>
            <w:tcW w:w="0" w:type="auto"/>
            <w:gridSpan w:val="3"/>
            <w:vAlign w:val="center"/>
          </w:tcPr>
          <w:p w14:paraId="2052F01B" w14:textId="77777777" w:rsidR="00DF6F6C" w:rsidRPr="0098600E" w:rsidRDefault="00DF6F6C" w:rsidP="0098600E">
            <w:pPr>
              <w:spacing w:line="240" w:lineRule="atLeast"/>
              <w:jc w:val="center"/>
              <w:rPr>
                <w:rFonts w:eastAsia="標楷體"/>
                <w:b/>
                <w:szCs w:val="22"/>
              </w:rPr>
            </w:pPr>
            <w:r w:rsidRPr="0098600E">
              <w:rPr>
                <w:rFonts w:eastAsia="標楷體"/>
                <w:b/>
                <w:szCs w:val="22"/>
              </w:rPr>
              <w:t>第</w:t>
            </w:r>
            <w:r w:rsidRPr="0098600E">
              <w:rPr>
                <w:rFonts w:eastAsia="標楷體" w:hint="eastAsia"/>
                <w:b/>
                <w:szCs w:val="22"/>
              </w:rPr>
              <w:t>二</w:t>
            </w:r>
            <w:r w:rsidRPr="0098600E">
              <w:rPr>
                <w:rFonts w:eastAsia="標楷體"/>
                <w:b/>
                <w:szCs w:val="22"/>
              </w:rPr>
              <w:t>年</w:t>
            </w:r>
          </w:p>
        </w:tc>
        <w:tc>
          <w:tcPr>
            <w:tcW w:w="0" w:type="auto"/>
            <w:gridSpan w:val="3"/>
            <w:vAlign w:val="center"/>
          </w:tcPr>
          <w:p w14:paraId="065A79BB" w14:textId="73940DB5" w:rsidR="00DF6F6C" w:rsidRPr="0098600E" w:rsidRDefault="00DF6F6C" w:rsidP="0098600E">
            <w:pPr>
              <w:spacing w:line="240" w:lineRule="atLeast"/>
              <w:jc w:val="center"/>
              <w:rPr>
                <w:rFonts w:eastAsia="標楷體"/>
                <w:b/>
                <w:szCs w:val="22"/>
              </w:rPr>
            </w:pPr>
            <w:r w:rsidRPr="0098600E">
              <w:rPr>
                <w:rFonts w:eastAsia="標楷體"/>
                <w:b/>
                <w:szCs w:val="22"/>
              </w:rPr>
              <w:t>第</w:t>
            </w:r>
            <w:r w:rsidRPr="0098600E">
              <w:rPr>
                <w:rFonts w:eastAsia="標楷體" w:hint="eastAsia"/>
                <w:b/>
                <w:szCs w:val="22"/>
              </w:rPr>
              <w:t>三</w:t>
            </w:r>
            <w:r w:rsidRPr="0098600E">
              <w:rPr>
                <w:rFonts w:eastAsia="標楷體"/>
                <w:b/>
                <w:szCs w:val="22"/>
              </w:rPr>
              <w:t>年</w:t>
            </w:r>
          </w:p>
        </w:tc>
      </w:tr>
      <w:tr w:rsidR="00E83BBD" w:rsidRPr="00C43F2D" w14:paraId="69A0D299" w14:textId="141B552D" w:rsidTr="0098600E">
        <w:trPr>
          <w:trHeight w:val="640"/>
        </w:trPr>
        <w:tc>
          <w:tcPr>
            <w:tcW w:w="790" w:type="dxa"/>
          </w:tcPr>
          <w:p w14:paraId="18BE963B" w14:textId="63FCAF4D" w:rsidR="00DF6F6C" w:rsidRPr="0098600E" w:rsidRDefault="00DF6F6C" w:rsidP="00C43F2D">
            <w:pPr>
              <w:spacing w:line="240" w:lineRule="atLeast"/>
              <w:jc w:val="both"/>
              <w:rPr>
                <w:rFonts w:ascii="Times New Roman" w:eastAsia="標楷體" w:hAnsi="Times New Roman"/>
                <w:b/>
                <w:sz w:val="22"/>
                <w:szCs w:val="22"/>
              </w:rPr>
            </w:pPr>
            <w:r w:rsidRPr="0098600E">
              <w:rPr>
                <w:rFonts w:ascii="Times New Roman" w:eastAsia="標楷體" w:hAnsi="Times New Roman" w:hint="eastAsia"/>
                <w:b/>
                <w:sz w:val="22"/>
                <w:szCs w:val="22"/>
              </w:rPr>
              <w:t>A</w:t>
            </w:r>
            <w:r w:rsidRPr="0098600E">
              <w:rPr>
                <w:rFonts w:ascii="Times New Roman" w:eastAsia="標楷體" w:hAnsi="Times New Roman"/>
                <w:b/>
                <w:sz w:val="22"/>
                <w:szCs w:val="22"/>
              </w:rPr>
              <w:t>im1</w:t>
            </w:r>
          </w:p>
        </w:tc>
        <w:tc>
          <w:tcPr>
            <w:tcW w:w="3139" w:type="dxa"/>
          </w:tcPr>
          <w:p w14:paraId="2E9969D4" w14:textId="3F09E11C" w:rsidR="00DF6F6C" w:rsidRPr="0098600E" w:rsidRDefault="00DF6F6C" w:rsidP="00C43F2D">
            <w:pPr>
              <w:spacing w:line="240" w:lineRule="atLeast"/>
              <w:jc w:val="both"/>
              <w:rPr>
                <w:rFonts w:ascii="Times New Roman" w:eastAsia="標楷體" w:hAnsi="Times New Roman"/>
                <w:b/>
                <w:szCs w:val="22"/>
              </w:rPr>
            </w:pPr>
            <w:r w:rsidRPr="0098600E">
              <w:rPr>
                <w:rFonts w:ascii="Times New Roman" w:eastAsia="標楷體" w:hAnsi="Times New Roman" w:hint="eastAsia"/>
                <w:b/>
                <w:szCs w:val="22"/>
              </w:rPr>
              <w:t>標準化拍攝流程</w:t>
            </w:r>
          </w:p>
          <w:p w14:paraId="62960310" w14:textId="69CC1393" w:rsidR="00DF6F6C" w:rsidRPr="0098600E" w:rsidRDefault="00DF6F6C" w:rsidP="00C43F2D">
            <w:pPr>
              <w:spacing w:line="240" w:lineRule="atLeast"/>
              <w:jc w:val="both"/>
              <w:rPr>
                <w:rFonts w:ascii="Times New Roman" w:eastAsia="標楷體" w:hAnsi="Times New Roman"/>
                <w:b/>
                <w:szCs w:val="22"/>
              </w:rPr>
            </w:pPr>
            <w:r w:rsidRPr="0098600E">
              <w:rPr>
                <w:rFonts w:eastAsia="標楷體"/>
                <w:b/>
                <w:noProof/>
                <w:szCs w:val="22"/>
              </w:rPr>
              <w:drawing>
                <wp:inline distT="0" distB="0" distL="0" distR="0" wp14:anchorId="5517DFD8" wp14:editId="419D8FD9">
                  <wp:extent cx="1136650" cy="670901"/>
                  <wp:effectExtent l="0" t="0" r="0" b="254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154513" cy="681444"/>
                          </a:xfrm>
                          <a:prstGeom prst="rect">
                            <a:avLst/>
                          </a:prstGeom>
                        </pic:spPr>
                      </pic:pic>
                    </a:graphicData>
                  </a:graphic>
                </wp:inline>
              </w:drawing>
            </w:r>
          </w:p>
        </w:tc>
        <w:tc>
          <w:tcPr>
            <w:tcW w:w="0" w:type="auto"/>
          </w:tcPr>
          <w:p w14:paraId="4EAEA957" w14:textId="63B1446A" w:rsidR="00DF6F6C" w:rsidRDefault="00DF6F6C" w:rsidP="00DF6F6C">
            <w:pPr>
              <w:numPr>
                <w:ilvl w:val="0"/>
                <w:numId w:val="23"/>
              </w:numPr>
              <w:spacing w:line="240" w:lineRule="atLeast"/>
              <w:jc w:val="both"/>
              <w:rPr>
                <w:rFonts w:ascii="Times New Roman" w:eastAsia="標楷體" w:hAnsi="Times New Roman"/>
                <w:szCs w:val="22"/>
              </w:rPr>
            </w:pPr>
            <w:r>
              <w:rPr>
                <w:rFonts w:ascii="Times New Roman" w:eastAsia="標楷體" w:hAnsi="Times New Roman" w:hint="eastAsia"/>
                <w:szCs w:val="22"/>
              </w:rPr>
              <w:t>人體研究核准收案</w:t>
            </w:r>
          </w:p>
          <w:p w14:paraId="2CFC9D21" w14:textId="2AFB4D4C" w:rsidR="00DF6F6C" w:rsidRDefault="00DF6F6C" w:rsidP="00DF6F6C">
            <w:pPr>
              <w:numPr>
                <w:ilvl w:val="0"/>
                <w:numId w:val="23"/>
              </w:numPr>
              <w:spacing w:line="240" w:lineRule="atLeast"/>
              <w:jc w:val="both"/>
              <w:rPr>
                <w:rFonts w:ascii="Times New Roman" w:eastAsia="標楷體" w:hAnsi="Times New Roman"/>
                <w:szCs w:val="22"/>
              </w:rPr>
            </w:pPr>
            <w:r>
              <w:rPr>
                <w:rFonts w:ascii="Times New Roman" w:eastAsia="標楷體" w:hAnsi="Times New Roman" w:hint="eastAsia"/>
                <w:szCs w:val="22"/>
              </w:rPr>
              <w:t>根據步態辨識結果，優化錄製步態影像</w:t>
            </w:r>
          </w:p>
          <w:p w14:paraId="30006E68" w14:textId="1C05F795" w:rsidR="00DF6F6C" w:rsidRPr="007077E3" w:rsidRDefault="00DF6F6C" w:rsidP="00DF6F6C">
            <w:pPr>
              <w:numPr>
                <w:ilvl w:val="0"/>
                <w:numId w:val="23"/>
              </w:numPr>
              <w:spacing w:line="240" w:lineRule="atLeast"/>
              <w:jc w:val="both"/>
              <w:rPr>
                <w:rFonts w:ascii="Times New Roman" w:eastAsia="標楷體" w:hAnsi="Times New Roman"/>
                <w:szCs w:val="22"/>
              </w:rPr>
            </w:pPr>
            <w:r>
              <w:rPr>
                <w:rFonts w:ascii="Times New Roman" w:eastAsia="標楷體" w:hAnsi="Times New Roman" w:hint="eastAsia"/>
                <w:szCs w:val="22"/>
              </w:rPr>
              <w:t>建立標準化拍攝流程</w:t>
            </w:r>
          </w:p>
        </w:tc>
        <w:tc>
          <w:tcPr>
            <w:tcW w:w="0" w:type="auto"/>
            <w:shd w:val="clear" w:color="auto" w:fill="D9D9D9" w:themeFill="background1" w:themeFillShade="D9"/>
          </w:tcPr>
          <w:p w14:paraId="1B984D59" w14:textId="77777777" w:rsidR="00DF6F6C" w:rsidRPr="00C43F2D" w:rsidRDefault="00DF6F6C" w:rsidP="00C43F2D">
            <w:pPr>
              <w:spacing w:line="240" w:lineRule="atLeast"/>
              <w:jc w:val="both"/>
              <w:rPr>
                <w:rFonts w:eastAsia="標楷體"/>
                <w:szCs w:val="22"/>
              </w:rPr>
            </w:pPr>
          </w:p>
        </w:tc>
        <w:tc>
          <w:tcPr>
            <w:tcW w:w="0" w:type="auto"/>
            <w:shd w:val="clear" w:color="auto" w:fill="D9D9D9" w:themeFill="background1" w:themeFillShade="D9"/>
          </w:tcPr>
          <w:p w14:paraId="3CDC0056" w14:textId="77777777" w:rsidR="00DF6F6C" w:rsidRPr="00C43F2D" w:rsidRDefault="00DF6F6C" w:rsidP="00C43F2D">
            <w:pPr>
              <w:spacing w:line="240" w:lineRule="atLeast"/>
              <w:jc w:val="both"/>
              <w:rPr>
                <w:rFonts w:eastAsia="標楷體"/>
                <w:szCs w:val="22"/>
              </w:rPr>
            </w:pPr>
          </w:p>
        </w:tc>
        <w:tc>
          <w:tcPr>
            <w:tcW w:w="0" w:type="auto"/>
            <w:shd w:val="clear" w:color="auto" w:fill="D9D9D9" w:themeFill="background1" w:themeFillShade="D9"/>
          </w:tcPr>
          <w:p w14:paraId="5F05B523" w14:textId="77777777" w:rsidR="00DF6F6C" w:rsidRPr="00C43F2D" w:rsidRDefault="00DF6F6C" w:rsidP="00C43F2D">
            <w:pPr>
              <w:spacing w:line="240" w:lineRule="atLeast"/>
              <w:jc w:val="both"/>
              <w:rPr>
                <w:rFonts w:eastAsia="標楷體"/>
                <w:szCs w:val="22"/>
              </w:rPr>
            </w:pPr>
          </w:p>
        </w:tc>
        <w:tc>
          <w:tcPr>
            <w:tcW w:w="0" w:type="auto"/>
            <w:shd w:val="clear" w:color="auto" w:fill="D9D9D9" w:themeFill="background1" w:themeFillShade="D9"/>
          </w:tcPr>
          <w:p w14:paraId="7902EE02" w14:textId="77777777" w:rsidR="00DF6F6C" w:rsidRPr="00C43F2D" w:rsidRDefault="00DF6F6C" w:rsidP="00C43F2D">
            <w:pPr>
              <w:spacing w:line="240" w:lineRule="atLeast"/>
              <w:jc w:val="both"/>
              <w:rPr>
                <w:rFonts w:eastAsia="標楷體"/>
                <w:szCs w:val="22"/>
              </w:rPr>
            </w:pPr>
          </w:p>
        </w:tc>
        <w:tc>
          <w:tcPr>
            <w:tcW w:w="0" w:type="auto"/>
            <w:shd w:val="clear" w:color="auto" w:fill="D9D9D9" w:themeFill="background1" w:themeFillShade="D9"/>
          </w:tcPr>
          <w:p w14:paraId="0071AAF5" w14:textId="77777777" w:rsidR="00DF6F6C" w:rsidRPr="00C43F2D" w:rsidRDefault="00DF6F6C" w:rsidP="00C43F2D">
            <w:pPr>
              <w:spacing w:line="240" w:lineRule="atLeast"/>
              <w:jc w:val="both"/>
              <w:rPr>
                <w:rFonts w:eastAsia="標楷體"/>
                <w:szCs w:val="22"/>
              </w:rPr>
            </w:pPr>
          </w:p>
        </w:tc>
        <w:tc>
          <w:tcPr>
            <w:tcW w:w="0" w:type="auto"/>
            <w:shd w:val="clear" w:color="auto" w:fill="D9D9D9" w:themeFill="background1" w:themeFillShade="D9"/>
          </w:tcPr>
          <w:p w14:paraId="23B81F98" w14:textId="77777777" w:rsidR="00DF6F6C" w:rsidRPr="00C43F2D" w:rsidRDefault="00DF6F6C" w:rsidP="00C43F2D">
            <w:pPr>
              <w:spacing w:line="240" w:lineRule="atLeast"/>
              <w:jc w:val="both"/>
              <w:rPr>
                <w:rFonts w:eastAsia="標楷體"/>
                <w:szCs w:val="22"/>
              </w:rPr>
            </w:pPr>
          </w:p>
        </w:tc>
        <w:tc>
          <w:tcPr>
            <w:tcW w:w="0" w:type="auto"/>
            <w:shd w:val="clear" w:color="auto" w:fill="auto"/>
          </w:tcPr>
          <w:p w14:paraId="10A0E831" w14:textId="77777777" w:rsidR="00DF6F6C" w:rsidRPr="00C43F2D" w:rsidRDefault="00DF6F6C" w:rsidP="00C43F2D">
            <w:pPr>
              <w:spacing w:line="240" w:lineRule="atLeast"/>
              <w:jc w:val="both"/>
              <w:rPr>
                <w:rFonts w:eastAsia="標楷體"/>
                <w:szCs w:val="22"/>
              </w:rPr>
            </w:pPr>
          </w:p>
        </w:tc>
        <w:tc>
          <w:tcPr>
            <w:tcW w:w="0" w:type="auto"/>
            <w:shd w:val="clear" w:color="auto" w:fill="auto"/>
          </w:tcPr>
          <w:p w14:paraId="07F852E8" w14:textId="77777777" w:rsidR="00DF6F6C" w:rsidRPr="00C43F2D" w:rsidRDefault="00DF6F6C" w:rsidP="00C43F2D">
            <w:pPr>
              <w:spacing w:line="240" w:lineRule="atLeast"/>
              <w:jc w:val="both"/>
              <w:rPr>
                <w:rFonts w:eastAsia="標楷體"/>
                <w:szCs w:val="22"/>
              </w:rPr>
            </w:pPr>
          </w:p>
        </w:tc>
        <w:tc>
          <w:tcPr>
            <w:tcW w:w="0" w:type="auto"/>
            <w:shd w:val="clear" w:color="auto" w:fill="auto"/>
          </w:tcPr>
          <w:p w14:paraId="12CA4EAF" w14:textId="17577143" w:rsidR="00DF6F6C" w:rsidRPr="00C43F2D" w:rsidRDefault="00DF6F6C" w:rsidP="00C43F2D">
            <w:pPr>
              <w:spacing w:line="240" w:lineRule="atLeast"/>
              <w:jc w:val="both"/>
              <w:rPr>
                <w:rFonts w:eastAsia="標楷體"/>
                <w:szCs w:val="22"/>
              </w:rPr>
            </w:pPr>
          </w:p>
        </w:tc>
      </w:tr>
      <w:tr w:rsidR="00E83BBD" w:rsidRPr="00C43F2D" w14:paraId="4A9D674A" w14:textId="39AE927E" w:rsidTr="0098600E">
        <w:trPr>
          <w:trHeight w:val="430"/>
        </w:trPr>
        <w:tc>
          <w:tcPr>
            <w:tcW w:w="790" w:type="dxa"/>
            <w:vMerge w:val="restart"/>
          </w:tcPr>
          <w:p w14:paraId="25D96041" w14:textId="01343486" w:rsidR="00DF6F6C" w:rsidRPr="0098600E" w:rsidRDefault="00DF6F6C" w:rsidP="00F02030">
            <w:pPr>
              <w:spacing w:line="240" w:lineRule="atLeast"/>
              <w:jc w:val="both"/>
              <w:rPr>
                <w:rFonts w:eastAsia="標楷體"/>
                <w:b/>
                <w:sz w:val="22"/>
                <w:szCs w:val="22"/>
              </w:rPr>
            </w:pPr>
            <w:r w:rsidRPr="0098600E">
              <w:rPr>
                <w:rFonts w:ascii="Times New Roman" w:eastAsia="標楷體" w:hAnsi="Times New Roman"/>
                <w:b/>
                <w:sz w:val="22"/>
                <w:szCs w:val="22"/>
              </w:rPr>
              <w:t>Aim 2</w:t>
            </w:r>
          </w:p>
        </w:tc>
        <w:tc>
          <w:tcPr>
            <w:tcW w:w="3139" w:type="dxa"/>
            <w:vMerge w:val="restart"/>
          </w:tcPr>
          <w:p w14:paraId="07298DB1" w14:textId="77777777" w:rsidR="00DF6F6C" w:rsidRPr="0098600E" w:rsidRDefault="00DF6F6C" w:rsidP="00F02030">
            <w:pPr>
              <w:spacing w:line="240" w:lineRule="atLeast"/>
              <w:jc w:val="both"/>
              <w:rPr>
                <w:rFonts w:ascii="Times New Roman" w:eastAsia="標楷體" w:hAnsi="Times New Roman"/>
                <w:b/>
                <w:szCs w:val="22"/>
              </w:rPr>
            </w:pPr>
            <w:r w:rsidRPr="0098600E">
              <w:rPr>
                <w:rFonts w:ascii="Times New Roman" w:eastAsia="標楷體" w:hAnsi="Times New Roman"/>
                <w:b/>
                <w:szCs w:val="22"/>
              </w:rPr>
              <w:t>建立巨量步態影像資料庫</w:t>
            </w:r>
          </w:p>
          <w:p w14:paraId="1F4E6CBD" w14:textId="3C026CD9" w:rsidR="00DF6F6C" w:rsidRPr="0098600E" w:rsidRDefault="00DF6F6C" w:rsidP="00F02030">
            <w:pPr>
              <w:spacing w:line="240" w:lineRule="atLeast"/>
              <w:jc w:val="both"/>
              <w:rPr>
                <w:rFonts w:eastAsia="標楷體"/>
                <w:b/>
                <w:szCs w:val="22"/>
              </w:rPr>
            </w:pPr>
            <w:r w:rsidRPr="0098600E">
              <w:rPr>
                <w:rFonts w:eastAsia="標楷體"/>
                <w:b/>
                <w:noProof/>
                <w:szCs w:val="22"/>
              </w:rPr>
              <w:drawing>
                <wp:inline distT="0" distB="0" distL="0" distR="0" wp14:anchorId="4416937A" wp14:editId="31249693">
                  <wp:extent cx="1301750" cy="986155"/>
                  <wp:effectExtent l="0" t="0" r="6350" b="4445"/>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301750" cy="986155"/>
                          </a:xfrm>
                          <a:prstGeom prst="rect">
                            <a:avLst/>
                          </a:prstGeom>
                        </pic:spPr>
                      </pic:pic>
                    </a:graphicData>
                  </a:graphic>
                </wp:inline>
              </w:drawing>
            </w:r>
          </w:p>
        </w:tc>
        <w:tc>
          <w:tcPr>
            <w:tcW w:w="0" w:type="auto"/>
          </w:tcPr>
          <w:p w14:paraId="1EAE614F" w14:textId="2E42B649" w:rsidR="00DF6F6C" w:rsidRPr="00392E60" w:rsidRDefault="00DF6F6C" w:rsidP="00DF6F6C">
            <w:pPr>
              <w:numPr>
                <w:ilvl w:val="0"/>
                <w:numId w:val="24"/>
              </w:numPr>
              <w:spacing w:line="240" w:lineRule="atLeast"/>
              <w:jc w:val="both"/>
            </w:pPr>
            <w:r>
              <w:rPr>
                <w:rFonts w:ascii="標楷體" w:eastAsia="標楷體" w:hAnsi="標楷體" w:hint="eastAsia"/>
              </w:rPr>
              <w:t xml:space="preserve">建立雲端管理平台 </w:t>
            </w:r>
          </w:p>
        </w:tc>
        <w:tc>
          <w:tcPr>
            <w:tcW w:w="0" w:type="auto"/>
            <w:shd w:val="clear" w:color="auto" w:fill="auto"/>
          </w:tcPr>
          <w:p w14:paraId="22D7D497" w14:textId="77777777" w:rsidR="00DF6F6C" w:rsidRPr="00C43F2D" w:rsidRDefault="00DF6F6C" w:rsidP="00C43F2D">
            <w:pPr>
              <w:spacing w:line="240" w:lineRule="atLeast"/>
              <w:jc w:val="both"/>
              <w:rPr>
                <w:rFonts w:eastAsia="標楷體"/>
                <w:szCs w:val="22"/>
              </w:rPr>
            </w:pPr>
          </w:p>
        </w:tc>
        <w:tc>
          <w:tcPr>
            <w:tcW w:w="0" w:type="auto"/>
            <w:shd w:val="clear" w:color="auto" w:fill="auto"/>
          </w:tcPr>
          <w:p w14:paraId="4D0363DF" w14:textId="77777777" w:rsidR="00DF6F6C" w:rsidRPr="00C43F2D" w:rsidRDefault="00DF6F6C" w:rsidP="00C43F2D">
            <w:pPr>
              <w:spacing w:line="240" w:lineRule="atLeast"/>
              <w:jc w:val="both"/>
              <w:rPr>
                <w:rFonts w:eastAsia="標楷體"/>
                <w:szCs w:val="22"/>
              </w:rPr>
            </w:pPr>
          </w:p>
        </w:tc>
        <w:tc>
          <w:tcPr>
            <w:tcW w:w="0" w:type="auto"/>
            <w:shd w:val="clear" w:color="auto" w:fill="auto"/>
          </w:tcPr>
          <w:p w14:paraId="161B32A3" w14:textId="77777777" w:rsidR="00DF6F6C" w:rsidRPr="00C43F2D" w:rsidRDefault="00DF6F6C" w:rsidP="00C43F2D">
            <w:pPr>
              <w:spacing w:line="240" w:lineRule="atLeast"/>
              <w:jc w:val="both"/>
              <w:rPr>
                <w:rFonts w:eastAsia="標楷體"/>
                <w:szCs w:val="22"/>
              </w:rPr>
            </w:pPr>
          </w:p>
        </w:tc>
        <w:tc>
          <w:tcPr>
            <w:tcW w:w="0" w:type="auto"/>
            <w:shd w:val="clear" w:color="auto" w:fill="auto"/>
          </w:tcPr>
          <w:p w14:paraId="2C725BC7" w14:textId="77777777" w:rsidR="00DF6F6C" w:rsidRPr="00C43F2D" w:rsidRDefault="00DF6F6C" w:rsidP="00C43F2D">
            <w:pPr>
              <w:spacing w:line="240" w:lineRule="atLeast"/>
              <w:jc w:val="both"/>
              <w:rPr>
                <w:rFonts w:eastAsia="標楷體"/>
                <w:szCs w:val="22"/>
              </w:rPr>
            </w:pPr>
          </w:p>
        </w:tc>
        <w:tc>
          <w:tcPr>
            <w:tcW w:w="0" w:type="auto"/>
            <w:shd w:val="clear" w:color="auto" w:fill="D9D9D9" w:themeFill="background1" w:themeFillShade="D9"/>
          </w:tcPr>
          <w:p w14:paraId="3A379C7D" w14:textId="77777777" w:rsidR="00DF6F6C" w:rsidRPr="00C43F2D" w:rsidRDefault="00DF6F6C" w:rsidP="00C43F2D">
            <w:pPr>
              <w:spacing w:line="240" w:lineRule="atLeast"/>
              <w:jc w:val="both"/>
              <w:rPr>
                <w:rFonts w:eastAsia="標楷體"/>
                <w:szCs w:val="22"/>
              </w:rPr>
            </w:pPr>
          </w:p>
        </w:tc>
        <w:tc>
          <w:tcPr>
            <w:tcW w:w="0" w:type="auto"/>
            <w:shd w:val="clear" w:color="auto" w:fill="D9D9D9" w:themeFill="background1" w:themeFillShade="D9"/>
          </w:tcPr>
          <w:p w14:paraId="027B2DEC" w14:textId="77777777" w:rsidR="00DF6F6C" w:rsidRPr="00C43F2D" w:rsidRDefault="00DF6F6C" w:rsidP="00C43F2D">
            <w:pPr>
              <w:spacing w:line="240" w:lineRule="atLeast"/>
              <w:jc w:val="both"/>
              <w:rPr>
                <w:rFonts w:eastAsia="標楷體"/>
                <w:szCs w:val="22"/>
              </w:rPr>
            </w:pPr>
          </w:p>
        </w:tc>
        <w:tc>
          <w:tcPr>
            <w:tcW w:w="0" w:type="auto"/>
            <w:shd w:val="clear" w:color="auto" w:fill="D9D9D9" w:themeFill="background1" w:themeFillShade="D9"/>
          </w:tcPr>
          <w:p w14:paraId="0915756B" w14:textId="77777777" w:rsidR="00DF6F6C" w:rsidRPr="00C43F2D" w:rsidRDefault="00DF6F6C" w:rsidP="00C43F2D">
            <w:pPr>
              <w:spacing w:line="240" w:lineRule="atLeast"/>
              <w:jc w:val="both"/>
              <w:rPr>
                <w:rFonts w:eastAsia="標楷體"/>
                <w:szCs w:val="22"/>
              </w:rPr>
            </w:pPr>
          </w:p>
        </w:tc>
        <w:tc>
          <w:tcPr>
            <w:tcW w:w="0" w:type="auto"/>
            <w:shd w:val="clear" w:color="auto" w:fill="auto"/>
          </w:tcPr>
          <w:p w14:paraId="174650FB" w14:textId="77777777" w:rsidR="00DF6F6C" w:rsidRPr="00C43F2D" w:rsidRDefault="00DF6F6C" w:rsidP="00C43F2D">
            <w:pPr>
              <w:spacing w:line="240" w:lineRule="atLeast"/>
              <w:jc w:val="both"/>
              <w:rPr>
                <w:rFonts w:eastAsia="標楷體"/>
                <w:szCs w:val="22"/>
              </w:rPr>
            </w:pPr>
          </w:p>
        </w:tc>
        <w:tc>
          <w:tcPr>
            <w:tcW w:w="0" w:type="auto"/>
            <w:shd w:val="clear" w:color="auto" w:fill="auto"/>
          </w:tcPr>
          <w:p w14:paraId="0DDF5A9F" w14:textId="1785F505" w:rsidR="00DF6F6C" w:rsidRPr="00C43F2D" w:rsidRDefault="00DF6F6C" w:rsidP="00C43F2D">
            <w:pPr>
              <w:spacing w:line="240" w:lineRule="atLeast"/>
              <w:jc w:val="both"/>
              <w:rPr>
                <w:rFonts w:eastAsia="標楷體"/>
                <w:szCs w:val="22"/>
              </w:rPr>
            </w:pPr>
          </w:p>
        </w:tc>
      </w:tr>
      <w:tr w:rsidR="00E83BBD" w:rsidRPr="00C43F2D" w14:paraId="32ADC515" w14:textId="44BDEFEA" w:rsidTr="0098600E">
        <w:trPr>
          <w:trHeight w:val="720"/>
        </w:trPr>
        <w:tc>
          <w:tcPr>
            <w:tcW w:w="790" w:type="dxa"/>
            <w:vMerge/>
          </w:tcPr>
          <w:p w14:paraId="59BC2EC1" w14:textId="77777777" w:rsidR="00DF6F6C" w:rsidRPr="0098600E" w:rsidRDefault="00DF6F6C" w:rsidP="00C43F2D">
            <w:pPr>
              <w:spacing w:line="240" w:lineRule="atLeast"/>
              <w:jc w:val="both"/>
              <w:rPr>
                <w:rFonts w:ascii="Times New Roman" w:eastAsia="標楷體" w:hAnsi="Times New Roman"/>
                <w:b/>
                <w:sz w:val="22"/>
                <w:szCs w:val="22"/>
              </w:rPr>
            </w:pPr>
          </w:p>
        </w:tc>
        <w:tc>
          <w:tcPr>
            <w:tcW w:w="3139" w:type="dxa"/>
            <w:vMerge/>
          </w:tcPr>
          <w:p w14:paraId="235A8B51" w14:textId="77777777" w:rsidR="00DF6F6C" w:rsidRPr="0098600E" w:rsidRDefault="00DF6F6C" w:rsidP="00C43F2D">
            <w:pPr>
              <w:spacing w:line="240" w:lineRule="atLeast"/>
              <w:jc w:val="both"/>
              <w:rPr>
                <w:rFonts w:ascii="Times New Roman" w:eastAsia="標楷體" w:hAnsi="Times New Roman"/>
                <w:b/>
                <w:szCs w:val="22"/>
              </w:rPr>
            </w:pPr>
          </w:p>
        </w:tc>
        <w:tc>
          <w:tcPr>
            <w:tcW w:w="0" w:type="auto"/>
          </w:tcPr>
          <w:p w14:paraId="639F56CC" w14:textId="553E3DAF" w:rsidR="00DF6F6C" w:rsidRPr="0098600E" w:rsidRDefault="00DF6F6C" w:rsidP="0098600E">
            <w:pPr>
              <w:numPr>
                <w:ilvl w:val="0"/>
                <w:numId w:val="24"/>
              </w:numPr>
              <w:spacing w:line="240" w:lineRule="atLeast"/>
              <w:jc w:val="both"/>
              <w:rPr>
                <w:rFonts w:ascii="標楷體" w:eastAsia="標楷體" w:hAnsi="標楷體"/>
              </w:rPr>
            </w:pPr>
            <w:r>
              <w:rPr>
                <w:rFonts w:ascii="標楷體" w:eastAsia="標楷體" w:hAnsi="標楷體" w:hint="eastAsia"/>
              </w:rPr>
              <w:t xml:space="preserve">建構步態結構化步態標註詞彙伺服器 </w:t>
            </w:r>
          </w:p>
        </w:tc>
        <w:tc>
          <w:tcPr>
            <w:tcW w:w="0" w:type="auto"/>
            <w:shd w:val="clear" w:color="auto" w:fill="auto"/>
          </w:tcPr>
          <w:p w14:paraId="72D1CF09" w14:textId="77777777" w:rsidR="00DF6F6C" w:rsidRPr="00C43F2D" w:rsidRDefault="00DF6F6C" w:rsidP="00C43F2D">
            <w:pPr>
              <w:spacing w:line="240" w:lineRule="atLeast"/>
              <w:jc w:val="both"/>
              <w:rPr>
                <w:rFonts w:eastAsia="標楷體"/>
                <w:szCs w:val="22"/>
              </w:rPr>
            </w:pPr>
          </w:p>
        </w:tc>
        <w:tc>
          <w:tcPr>
            <w:tcW w:w="0" w:type="auto"/>
            <w:shd w:val="clear" w:color="auto" w:fill="auto"/>
          </w:tcPr>
          <w:p w14:paraId="760080EE" w14:textId="77777777" w:rsidR="00DF6F6C" w:rsidRPr="00C43F2D" w:rsidRDefault="00DF6F6C" w:rsidP="00C43F2D">
            <w:pPr>
              <w:spacing w:line="240" w:lineRule="atLeast"/>
              <w:jc w:val="both"/>
              <w:rPr>
                <w:rFonts w:eastAsia="標楷體"/>
                <w:szCs w:val="22"/>
              </w:rPr>
            </w:pPr>
          </w:p>
        </w:tc>
        <w:tc>
          <w:tcPr>
            <w:tcW w:w="0" w:type="auto"/>
            <w:shd w:val="clear" w:color="auto" w:fill="auto"/>
          </w:tcPr>
          <w:p w14:paraId="0C5F23A0" w14:textId="77777777" w:rsidR="00DF6F6C" w:rsidRPr="00C43F2D" w:rsidRDefault="00DF6F6C" w:rsidP="00C43F2D">
            <w:pPr>
              <w:spacing w:line="240" w:lineRule="atLeast"/>
              <w:jc w:val="both"/>
              <w:rPr>
                <w:rFonts w:eastAsia="標楷體"/>
                <w:szCs w:val="22"/>
              </w:rPr>
            </w:pPr>
          </w:p>
        </w:tc>
        <w:tc>
          <w:tcPr>
            <w:tcW w:w="0" w:type="auto"/>
            <w:shd w:val="clear" w:color="auto" w:fill="D9D9D9" w:themeFill="background1" w:themeFillShade="D9"/>
          </w:tcPr>
          <w:p w14:paraId="38E659A9" w14:textId="77777777" w:rsidR="00DF6F6C" w:rsidRPr="00C43F2D" w:rsidRDefault="00DF6F6C" w:rsidP="00C43F2D">
            <w:pPr>
              <w:spacing w:line="240" w:lineRule="atLeast"/>
              <w:jc w:val="both"/>
              <w:rPr>
                <w:rFonts w:eastAsia="標楷體"/>
                <w:szCs w:val="22"/>
              </w:rPr>
            </w:pPr>
          </w:p>
        </w:tc>
        <w:tc>
          <w:tcPr>
            <w:tcW w:w="0" w:type="auto"/>
            <w:shd w:val="clear" w:color="auto" w:fill="D9D9D9" w:themeFill="background1" w:themeFillShade="D9"/>
          </w:tcPr>
          <w:p w14:paraId="780A8C7F" w14:textId="77777777" w:rsidR="00DF6F6C" w:rsidRPr="00C43F2D" w:rsidRDefault="00DF6F6C" w:rsidP="00C43F2D">
            <w:pPr>
              <w:spacing w:line="240" w:lineRule="atLeast"/>
              <w:jc w:val="both"/>
              <w:rPr>
                <w:rFonts w:eastAsia="標楷體"/>
                <w:szCs w:val="22"/>
              </w:rPr>
            </w:pPr>
          </w:p>
        </w:tc>
        <w:tc>
          <w:tcPr>
            <w:tcW w:w="0" w:type="auto"/>
            <w:shd w:val="clear" w:color="auto" w:fill="D9D9D9" w:themeFill="background1" w:themeFillShade="D9"/>
          </w:tcPr>
          <w:p w14:paraId="47BCD7C0" w14:textId="77777777" w:rsidR="00DF6F6C" w:rsidRPr="00C43F2D" w:rsidRDefault="00DF6F6C" w:rsidP="00C43F2D">
            <w:pPr>
              <w:spacing w:line="240" w:lineRule="atLeast"/>
              <w:jc w:val="both"/>
              <w:rPr>
                <w:rFonts w:eastAsia="標楷體"/>
                <w:szCs w:val="22"/>
              </w:rPr>
            </w:pPr>
          </w:p>
        </w:tc>
        <w:tc>
          <w:tcPr>
            <w:tcW w:w="0" w:type="auto"/>
            <w:shd w:val="clear" w:color="auto" w:fill="auto"/>
          </w:tcPr>
          <w:p w14:paraId="5AE5039C" w14:textId="77777777" w:rsidR="00DF6F6C" w:rsidRPr="00C43F2D" w:rsidRDefault="00DF6F6C" w:rsidP="00C43F2D">
            <w:pPr>
              <w:spacing w:line="240" w:lineRule="atLeast"/>
              <w:jc w:val="both"/>
              <w:rPr>
                <w:rFonts w:eastAsia="標楷體"/>
                <w:szCs w:val="22"/>
              </w:rPr>
            </w:pPr>
          </w:p>
        </w:tc>
        <w:tc>
          <w:tcPr>
            <w:tcW w:w="0" w:type="auto"/>
            <w:shd w:val="clear" w:color="auto" w:fill="auto"/>
          </w:tcPr>
          <w:p w14:paraId="1EC870E8" w14:textId="77777777" w:rsidR="00DF6F6C" w:rsidRPr="00C43F2D" w:rsidRDefault="00DF6F6C" w:rsidP="00C43F2D">
            <w:pPr>
              <w:spacing w:line="240" w:lineRule="atLeast"/>
              <w:jc w:val="both"/>
              <w:rPr>
                <w:rFonts w:eastAsia="標楷體"/>
                <w:szCs w:val="22"/>
              </w:rPr>
            </w:pPr>
          </w:p>
        </w:tc>
        <w:tc>
          <w:tcPr>
            <w:tcW w:w="0" w:type="auto"/>
            <w:shd w:val="clear" w:color="auto" w:fill="auto"/>
          </w:tcPr>
          <w:p w14:paraId="552E9412" w14:textId="5194F76D" w:rsidR="00DF6F6C" w:rsidRPr="00C43F2D" w:rsidRDefault="00DF6F6C" w:rsidP="00C43F2D">
            <w:pPr>
              <w:spacing w:line="240" w:lineRule="atLeast"/>
              <w:jc w:val="both"/>
              <w:rPr>
                <w:rFonts w:eastAsia="標楷體"/>
                <w:szCs w:val="22"/>
              </w:rPr>
            </w:pPr>
          </w:p>
        </w:tc>
      </w:tr>
      <w:tr w:rsidR="00E83BBD" w:rsidRPr="00C43F2D" w14:paraId="38BED4A1" w14:textId="1CBF75AD" w:rsidTr="0098600E">
        <w:trPr>
          <w:trHeight w:val="720"/>
        </w:trPr>
        <w:tc>
          <w:tcPr>
            <w:tcW w:w="790" w:type="dxa"/>
            <w:vMerge/>
          </w:tcPr>
          <w:p w14:paraId="4F6E726C" w14:textId="77777777" w:rsidR="00DF6F6C" w:rsidRPr="0098600E" w:rsidRDefault="00DF6F6C" w:rsidP="00C43F2D">
            <w:pPr>
              <w:spacing w:line="240" w:lineRule="atLeast"/>
              <w:jc w:val="both"/>
              <w:rPr>
                <w:rFonts w:ascii="Times New Roman" w:eastAsia="標楷體" w:hAnsi="Times New Roman"/>
                <w:b/>
                <w:sz w:val="22"/>
                <w:szCs w:val="22"/>
              </w:rPr>
            </w:pPr>
          </w:p>
        </w:tc>
        <w:tc>
          <w:tcPr>
            <w:tcW w:w="3139" w:type="dxa"/>
            <w:vMerge/>
          </w:tcPr>
          <w:p w14:paraId="5B287120" w14:textId="77777777" w:rsidR="00DF6F6C" w:rsidRPr="0098600E" w:rsidRDefault="00DF6F6C" w:rsidP="00C43F2D">
            <w:pPr>
              <w:spacing w:line="240" w:lineRule="atLeast"/>
              <w:jc w:val="both"/>
              <w:rPr>
                <w:rFonts w:ascii="Times New Roman" w:eastAsia="標楷體" w:hAnsi="Times New Roman"/>
                <w:b/>
                <w:szCs w:val="22"/>
              </w:rPr>
            </w:pPr>
          </w:p>
        </w:tc>
        <w:tc>
          <w:tcPr>
            <w:tcW w:w="0" w:type="auto"/>
          </w:tcPr>
          <w:p w14:paraId="3988B4F0" w14:textId="0E5929A5" w:rsidR="00DF6F6C" w:rsidRPr="0098600E" w:rsidRDefault="00DF6F6C" w:rsidP="0098600E">
            <w:pPr>
              <w:numPr>
                <w:ilvl w:val="0"/>
                <w:numId w:val="24"/>
              </w:numPr>
              <w:spacing w:line="240" w:lineRule="atLeast"/>
              <w:jc w:val="both"/>
              <w:rPr>
                <w:rFonts w:ascii="標楷體" w:eastAsia="標楷體" w:hAnsi="標楷體"/>
              </w:rPr>
            </w:pPr>
            <w:r w:rsidRPr="0098600E">
              <w:rPr>
                <w:rFonts w:ascii="標楷體" w:eastAsia="標楷體" w:hAnsi="標楷體"/>
              </w:rPr>
              <w:t>建</w:t>
            </w:r>
            <w:r w:rsidRPr="0098600E">
              <w:rPr>
                <w:rFonts w:ascii="標楷體" w:eastAsia="標楷體" w:hAnsi="標楷體" w:hint="eastAsia"/>
              </w:rPr>
              <w:t>立</w:t>
            </w:r>
            <w:r w:rsidRPr="0098600E">
              <w:rPr>
                <w:rFonts w:ascii="標楷體" w:eastAsia="標楷體" w:hAnsi="標楷體"/>
              </w:rPr>
              <w:t>巨量步態影像資料庫平台與醫院</w:t>
            </w:r>
            <w:r w:rsidRPr="0098600E">
              <w:rPr>
                <w:rFonts w:ascii="Times New Roman" w:eastAsia="標楷體" w:hAnsi="Times New Roman"/>
              </w:rPr>
              <w:t xml:space="preserve">HIS </w:t>
            </w:r>
            <w:r w:rsidRPr="0098600E">
              <w:rPr>
                <w:rFonts w:ascii="標楷體" w:eastAsia="標楷體" w:hAnsi="標楷體"/>
              </w:rPr>
              <w:t>系統對接</w:t>
            </w:r>
          </w:p>
        </w:tc>
        <w:tc>
          <w:tcPr>
            <w:tcW w:w="0" w:type="auto"/>
            <w:shd w:val="clear" w:color="auto" w:fill="auto"/>
          </w:tcPr>
          <w:p w14:paraId="4C922CA2" w14:textId="77777777" w:rsidR="00DF6F6C" w:rsidRPr="00C43F2D" w:rsidRDefault="00DF6F6C" w:rsidP="00C43F2D">
            <w:pPr>
              <w:spacing w:line="240" w:lineRule="atLeast"/>
              <w:jc w:val="both"/>
              <w:rPr>
                <w:rFonts w:eastAsia="標楷體"/>
                <w:szCs w:val="22"/>
              </w:rPr>
            </w:pPr>
          </w:p>
        </w:tc>
        <w:tc>
          <w:tcPr>
            <w:tcW w:w="0" w:type="auto"/>
            <w:shd w:val="clear" w:color="auto" w:fill="auto"/>
          </w:tcPr>
          <w:p w14:paraId="1EC72DB4" w14:textId="77777777" w:rsidR="00DF6F6C" w:rsidRPr="00C43F2D" w:rsidRDefault="00DF6F6C" w:rsidP="00C43F2D">
            <w:pPr>
              <w:spacing w:line="240" w:lineRule="atLeast"/>
              <w:jc w:val="both"/>
              <w:rPr>
                <w:rFonts w:eastAsia="標楷體"/>
                <w:szCs w:val="22"/>
              </w:rPr>
            </w:pPr>
          </w:p>
        </w:tc>
        <w:tc>
          <w:tcPr>
            <w:tcW w:w="0" w:type="auto"/>
            <w:shd w:val="clear" w:color="auto" w:fill="D9D9D9" w:themeFill="background1" w:themeFillShade="D9"/>
          </w:tcPr>
          <w:p w14:paraId="5A31069D" w14:textId="77777777" w:rsidR="00DF6F6C" w:rsidRPr="00C43F2D" w:rsidRDefault="00DF6F6C" w:rsidP="00C43F2D">
            <w:pPr>
              <w:spacing w:line="240" w:lineRule="atLeast"/>
              <w:jc w:val="both"/>
              <w:rPr>
                <w:rFonts w:eastAsia="標楷體"/>
                <w:szCs w:val="22"/>
              </w:rPr>
            </w:pPr>
          </w:p>
        </w:tc>
        <w:tc>
          <w:tcPr>
            <w:tcW w:w="0" w:type="auto"/>
            <w:shd w:val="clear" w:color="auto" w:fill="D9D9D9" w:themeFill="background1" w:themeFillShade="D9"/>
          </w:tcPr>
          <w:p w14:paraId="25D7A607" w14:textId="77777777" w:rsidR="00DF6F6C" w:rsidRPr="00C43F2D" w:rsidRDefault="00DF6F6C" w:rsidP="00C43F2D">
            <w:pPr>
              <w:spacing w:line="240" w:lineRule="atLeast"/>
              <w:jc w:val="both"/>
              <w:rPr>
                <w:rFonts w:eastAsia="標楷體"/>
                <w:szCs w:val="22"/>
              </w:rPr>
            </w:pPr>
          </w:p>
        </w:tc>
        <w:tc>
          <w:tcPr>
            <w:tcW w:w="0" w:type="auto"/>
            <w:shd w:val="clear" w:color="auto" w:fill="D9D9D9" w:themeFill="background1" w:themeFillShade="D9"/>
          </w:tcPr>
          <w:p w14:paraId="5D093115" w14:textId="77777777" w:rsidR="00DF6F6C" w:rsidRPr="00C43F2D" w:rsidRDefault="00DF6F6C" w:rsidP="00C43F2D">
            <w:pPr>
              <w:spacing w:line="240" w:lineRule="atLeast"/>
              <w:jc w:val="both"/>
              <w:rPr>
                <w:rFonts w:eastAsia="標楷體"/>
                <w:szCs w:val="22"/>
              </w:rPr>
            </w:pPr>
          </w:p>
        </w:tc>
        <w:tc>
          <w:tcPr>
            <w:tcW w:w="0" w:type="auto"/>
            <w:shd w:val="clear" w:color="auto" w:fill="D9D9D9" w:themeFill="background1" w:themeFillShade="D9"/>
          </w:tcPr>
          <w:p w14:paraId="44ACEAF7" w14:textId="77777777" w:rsidR="00DF6F6C" w:rsidRPr="00C43F2D" w:rsidRDefault="00DF6F6C" w:rsidP="00C43F2D">
            <w:pPr>
              <w:spacing w:line="240" w:lineRule="atLeast"/>
              <w:jc w:val="both"/>
              <w:rPr>
                <w:rFonts w:eastAsia="標楷體"/>
                <w:szCs w:val="22"/>
              </w:rPr>
            </w:pPr>
          </w:p>
        </w:tc>
        <w:tc>
          <w:tcPr>
            <w:tcW w:w="0" w:type="auto"/>
          </w:tcPr>
          <w:p w14:paraId="55D365F1" w14:textId="77777777" w:rsidR="00DF6F6C" w:rsidRPr="00C43F2D" w:rsidRDefault="00DF6F6C" w:rsidP="00C43F2D">
            <w:pPr>
              <w:spacing w:line="240" w:lineRule="atLeast"/>
              <w:jc w:val="both"/>
              <w:rPr>
                <w:rFonts w:eastAsia="標楷體"/>
                <w:szCs w:val="22"/>
              </w:rPr>
            </w:pPr>
          </w:p>
        </w:tc>
        <w:tc>
          <w:tcPr>
            <w:tcW w:w="0" w:type="auto"/>
          </w:tcPr>
          <w:p w14:paraId="29FAB26F" w14:textId="77777777" w:rsidR="00DF6F6C" w:rsidRPr="00C43F2D" w:rsidRDefault="00DF6F6C" w:rsidP="00C43F2D">
            <w:pPr>
              <w:spacing w:line="240" w:lineRule="atLeast"/>
              <w:jc w:val="both"/>
              <w:rPr>
                <w:rFonts w:eastAsia="標楷體"/>
                <w:szCs w:val="22"/>
              </w:rPr>
            </w:pPr>
          </w:p>
        </w:tc>
        <w:tc>
          <w:tcPr>
            <w:tcW w:w="0" w:type="auto"/>
          </w:tcPr>
          <w:p w14:paraId="6FD8257A" w14:textId="757648CA" w:rsidR="00DF6F6C" w:rsidRPr="00C43F2D" w:rsidRDefault="00DF6F6C" w:rsidP="00C43F2D">
            <w:pPr>
              <w:spacing w:line="240" w:lineRule="atLeast"/>
              <w:jc w:val="both"/>
              <w:rPr>
                <w:rFonts w:eastAsia="標楷體"/>
                <w:szCs w:val="22"/>
              </w:rPr>
            </w:pPr>
          </w:p>
        </w:tc>
      </w:tr>
      <w:tr w:rsidR="00E83BBD" w:rsidRPr="00C43F2D" w14:paraId="128BD0D3" w14:textId="6F52483F" w:rsidTr="0098600E">
        <w:trPr>
          <w:trHeight w:val="720"/>
        </w:trPr>
        <w:tc>
          <w:tcPr>
            <w:tcW w:w="790" w:type="dxa"/>
            <w:vMerge w:val="restart"/>
          </w:tcPr>
          <w:p w14:paraId="0BF00899" w14:textId="445D06DF" w:rsidR="00DF6F6C" w:rsidRPr="0098600E" w:rsidRDefault="00DF6F6C" w:rsidP="00C43F2D">
            <w:pPr>
              <w:spacing w:line="240" w:lineRule="atLeast"/>
              <w:jc w:val="both"/>
              <w:rPr>
                <w:rFonts w:ascii="Times New Roman" w:eastAsia="標楷體" w:hAnsi="Times New Roman"/>
                <w:b/>
                <w:sz w:val="22"/>
                <w:szCs w:val="22"/>
              </w:rPr>
            </w:pPr>
            <w:r w:rsidRPr="0098600E">
              <w:rPr>
                <w:rFonts w:ascii="Times New Roman" w:eastAsia="標楷體" w:hAnsi="Times New Roman"/>
                <w:b/>
                <w:sz w:val="22"/>
                <w:szCs w:val="22"/>
              </w:rPr>
              <w:t>Aim 3</w:t>
            </w:r>
          </w:p>
        </w:tc>
        <w:tc>
          <w:tcPr>
            <w:tcW w:w="3139" w:type="dxa"/>
            <w:vMerge w:val="restart"/>
          </w:tcPr>
          <w:p w14:paraId="317754C0" w14:textId="789A6A85" w:rsidR="00DF6F6C" w:rsidRPr="0098600E" w:rsidRDefault="00DF6F6C" w:rsidP="00C43F2D">
            <w:pPr>
              <w:spacing w:line="240" w:lineRule="atLeast"/>
              <w:jc w:val="both"/>
              <w:rPr>
                <w:rFonts w:ascii="Times New Roman" w:eastAsia="標楷體" w:hAnsi="Times New Roman"/>
                <w:b/>
                <w:szCs w:val="22"/>
              </w:rPr>
            </w:pPr>
            <w:r w:rsidRPr="0098600E">
              <w:rPr>
                <w:rFonts w:ascii="Times New Roman" w:eastAsia="標楷體" w:hAnsi="Times New Roman"/>
                <w:b/>
                <w:szCs w:val="22"/>
              </w:rPr>
              <w:t>發展骨科疾病之步態</w:t>
            </w:r>
            <w:r w:rsidR="00F1626C">
              <w:rPr>
                <w:rFonts w:ascii="Times New Roman" w:eastAsia="標楷體" w:hAnsi="Times New Roman" w:hint="eastAsia"/>
                <w:b/>
                <w:szCs w:val="22"/>
              </w:rPr>
              <w:t>病人滿意度</w:t>
            </w:r>
            <w:r w:rsidRPr="0098600E">
              <w:rPr>
                <w:rFonts w:ascii="Times New Roman" w:eastAsia="標楷體" w:hAnsi="Times New Roman"/>
                <w:b/>
                <w:szCs w:val="22"/>
              </w:rPr>
              <w:t>人工智慧分析系統</w:t>
            </w:r>
          </w:p>
          <w:p w14:paraId="12867C79" w14:textId="0ADBAFD4" w:rsidR="00DF6F6C" w:rsidRPr="0098600E" w:rsidRDefault="00DF6F6C" w:rsidP="00392E60">
            <w:pPr>
              <w:spacing w:line="240" w:lineRule="atLeast"/>
              <w:jc w:val="center"/>
              <w:rPr>
                <w:rFonts w:ascii="Times New Roman" w:eastAsia="標楷體" w:hAnsi="Times New Roman"/>
                <w:b/>
                <w:szCs w:val="22"/>
              </w:rPr>
            </w:pPr>
            <w:r w:rsidRPr="0098600E">
              <w:rPr>
                <w:rFonts w:eastAsia="標楷體"/>
                <w:b/>
                <w:noProof/>
                <w:szCs w:val="22"/>
              </w:rPr>
              <w:lastRenderedPageBreak/>
              <w:drawing>
                <wp:inline distT="0" distB="0" distL="0" distR="0" wp14:anchorId="28F50367" wp14:editId="714FAA95">
                  <wp:extent cx="1092200" cy="1568506"/>
                  <wp:effectExtent l="0" t="0" r="0" b="635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101521" cy="1581892"/>
                          </a:xfrm>
                          <a:prstGeom prst="rect">
                            <a:avLst/>
                          </a:prstGeom>
                        </pic:spPr>
                      </pic:pic>
                    </a:graphicData>
                  </a:graphic>
                </wp:inline>
              </w:drawing>
            </w:r>
          </w:p>
        </w:tc>
        <w:tc>
          <w:tcPr>
            <w:tcW w:w="0" w:type="auto"/>
          </w:tcPr>
          <w:p w14:paraId="4C61EBD9" w14:textId="5535A2F2" w:rsidR="00DF6F6C" w:rsidRPr="00C43F2D" w:rsidRDefault="00DF6F6C" w:rsidP="0037409B">
            <w:pPr>
              <w:numPr>
                <w:ilvl w:val="0"/>
                <w:numId w:val="14"/>
              </w:numPr>
              <w:spacing w:line="240" w:lineRule="atLeast"/>
              <w:jc w:val="both"/>
              <w:rPr>
                <w:rFonts w:ascii="Times New Roman" w:eastAsia="標楷體" w:hAnsi="Times New Roman"/>
                <w:szCs w:val="22"/>
              </w:rPr>
            </w:pPr>
            <w:r w:rsidRPr="00F2722B">
              <w:rPr>
                <w:rFonts w:ascii="Times New Roman" w:eastAsia="標楷體" w:hAnsi="Times New Roman" w:hint="eastAsia"/>
                <w:szCs w:val="22"/>
              </w:rPr>
              <w:lastRenderedPageBreak/>
              <w:t>以工程數學軟體分析</w:t>
            </w:r>
            <w:r>
              <w:rPr>
                <w:rFonts w:ascii="Times New Roman" w:eastAsia="標楷體" w:hAnsi="Times New Roman" w:hint="eastAsia"/>
                <w:szCs w:val="22"/>
              </w:rPr>
              <w:t>步態</w:t>
            </w:r>
            <w:r w:rsidRPr="00F2722B">
              <w:rPr>
                <w:rFonts w:ascii="Times New Roman" w:eastAsia="標楷體" w:hAnsi="Times New Roman" w:hint="eastAsia"/>
                <w:szCs w:val="22"/>
              </w:rPr>
              <w:t>，</w:t>
            </w:r>
            <w:r w:rsidR="000E46E2">
              <w:rPr>
                <w:rFonts w:ascii="Times New Roman" w:eastAsia="標楷體" w:hAnsi="Times New Roman" w:hint="eastAsia"/>
                <w:szCs w:val="22"/>
              </w:rPr>
              <w:t>擷取病人步態的</w:t>
            </w:r>
            <w:r w:rsidR="000E46E2">
              <w:rPr>
                <w:rFonts w:ascii="Times New Roman" w:eastAsia="標楷體" w:hAnsi="Times New Roman" w:hint="eastAsia"/>
                <w:szCs w:val="22"/>
              </w:rPr>
              <w:t xml:space="preserve"> </w:t>
            </w:r>
            <w:r w:rsidR="000E46E2">
              <w:rPr>
                <w:rFonts w:ascii="Times New Roman" w:eastAsia="標楷體" w:hAnsi="Times New Roman"/>
                <w:szCs w:val="22"/>
              </w:rPr>
              <w:t>Characteristics</w:t>
            </w:r>
          </w:p>
        </w:tc>
        <w:tc>
          <w:tcPr>
            <w:tcW w:w="0" w:type="auto"/>
            <w:shd w:val="clear" w:color="auto" w:fill="auto"/>
          </w:tcPr>
          <w:p w14:paraId="63A1BF05" w14:textId="77777777" w:rsidR="00DF6F6C" w:rsidRPr="00C43F2D" w:rsidRDefault="00DF6F6C" w:rsidP="00C43F2D">
            <w:pPr>
              <w:spacing w:line="240" w:lineRule="atLeast"/>
              <w:jc w:val="both"/>
              <w:rPr>
                <w:rFonts w:eastAsia="標楷體"/>
                <w:szCs w:val="22"/>
              </w:rPr>
            </w:pPr>
          </w:p>
        </w:tc>
        <w:tc>
          <w:tcPr>
            <w:tcW w:w="0" w:type="auto"/>
            <w:shd w:val="clear" w:color="auto" w:fill="D9D9D9" w:themeFill="background1" w:themeFillShade="D9"/>
          </w:tcPr>
          <w:p w14:paraId="4F29FED4" w14:textId="77777777" w:rsidR="00DF6F6C" w:rsidRPr="00C43F2D" w:rsidRDefault="00DF6F6C" w:rsidP="00C43F2D">
            <w:pPr>
              <w:spacing w:line="240" w:lineRule="atLeast"/>
              <w:jc w:val="both"/>
              <w:rPr>
                <w:rFonts w:eastAsia="標楷體"/>
                <w:szCs w:val="22"/>
              </w:rPr>
            </w:pPr>
          </w:p>
        </w:tc>
        <w:tc>
          <w:tcPr>
            <w:tcW w:w="0" w:type="auto"/>
            <w:shd w:val="clear" w:color="auto" w:fill="D9D9D9" w:themeFill="background1" w:themeFillShade="D9"/>
          </w:tcPr>
          <w:p w14:paraId="1921E6F5" w14:textId="77777777" w:rsidR="00DF6F6C" w:rsidRPr="00C43F2D" w:rsidRDefault="00DF6F6C" w:rsidP="00C43F2D">
            <w:pPr>
              <w:spacing w:line="240" w:lineRule="atLeast"/>
              <w:jc w:val="both"/>
              <w:rPr>
                <w:rFonts w:eastAsia="標楷體"/>
                <w:szCs w:val="22"/>
              </w:rPr>
            </w:pPr>
          </w:p>
        </w:tc>
        <w:tc>
          <w:tcPr>
            <w:tcW w:w="0" w:type="auto"/>
            <w:shd w:val="clear" w:color="auto" w:fill="D9D9D9" w:themeFill="background1" w:themeFillShade="D9"/>
          </w:tcPr>
          <w:p w14:paraId="44A5F39C" w14:textId="77777777" w:rsidR="00DF6F6C" w:rsidRPr="00C43F2D" w:rsidRDefault="00DF6F6C" w:rsidP="00C43F2D">
            <w:pPr>
              <w:spacing w:line="240" w:lineRule="atLeast"/>
              <w:jc w:val="both"/>
              <w:rPr>
                <w:rFonts w:eastAsia="標楷體"/>
                <w:szCs w:val="22"/>
              </w:rPr>
            </w:pPr>
          </w:p>
        </w:tc>
        <w:tc>
          <w:tcPr>
            <w:tcW w:w="0" w:type="auto"/>
            <w:shd w:val="clear" w:color="auto" w:fill="auto"/>
          </w:tcPr>
          <w:p w14:paraId="2D7F80C3" w14:textId="77777777" w:rsidR="00DF6F6C" w:rsidRPr="00C43F2D" w:rsidRDefault="00DF6F6C" w:rsidP="00C43F2D">
            <w:pPr>
              <w:spacing w:line="240" w:lineRule="atLeast"/>
              <w:jc w:val="both"/>
              <w:rPr>
                <w:rFonts w:eastAsia="標楷體"/>
                <w:szCs w:val="22"/>
              </w:rPr>
            </w:pPr>
          </w:p>
        </w:tc>
        <w:tc>
          <w:tcPr>
            <w:tcW w:w="0" w:type="auto"/>
            <w:shd w:val="clear" w:color="auto" w:fill="auto"/>
          </w:tcPr>
          <w:p w14:paraId="0F7B918F" w14:textId="77777777" w:rsidR="00DF6F6C" w:rsidRPr="00C43F2D" w:rsidRDefault="00DF6F6C" w:rsidP="00C43F2D">
            <w:pPr>
              <w:spacing w:line="240" w:lineRule="atLeast"/>
              <w:jc w:val="both"/>
              <w:rPr>
                <w:rFonts w:eastAsia="標楷體"/>
                <w:szCs w:val="22"/>
              </w:rPr>
            </w:pPr>
          </w:p>
        </w:tc>
        <w:tc>
          <w:tcPr>
            <w:tcW w:w="0" w:type="auto"/>
          </w:tcPr>
          <w:p w14:paraId="55644A01" w14:textId="77777777" w:rsidR="00DF6F6C" w:rsidRPr="00C43F2D" w:rsidRDefault="00DF6F6C" w:rsidP="00C43F2D">
            <w:pPr>
              <w:spacing w:line="240" w:lineRule="atLeast"/>
              <w:jc w:val="both"/>
              <w:rPr>
                <w:rFonts w:eastAsia="標楷體"/>
                <w:szCs w:val="22"/>
              </w:rPr>
            </w:pPr>
          </w:p>
        </w:tc>
        <w:tc>
          <w:tcPr>
            <w:tcW w:w="0" w:type="auto"/>
          </w:tcPr>
          <w:p w14:paraId="0377F0E4" w14:textId="77777777" w:rsidR="00DF6F6C" w:rsidRPr="00C43F2D" w:rsidRDefault="00DF6F6C" w:rsidP="00C43F2D">
            <w:pPr>
              <w:spacing w:line="240" w:lineRule="atLeast"/>
              <w:jc w:val="both"/>
              <w:rPr>
                <w:rFonts w:eastAsia="標楷體"/>
                <w:szCs w:val="22"/>
              </w:rPr>
            </w:pPr>
          </w:p>
        </w:tc>
        <w:tc>
          <w:tcPr>
            <w:tcW w:w="0" w:type="auto"/>
          </w:tcPr>
          <w:p w14:paraId="1631BE17" w14:textId="6964A6EA" w:rsidR="00DF6F6C" w:rsidRPr="00C43F2D" w:rsidRDefault="00DF6F6C" w:rsidP="00C43F2D">
            <w:pPr>
              <w:spacing w:line="240" w:lineRule="atLeast"/>
              <w:jc w:val="both"/>
              <w:rPr>
                <w:rFonts w:eastAsia="標楷體"/>
                <w:szCs w:val="22"/>
              </w:rPr>
            </w:pPr>
          </w:p>
        </w:tc>
      </w:tr>
      <w:tr w:rsidR="00E83BBD" w:rsidRPr="00C43F2D" w14:paraId="0F0F8CBE" w14:textId="23C5EFDE" w:rsidTr="0098600E">
        <w:trPr>
          <w:trHeight w:val="720"/>
        </w:trPr>
        <w:tc>
          <w:tcPr>
            <w:tcW w:w="790" w:type="dxa"/>
            <w:vMerge/>
          </w:tcPr>
          <w:p w14:paraId="18D6F922" w14:textId="77777777" w:rsidR="00DF6F6C" w:rsidRPr="00C43F2D" w:rsidRDefault="00DF6F6C" w:rsidP="00C43F2D">
            <w:pPr>
              <w:spacing w:line="240" w:lineRule="atLeast"/>
              <w:jc w:val="both"/>
              <w:rPr>
                <w:rFonts w:ascii="Times New Roman" w:eastAsia="標楷體" w:hAnsi="Times New Roman"/>
                <w:szCs w:val="22"/>
              </w:rPr>
            </w:pPr>
          </w:p>
        </w:tc>
        <w:tc>
          <w:tcPr>
            <w:tcW w:w="3139" w:type="dxa"/>
            <w:vMerge/>
          </w:tcPr>
          <w:p w14:paraId="0A2055F6" w14:textId="77777777" w:rsidR="00DF6F6C" w:rsidRPr="00C43F2D" w:rsidRDefault="00DF6F6C" w:rsidP="00C43F2D">
            <w:pPr>
              <w:spacing w:line="240" w:lineRule="atLeast"/>
              <w:jc w:val="both"/>
              <w:rPr>
                <w:rFonts w:ascii="Times New Roman" w:eastAsia="標楷體" w:hAnsi="Times New Roman"/>
                <w:szCs w:val="22"/>
              </w:rPr>
            </w:pPr>
          </w:p>
        </w:tc>
        <w:tc>
          <w:tcPr>
            <w:tcW w:w="0" w:type="auto"/>
          </w:tcPr>
          <w:p w14:paraId="158E7238" w14:textId="2C9D932E" w:rsidR="00DF6F6C" w:rsidRPr="00C43F2D" w:rsidRDefault="00DF6F6C" w:rsidP="0037409B">
            <w:pPr>
              <w:numPr>
                <w:ilvl w:val="0"/>
                <w:numId w:val="14"/>
              </w:numPr>
              <w:spacing w:line="240" w:lineRule="atLeast"/>
              <w:jc w:val="both"/>
              <w:rPr>
                <w:rFonts w:ascii="Times New Roman" w:eastAsia="標楷體" w:hAnsi="Times New Roman"/>
                <w:szCs w:val="22"/>
              </w:rPr>
            </w:pPr>
            <w:r w:rsidRPr="00C43F2D">
              <w:rPr>
                <w:rFonts w:ascii="Times New Roman" w:eastAsia="標楷體" w:hAnsi="Times New Roman"/>
                <w:szCs w:val="22"/>
              </w:rPr>
              <w:t>利用</w:t>
            </w:r>
            <w:r>
              <w:rPr>
                <w:rFonts w:ascii="Times New Roman" w:eastAsia="標楷體" w:hAnsi="Times New Roman" w:hint="eastAsia"/>
                <w:szCs w:val="22"/>
              </w:rPr>
              <w:t>深度學習之</w:t>
            </w:r>
            <w:r>
              <w:rPr>
                <w:rFonts w:ascii="Times New Roman" w:eastAsia="標楷體" w:hAnsi="Times New Roman" w:hint="eastAsia"/>
                <w:szCs w:val="22"/>
              </w:rPr>
              <w:t>CNN</w:t>
            </w:r>
            <w:r>
              <w:rPr>
                <w:rFonts w:ascii="Times New Roman" w:eastAsia="標楷體" w:hAnsi="Times New Roman" w:hint="eastAsia"/>
                <w:szCs w:val="22"/>
              </w:rPr>
              <w:t>模型進行</w:t>
            </w:r>
            <w:r w:rsidR="00BD5650">
              <w:rPr>
                <w:rFonts w:ascii="Times New Roman" w:eastAsia="標楷體" w:hAnsi="Times New Roman" w:hint="eastAsia"/>
                <w:szCs w:val="22"/>
              </w:rPr>
              <w:t>滿意度</w:t>
            </w:r>
            <w:r w:rsidRPr="00C43F2D">
              <w:rPr>
                <w:rFonts w:ascii="Times New Roman" w:eastAsia="標楷體" w:hAnsi="Times New Roman"/>
                <w:szCs w:val="22"/>
              </w:rPr>
              <w:t>分類</w:t>
            </w:r>
          </w:p>
        </w:tc>
        <w:tc>
          <w:tcPr>
            <w:tcW w:w="0" w:type="auto"/>
            <w:shd w:val="clear" w:color="auto" w:fill="auto"/>
          </w:tcPr>
          <w:p w14:paraId="14C09C7F" w14:textId="77777777" w:rsidR="00DF6F6C" w:rsidRPr="00C43F2D" w:rsidRDefault="00DF6F6C" w:rsidP="00C43F2D">
            <w:pPr>
              <w:spacing w:line="240" w:lineRule="atLeast"/>
              <w:jc w:val="both"/>
              <w:rPr>
                <w:rFonts w:eastAsia="標楷體"/>
                <w:szCs w:val="22"/>
              </w:rPr>
            </w:pPr>
          </w:p>
        </w:tc>
        <w:tc>
          <w:tcPr>
            <w:tcW w:w="0" w:type="auto"/>
            <w:shd w:val="clear" w:color="auto" w:fill="auto"/>
          </w:tcPr>
          <w:p w14:paraId="3C4078EC" w14:textId="77777777" w:rsidR="00DF6F6C" w:rsidRPr="00C43F2D" w:rsidRDefault="00DF6F6C" w:rsidP="00C43F2D">
            <w:pPr>
              <w:spacing w:line="240" w:lineRule="atLeast"/>
              <w:jc w:val="both"/>
              <w:rPr>
                <w:rFonts w:eastAsia="標楷體"/>
                <w:szCs w:val="22"/>
              </w:rPr>
            </w:pPr>
          </w:p>
        </w:tc>
        <w:tc>
          <w:tcPr>
            <w:tcW w:w="0" w:type="auto"/>
            <w:shd w:val="clear" w:color="auto" w:fill="auto"/>
          </w:tcPr>
          <w:p w14:paraId="106BC5D6" w14:textId="77777777" w:rsidR="00DF6F6C" w:rsidRPr="00C43F2D" w:rsidRDefault="00DF6F6C" w:rsidP="00C43F2D">
            <w:pPr>
              <w:spacing w:line="240" w:lineRule="atLeast"/>
              <w:jc w:val="both"/>
              <w:rPr>
                <w:rFonts w:eastAsia="標楷體"/>
                <w:szCs w:val="22"/>
              </w:rPr>
            </w:pPr>
          </w:p>
        </w:tc>
        <w:tc>
          <w:tcPr>
            <w:tcW w:w="0" w:type="auto"/>
            <w:shd w:val="clear" w:color="auto" w:fill="D9D9D9" w:themeFill="background1" w:themeFillShade="D9"/>
          </w:tcPr>
          <w:p w14:paraId="11915CE4" w14:textId="77777777" w:rsidR="00DF6F6C" w:rsidRPr="00C43F2D" w:rsidRDefault="00DF6F6C" w:rsidP="00C43F2D">
            <w:pPr>
              <w:spacing w:line="240" w:lineRule="atLeast"/>
              <w:jc w:val="both"/>
              <w:rPr>
                <w:rFonts w:eastAsia="標楷體"/>
                <w:szCs w:val="22"/>
              </w:rPr>
            </w:pPr>
          </w:p>
        </w:tc>
        <w:tc>
          <w:tcPr>
            <w:tcW w:w="0" w:type="auto"/>
            <w:shd w:val="clear" w:color="auto" w:fill="D9D9D9" w:themeFill="background1" w:themeFillShade="D9"/>
          </w:tcPr>
          <w:p w14:paraId="10A54882" w14:textId="77777777" w:rsidR="00DF6F6C" w:rsidRPr="00C43F2D" w:rsidRDefault="00DF6F6C" w:rsidP="00C43F2D">
            <w:pPr>
              <w:spacing w:line="240" w:lineRule="atLeast"/>
              <w:jc w:val="both"/>
              <w:rPr>
                <w:rFonts w:eastAsia="標楷體"/>
                <w:szCs w:val="22"/>
              </w:rPr>
            </w:pPr>
          </w:p>
        </w:tc>
        <w:tc>
          <w:tcPr>
            <w:tcW w:w="0" w:type="auto"/>
            <w:shd w:val="clear" w:color="auto" w:fill="D9D9D9" w:themeFill="background1" w:themeFillShade="D9"/>
          </w:tcPr>
          <w:p w14:paraId="2FDB671D" w14:textId="77777777" w:rsidR="00DF6F6C" w:rsidRPr="00C43F2D" w:rsidRDefault="00DF6F6C" w:rsidP="00C43F2D">
            <w:pPr>
              <w:spacing w:line="240" w:lineRule="atLeast"/>
              <w:jc w:val="both"/>
              <w:rPr>
                <w:rFonts w:eastAsia="標楷體"/>
                <w:szCs w:val="22"/>
              </w:rPr>
            </w:pPr>
          </w:p>
        </w:tc>
        <w:tc>
          <w:tcPr>
            <w:tcW w:w="0" w:type="auto"/>
            <w:shd w:val="clear" w:color="auto" w:fill="D9D9D9" w:themeFill="background1" w:themeFillShade="D9"/>
          </w:tcPr>
          <w:p w14:paraId="2505CEEF" w14:textId="77777777" w:rsidR="00DF6F6C" w:rsidRPr="00C43F2D" w:rsidRDefault="00DF6F6C" w:rsidP="00C43F2D">
            <w:pPr>
              <w:spacing w:line="240" w:lineRule="atLeast"/>
              <w:jc w:val="both"/>
              <w:rPr>
                <w:rFonts w:eastAsia="標楷體"/>
                <w:szCs w:val="22"/>
              </w:rPr>
            </w:pPr>
          </w:p>
        </w:tc>
        <w:tc>
          <w:tcPr>
            <w:tcW w:w="0" w:type="auto"/>
            <w:shd w:val="clear" w:color="auto" w:fill="D9D9D9" w:themeFill="background1" w:themeFillShade="D9"/>
          </w:tcPr>
          <w:p w14:paraId="6AE06A7B" w14:textId="77777777" w:rsidR="00DF6F6C" w:rsidRPr="00C43F2D" w:rsidRDefault="00DF6F6C" w:rsidP="00C43F2D">
            <w:pPr>
              <w:spacing w:line="240" w:lineRule="atLeast"/>
              <w:jc w:val="both"/>
              <w:rPr>
                <w:rFonts w:eastAsia="標楷體"/>
                <w:szCs w:val="22"/>
              </w:rPr>
            </w:pPr>
          </w:p>
        </w:tc>
        <w:tc>
          <w:tcPr>
            <w:tcW w:w="0" w:type="auto"/>
            <w:shd w:val="clear" w:color="auto" w:fill="D9D9D9" w:themeFill="background1" w:themeFillShade="D9"/>
          </w:tcPr>
          <w:p w14:paraId="3D9FFEC4" w14:textId="794D4966" w:rsidR="00DF6F6C" w:rsidRPr="00C43F2D" w:rsidRDefault="00DF6F6C" w:rsidP="00C43F2D">
            <w:pPr>
              <w:spacing w:line="240" w:lineRule="atLeast"/>
              <w:jc w:val="both"/>
              <w:rPr>
                <w:rFonts w:eastAsia="標楷體"/>
                <w:szCs w:val="22"/>
              </w:rPr>
            </w:pPr>
          </w:p>
        </w:tc>
      </w:tr>
      <w:tr w:rsidR="00E83BBD" w:rsidRPr="00C43F2D" w14:paraId="6EE5C7D8" w14:textId="56E07741" w:rsidTr="0098600E">
        <w:trPr>
          <w:trHeight w:val="720"/>
        </w:trPr>
        <w:tc>
          <w:tcPr>
            <w:tcW w:w="790" w:type="dxa"/>
            <w:vMerge/>
          </w:tcPr>
          <w:p w14:paraId="62971A41" w14:textId="77777777" w:rsidR="00DF6F6C" w:rsidRPr="00C43F2D" w:rsidRDefault="00DF6F6C" w:rsidP="00C43F2D">
            <w:pPr>
              <w:spacing w:line="240" w:lineRule="atLeast"/>
              <w:jc w:val="both"/>
              <w:rPr>
                <w:rFonts w:ascii="Times New Roman" w:eastAsia="標楷體" w:hAnsi="Times New Roman"/>
                <w:szCs w:val="22"/>
              </w:rPr>
            </w:pPr>
          </w:p>
        </w:tc>
        <w:tc>
          <w:tcPr>
            <w:tcW w:w="3139" w:type="dxa"/>
            <w:vMerge/>
          </w:tcPr>
          <w:p w14:paraId="59D72985" w14:textId="77777777" w:rsidR="00DF6F6C" w:rsidRPr="00C43F2D" w:rsidRDefault="00DF6F6C" w:rsidP="00C43F2D">
            <w:pPr>
              <w:spacing w:line="240" w:lineRule="atLeast"/>
              <w:jc w:val="both"/>
              <w:rPr>
                <w:rFonts w:ascii="Times New Roman" w:eastAsia="標楷體" w:hAnsi="Times New Roman"/>
                <w:szCs w:val="22"/>
              </w:rPr>
            </w:pPr>
          </w:p>
        </w:tc>
        <w:tc>
          <w:tcPr>
            <w:tcW w:w="0" w:type="auto"/>
          </w:tcPr>
          <w:p w14:paraId="2E60C176" w14:textId="6F0934A8" w:rsidR="00DF6F6C" w:rsidRPr="00C43F2D" w:rsidRDefault="00DF6F6C" w:rsidP="0037409B">
            <w:pPr>
              <w:numPr>
                <w:ilvl w:val="0"/>
                <w:numId w:val="14"/>
              </w:numPr>
              <w:spacing w:line="240" w:lineRule="atLeast"/>
              <w:jc w:val="both"/>
              <w:rPr>
                <w:rFonts w:ascii="Times New Roman" w:eastAsia="標楷體" w:hAnsi="Times New Roman"/>
                <w:szCs w:val="22"/>
              </w:rPr>
            </w:pPr>
            <w:r>
              <w:rPr>
                <w:rFonts w:ascii="Times New Roman" w:eastAsia="標楷體" w:hAnsi="Times New Roman" w:hint="eastAsia"/>
                <w:szCs w:val="22"/>
              </w:rPr>
              <w:t>臨床醫師</w:t>
            </w:r>
            <w:r w:rsidRPr="00C43F2D">
              <w:rPr>
                <w:rFonts w:ascii="Times New Roman" w:eastAsia="標楷體" w:hAnsi="Times New Roman"/>
                <w:szCs w:val="22"/>
              </w:rPr>
              <w:t>驗證</w:t>
            </w:r>
            <w:r>
              <w:rPr>
                <w:rFonts w:ascii="Times New Roman" w:eastAsia="標楷體" w:hAnsi="Times New Roman" w:hint="eastAsia"/>
                <w:szCs w:val="22"/>
              </w:rPr>
              <w:t>膝蓋疾病</w:t>
            </w:r>
            <w:r w:rsidRPr="00C43F2D">
              <w:rPr>
                <w:rFonts w:ascii="Times New Roman" w:eastAsia="標楷體" w:hAnsi="Times New Roman"/>
                <w:szCs w:val="22"/>
              </w:rPr>
              <w:t>人工智慧</w:t>
            </w:r>
            <w:r w:rsidR="00CA1581">
              <w:rPr>
                <w:rFonts w:ascii="Times New Roman" w:eastAsia="標楷體" w:hAnsi="Times New Roman" w:hint="eastAsia"/>
                <w:szCs w:val="22"/>
              </w:rPr>
              <w:t>滿意度</w:t>
            </w:r>
            <w:r w:rsidRPr="00C43F2D">
              <w:rPr>
                <w:rFonts w:ascii="Times New Roman" w:eastAsia="標楷體" w:hAnsi="Times New Roman"/>
                <w:szCs w:val="22"/>
              </w:rPr>
              <w:t>分析系統</w:t>
            </w:r>
            <w:r>
              <w:rPr>
                <w:rFonts w:ascii="Times New Roman" w:eastAsia="標楷體" w:hAnsi="Times New Roman" w:hint="eastAsia"/>
                <w:szCs w:val="22"/>
              </w:rPr>
              <w:t>之可行性</w:t>
            </w:r>
          </w:p>
        </w:tc>
        <w:tc>
          <w:tcPr>
            <w:tcW w:w="0" w:type="auto"/>
            <w:shd w:val="clear" w:color="auto" w:fill="auto"/>
          </w:tcPr>
          <w:p w14:paraId="50EAA628" w14:textId="77777777" w:rsidR="00DF6F6C" w:rsidRPr="00C43F2D" w:rsidRDefault="00DF6F6C" w:rsidP="00C43F2D">
            <w:pPr>
              <w:spacing w:line="240" w:lineRule="atLeast"/>
              <w:jc w:val="both"/>
              <w:rPr>
                <w:rFonts w:eastAsia="標楷體"/>
                <w:szCs w:val="22"/>
              </w:rPr>
            </w:pPr>
          </w:p>
        </w:tc>
        <w:tc>
          <w:tcPr>
            <w:tcW w:w="0" w:type="auto"/>
            <w:shd w:val="clear" w:color="auto" w:fill="auto"/>
          </w:tcPr>
          <w:p w14:paraId="54F521A6" w14:textId="77777777" w:rsidR="00DF6F6C" w:rsidRPr="00C43F2D" w:rsidRDefault="00DF6F6C" w:rsidP="00C43F2D">
            <w:pPr>
              <w:spacing w:line="240" w:lineRule="atLeast"/>
              <w:jc w:val="both"/>
              <w:rPr>
                <w:rFonts w:eastAsia="標楷體"/>
                <w:szCs w:val="22"/>
              </w:rPr>
            </w:pPr>
          </w:p>
        </w:tc>
        <w:tc>
          <w:tcPr>
            <w:tcW w:w="0" w:type="auto"/>
            <w:shd w:val="clear" w:color="auto" w:fill="auto"/>
          </w:tcPr>
          <w:p w14:paraId="5B18C454" w14:textId="77777777" w:rsidR="00DF6F6C" w:rsidRPr="00C43F2D" w:rsidRDefault="00DF6F6C" w:rsidP="00C43F2D">
            <w:pPr>
              <w:spacing w:line="240" w:lineRule="atLeast"/>
              <w:jc w:val="both"/>
              <w:rPr>
                <w:rFonts w:eastAsia="標楷體"/>
                <w:szCs w:val="22"/>
              </w:rPr>
            </w:pPr>
          </w:p>
        </w:tc>
        <w:tc>
          <w:tcPr>
            <w:tcW w:w="0" w:type="auto"/>
            <w:shd w:val="clear" w:color="auto" w:fill="auto"/>
          </w:tcPr>
          <w:p w14:paraId="6030C15A" w14:textId="77777777" w:rsidR="00DF6F6C" w:rsidRPr="00C43F2D" w:rsidRDefault="00DF6F6C" w:rsidP="00C43F2D">
            <w:pPr>
              <w:spacing w:line="240" w:lineRule="atLeast"/>
              <w:jc w:val="both"/>
              <w:rPr>
                <w:rFonts w:eastAsia="標楷體"/>
                <w:szCs w:val="22"/>
              </w:rPr>
            </w:pPr>
          </w:p>
        </w:tc>
        <w:tc>
          <w:tcPr>
            <w:tcW w:w="0" w:type="auto"/>
            <w:shd w:val="clear" w:color="auto" w:fill="D9D9D9" w:themeFill="background1" w:themeFillShade="D9"/>
          </w:tcPr>
          <w:p w14:paraId="497676AE" w14:textId="77777777" w:rsidR="00DF6F6C" w:rsidRPr="00C43F2D" w:rsidRDefault="00DF6F6C" w:rsidP="00C43F2D">
            <w:pPr>
              <w:spacing w:line="240" w:lineRule="atLeast"/>
              <w:jc w:val="both"/>
              <w:rPr>
                <w:rFonts w:eastAsia="標楷體"/>
                <w:szCs w:val="22"/>
              </w:rPr>
            </w:pPr>
          </w:p>
        </w:tc>
        <w:tc>
          <w:tcPr>
            <w:tcW w:w="0" w:type="auto"/>
            <w:shd w:val="clear" w:color="auto" w:fill="D9D9D9" w:themeFill="background1" w:themeFillShade="D9"/>
          </w:tcPr>
          <w:p w14:paraId="60B3DB02" w14:textId="77777777" w:rsidR="00DF6F6C" w:rsidRPr="00C43F2D" w:rsidRDefault="00DF6F6C" w:rsidP="00C43F2D">
            <w:pPr>
              <w:spacing w:line="240" w:lineRule="atLeast"/>
              <w:jc w:val="both"/>
              <w:rPr>
                <w:rFonts w:eastAsia="標楷體"/>
                <w:szCs w:val="22"/>
              </w:rPr>
            </w:pPr>
          </w:p>
        </w:tc>
        <w:tc>
          <w:tcPr>
            <w:tcW w:w="0" w:type="auto"/>
            <w:shd w:val="clear" w:color="auto" w:fill="D9D9D9" w:themeFill="background1" w:themeFillShade="D9"/>
          </w:tcPr>
          <w:p w14:paraId="616C56FA" w14:textId="77777777" w:rsidR="00DF6F6C" w:rsidRPr="00C43F2D" w:rsidRDefault="00DF6F6C" w:rsidP="00C43F2D">
            <w:pPr>
              <w:spacing w:line="240" w:lineRule="atLeast"/>
              <w:jc w:val="both"/>
              <w:rPr>
                <w:rFonts w:eastAsia="標楷體"/>
                <w:szCs w:val="22"/>
              </w:rPr>
            </w:pPr>
          </w:p>
        </w:tc>
        <w:tc>
          <w:tcPr>
            <w:tcW w:w="0" w:type="auto"/>
            <w:shd w:val="clear" w:color="auto" w:fill="D9D9D9" w:themeFill="background1" w:themeFillShade="D9"/>
          </w:tcPr>
          <w:p w14:paraId="1451A225" w14:textId="77777777" w:rsidR="00DF6F6C" w:rsidRPr="00C43F2D" w:rsidRDefault="00DF6F6C" w:rsidP="00C43F2D">
            <w:pPr>
              <w:spacing w:line="240" w:lineRule="atLeast"/>
              <w:jc w:val="both"/>
              <w:rPr>
                <w:rFonts w:eastAsia="標楷體"/>
                <w:szCs w:val="22"/>
              </w:rPr>
            </w:pPr>
          </w:p>
        </w:tc>
        <w:tc>
          <w:tcPr>
            <w:tcW w:w="0" w:type="auto"/>
            <w:shd w:val="clear" w:color="auto" w:fill="D9D9D9" w:themeFill="background1" w:themeFillShade="D9"/>
          </w:tcPr>
          <w:p w14:paraId="4266EA81" w14:textId="4CA141F6" w:rsidR="00DF6F6C" w:rsidRPr="00C43F2D" w:rsidRDefault="00DF6F6C" w:rsidP="00C43F2D">
            <w:pPr>
              <w:spacing w:line="240" w:lineRule="atLeast"/>
              <w:jc w:val="both"/>
              <w:rPr>
                <w:rFonts w:eastAsia="標楷體"/>
                <w:szCs w:val="22"/>
              </w:rPr>
            </w:pPr>
          </w:p>
        </w:tc>
      </w:tr>
    </w:tbl>
    <w:p w14:paraId="0030ADCC" w14:textId="77777777" w:rsidR="00C43F2D" w:rsidRPr="00C43F2D" w:rsidRDefault="00C43F2D" w:rsidP="00C43F2D">
      <w:pPr>
        <w:spacing w:line="240" w:lineRule="atLeast"/>
        <w:jc w:val="both"/>
        <w:rPr>
          <w:rFonts w:eastAsia="標楷體"/>
          <w:b/>
          <w:szCs w:val="22"/>
        </w:rPr>
      </w:pPr>
    </w:p>
    <w:p w14:paraId="66881631" w14:textId="77777777" w:rsidR="00C43F2D" w:rsidRPr="00C43F2D" w:rsidRDefault="00C43F2D" w:rsidP="00C43F2D">
      <w:pPr>
        <w:spacing w:line="240" w:lineRule="atLeast"/>
        <w:jc w:val="both"/>
        <w:rPr>
          <w:rFonts w:eastAsia="標楷體"/>
          <w:b/>
          <w:szCs w:val="22"/>
        </w:rPr>
      </w:pPr>
      <w:r w:rsidRPr="00C43F2D">
        <w:rPr>
          <w:rFonts w:eastAsia="標楷體"/>
          <w:b/>
          <w:szCs w:val="22"/>
        </w:rPr>
        <w:t>對於參與之工作人員，預期可獲之訓練。</w:t>
      </w:r>
    </w:p>
    <w:p w14:paraId="0DC840A7" w14:textId="3C77FBAD" w:rsidR="00C43F2D" w:rsidRPr="00C43F2D" w:rsidRDefault="00C43F2D" w:rsidP="00F875B9">
      <w:pPr>
        <w:spacing w:line="240" w:lineRule="atLeast"/>
        <w:ind w:firstLineChars="200" w:firstLine="480"/>
        <w:jc w:val="both"/>
        <w:rPr>
          <w:rFonts w:eastAsia="標楷體"/>
          <w:szCs w:val="22"/>
        </w:rPr>
      </w:pPr>
      <w:r w:rsidRPr="00C43F2D">
        <w:rPr>
          <w:rFonts w:eastAsia="標楷體"/>
          <w:szCs w:val="22"/>
        </w:rPr>
        <w:t>本計畫主要核心利用</w:t>
      </w:r>
      <w:r w:rsidR="00F875B9">
        <w:rPr>
          <w:rFonts w:eastAsia="標楷體" w:hint="eastAsia"/>
          <w:szCs w:val="22"/>
        </w:rPr>
        <w:t>單一攝影機透過</w:t>
      </w:r>
      <w:r w:rsidR="00B953B1">
        <w:rPr>
          <w:rFonts w:eastAsia="標楷體" w:hint="eastAsia"/>
          <w:szCs w:val="22"/>
        </w:rPr>
        <w:t>OpenPose</w:t>
      </w:r>
      <w:r w:rsidR="00F875B9">
        <w:rPr>
          <w:rFonts w:eastAsia="標楷體" w:hint="eastAsia"/>
          <w:szCs w:val="22"/>
        </w:rPr>
        <w:t>技術擷取定量化的步態特徵</w:t>
      </w:r>
      <w:r w:rsidRPr="00C43F2D">
        <w:rPr>
          <w:rFonts w:eastAsia="標楷體"/>
          <w:szCs w:val="22"/>
        </w:rPr>
        <w:t>，故會安排</w:t>
      </w:r>
      <w:r w:rsidR="00F875B9">
        <w:rPr>
          <w:rFonts w:eastAsia="標楷體" w:hint="eastAsia"/>
          <w:szCs w:val="22"/>
        </w:rPr>
        <w:t>學生</w:t>
      </w:r>
      <w:r w:rsidRPr="00C43F2D">
        <w:rPr>
          <w:rFonts w:eastAsia="標楷體"/>
          <w:szCs w:val="22"/>
        </w:rPr>
        <w:t>了解使用</w:t>
      </w:r>
      <w:r w:rsidRPr="00C43F2D">
        <w:rPr>
          <w:rFonts w:eastAsia="標楷體"/>
          <w:szCs w:val="22"/>
        </w:rPr>
        <w:t xml:space="preserve"> </w:t>
      </w:r>
      <w:r w:rsidR="00B953B1">
        <w:rPr>
          <w:rFonts w:eastAsia="標楷體" w:hint="eastAsia"/>
          <w:szCs w:val="22"/>
        </w:rPr>
        <w:t>OpenPose</w:t>
      </w:r>
      <w:r w:rsidR="00F875B9">
        <w:rPr>
          <w:rFonts w:eastAsia="標楷體" w:hint="eastAsia"/>
          <w:szCs w:val="22"/>
        </w:rPr>
        <w:t>技術之</w:t>
      </w:r>
      <w:r w:rsidRPr="00C43F2D">
        <w:rPr>
          <w:rFonts w:eastAsia="標楷體"/>
          <w:szCs w:val="22"/>
        </w:rPr>
        <w:t>方法、特性以及相關的技巧。</w:t>
      </w:r>
      <w:r w:rsidR="00F875B9">
        <w:rPr>
          <w:rFonts w:eastAsia="標楷體" w:hint="eastAsia"/>
          <w:szCs w:val="22"/>
        </w:rPr>
        <w:t>而資料分析時</w:t>
      </w:r>
      <w:r w:rsidRPr="00C43F2D">
        <w:rPr>
          <w:rFonts w:eastAsia="標楷體"/>
          <w:szCs w:val="22"/>
        </w:rPr>
        <w:t>會操作</w:t>
      </w:r>
      <w:r w:rsidR="00F875B9">
        <w:rPr>
          <w:rFonts w:eastAsia="標楷體" w:hint="eastAsia"/>
          <w:szCs w:val="22"/>
        </w:rPr>
        <w:t>機器學習方法，</w:t>
      </w:r>
      <w:r w:rsidRPr="00C43F2D">
        <w:rPr>
          <w:rFonts w:eastAsia="標楷體"/>
          <w:szCs w:val="22"/>
        </w:rPr>
        <w:t>將可學習</w:t>
      </w:r>
      <w:r w:rsidR="00F875B9">
        <w:rPr>
          <w:rFonts w:eastAsia="標楷體" w:hint="eastAsia"/>
          <w:szCs w:val="22"/>
        </w:rPr>
        <w:t>步態</w:t>
      </w:r>
      <w:r w:rsidRPr="00C43F2D">
        <w:rPr>
          <w:rFonts w:eastAsia="標楷體"/>
          <w:szCs w:val="22"/>
        </w:rPr>
        <w:t>分析、軟體開發</w:t>
      </w:r>
      <w:r w:rsidR="00F875B9">
        <w:rPr>
          <w:rFonts w:eastAsia="標楷體" w:hint="eastAsia"/>
          <w:szCs w:val="22"/>
        </w:rPr>
        <w:t>、大數據分析</w:t>
      </w:r>
      <w:r w:rsidRPr="00C43F2D">
        <w:rPr>
          <w:rFonts w:eastAsia="標楷體"/>
          <w:szCs w:val="22"/>
        </w:rPr>
        <w:t>、人體試驗等知識與技能。另有產品設計、專利佈局、智財規劃等</w:t>
      </w:r>
      <w:r w:rsidR="00F875B9">
        <w:rPr>
          <w:rFonts w:eastAsia="標楷體" w:hint="eastAsia"/>
          <w:szCs w:val="22"/>
        </w:rPr>
        <w:t>學習機會</w:t>
      </w:r>
      <w:r w:rsidRPr="00C43F2D">
        <w:rPr>
          <w:rFonts w:eastAsia="標楷體"/>
          <w:szCs w:val="22"/>
        </w:rPr>
        <w:t>。</w:t>
      </w:r>
    </w:p>
    <w:p w14:paraId="56650947" w14:textId="77777777" w:rsidR="00C43F2D" w:rsidRPr="00C43F2D" w:rsidRDefault="00C43F2D" w:rsidP="00C43F2D">
      <w:pPr>
        <w:spacing w:line="240" w:lineRule="atLeast"/>
        <w:jc w:val="both"/>
        <w:rPr>
          <w:rFonts w:eastAsia="標楷體"/>
          <w:b/>
          <w:szCs w:val="22"/>
        </w:rPr>
      </w:pPr>
    </w:p>
    <w:p w14:paraId="7D21D4FC" w14:textId="77777777" w:rsidR="00C43F2D" w:rsidRPr="00C43F2D" w:rsidRDefault="00C43F2D" w:rsidP="00C43F2D">
      <w:pPr>
        <w:spacing w:line="240" w:lineRule="atLeast"/>
        <w:jc w:val="both"/>
        <w:rPr>
          <w:rFonts w:eastAsia="標楷體"/>
          <w:b/>
          <w:szCs w:val="22"/>
        </w:rPr>
      </w:pPr>
      <w:r w:rsidRPr="00C43F2D">
        <w:rPr>
          <w:rFonts w:eastAsia="標楷體"/>
          <w:b/>
          <w:szCs w:val="22"/>
        </w:rPr>
        <w:t>學術研究、國家發展及其他應用方面預期之貢獻</w:t>
      </w:r>
    </w:p>
    <w:p w14:paraId="15F4D2D7" w14:textId="713B1104" w:rsidR="00C43F2D" w:rsidRDefault="00F875B9" w:rsidP="00F875B9">
      <w:pPr>
        <w:spacing w:line="240" w:lineRule="atLeast"/>
        <w:ind w:firstLineChars="200" w:firstLine="480"/>
        <w:jc w:val="both"/>
        <w:rPr>
          <w:rFonts w:eastAsia="標楷體"/>
          <w:szCs w:val="22"/>
        </w:rPr>
      </w:pPr>
      <w:r w:rsidRPr="00F875B9">
        <w:rPr>
          <w:rFonts w:eastAsia="標楷體" w:hint="eastAsia"/>
          <w:szCs w:val="22"/>
        </w:rPr>
        <w:t>美國卡內基梅隆大學</w:t>
      </w:r>
      <w:r w:rsidRPr="00F875B9">
        <w:rPr>
          <w:rFonts w:eastAsia="標楷體" w:hint="eastAsia"/>
          <w:szCs w:val="22"/>
        </w:rPr>
        <w:t>(Carnegie Mellon University)</w:t>
      </w:r>
      <w:r w:rsidRPr="00F875B9">
        <w:rPr>
          <w:rFonts w:eastAsia="標楷體" w:hint="eastAsia"/>
          <w:szCs w:val="22"/>
        </w:rPr>
        <w:t>基於卷積神經網絡和監督學習並以</w:t>
      </w:r>
      <w:r w:rsidRPr="00F875B9">
        <w:rPr>
          <w:rFonts w:eastAsia="標楷體" w:hint="eastAsia"/>
          <w:szCs w:val="22"/>
        </w:rPr>
        <w:t>caffe</w:t>
      </w:r>
      <w:r w:rsidRPr="00F875B9">
        <w:rPr>
          <w:rFonts w:eastAsia="標楷體" w:hint="eastAsia"/>
          <w:szCs w:val="22"/>
        </w:rPr>
        <w:t>為框架開發的開源庫</w:t>
      </w:r>
      <w:r w:rsidRPr="00F875B9">
        <w:rPr>
          <w:rFonts w:eastAsia="標楷體" w:hint="eastAsia"/>
          <w:szCs w:val="22"/>
        </w:rPr>
        <w:t>OpenPose</w:t>
      </w:r>
      <w:r w:rsidRPr="00F875B9">
        <w:rPr>
          <w:rFonts w:eastAsia="標楷體" w:hint="eastAsia"/>
          <w:szCs w:val="22"/>
        </w:rPr>
        <w:t>人體姿態辨識</w:t>
      </w:r>
      <w:r>
        <w:rPr>
          <w:rFonts w:eastAsia="標楷體" w:hint="eastAsia"/>
          <w:szCs w:val="22"/>
        </w:rPr>
        <w:t>，</w:t>
      </w:r>
      <w:r w:rsidR="00C43F2D" w:rsidRPr="00C43F2D">
        <w:rPr>
          <w:rFonts w:eastAsia="標楷體"/>
          <w:szCs w:val="22"/>
        </w:rPr>
        <w:t>本計畫所完成的</w:t>
      </w:r>
      <w:r w:rsidR="00295E42" w:rsidRPr="00295E42">
        <w:rPr>
          <w:rFonts w:eastAsia="標楷體" w:hint="eastAsia"/>
          <w:szCs w:val="22"/>
        </w:rPr>
        <w:t>巨量步態影像資料庫</w:t>
      </w:r>
      <w:r w:rsidR="00C43F2D" w:rsidRPr="00C43F2D">
        <w:rPr>
          <w:rFonts w:eastAsia="標楷體"/>
          <w:szCs w:val="22"/>
        </w:rPr>
        <w:t>，在</w:t>
      </w:r>
      <w:r w:rsidR="00295E42">
        <w:rPr>
          <w:rFonts w:eastAsia="標楷體"/>
          <w:szCs w:val="22"/>
        </w:rPr>
        <w:t>完成去個人識別資料後，也將提供醫學相關人員研究，預計可以提供</w:t>
      </w:r>
      <w:r w:rsidR="00C43F2D" w:rsidRPr="00C43F2D">
        <w:rPr>
          <w:rFonts w:eastAsia="標楷體"/>
          <w:szCs w:val="22"/>
        </w:rPr>
        <w:t>醫師</w:t>
      </w:r>
      <w:r w:rsidR="00295E42">
        <w:rPr>
          <w:rFonts w:eastAsia="標楷體" w:hint="eastAsia"/>
          <w:szCs w:val="22"/>
        </w:rPr>
        <w:t>及</w:t>
      </w:r>
      <w:r w:rsidR="00C43F2D" w:rsidRPr="00C43F2D">
        <w:rPr>
          <w:rFonts w:eastAsia="標楷體"/>
          <w:szCs w:val="22"/>
        </w:rPr>
        <w:t>臨床研究者</w:t>
      </w:r>
      <w:r w:rsidR="00295E42">
        <w:rPr>
          <w:rFonts w:eastAsia="標楷體" w:hint="eastAsia"/>
          <w:szCs w:val="22"/>
        </w:rPr>
        <w:t>使用此步態</w:t>
      </w:r>
      <w:r w:rsidR="00295E42">
        <w:rPr>
          <w:rFonts w:eastAsia="標楷體"/>
          <w:szCs w:val="22"/>
        </w:rPr>
        <w:t>研究資料庫，</w:t>
      </w:r>
      <w:r w:rsidR="00C43F2D" w:rsidRPr="00C43F2D">
        <w:rPr>
          <w:rFonts w:eastAsia="標楷體"/>
          <w:szCs w:val="22"/>
        </w:rPr>
        <w:t>提升台灣</w:t>
      </w:r>
      <w:r w:rsidR="00295E42">
        <w:rPr>
          <w:rFonts w:eastAsia="標楷體" w:hint="eastAsia"/>
          <w:szCs w:val="22"/>
        </w:rPr>
        <w:t>骨科、</w:t>
      </w:r>
      <w:r w:rsidR="00C43F2D" w:rsidRPr="00C43F2D">
        <w:rPr>
          <w:rFonts w:eastAsia="標楷體"/>
          <w:szCs w:val="22"/>
        </w:rPr>
        <w:t>神經科學研究的國際知名度。</w:t>
      </w:r>
    </w:p>
    <w:p w14:paraId="0208A877" w14:textId="77777777" w:rsidR="00B3785E" w:rsidRPr="00C43F2D" w:rsidRDefault="00B3785E" w:rsidP="00B3785E">
      <w:pPr>
        <w:spacing w:line="240" w:lineRule="atLeast"/>
        <w:jc w:val="both"/>
        <w:rPr>
          <w:rFonts w:eastAsia="標楷體"/>
          <w:szCs w:val="22"/>
        </w:rPr>
      </w:pPr>
    </w:p>
    <w:p w14:paraId="17E5D907" w14:textId="77777777" w:rsidR="00295E42" w:rsidRPr="00295E42" w:rsidRDefault="00295E42" w:rsidP="00BF5EA3">
      <w:pPr>
        <w:spacing w:line="360" w:lineRule="exact"/>
        <w:jc w:val="both"/>
        <w:rPr>
          <w:rFonts w:ascii="標楷體" w:eastAsia="標楷體"/>
          <w:b/>
          <w:sz w:val="28"/>
        </w:rPr>
      </w:pPr>
      <w:r w:rsidRPr="00295E42">
        <w:rPr>
          <w:rFonts w:ascii="標楷體" w:eastAsia="標楷體" w:hint="eastAsia"/>
          <w:b/>
          <w:sz w:val="28"/>
        </w:rPr>
        <w:t>參考文獻</w:t>
      </w:r>
    </w:p>
    <w:p w14:paraId="5E713D9F" w14:textId="77777777" w:rsidR="002A3C89" w:rsidRPr="002A3C89" w:rsidRDefault="00160705" w:rsidP="002A3C89">
      <w:pPr>
        <w:pStyle w:val="EndNoteBibliography"/>
        <w:ind w:left="720" w:hanging="720"/>
      </w:pPr>
      <w:r w:rsidRPr="00D36C1E">
        <w:rPr>
          <w:rFonts w:eastAsia="標楷體"/>
          <w:sz w:val="20"/>
          <w:szCs w:val="20"/>
        </w:rPr>
        <w:fldChar w:fldCharType="begin"/>
      </w:r>
      <w:r w:rsidRPr="00D36C1E">
        <w:rPr>
          <w:rFonts w:eastAsia="標楷體"/>
          <w:sz w:val="20"/>
          <w:szCs w:val="20"/>
        </w:rPr>
        <w:instrText xml:space="preserve"> ADDIN EN.REFLIST </w:instrText>
      </w:r>
      <w:r w:rsidRPr="00D36C1E">
        <w:rPr>
          <w:rFonts w:eastAsia="標楷體"/>
          <w:sz w:val="20"/>
          <w:szCs w:val="20"/>
        </w:rPr>
        <w:fldChar w:fldCharType="separate"/>
      </w:r>
      <w:r w:rsidR="002A3C89" w:rsidRPr="002A3C89">
        <w:t>1.</w:t>
      </w:r>
      <w:r w:rsidR="002A3C89" w:rsidRPr="002A3C89">
        <w:tab/>
        <w:t xml:space="preserve">Biton, D., </w:t>
      </w:r>
      <w:r w:rsidR="002A3C89" w:rsidRPr="002A3C89">
        <w:rPr>
          <w:i/>
        </w:rPr>
        <w:t>Walking biomechanics of end stage knee OA and TKA patients</w:t>
      </w:r>
      <w:r w:rsidR="002A3C89" w:rsidRPr="002A3C89">
        <w:t>. 2010: University of Louisville.</w:t>
      </w:r>
    </w:p>
    <w:p w14:paraId="2E52D565" w14:textId="77777777" w:rsidR="002A3C89" w:rsidRPr="002A3C89" w:rsidRDefault="002A3C89" w:rsidP="002A3C89">
      <w:pPr>
        <w:pStyle w:val="EndNoteBibliography"/>
        <w:ind w:left="720" w:hanging="720"/>
      </w:pPr>
      <w:r w:rsidRPr="002A3C89">
        <w:t>2.</w:t>
      </w:r>
      <w:r w:rsidRPr="002A3C89">
        <w:tab/>
        <w:t xml:space="preserve">Baker, R., </w:t>
      </w:r>
      <w:r w:rsidRPr="002A3C89">
        <w:rPr>
          <w:i/>
        </w:rPr>
        <w:t>The history of gait analysis before the advent of modern computers.</w:t>
      </w:r>
      <w:r w:rsidRPr="002A3C89">
        <w:t xml:space="preserve"> Gait Posture, 2007. </w:t>
      </w:r>
      <w:r w:rsidRPr="002A3C89">
        <w:rPr>
          <w:b/>
        </w:rPr>
        <w:t>26</w:t>
      </w:r>
      <w:r w:rsidRPr="002A3C89">
        <w:t>(3): p. 331-42.</w:t>
      </w:r>
    </w:p>
    <w:p w14:paraId="621D0303" w14:textId="77777777" w:rsidR="002A3C89" w:rsidRPr="002A3C89" w:rsidRDefault="002A3C89" w:rsidP="002A3C89">
      <w:pPr>
        <w:pStyle w:val="EndNoteBibliography"/>
        <w:ind w:left="720" w:hanging="720"/>
      </w:pPr>
      <w:r w:rsidRPr="002A3C89">
        <w:t>3.</w:t>
      </w:r>
      <w:r w:rsidRPr="002A3C89">
        <w:tab/>
        <w:t xml:space="preserve">Sutherland, D.H., </w:t>
      </w:r>
      <w:r w:rsidRPr="002A3C89">
        <w:rPr>
          <w:i/>
        </w:rPr>
        <w:t>The evolution of clinical gait analysis part l: kinesiological EMG.</w:t>
      </w:r>
      <w:r w:rsidRPr="002A3C89">
        <w:t xml:space="preserve"> Gait Posture, 2001. </w:t>
      </w:r>
      <w:r w:rsidRPr="002A3C89">
        <w:rPr>
          <w:b/>
        </w:rPr>
        <w:t>14</w:t>
      </w:r>
      <w:r w:rsidRPr="002A3C89">
        <w:t>(1): p. 61-70.</w:t>
      </w:r>
    </w:p>
    <w:p w14:paraId="42F09B95" w14:textId="77777777" w:rsidR="002A3C89" w:rsidRPr="002A3C89" w:rsidRDefault="002A3C89" w:rsidP="002A3C89">
      <w:pPr>
        <w:pStyle w:val="EndNoteBibliography"/>
        <w:ind w:left="720" w:hanging="720"/>
      </w:pPr>
      <w:r w:rsidRPr="002A3C89">
        <w:t>4.</w:t>
      </w:r>
      <w:r w:rsidRPr="002A3C89">
        <w:tab/>
        <w:t xml:space="preserve">McClelland, J.A., K.E. Webster, and J.A. Feller, </w:t>
      </w:r>
      <w:r w:rsidRPr="002A3C89">
        <w:rPr>
          <w:i/>
        </w:rPr>
        <w:t>Gait analysis of patients following total knee replacement: a systematic review.</w:t>
      </w:r>
      <w:r w:rsidRPr="002A3C89">
        <w:t xml:space="preserve"> The Knee, 2007. </w:t>
      </w:r>
      <w:r w:rsidRPr="002A3C89">
        <w:rPr>
          <w:b/>
        </w:rPr>
        <w:t>14</w:t>
      </w:r>
      <w:r w:rsidRPr="002A3C89">
        <w:t>(4): p. 253-263.</w:t>
      </w:r>
    </w:p>
    <w:p w14:paraId="03036A2C" w14:textId="77777777" w:rsidR="002A3C89" w:rsidRPr="002A3C89" w:rsidRDefault="002A3C89" w:rsidP="002A3C89">
      <w:pPr>
        <w:pStyle w:val="EndNoteBibliography"/>
        <w:ind w:left="720" w:hanging="720"/>
      </w:pPr>
      <w:r w:rsidRPr="002A3C89">
        <w:t>5.</w:t>
      </w:r>
      <w:r w:rsidRPr="002A3C89">
        <w:tab/>
        <w:t xml:space="preserve">Christensen, J.C., et al., </w:t>
      </w:r>
      <w:r w:rsidRPr="002A3C89">
        <w:rPr>
          <w:i/>
        </w:rPr>
        <w:t xml:space="preserve">Preoperative quadriceps weakness preferentially predicts postoperative </w:t>
      </w:r>
      <w:r w:rsidRPr="002A3C89">
        <w:rPr>
          <w:i/>
        </w:rPr>
        <w:lastRenderedPageBreak/>
        <w:t>aberrant movement patterns during high-demand mobility following total knee arthroplasty.</w:t>
      </w:r>
      <w:r w:rsidRPr="002A3C89">
        <w:t xml:space="preserve"> The Knee, 2019. </w:t>
      </w:r>
      <w:r w:rsidRPr="002A3C89">
        <w:rPr>
          <w:b/>
        </w:rPr>
        <w:t>26</w:t>
      </w:r>
      <w:r w:rsidRPr="002A3C89">
        <w:t>(1): p. 79-87.</w:t>
      </w:r>
    </w:p>
    <w:p w14:paraId="0BFF6C05" w14:textId="77777777" w:rsidR="002A3C89" w:rsidRPr="002A3C89" w:rsidRDefault="002A3C89" w:rsidP="002A3C89">
      <w:pPr>
        <w:pStyle w:val="EndNoteBibliography"/>
        <w:ind w:left="720" w:hanging="720"/>
      </w:pPr>
      <w:r w:rsidRPr="002A3C89">
        <w:t>6.</w:t>
      </w:r>
      <w:r w:rsidRPr="002A3C89">
        <w:tab/>
        <w:t xml:space="preserve">Devasenapathy, N., et al., </w:t>
      </w:r>
      <w:r w:rsidRPr="002A3C89">
        <w:rPr>
          <w:i/>
        </w:rPr>
        <w:t>Preoperative quadriceps muscle strength and functional ability predict performance-based outcomes 6 months after total knee arthroplasty: a systematic review.</w:t>
      </w:r>
      <w:r w:rsidRPr="002A3C89">
        <w:t xml:space="preserve"> Physical therapy, 2019. </w:t>
      </w:r>
      <w:r w:rsidRPr="002A3C89">
        <w:rPr>
          <w:b/>
        </w:rPr>
        <w:t>99</w:t>
      </w:r>
      <w:r w:rsidRPr="002A3C89">
        <w:t>(1): p. 46-61.</w:t>
      </w:r>
    </w:p>
    <w:p w14:paraId="18567675" w14:textId="77777777" w:rsidR="002A3C89" w:rsidRPr="002A3C89" w:rsidRDefault="002A3C89" w:rsidP="002A3C89">
      <w:pPr>
        <w:pStyle w:val="EndNoteBibliography"/>
        <w:ind w:left="720" w:hanging="720"/>
      </w:pPr>
      <w:r w:rsidRPr="002A3C89">
        <w:t>7.</w:t>
      </w:r>
      <w:r w:rsidRPr="002A3C89">
        <w:tab/>
        <w:t xml:space="preserve">Christensen, J.C., et al., </w:t>
      </w:r>
      <w:r w:rsidRPr="002A3C89">
        <w:rPr>
          <w:i/>
        </w:rPr>
        <w:t>Gait mechanics are influenced by quadriceps strength, age, and sex after total knee arthroplasty.</w:t>
      </w:r>
      <w:r w:rsidRPr="002A3C89">
        <w:t xml:space="preserve"> Journal of Orthopaedic Research®, 2021. </w:t>
      </w:r>
      <w:r w:rsidRPr="002A3C89">
        <w:rPr>
          <w:b/>
        </w:rPr>
        <w:t>39</w:t>
      </w:r>
      <w:r w:rsidRPr="002A3C89">
        <w:t>(7): p. 1523-1532.</w:t>
      </w:r>
    </w:p>
    <w:p w14:paraId="1C8560A4" w14:textId="77777777" w:rsidR="002A3C89" w:rsidRPr="002A3C89" w:rsidRDefault="002A3C89" w:rsidP="002A3C89">
      <w:pPr>
        <w:pStyle w:val="EndNoteBibliography"/>
        <w:ind w:left="720" w:hanging="720"/>
      </w:pPr>
      <w:r w:rsidRPr="002A3C89">
        <w:t>8.</w:t>
      </w:r>
      <w:r w:rsidRPr="002A3C89">
        <w:tab/>
        <w:t xml:space="preserve">Bonnefoy-Mazure, A., et al., </w:t>
      </w:r>
      <w:r w:rsidRPr="002A3C89">
        <w:rPr>
          <w:i/>
        </w:rPr>
        <w:t>Walking speed and maximal knee flexion during gait after Total knee arthroplasty: minimal clinically important improvement is not determinable; patient acceptable symptom state is potentially useful.</w:t>
      </w:r>
      <w:r w:rsidRPr="002A3C89">
        <w:t xml:space="preserve"> The Journal of arthroplasty, 2020. </w:t>
      </w:r>
      <w:r w:rsidRPr="002A3C89">
        <w:rPr>
          <w:b/>
        </w:rPr>
        <w:t>35</w:t>
      </w:r>
      <w:r w:rsidRPr="002A3C89">
        <w:t>(10): p. 2865-2871. e2.</w:t>
      </w:r>
    </w:p>
    <w:p w14:paraId="50A8A676" w14:textId="77777777" w:rsidR="002A3C89" w:rsidRPr="002A3C89" w:rsidRDefault="002A3C89" w:rsidP="002A3C89">
      <w:pPr>
        <w:pStyle w:val="EndNoteBibliography"/>
        <w:ind w:left="720" w:hanging="720"/>
      </w:pPr>
      <w:r w:rsidRPr="002A3C89">
        <w:t>9.</w:t>
      </w:r>
      <w:r w:rsidRPr="002A3C89">
        <w:tab/>
        <w:t xml:space="preserve">Blum, L. and N. Korner-Bitensky, </w:t>
      </w:r>
      <w:r w:rsidRPr="002A3C89">
        <w:rPr>
          <w:i/>
        </w:rPr>
        <w:t>Usefulness of the Berg Balance Scale in stroke rehabilitation: a systematic review.</w:t>
      </w:r>
      <w:r w:rsidRPr="002A3C89">
        <w:t xml:space="preserve"> Physical therapy, 2008. </w:t>
      </w:r>
      <w:r w:rsidRPr="002A3C89">
        <w:rPr>
          <w:b/>
        </w:rPr>
        <w:t>88</w:t>
      </w:r>
      <w:r w:rsidRPr="002A3C89">
        <w:t>(5): p. 559-566.</w:t>
      </w:r>
    </w:p>
    <w:p w14:paraId="2DE9351E" w14:textId="77777777" w:rsidR="002A3C89" w:rsidRPr="002A3C89" w:rsidRDefault="002A3C89" w:rsidP="002A3C89">
      <w:pPr>
        <w:pStyle w:val="EndNoteBibliography"/>
        <w:ind w:left="720" w:hanging="720"/>
        <w:rPr>
          <w:rFonts w:hint="eastAsia"/>
        </w:rPr>
      </w:pPr>
      <w:r w:rsidRPr="002A3C89">
        <w:rPr>
          <w:rFonts w:hint="eastAsia"/>
        </w:rPr>
        <w:t>10.</w:t>
      </w:r>
      <w:r w:rsidRPr="002A3C89">
        <w:rPr>
          <w:rFonts w:hint="eastAsia"/>
        </w:rPr>
        <w:tab/>
      </w:r>
      <w:r w:rsidRPr="002A3C89">
        <w:rPr>
          <w:rFonts w:hint="eastAsia"/>
        </w:rPr>
        <w:t>黃冠勝</w:t>
      </w:r>
      <w:r w:rsidRPr="002A3C89">
        <w:rPr>
          <w:rFonts w:hint="eastAsia"/>
        </w:rPr>
        <w:t xml:space="preserve">, </w:t>
      </w:r>
      <w:r w:rsidRPr="002A3C89">
        <w:rPr>
          <w:rFonts w:hint="eastAsia"/>
          <w:i/>
        </w:rPr>
        <w:t>以步態訊號分析比較正常人與頸椎受傷病人的差異</w:t>
      </w:r>
      <w:r w:rsidRPr="002A3C89">
        <w:rPr>
          <w:rFonts w:hint="eastAsia"/>
        </w:rPr>
        <w:t xml:space="preserve">, in </w:t>
      </w:r>
      <w:r w:rsidRPr="002A3C89">
        <w:rPr>
          <w:rFonts w:hint="eastAsia"/>
          <w:i/>
        </w:rPr>
        <w:t>電機工程系研究所</w:t>
      </w:r>
      <w:r w:rsidRPr="002A3C89">
        <w:rPr>
          <w:rFonts w:hint="eastAsia"/>
        </w:rPr>
        <w:t xml:space="preserve">. 2013, </w:t>
      </w:r>
      <w:r w:rsidRPr="002A3C89">
        <w:rPr>
          <w:rFonts w:hint="eastAsia"/>
        </w:rPr>
        <w:t>國立臺北科技大學</w:t>
      </w:r>
      <w:r w:rsidRPr="002A3C89">
        <w:rPr>
          <w:rFonts w:hint="eastAsia"/>
        </w:rPr>
        <w:t>. p. 1-39.</w:t>
      </w:r>
    </w:p>
    <w:p w14:paraId="2CC7673C" w14:textId="77777777" w:rsidR="002A3C89" w:rsidRPr="002A3C89" w:rsidRDefault="002A3C89" w:rsidP="002A3C89">
      <w:pPr>
        <w:pStyle w:val="EndNoteBibliography"/>
        <w:ind w:left="720" w:hanging="720"/>
      </w:pPr>
      <w:r w:rsidRPr="002A3C89">
        <w:t>11.</w:t>
      </w:r>
      <w:r w:rsidRPr="002A3C89">
        <w:tab/>
        <w:t xml:space="preserve">Cao, Z., et al., </w:t>
      </w:r>
      <w:r w:rsidRPr="002A3C89">
        <w:rPr>
          <w:i/>
        </w:rPr>
        <w:t>OpenPose: Realtime Multi-Person 2D Pose Estimation Using Part Affinity Fields.</w:t>
      </w:r>
      <w:r w:rsidRPr="002A3C89">
        <w:t xml:space="preserve"> IEEE Trans Pattern Anal Mach Intell, 2021. </w:t>
      </w:r>
      <w:r w:rsidRPr="002A3C89">
        <w:rPr>
          <w:b/>
        </w:rPr>
        <w:t>43</w:t>
      </w:r>
      <w:r w:rsidRPr="002A3C89">
        <w:t>(1): p. 172-186.</w:t>
      </w:r>
    </w:p>
    <w:p w14:paraId="2C8FECB7" w14:textId="77777777" w:rsidR="002A3C89" w:rsidRPr="002A3C89" w:rsidRDefault="002A3C89" w:rsidP="002A3C89">
      <w:pPr>
        <w:pStyle w:val="EndNoteBibliography"/>
        <w:ind w:left="720" w:hanging="720"/>
      </w:pPr>
      <w:r w:rsidRPr="002A3C89">
        <w:t>12.</w:t>
      </w:r>
      <w:r w:rsidRPr="002A3C89">
        <w:tab/>
        <w:t xml:space="preserve">Pogorelc, B., Z. Bosnić, and M. Gams, </w:t>
      </w:r>
      <w:r w:rsidRPr="002A3C89">
        <w:rPr>
          <w:i/>
        </w:rPr>
        <w:t>Automatic recognition of gait-related health problems in the elderly using machine learning.</w:t>
      </w:r>
      <w:r w:rsidRPr="002A3C89">
        <w:t xml:space="preserve"> Multimedia Tools and Applications, 2012. </w:t>
      </w:r>
      <w:r w:rsidRPr="002A3C89">
        <w:rPr>
          <w:b/>
        </w:rPr>
        <w:t>58</w:t>
      </w:r>
      <w:r w:rsidRPr="002A3C89">
        <w:t>(2): p. 333-354.</w:t>
      </w:r>
    </w:p>
    <w:p w14:paraId="40F6E807" w14:textId="77777777" w:rsidR="002A3C89" w:rsidRPr="002A3C89" w:rsidRDefault="002A3C89" w:rsidP="002A3C89">
      <w:pPr>
        <w:pStyle w:val="EndNoteBibliography"/>
        <w:ind w:left="720" w:hanging="720"/>
      </w:pPr>
      <w:r w:rsidRPr="002A3C89">
        <w:t>13.</w:t>
      </w:r>
      <w:r w:rsidRPr="002A3C89">
        <w:tab/>
        <w:t xml:space="preserve">Kokkotis, C., et al., </w:t>
      </w:r>
      <w:r w:rsidRPr="002A3C89">
        <w:rPr>
          <w:i/>
        </w:rPr>
        <w:t>Identifying Gait-Related Functional Outcomes in Post-Knee Surgery Patients Using Machine Learning: A Systematic Review.</w:t>
      </w:r>
      <w:r w:rsidRPr="002A3C89">
        <w:t xml:space="preserve"> 2023. </w:t>
      </w:r>
      <w:r w:rsidRPr="002A3C89">
        <w:rPr>
          <w:b/>
        </w:rPr>
        <w:t>20</w:t>
      </w:r>
      <w:r w:rsidRPr="002A3C89">
        <w:t>(1): p. 448.</w:t>
      </w:r>
    </w:p>
    <w:p w14:paraId="5EA5405D" w14:textId="77777777" w:rsidR="002A3C89" w:rsidRPr="002A3C89" w:rsidRDefault="002A3C89" w:rsidP="002A3C89">
      <w:pPr>
        <w:pStyle w:val="EndNoteBibliography"/>
        <w:ind w:left="720" w:hanging="720"/>
      </w:pPr>
      <w:r w:rsidRPr="002A3C89">
        <w:t>14.</w:t>
      </w:r>
      <w:r w:rsidRPr="002A3C89">
        <w:tab/>
        <w:t xml:space="preserve">Kuntze, G., et al., </w:t>
      </w:r>
      <w:r w:rsidRPr="002A3C89">
        <w:rPr>
          <w:i/>
        </w:rPr>
        <w:t>Multi-muscle activation strategies during walking in female post-operative total joint replacement patients.</w:t>
      </w:r>
      <w:r w:rsidRPr="002A3C89">
        <w:t xml:space="preserve"> J Electromyogr Kinesiol, 2015. </w:t>
      </w:r>
      <w:r w:rsidRPr="002A3C89">
        <w:rPr>
          <w:b/>
        </w:rPr>
        <w:t>25</w:t>
      </w:r>
      <w:r w:rsidRPr="002A3C89">
        <w:t>(4): p. 715-21.</w:t>
      </w:r>
    </w:p>
    <w:p w14:paraId="29A38F33" w14:textId="77777777" w:rsidR="002A3C89" w:rsidRPr="002A3C89" w:rsidRDefault="002A3C89" w:rsidP="002A3C89">
      <w:pPr>
        <w:pStyle w:val="EndNoteBibliography"/>
        <w:ind w:left="720" w:hanging="720"/>
      </w:pPr>
      <w:r w:rsidRPr="002A3C89">
        <w:t>15.</w:t>
      </w:r>
      <w:r w:rsidRPr="002A3C89">
        <w:tab/>
        <w:t xml:space="preserve">Martins, M., et al., </w:t>
      </w:r>
      <w:r w:rsidRPr="002A3C89">
        <w:rPr>
          <w:i/>
        </w:rPr>
        <w:t>Feature reduction with PCA/KPCA for gait classification with different assistive devices.</w:t>
      </w:r>
      <w:r w:rsidRPr="002A3C89">
        <w:t xml:space="preserve"> International Journal of Intelligent Computing and Cybernetics, 2015. </w:t>
      </w:r>
      <w:r w:rsidRPr="002A3C89">
        <w:rPr>
          <w:b/>
        </w:rPr>
        <w:t>8</w:t>
      </w:r>
      <w:r w:rsidRPr="002A3C89">
        <w:t>(4): p. 363-382.</w:t>
      </w:r>
    </w:p>
    <w:p w14:paraId="1EE5E455" w14:textId="77777777" w:rsidR="002A3C89" w:rsidRPr="002A3C89" w:rsidRDefault="002A3C89" w:rsidP="002A3C89">
      <w:pPr>
        <w:pStyle w:val="EndNoteBibliography"/>
        <w:ind w:left="720" w:hanging="720"/>
      </w:pPr>
      <w:r w:rsidRPr="002A3C89">
        <w:t>16.</w:t>
      </w:r>
      <w:r w:rsidRPr="002A3C89">
        <w:tab/>
        <w:t xml:space="preserve">Jones, G.G., et al., </w:t>
      </w:r>
      <w:r w:rsidRPr="002A3C89">
        <w:rPr>
          <w:i/>
        </w:rPr>
        <w:t>Gait comparison of unicompartmental and total knee arthroplasties with healthy controls.</w:t>
      </w:r>
      <w:r w:rsidRPr="002A3C89">
        <w:t xml:space="preserve"> Bone Joint J, 2016. </w:t>
      </w:r>
      <w:r w:rsidRPr="002A3C89">
        <w:rPr>
          <w:b/>
        </w:rPr>
        <w:t>98-B</w:t>
      </w:r>
      <w:r w:rsidRPr="002A3C89">
        <w:t>(10 Supple B): p. 16-21.</w:t>
      </w:r>
    </w:p>
    <w:p w14:paraId="11512977" w14:textId="77777777" w:rsidR="002A3C89" w:rsidRPr="002A3C89" w:rsidRDefault="002A3C89" w:rsidP="002A3C89">
      <w:pPr>
        <w:pStyle w:val="EndNoteBibliography"/>
        <w:ind w:left="720" w:hanging="720"/>
        <w:rPr>
          <w:rFonts w:hint="eastAsia"/>
        </w:rPr>
      </w:pPr>
      <w:r w:rsidRPr="002A3C89">
        <w:rPr>
          <w:rFonts w:hint="eastAsia"/>
        </w:rPr>
        <w:t>17.</w:t>
      </w:r>
      <w:r w:rsidRPr="002A3C89">
        <w:rPr>
          <w:rFonts w:hint="eastAsia"/>
        </w:rPr>
        <w:tab/>
      </w:r>
      <w:r w:rsidRPr="002A3C89">
        <w:rPr>
          <w:rFonts w:hint="eastAsia"/>
        </w:rPr>
        <w:t>黃柏豪</w:t>
      </w:r>
      <w:r w:rsidRPr="002A3C89">
        <w:rPr>
          <w:rFonts w:hint="eastAsia"/>
        </w:rPr>
        <w:t xml:space="preserve">, </w:t>
      </w:r>
      <w:r w:rsidRPr="002A3C89">
        <w:rPr>
          <w:rFonts w:hint="eastAsia"/>
          <w:i/>
        </w:rPr>
        <w:t>運用</w:t>
      </w:r>
      <w:r w:rsidRPr="002A3C89">
        <w:rPr>
          <w:rFonts w:hint="eastAsia"/>
          <w:i/>
        </w:rPr>
        <w:t>Kinect</w:t>
      </w:r>
      <w:r w:rsidRPr="002A3C89">
        <w:rPr>
          <w:rFonts w:hint="eastAsia"/>
          <w:i/>
        </w:rPr>
        <w:t>利用步態做人的辨識</w:t>
      </w:r>
      <w:r w:rsidRPr="002A3C89">
        <w:rPr>
          <w:rFonts w:hint="eastAsia"/>
        </w:rPr>
        <w:t xml:space="preserve">, in </w:t>
      </w:r>
      <w:r w:rsidRPr="002A3C89">
        <w:rPr>
          <w:rFonts w:hint="eastAsia"/>
          <w:i/>
        </w:rPr>
        <w:t>生醫工程研究所</w:t>
      </w:r>
      <w:r w:rsidRPr="002A3C89">
        <w:rPr>
          <w:rFonts w:hint="eastAsia"/>
        </w:rPr>
        <w:t xml:space="preserve">. 2015, </w:t>
      </w:r>
      <w:r w:rsidRPr="002A3C89">
        <w:rPr>
          <w:rFonts w:hint="eastAsia"/>
        </w:rPr>
        <w:t>國立交通大學</w:t>
      </w:r>
      <w:r w:rsidRPr="002A3C89">
        <w:rPr>
          <w:rFonts w:hint="eastAsia"/>
        </w:rPr>
        <w:t>. p. 1-31.</w:t>
      </w:r>
    </w:p>
    <w:p w14:paraId="1756B6F9" w14:textId="77777777" w:rsidR="002A3C89" w:rsidRPr="002A3C89" w:rsidRDefault="002A3C89" w:rsidP="002A3C89">
      <w:pPr>
        <w:pStyle w:val="EndNoteBibliography"/>
        <w:ind w:left="720" w:hanging="720"/>
      </w:pPr>
      <w:r w:rsidRPr="002A3C89">
        <w:t>18.</w:t>
      </w:r>
      <w:r w:rsidRPr="002A3C89">
        <w:tab/>
        <w:t xml:space="preserve">Huang, C. and M.H. Nguyen. </w:t>
      </w:r>
      <w:r w:rsidRPr="002A3C89">
        <w:rPr>
          <w:i/>
        </w:rPr>
        <w:t>Robust 3D Skeleton Tracking based on OpenPose and a Probabilistic Tracking Framework</w:t>
      </w:r>
      <w:r w:rsidRPr="002A3C89">
        <w:t xml:space="preserve">. in </w:t>
      </w:r>
      <w:r w:rsidRPr="002A3C89">
        <w:rPr>
          <w:i/>
        </w:rPr>
        <w:t>2019 IEEE International Conference on Systems, Man and Cybernetics (SMC)</w:t>
      </w:r>
      <w:r w:rsidRPr="002A3C89">
        <w:t>. 2019.</w:t>
      </w:r>
    </w:p>
    <w:p w14:paraId="61F68190" w14:textId="77777777" w:rsidR="002A3C89" w:rsidRPr="002A3C89" w:rsidRDefault="002A3C89" w:rsidP="002A3C89">
      <w:pPr>
        <w:pStyle w:val="EndNoteBibliography"/>
        <w:ind w:left="720" w:hanging="720"/>
      </w:pPr>
      <w:r w:rsidRPr="002A3C89">
        <w:t>19.</w:t>
      </w:r>
      <w:r w:rsidRPr="002A3C89">
        <w:tab/>
        <w:t xml:space="preserve">Kidziński, Ł., et al., </w:t>
      </w:r>
      <w:r w:rsidRPr="002A3C89">
        <w:rPr>
          <w:i/>
        </w:rPr>
        <w:t>Deep neural networks enable quantitative movement analysis using single-camera videos.</w:t>
      </w:r>
      <w:r w:rsidRPr="002A3C89">
        <w:t xml:space="preserve"> Nature Communications, 2020. </w:t>
      </w:r>
      <w:r w:rsidRPr="002A3C89">
        <w:rPr>
          <w:b/>
        </w:rPr>
        <w:t>11</w:t>
      </w:r>
      <w:r w:rsidRPr="002A3C89">
        <w:t>(1): p. 4054.</w:t>
      </w:r>
    </w:p>
    <w:p w14:paraId="4E39C59E" w14:textId="77777777" w:rsidR="002A3C89" w:rsidRPr="002A3C89" w:rsidRDefault="002A3C89" w:rsidP="002A3C89">
      <w:pPr>
        <w:pStyle w:val="EndNoteBibliography"/>
        <w:ind w:left="720" w:hanging="720"/>
      </w:pPr>
      <w:r w:rsidRPr="002A3C89">
        <w:t>20.</w:t>
      </w:r>
      <w:r w:rsidRPr="002A3C89">
        <w:tab/>
        <w:t xml:space="preserve">Orishimo, K.F., et al., </w:t>
      </w:r>
      <w:r w:rsidRPr="002A3C89">
        <w:rPr>
          <w:i/>
        </w:rPr>
        <w:t>Does total knee arthroplasty change frontal plane knee biomechanics during gait?</w:t>
      </w:r>
      <w:r w:rsidRPr="002A3C89">
        <w:t xml:space="preserve"> Clinical Orthopaedics and Related Research®, 2012. </w:t>
      </w:r>
      <w:r w:rsidRPr="002A3C89">
        <w:rPr>
          <w:b/>
        </w:rPr>
        <w:t>470</w:t>
      </w:r>
      <w:r w:rsidRPr="002A3C89">
        <w:t>(4): p. 1171-1176.</w:t>
      </w:r>
    </w:p>
    <w:p w14:paraId="72B590DC" w14:textId="77777777" w:rsidR="002A3C89" w:rsidRPr="002A3C89" w:rsidRDefault="002A3C89" w:rsidP="002A3C89">
      <w:pPr>
        <w:pStyle w:val="EndNoteBibliography"/>
        <w:ind w:left="720" w:hanging="720"/>
      </w:pPr>
      <w:r w:rsidRPr="002A3C89">
        <w:t>21.</w:t>
      </w:r>
      <w:r w:rsidRPr="002A3C89">
        <w:tab/>
        <w:t xml:space="preserve">Liebensteiner, M., et al., </w:t>
      </w:r>
      <w:r w:rsidRPr="002A3C89">
        <w:rPr>
          <w:i/>
        </w:rPr>
        <w:t>Correlation between objective gait parameters and subjective score measurements before and after total knee arthroplasty.</w:t>
      </w:r>
      <w:r w:rsidRPr="002A3C89">
        <w:t xml:space="preserve"> The Knee, 2008. </w:t>
      </w:r>
      <w:r w:rsidRPr="002A3C89">
        <w:rPr>
          <w:b/>
        </w:rPr>
        <w:t>15</w:t>
      </w:r>
      <w:r w:rsidRPr="002A3C89">
        <w:t>(6): p. 461-466.</w:t>
      </w:r>
    </w:p>
    <w:p w14:paraId="1E51D1F7" w14:textId="195F2906" w:rsidR="00BF5EA3" w:rsidRPr="00D73382" w:rsidRDefault="00160705" w:rsidP="00D36C1E">
      <w:pPr>
        <w:adjustRightInd w:val="0"/>
        <w:spacing w:line="400" w:lineRule="exact"/>
        <w:ind w:leftChars="-75" w:left="-178" w:rightChars="-67" w:right="-161" w:hanging="2"/>
        <w:rPr>
          <w:rFonts w:eastAsia="標楷體"/>
          <w:sz w:val="20"/>
          <w:szCs w:val="20"/>
        </w:rPr>
      </w:pPr>
      <w:r w:rsidRPr="00D36C1E">
        <w:rPr>
          <w:rFonts w:eastAsia="標楷體"/>
          <w:sz w:val="20"/>
          <w:szCs w:val="20"/>
        </w:rPr>
        <w:fldChar w:fldCharType="end"/>
      </w:r>
    </w:p>
    <w:sectPr w:rsidR="00BF5EA3" w:rsidRPr="00D73382">
      <w:pgSz w:w="11906" w:h="16838"/>
      <w:pgMar w:top="680" w:right="680" w:bottom="680" w:left="6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A461A5" w14:textId="77777777" w:rsidR="00BE1B9B" w:rsidRDefault="00BE1B9B">
      <w:r>
        <w:separator/>
      </w:r>
    </w:p>
  </w:endnote>
  <w:endnote w:type="continuationSeparator" w:id="0">
    <w:p w14:paraId="3F9ABFF2" w14:textId="77777777" w:rsidR="00BE1B9B" w:rsidRDefault="00BE1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altName w:val="微軟正黑體"/>
    <w:panose1 w:val="02010601000101010101"/>
    <w:charset w:val="88"/>
    <w:family w:val="auto"/>
    <w:pitch w:val="variable"/>
    <w:sig w:usb0="00000003" w:usb1="08080000" w:usb2="00000010" w:usb3="00000000" w:csb0="00100001" w:csb1="00000000"/>
  </w:font>
  <w:font w:name="@華康新篆體(P)">
    <w:charset w:val="88"/>
    <w:family w:val="script"/>
    <w:pitch w:val="variable"/>
    <w:sig w:usb0="80000001" w:usb1="28091800" w:usb2="00000016"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sө">
    <w:altName w:val="Times New Roman"/>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2391D" w14:textId="09C16569" w:rsidR="00263667" w:rsidRDefault="00263667" w:rsidP="00160705">
    <w:pPr>
      <w:pStyle w:val="a9"/>
      <w:jc w:val="center"/>
    </w:pPr>
    <w:r w:rsidRPr="00160705">
      <w:rPr>
        <w:rFonts w:eastAsia="標楷體" w:hint="eastAsia"/>
      </w:rPr>
      <w:t>表</w:t>
    </w:r>
    <w:r w:rsidRPr="00160705">
      <w:rPr>
        <w:rFonts w:eastAsia="標楷體"/>
      </w:rPr>
      <w:t>C</w:t>
    </w:r>
    <w:r w:rsidRPr="00160705">
      <w:rPr>
        <w:rFonts w:eastAsia="標楷體" w:hint="eastAsia"/>
      </w:rPr>
      <w:t>M03</w:t>
    </w:r>
    <w:r w:rsidRPr="00160705">
      <w:rPr>
        <w:rFonts w:eastAsia="標楷體"/>
      </w:rPr>
      <w:t xml:space="preserve"> </w:t>
    </w:r>
    <w:r w:rsidRPr="00C63D29">
      <w:rPr>
        <w:rFonts w:eastAsia="標楷體"/>
      </w:rPr>
      <w:t xml:space="preserve">                             </w:t>
    </w:r>
    <w:r w:rsidRPr="00C63D29">
      <w:rPr>
        <w:rFonts w:eastAsia="標楷體" w:hint="eastAsia"/>
      </w:rPr>
      <w:t xml:space="preserve">                                 </w:t>
    </w:r>
    <w:r w:rsidRPr="00C63D29">
      <w:rPr>
        <w:rFonts w:eastAsia="標楷體"/>
      </w:rPr>
      <w:t xml:space="preserve">             </w:t>
    </w:r>
    <w:r w:rsidRPr="00C63D29">
      <w:rPr>
        <w:rFonts w:eastAsia="標楷體" w:hint="eastAsia"/>
      </w:rPr>
      <w:t xml:space="preserve">   </w:t>
    </w:r>
    <w:r w:rsidRPr="00C63D29">
      <w:rPr>
        <w:rFonts w:eastAsia="標楷體"/>
      </w:rPr>
      <w:t xml:space="preserve"> </w:t>
    </w:r>
    <w:r w:rsidRPr="00C63D29">
      <w:rPr>
        <w:rFonts w:eastAsia="標楷體" w:hint="eastAsia"/>
      </w:rPr>
      <w:t>共</w:t>
    </w:r>
    <w:r w:rsidR="00104677">
      <w:rPr>
        <w:rFonts w:eastAsia="標楷體"/>
      </w:rPr>
      <w:t>1</w:t>
    </w:r>
    <w:r w:rsidR="00B91B6F">
      <w:rPr>
        <w:rFonts w:eastAsia="標楷體"/>
      </w:rPr>
      <w:t>8</w:t>
    </w:r>
    <w:r w:rsidRPr="00C63D29">
      <w:rPr>
        <w:rFonts w:eastAsia="標楷體" w:hint="eastAsia"/>
      </w:rPr>
      <w:t>頁</w:t>
    </w:r>
    <w:r w:rsidRPr="00C63D29">
      <w:rPr>
        <w:rFonts w:eastAsia="標楷體"/>
      </w:rPr>
      <w:t xml:space="preserve">  </w:t>
    </w:r>
    <w:r w:rsidRPr="00C63D29">
      <w:rPr>
        <w:rFonts w:eastAsia="標楷體" w:hint="eastAsia"/>
      </w:rPr>
      <w:t>第</w:t>
    </w:r>
    <w:r w:rsidRPr="00160705">
      <w:rPr>
        <w:rFonts w:eastAsia="標楷體"/>
      </w:rPr>
      <w:fldChar w:fldCharType="begin"/>
    </w:r>
    <w:r w:rsidRPr="00160705">
      <w:rPr>
        <w:rFonts w:eastAsia="標楷體"/>
      </w:rPr>
      <w:instrText>PAGE   \* MERGEFORMAT</w:instrText>
    </w:r>
    <w:r w:rsidRPr="00160705">
      <w:rPr>
        <w:rFonts w:eastAsia="標楷體"/>
      </w:rPr>
      <w:fldChar w:fldCharType="separate"/>
    </w:r>
    <w:r w:rsidR="00D36C1E" w:rsidRPr="00D36C1E">
      <w:rPr>
        <w:rFonts w:eastAsia="標楷體"/>
        <w:noProof/>
        <w:lang w:val="zh-TW"/>
      </w:rPr>
      <w:t>18</w:t>
    </w:r>
    <w:r w:rsidRPr="00160705">
      <w:rPr>
        <w:rFonts w:eastAsia="標楷體"/>
      </w:rPr>
      <w:fldChar w:fldCharType="end"/>
    </w:r>
    <w:r w:rsidRPr="00C63D29">
      <w:rPr>
        <w:rFonts w:eastAsia="標楷體" w:hint="eastAsia"/>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6D3782" w14:textId="77777777" w:rsidR="00BE1B9B" w:rsidRDefault="00BE1B9B">
      <w:r>
        <w:separator/>
      </w:r>
    </w:p>
  </w:footnote>
  <w:footnote w:type="continuationSeparator" w:id="0">
    <w:p w14:paraId="5CFE8DEB" w14:textId="77777777" w:rsidR="00BE1B9B" w:rsidRDefault="00BE1B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F18E2BA"/>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8B77596"/>
    <w:multiLevelType w:val="hybridMultilevel"/>
    <w:tmpl w:val="B162AAE2"/>
    <w:lvl w:ilvl="0" w:tplc="29DC5F5A">
      <w:start w:val="1"/>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BCF4496"/>
    <w:multiLevelType w:val="hybridMultilevel"/>
    <w:tmpl w:val="F38A9EAC"/>
    <w:lvl w:ilvl="0" w:tplc="3E1C4222">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106573C"/>
    <w:multiLevelType w:val="hybridMultilevel"/>
    <w:tmpl w:val="2DC439A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1372C4A"/>
    <w:multiLevelType w:val="hybridMultilevel"/>
    <w:tmpl w:val="F38A9EAC"/>
    <w:lvl w:ilvl="0" w:tplc="3E1C4222">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9F50F7F"/>
    <w:multiLevelType w:val="hybridMultilevel"/>
    <w:tmpl w:val="30E8B06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A085527"/>
    <w:multiLevelType w:val="hybridMultilevel"/>
    <w:tmpl w:val="5736321E"/>
    <w:lvl w:ilvl="0" w:tplc="3E1C4222">
      <w:start w:val="1"/>
      <w:numFmt w:val="decimal"/>
      <w:lvlText w:val="(%1)"/>
      <w:lvlJc w:val="left"/>
      <w:pPr>
        <w:ind w:left="480" w:hanging="480"/>
      </w:pPr>
      <w:rPr>
        <w:rFonts w:hint="eastAsia"/>
      </w:rPr>
    </w:lvl>
    <w:lvl w:ilvl="1" w:tplc="F9EC87E2">
      <w:start w:val="1"/>
      <w:numFmt w:val="decimal"/>
      <w:lvlText w:val="（%2）"/>
      <w:lvlJc w:val="left"/>
      <w:pPr>
        <w:ind w:left="1200" w:hanging="72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EDB6F72"/>
    <w:multiLevelType w:val="hybridMultilevel"/>
    <w:tmpl w:val="F38A9EAC"/>
    <w:lvl w:ilvl="0" w:tplc="3E1C4222">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36A4846"/>
    <w:multiLevelType w:val="hybridMultilevel"/>
    <w:tmpl w:val="B500549A"/>
    <w:lvl w:ilvl="0" w:tplc="0046D1E8">
      <w:start w:val="1"/>
      <w:numFmt w:val="bullet"/>
      <w:lvlText w:val="•"/>
      <w:lvlJc w:val="left"/>
      <w:pPr>
        <w:tabs>
          <w:tab w:val="num" w:pos="720"/>
        </w:tabs>
        <w:ind w:left="720" w:hanging="360"/>
      </w:pPr>
      <w:rPr>
        <w:rFonts w:ascii="Arial" w:hAnsi="Arial" w:hint="default"/>
      </w:rPr>
    </w:lvl>
    <w:lvl w:ilvl="1" w:tplc="47B452D0" w:tentative="1">
      <w:start w:val="1"/>
      <w:numFmt w:val="bullet"/>
      <w:lvlText w:val="•"/>
      <w:lvlJc w:val="left"/>
      <w:pPr>
        <w:tabs>
          <w:tab w:val="num" w:pos="1440"/>
        </w:tabs>
        <w:ind w:left="1440" w:hanging="360"/>
      </w:pPr>
      <w:rPr>
        <w:rFonts w:ascii="Arial" w:hAnsi="Arial" w:hint="default"/>
      </w:rPr>
    </w:lvl>
    <w:lvl w:ilvl="2" w:tplc="49466DD2" w:tentative="1">
      <w:start w:val="1"/>
      <w:numFmt w:val="bullet"/>
      <w:lvlText w:val="•"/>
      <w:lvlJc w:val="left"/>
      <w:pPr>
        <w:tabs>
          <w:tab w:val="num" w:pos="2160"/>
        </w:tabs>
        <w:ind w:left="2160" w:hanging="360"/>
      </w:pPr>
      <w:rPr>
        <w:rFonts w:ascii="Arial" w:hAnsi="Arial" w:hint="default"/>
      </w:rPr>
    </w:lvl>
    <w:lvl w:ilvl="3" w:tplc="9EFA8642" w:tentative="1">
      <w:start w:val="1"/>
      <w:numFmt w:val="bullet"/>
      <w:lvlText w:val="•"/>
      <w:lvlJc w:val="left"/>
      <w:pPr>
        <w:tabs>
          <w:tab w:val="num" w:pos="2880"/>
        </w:tabs>
        <w:ind w:left="2880" w:hanging="360"/>
      </w:pPr>
      <w:rPr>
        <w:rFonts w:ascii="Arial" w:hAnsi="Arial" w:hint="default"/>
      </w:rPr>
    </w:lvl>
    <w:lvl w:ilvl="4" w:tplc="0BF40658" w:tentative="1">
      <w:start w:val="1"/>
      <w:numFmt w:val="bullet"/>
      <w:lvlText w:val="•"/>
      <w:lvlJc w:val="left"/>
      <w:pPr>
        <w:tabs>
          <w:tab w:val="num" w:pos="3600"/>
        </w:tabs>
        <w:ind w:left="3600" w:hanging="360"/>
      </w:pPr>
      <w:rPr>
        <w:rFonts w:ascii="Arial" w:hAnsi="Arial" w:hint="default"/>
      </w:rPr>
    </w:lvl>
    <w:lvl w:ilvl="5" w:tplc="B7885A38" w:tentative="1">
      <w:start w:val="1"/>
      <w:numFmt w:val="bullet"/>
      <w:lvlText w:val="•"/>
      <w:lvlJc w:val="left"/>
      <w:pPr>
        <w:tabs>
          <w:tab w:val="num" w:pos="4320"/>
        </w:tabs>
        <w:ind w:left="4320" w:hanging="360"/>
      </w:pPr>
      <w:rPr>
        <w:rFonts w:ascii="Arial" w:hAnsi="Arial" w:hint="default"/>
      </w:rPr>
    </w:lvl>
    <w:lvl w:ilvl="6" w:tplc="A9080DFC" w:tentative="1">
      <w:start w:val="1"/>
      <w:numFmt w:val="bullet"/>
      <w:lvlText w:val="•"/>
      <w:lvlJc w:val="left"/>
      <w:pPr>
        <w:tabs>
          <w:tab w:val="num" w:pos="5040"/>
        </w:tabs>
        <w:ind w:left="5040" w:hanging="360"/>
      </w:pPr>
      <w:rPr>
        <w:rFonts w:ascii="Arial" w:hAnsi="Arial" w:hint="default"/>
      </w:rPr>
    </w:lvl>
    <w:lvl w:ilvl="7" w:tplc="C7FC8E14" w:tentative="1">
      <w:start w:val="1"/>
      <w:numFmt w:val="bullet"/>
      <w:lvlText w:val="•"/>
      <w:lvlJc w:val="left"/>
      <w:pPr>
        <w:tabs>
          <w:tab w:val="num" w:pos="5760"/>
        </w:tabs>
        <w:ind w:left="5760" w:hanging="360"/>
      </w:pPr>
      <w:rPr>
        <w:rFonts w:ascii="Arial" w:hAnsi="Arial" w:hint="default"/>
      </w:rPr>
    </w:lvl>
    <w:lvl w:ilvl="8" w:tplc="0FDCAFC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65120D4"/>
    <w:multiLevelType w:val="hybridMultilevel"/>
    <w:tmpl w:val="1B66797E"/>
    <w:lvl w:ilvl="0" w:tplc="04090001">
      <w:start w:val="1"/>
      <w:numFmt w:val="bullet"/>
      <w:lvlText w:val=""/>
      <w:lvlJc w:val="left"/>
      <w:pPr>
        <w:ind w:left="599" w:hanging="480"/>
      </w:pPr>
      <w:rPr>
        <w:rFonts w:ascii="Wingdings" w:hAnsi="Wingdings" w:hint="default"/>
      </w:rPr>
    </w:lvl>
    <w:lvl w:ilvl="1" w:tplc="04090003" w:tentative="1">
      <w:start w:val="1"/>
      <w:numFmt w:val="bullet"/>
      <w:lvlText w:val=""/>
      <w:lvlJc w:val="left"/>
      <w:pPr>
        <w:ind w:left="1079" w:hanging="480"/>
      </w:pPr>
      <w:rPr>
        <w:rFonts w:ascii="Wingdings" w:hAnsi="Wingdings" w:hint="default"/>
      </w:rPr>
    </w:lvl>
    <w:lvl w:ilvl="2" w:tplc="04090005" w:tentative="1">
      <w:start w:val="1"/>
      <w:numFmt w:val="bullet"/>
      <w:lvlText w:val=""/>
      <w:lvlJc w:val="left"/>
      <w:pPr>
        <w:ind w:left="1559" w:hanging="480"/>
      </w:pPr>
      <w:rPr>
        <w:rFonts w:ascii="Wingdings" w:hAnsi="Wingdings" w:hint="default"/>
      </w:rPr>
    </w:lvl>
    <w:lvl w:ilvl="3" w:tplc="04090001" w:tentative="1">
      <w:start w:val="1"/>
      <w:numFmt w:val="bullet"/>
      <w:lvlText w:val=""/>
      <w:lvlJc w:val="left"/>
      <w:pPr>
        <w:ind w:left="2039" w:hanging="480"/>
      </w:pPr>
      <w:rPr>
        <w:rFonts w:ascii="Wingdings" w:hAnsi="Wingdings" w:hint="default"/>
      </w:rPr>
    </w:lvl>
    <w:lvl w:ilvl="4" w:tplc="04090003" w:tentative="1">
      <w:start w:val="1"/>
      <w:numFmt w:val="bullet"/>
      <w:lvlText w:val=""/>
      <w:lvlJc w:val="left"/>
      <w:pPr>
        <w:ind w:left="2519" w:hanging="480"/>
      </w:pPr>
      <w:rPr>
        <w:rFonts w:ascii="Wingdings" w:hAnsi="Wingdings" w:hint="default"/>
      </w:rPr>
    </w:lvl>
    <w:lvl w:ilvl="5" w:tplc="04090005" w:tentative="1">
      <w:start w:val="1"/>
      <w:numFmt w:val="bullet"/>
      <w:lvlText w:val=""/>
      <w:lvlJc w:val="left"/>
      <w:pPr>
        <w:ind w:left="2999" w:hanging="480"/>
      </w:pPr>
      <w:rPr>
        <w:rFonts w:ascii="Wingdings" w:hAnsi="Wingdings" w:hint="default"/>
      </w:rPr>
    </w:lvl>
    <w:lvl w:ilvl="6" w:tplc="04090001" w:tentative="1">
      <w:start w:val="1"/>
      <w:numFmt w:val="bullet"/>
      <w:lvlText w:val=""/>
      <w:lvlJc w:val="left"/>
      <w:pPr>
        <w:ind w:left="3479" w:hanging="480"/>
      </w:pPr>
      <w:rPr>
        <w:rFonts w:ascii="Wingdings" w:hAnsi="Wingdings" w:hint="default"/>
      </w:rPr>
    </w:lvl>
    <w:lvl w:ilvl="7" w:tplc="04090003" w:tentative="1">
      <w:start w:val="1"/>
      <w:numFmt w:val="bullet"/>
      <w:lvlText w:val=""/>
      <w:lvlJc w:val="left"/>
      <w:pPr>
        <w:ind w:left="3959" w:hanging="480"/>
      </w:pPr>
      <w:rPr>
        <w:rFonts w:ascii="Wingdings" w:hAnsi="Wingdings" w:hint="default"/>
      </w:rPr>
    </w:lvl>
    <w:lvl w:ilvl="8" w:tplc="04090005" w:tentative="1">
      <w:start w:val="1"/>
      <w:numFmt w:val="bullet"/>
      <w:lvlText w:val=""/>
      <w:lvlJc w:val="left"/>
      <w:pPr>
        <w:ind w:left="4439" w:hanging="480"/>
      </w:pPr>
      <w:rPr>
        <w:rFonts w:ascii="Wingdings" w:hAnsi="Wingdings" w:hint="default"/>
      </w:rPr>
    </w:lvl>
  </w:abstractNum>
  <w:abstractNum w:abstractNumId="10" w15:restartNumberingAfterBreak="0">
    <w:nsid w:val="26B93DA8"/>
    <w:multiLevelType w:val="hybridMultilevel"/>
    <w:tmpl w:val="0F429F68"/>
    <w:lvl w:ilvl="0" w:tplc="E4B0C028">
      <w:start w:val="1"/>
      <w:numFmt w:val="decimal"/>
      <w:lvlText w:val="%1."/>
      <w:lvlJc w:val="left"/>
      <w:pPr>
        <w:ind w:left="480" w:hanging="480"/>
      </w:pPr>
      <w:rPr>
        <w:b/>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20F2ADF"/>
    <w:multiLevelType w:val="hybridMultilevel"/>
    <w:tmpl w:val="C61CCED2"/>
    <w:lvl w:ilvl="0" w:tplc="04090001">
      <w:start w:val="1"/>
      <w:numFmt w:val="bullet"/>
      <w:lvlText w:val=""/>
      <w:lvlJc w:val="left"/>
      <w:pPr>
        <w:ind w:left="480" w:hanging="48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6CB4312"/>
    <w:multiLevelType w:val="hybridMultilevel"/>
    <w:tmpl w:val="F38A9EAC"/>
    <w:lvl w:ilvl="0" w:tplc="3E1C4222">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41E00387"/>
    <w:multiLevelType w:val="hybridMultilevel"/>
    <w:tmpl w:val="F38A9EAC"/>
    <w:lvl w:ilvl="0" w:tplc="3E1C4222">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6DB7B81"/>
    <w:multiLevelType w:val="hybridMultilevel"/>
    <w:tmpl w:val="0F429F68"/>
    <w:lvl w:ilvl="0" w:tplc="E4B0C028">
      <w:start w:val="1"/>
      <w:numFmt w:val="decimal"/>
      <w:lvlText w:val="%1."/>
      <w:lvlJc w:val="left"/>
      <w:pPr>
        <w:ind w:left="480" w:hanging="480"/>
      </w:pPr>
      <w:rPr>
        <w:b/>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FAC12F4"/>
    <w:multiLevelType w:val="hybridMultilevel"/>
    <w:tmpl w:val="84D0A552"/>
    <w:lvl w:ilvl="0" w:tplc="9F6EB602">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34D3FEA"/>
    <w:multiLevelType w:val="hybridMultilevel"/>
    <w:tmpl w:val="5E2C3F08"/>
    <w:lvl w:ilvl="0" w:tplc="04090011">
      <w:start w:val="1"/>
      <w:numFmt w:val="upperLetter"/>
      <w:lvlText w:val="%1."/>
      <w:lvlJc w:val="left"/>
      <w:pPr>
        <w:ind w:left="960" w:hanging="480"/>
      </w:pPr>
      <w:rPr>
        <w:rFonts w:hint="eastAsia"/>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15:restartNumberingAfterBreak="0">
    <w:nsid w:val="65331DF7"/>
    <w:multiLevelType w:val="hybridMultilevel"/>
    <w:tmpl w:val="D9A2BAE8"/>
    <w:lvl w:ilvl="0" w:tplc="89565082">
      <w:start w:val="1"/>
      <w:numFmt w:val="taiwaneseCountingThousand"/>
      <w:lvlText w:val="(%1)"/>
      <w:lvlJc w:val="left"/>
      <w:pPr>
        <w:tabs>
          <w:tab w:val="num" w:pos="567"/>
        </w:tabs>
        <w:ind w:left="567" w:hanging="567"/>
      </w:pPr>
      <w:rPr>
        <w:rFonts w:ascii="標楷體" w:eastAsia="標楷體" w:hAnsi="標楷體" w:cs="@華康新篆體(P)"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6B2076E1"/>
    <w:multiLevelType w:val="hybridMultilevel"/>
    <w:tmpl w:val="D6CAA690"/>
    <w:lvl w:ilvl="0" w:tplc="04090011">
      <w:start w:val="1"/>
      <w:numFmt w:val="upperLetter"/>
      <w:lvlText w:val="%1."/>
      <w:lvlJc w:val="left"/>
      <w:pPr>
        <w:ind w:left="1887" w:hanging="360"/>
      </w:pPr>
      <w:rPr>
        <w:rFonts w:hint="eastAsia"/>
      </w:rPr>
    </w:lvl>
    <w:lvl w:ilvl="1" w:tplc="04090019" w:tentative="1">
      <w:start w:val="1"/>
      <w:numFmt w:val="ideographTraditional"/>
      <w:lvlText w:val="%2、"/>
      <w:lvlJc w:val="left"/>
      <w:pPr>
        <w:ind w:left="2487" w:hanging="480"/>
      </w:pPr>
    </w:lvl>
    <w:lvl w:ilvl="2" w:tplc="0409001B" w:tentative="1">
      <w:start w:val="1"/>
      <w:numFmt w:val="lowerRoman"/>
      <w:lvlText w:val="%3."/>
      <w:lvlJc w:val="right"/>
      <w:pPr>
        <w:ind w:left="2967" w:hanging="480"/>
      </w:pPr>
    </w:lvl>
    <w:lvl w:ilvl="3" w:tplc="0409000F" w:tentative="1">
      <w:start w:val="1"/>
      <w:numFmt w:val="decimal"/>
      <w:lvlText w:val="%4."/>
      <w:lvlJc w:val="left"/>
      <w:pPr>
        <w:ind w:left="3447" w:hanging="480"/>
      </w:pPr>
    </w:lvl>
    <w:lvl w:ilvl="4" w:tplc="04090019" w:tentative="1">
      <w:start w:val="1"/>
      <w:numFmt w:val="ideographTraditional"/>
      <w:lvlText w:val="%5、"/>
      <w:lvlJc w:val="left"/>
      <w:pPr>
        <w:ind w:left="3927" w:hanging="480"/>
      </w:pPr>
    </w:lvl>
    <w:lvl w:ilvl="5" w:tplc="0409001B" w:tentative="1">
      <w:start w:val="1"/>
      <w:numFmt w:val="lowerRoman"/>
      <w:lvlText w:val="%6."/>
      <w:lvlJc w:val="right"/>
      <w:pPr>
        <w:ind w:left="4407" w:hanging="480"/>
      </w:pPr>
    </w:lvl>
    <w:lvl w:ilvl="6" w:tplc="0409000F" w:tentative="1">
      <w:start w:val="1"/>
      <w:numFmt w:val="decimal"/>
      <w:lvlText w:val="%7."/>
      <w:lvlJc w:val="left"/>
      <w:pPr>
        <w:ind w:left="4887" w:hanging="480"/>
      </w:pPr>
    </w:lvl>
    <w:lvl w:ilvl="7" w:tplc="04090019" w:tentative="1">
      <w:start w:val="1"/>
      <w:numFmt w:val="ideographTraditional"/>
      <w:lvlText w:val="%8、"/>
      <w:lvlJc w:val="left"/>
      <w:pPr>
        <w:ind w:left="5367" w:hanging="480"/>
      </w:pPr>
    </w:lvl>
    <w:lvl w:ilvl="8" w:tplc="0409001B" w:tentative="1">
      <w:start w:val="1"/>
      <w:numFmt w:val="lowerRoman"/>
      <w:lvlText w:val="%9."/>
      <w:lvlJc w:val="right"/>
      <w:pPr>
        <w:ind w:left="5847" w:hanging="480"/>
      </w:pPr>
    </w:lvl>
  </w:abstractNum>
  <w:abstractNum w:abstractNumId="19" w15:restartNumberingAfterBreak="0">
    <w:nsid w:val="70E6027C"/>
    <w:multiLevelType w:val="hybridMultilevel"/>
    <w:tmpl w:val="F38A9EAC"/>
    <w:lvl w:ilvl="0" w:tplc="3E1C4222">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73597EB2"/>
    <w:multiLevelType w:val="hybridMultilevel"/>
    <w:tmpl w:val="F38A9EAC"/>
    <w:lvl w:ilvl="0" w:tplc="3E1C4222">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761F6500"/>
    <w:multiLevelType w:val="hybridMultilevel"/>
    <w:tmpl w:val="5E00BD7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7CAF2C00"/>
    <w:multiLevelType w:val="hybridMultilevel"/>
    <w:tmpl w:val="75A016C8"/>
    <w:lvl w:ilvl="0" w:tplc="04090013">
      <w:start w:val="1"/>
      <w:numFmt w:val="upperRoman"/>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7D6B57E4"/>
    <w:multiLevelType w:val="hybridMultilevel"/>
    <w:tmpl w:val="42A8A1F2"/>
    <w:lvl w:ilvl="0" w:tplc="9F6EB602">
      <w:start w:val="1"/>
      <w:numFmt w:val="decimal"/>
      <w:lvlText w:val="(%1)"/>
      <w:lvlJc w:val="left"/>
      <w:pPr>
        <w:ind w:left="480" w:hanging="480"/>
      </w:pPr>
      <w:rPr>
        <w:rFonts w:hint="default"/>
      </w:rPr>
    </w:lvl>
    <w:lvl w:ilvl="1" w:tplc="04090013">
      <w:start w:val="1"/>
      <w:numFmt w:val="upperRoman"/>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7FB05C01"/>
    <w:multiLevelType w:val="hybridMultilevel"/>
    <w:tmpl w:val="F304732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452553739">
    <w:abstractNumId w:val="0"/>
  </w:num>
  <w:num w:numId="2" w16cid:durableId="317148931">
    <w:abstractNumId w:val="17"/>
  </w:num>
  <w:num w:numId="3" w16cid:durableId="35469802">
    <w:abstractNumId w:val="21"/>
  </w:num>
  <w:num w:numId="4" w16cid:durableId="914898111">
    <w:abstractNumId w:val="13"/>
  </w:num>
  <w:num w:numId="5" w16cid:durableId="598484730">
    <w:abstractNumId w:val="10"/>
  </w:num>
  <w:num w:numId="6" w16cid:durableId="412698814">
    <w:abstractNumId w:val="15"/>
  </w:num>
  <w:num w:numId="7" w16cid:durableId="687564001">
    <w:abstractNumId w:val="2"/>
  </w:num>
  <w:num w:numId="8" w16cid:durableId="2082748090">
    <w:abstractNumId w:val="14"/>
  </w:num>
  <w:num w:numId="9" w16cid:durableId="1976640092">
    <w:abstractNumId w:val="24"/>
  </w:num>
  <w:num w:numId="10" w16cid:durableId="1019622822">
    <w:abstractNumId w:val="23"/>
  </w:num>
  <w:num w:numId="11" w16cid:durableId="341591291">
    <w:abstractNumId w:val="22"/>
  </w:num>
  <w:num w:numId="12" w16cid:durableId="827137507">
    <w:abstractNumId w:val="7"/>
  </w:num>
  <w:num w:numId="13" w16cid:durableId="1332173383">
    <w:abstractNumId w:val="20"/>
  </w:num>
  <w:num w:numId="14" w16cid:durableId="949166213">
    <w:abstractNumId w:val="19"/>
  </w:num>
  <w:num w:numId="15" w16cid:durableId="2086491618">
    <w:abstractNumId w:val="5"/>
  </w:num>
  <w:num w:numId="16" w16cid:durableId="1617060327">
    <w:abstractNumId w:val="8"/>
  </w:num>
  <w:num w:numId="17" w16cid:durableId="1659922647">
    <w:abstractNumId w:val="18"/>
  </w:num>
  <w:num w:numId="18" w16cid:durableId="1896768399">
    <w:abstractNumId w:val="11"/>
  </w:num>
  <w:num w:numId="19" w16cid:durableId="1385836489">
    <w:abstractNumId w:val="6"/>
  </w:num>
  <w:num w:numId="20" w16cid:durableId="1868565854">
    <w:abstractNumId w:val="16"/>
  </w:num>
  <w:num w:numId="21" w16cid:durableId="1566605052">
    <w:abstractNumId w:val="3"/>
  </w:num>
  <w:num w:numId="22" w16cid:durableId="495875663">
    <w:abstractNumId w:val="12"/>
  </w:num>
  <w:num w:numId="23" w16cid:durableId="2112626871">
    <w:abstractNumId w:val="4"/>
  </w:num>
  <w:num w:numId="24" w16cid:durableId="1986817174">
    <w:abstractNumId w:val="1"/>
  </w:num>
  <w:num w:numId="25" w16cid:durableId="847403998">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rwxaf0wb2r5ebe5x2rvpft2r0r0trxt92ws&quot;&gt;2022&lt;record-ids&gt;&lt;item&gt;1038&lt;/item&gt;&lt;item&gt;1039&lt;/item&gt;&lt;item&gt;1040&lt;/item&gt;&lt;item&gt;1043&lt;/item&gt;&lt;item&gt;1044&lt;/item&gt;&lt;item&gt;1045&lt;/item&gt;&lt;item&gt;1046&lt;/item&gt;&lt;item&gt;1047&lt;/item&gt;&lt;item&gt;1048&lt;/item&gt;&lt;item&gt;1049&lt;/item&gt;&lt;item&gt;1050&lt;/item&gt;&lt;/record-ids&gt;&lt;/item&gt;&lt;/Libraries&gt;"/>
  </w:docVars>
  <w:rsids>
    <w:rsidRoot w:val="00511F20"/>
    <w:rsid w:val="00000DBD"/>
    <w:rsid w:val="00002EA2"/>
    <w:rsid w:val="000030D8"/>
    <w:rsid w:val="0001293A"/>
    <w:rsid w:val="0001471B"/>
    <w:rsid w:val="000148C0"/>
    <w:rsid w:val="00015F11"/>
    <w:rsid w:val="0001605C"/>
    <w:rsid w:val="000201E7"/>
    <w:rsid w:val="00020B01"/>
    <w:rsid w:val="00024334"/>
    <w:rsid w:val="000268B6"/>
    <w:rsid w:val="000278DE"/>
    <w:rsid w:val="0003141F"/>
    <w:rsid w:val="00032948"/>
    <w:rsid w:val="000354BE"/>
    <w:rsid w:val="00035AC9"/>
    <w:rsid w:val="0003758D"/>
    <w:rsid w:val="00041086"/>
    <w:rsid w:val="000411C6"/>
    <w:rsid w:val="00043B7C"/>
    <w:rsid w:val="00044FAC"/>
    <w:rsid w:val="00046947"/>
    <w:rsid w:val="0005258B"/>
    <w:rsid w:val="00052FC3"/>
    <w:rsid w:val="00054596"/>
    <w:rsid w:val="00056E82"/>
    <w:rsid w:val="000573B6"/>
    <w:rsid w:val="00057CFD"/>
    <w:rsid w:val="000618EF"/>
    <w:rsid w:val="00061973"/>
    <w:rsid w:val="000624DF"/>
    <w:rsid w:val="00062A60"/>
    <w:rsid w:val="00062EC7"/>
    <w:rsid w:val="0006384A"/>
    <w:rsid w:val="000649DB"/>
    <w:rsid w:val="00070A19"/>
    <w:rsid w:val="000728ED"/>
    <w:rsid w:val="000732F8"/>
    <w:rsid w:val="00073E9F"/>
    <w:rsid w:val="000766A0"/>
    <w:rsid w:val="00076B7A"/>
    <w:rsid w:val="00077C60"/>
    <w:rsid w:val="0008149B"/>
    <w:rsid w:val="000821A1"/>
    <w:rsid w:val="0008229C"/>
    <w:rsid w:val="00084FC1"/>
    <w:rsid w:val="000900BD"/>
    <w:rsid w:val="00091477"/>
    <w:rsid w:val="000A08FF"/>
    <w:rsid w:val="000A465E"/>
    <w:rsid w:val="000A46CB"/>
    <w:rsid w:val="000A7E1E"/>
    <w:rsid w:val="000B021C"/>
    <w:rsid w:val="000B41DB"/>
    <w:rsid w:val="000B4286"/>
    <w:rsid w:val="000B4679"/>
    <w:rsid w:val="000B786C"/>
    <w:rsid w:val="000C0305"/>
    <w:rsid w:val="000C5186"/>
    <w:rsid w:val="000C5BAE"/>
    <w:rsid w:val="000D3D24"/>
    <w:rsid w:val="000E012A"/>
    <w:rsid w:val="000E045B"/>
    <w:rsid w:val="000E4331"/>
    <w:rsid w:val="000E46E2"/>
    <w:rsid w:val="000E4F58"/>
    <w:rsid w:val="000E7301"/>
    <w:rsid w:val="000E76F1"/>
    <w:rsid w:val="000F1C1B"/>
    <w:rsid w:val="00101974"/>
    <w:rsid w:val="00102301"/>
    <w:rsid w:val="001039B3"/>
    <w:rsid w:val="00104677"/>
    <w:rsid w:val="00105593"/>
    <w:rsid w:val="00112A2D"/>
    <w:rsid w:val="00112C13"/>
    <w:rsid w:val="001150E3"/>
    <w:rsid w:val="0011634F"/>
    <w:rsid w:val="00120225"/>
    <w:rsid w:val="00121EA4"/>
    <w:rsid w:val="00123B00"/>
    <w:rsid w:val="0012506E"/>
    <w:rsid w:val="001257B0"/>
    <w:rsid w:val="00130273"/>
    <w:rsid w:val="00132493"/>
    <w:rsid w:val="00133ABA"/>
    <w:rsid w:val="0013497B"/>
    <w:rsid w:val="001357C1"/>
    <w:rsid w:val="001405B1"/>
    <w:rsid w:val="001419FE"/>
    <w:rsid w:val="001430E5"/>
    <w:rsid w:val="001474E7"/>
    <w:rsid w:val="001503E1"/>
    <w:rsid w:val="00151803"/>
    <w:rsid w:val="00151BCA"/>
    <w:rsid w:val="00153021"/>
    <w:rsid w:val="001546A7"/>
    <w:rsid w:val="001565EC"/>
    <w:rsid w:val="00157527"/>
    <w:rsid w:val="00160705"/>
    <w:rsid w:val="00161B43"/>
    <w:rsid w:val="00162018"/>
    <w:rsid w:val="001622D4"/>
    <w:rsid w:val="00164B72"/>
    <w:rsid w:val="00170F8A"/>
    <w:rsid w:val="001715AA"/>
    <w:rsid w:val="0017261F"/>
    <w:rsid w:val="00172B57"/>
    <w:rsid w:val="00181199"/>
    <w:rsid w:val="0018614C"/>
    <w:rsid w:val="00191DBF"/>
    <w:rsid w:val="0019207B"/>
    <w:rsid w:val="00193BA3"/>
    <w:rsid w:val="00193CE7"/>
    <w:rsid w:val="00197BCE"/>
    <w:rsid w:val="001A1EC1"/>
    <w:rsid w:val="001A28BE"/>
    <w:rsid w:val="001A3BDD"/>
    <w:rsid w:val="001A436C"/>
    <w:rsid w:val="001B1D05"/>
    <w:rsid w:val="001B3FCA"/>
    <w:rsid w:val="001B6789"/>
    <w:rsid w:val="001B78D6"/>
    <w:rsid w:val="001C178E"/>
    <w:rsid w:val="001C6768"/>
    <w:rsid w:val="001D0648"/>
    <w:rsid w:val="001D7BA8"/>
    <w:rsid w:val="001E01BD"/>
    <w:rsid w:val="001E08FE"/>
    <w:rsid w:val="001E0CA7"/>
    <w:rsid w:val="001E11A7"/>
    <w:rsid w:val="001E23AE"/>
    <w:rsid w:val="001E2B7B"/>
    <w:rsid w:val="001E3D00"/>
    <w:rsid w:val="001E4931"/>
    <w:rsid w:val="001E5CAF"/>
    <w:rsid w:val="001E67C4"/>
    <w:rsid w:val="001E7AD8"/>
    <w:rsid w:val="001F322C"/>
    <w:rsid w:val="002006C9"/>
    <w:rsid w:val="00200B21"/>
    <w:rsid w:val="002037C7"/>
    <w:rsid w:val="00212F94"/>
    <w:rsid w:val="002166AB"/>
    <w:rsid w:val="00217003"/>
    <w:rsid w:val="00217108"/>
    <w:rsid w:val="00217D8C"/>
    <w:rsid w:val="00222216"/>
    <w:rsid w:val="00224FF3"/>
    <w:rsid w:val="002259E9"/>
    <w:rsid w:val="002303CF"/>
    <w:rsid w:val="002321B7"/>
    <w:rsid w:val="002361B9"/>
    <w:rsid w:val="00240548"/>
    <w:rsid w:val="00241A47"/>
    <w:rsid w:val="002425C5"/>
    <w:rsid w:val="002427CD"/>
    <w:rsid w:val="002457E4"/>
    <w:rsid w:val="00246A5A"/>
    <w:rsid w:val="002548D5"/>
    <w:rsid w:val="00263667"/>
    <w:rsid w:val="00265D9A"/>
    <w:rsid w:val="00270AAE"/>
    <w:rsid w:val="00271B6B"/>
    <w:rsid w:val="00277E82"/>
    <w:rsid w:val="002830D0"/>
    <w:rsid w:val="00284E38"/>
    <w:rsid w:val="002854EC"/>
    <w:rsid w:val="00285F9D"/>
    <w:rsid w:val="0028712B"/>
    <w:rsid w:val="002872AB"/>
    <w:rsid w:val="00292798"/>
    <w:rsid w:val="00293A2C"/>
    <w:rsid w:val="002948DB"/>
    <w:rsid w:val="00295E42"/>
    <w:rsid w:val="002A0F0A"/>
    <w:rsid w:val="002A1F25"/>
    <w:rsid w:val="002A3C89"/>
    <w:rsid w:val="002A5D48"/>
    <w:rsid w:val="002B072F"/>
    <w:rsid w:val="002B453C"/>
    <w:rsid w:val="002B459F"/>
    <w:rsid w:val="002B4B53"/>
    <w:rsid w:val="002B723A"/>
    <w:rsid w:val="002B7D06"/>
    <w:rsid w:val="002C1185"/>
    <w:rsid w:val="002C4E12"/>
    <w:rsid w:val="002C517D"/>
    <w:rsid w:val="002C6B58"/>
    <w:rsid w:val="002C6FA4"/>
    <w:rsid w:val="002D0694"/>
    <w:rsid w:val="002D09B8"/>
    <w:rsid w:val="002D7708"/>
    <w:rsid w:val="002E210A"/>
    <w:rsid w:val="002E2331"/>
    <w:rsid w:val="002E2951"/>
    <w:rsid w:val="002E5C13"/>
    <w:rsid w:val="002E75EA"/>
    <w:rsid w:val="002F1BCD"/>
    <w:rsid w:val="002F202F"/>
    <w:rsid w:val="002F2741"/>
    <w:rsid w:val="002F5A31"/>
    <w:rsid w:val="00302E37"/>
    <w:rsid w:val="0030692A"/>
    <w:rsid w:val="003114B1"/>
    <w:rsid w:val="00314678"/>
    <w:rsid w:val="00320ECD"/>
    <w:rsid w:val="00321046"/>
    <w:rsid w:val="00334878"/>
    <w:rsid w:val="00335C9E"/>
    <w:rsid w:val="00337D01"/>
    <w:rsid w:val="00351DF4"/>
    <w:rsid w:val="003535A4"/>
    <w:rsid w:val="00360132"/>
    <w:rsid w:val="00361CC2"/>
    <w:rsid w:val="00362090"/>
    <w:rsid w:val="0036291D"/>
    <w:rsid w:val="00365C0A"/>
    <w:rsid w:val="00367835"/>
    <w:rsid w:val="00367D05"/>
    <w:rsid w:val="00370F04"/>
    <w:rsid w:val="00372AB1"/>
    <w:rsid w:val="0037409B"/>
    <w:rsid w:val="003740F1"/>
    <w:rsid w:val="00376BA7"/>
    <w:rsid w:val="00377A8A"/>
    <w:rsid w:val="00382BD8"/>
    <w:rsid w:val="0038315E"/>
    <w:rsid w:val="0039075F"/>
    <w:rsid w:val="00391479"/>
    <w:rsid w:val="00392E60"/>
    <w:rsid w:val="003954BA"/>
    <w:rsid w:val="00396681"/>
    <w:rsid w:val="003969D2"/>
    <w:rsid w:val="00397AC9"/>
    <w:rsid w:val="003A3C5A"/>
    <w:rsid w:val="003A51EF"/>
    <w:rsid w:val="003A561D"/>
    <w:rsid w:val="003A5E31"/>
    <w:rsid w:val="003B03BD"/>
    <w:rsid w:val="003B2FBD"/>
    <w:rsid w:val="003B600A"/>
    <w:rsid w:val="003C0C85"/>
    <w:rsid w:val="003C2C3F"/>
    <w:rsid w:val="003C3723"/>
    <w:rsid w:val="003C4FE3"/>
    <w:rsid w:val="003C5C70"/>
    <w:rsid w:val="003C7688"/>
    <w:rsid w:val="003D1238"/>
    <w:rsid w:val="003D16EF"/>
    <w:rsid w:val="003D2EAC"/>
    <w:rsid w:val="003E1D90"/>
    <w:rsid w:val="003E33F0"/>
    <w:rsid w:val="003E63B5"/>
    <w:rsid w:val="003E70D0"/>
    <w:rsid w:val="003F45E6"/>
    <w:rsid w:val="003F46A0"/>
    <w:rsid w:val="003F7CAC"/>
    <w:rsid w:val="004013DB"/>
    <w:rsid w:val="004017CF"/>
    <w:rsid w:val="00403E7C"/>
    <w:rsid w:val="00405648"/>
    <w:rsid w:val="004071FF"/>
    <w:rsid w:val="0041200C"/>
    <w:rsid w:val="0041323E"/>
    <w:rsid w:val="0041706F"/>
    <w:rsid w:val="004172D5"/>
    <w:rsid w:val="00424D32"/>
    <w:rsid w:val="00424FFB"/>
    <w:rsid w:val="00430D38"/>
    <w:rsid w:val="004452DF"/>
    <w:rsid w:val="00451720"/>
    <w:rsid w:val="004527EE"/>
    <w:rsid w:val="00453014"/>
    <w:rsid w:val="0046025F"/>
    <w:rsid w:val="00461865"/>
    <w:rsid w:val="0046712F"/>
    <w:rsid w:val="004709E3"/>
    <w:rsid w:val="00473066"/>
    <w:rsid w:val="004759E3"/>
    <w:rsid w:val="004770B0"/>
    <w:rsid w:val="00483748"/>
    <w:rsid w:val="004838B7"/>
    <w:rsid w:val="00484489"/>
    <w:rsid w:val="00484C31"/>
    <w:rsid w:val="004867C0"/>
    <w:rsid w:val="00490372"/>
    <w:rsid w:val="0049213A"/>
    <w:rsid w:val="004971D3"/>
    <w:rsid w:val="00497331"/>
    <w:rsid w:val="004A4826"/>
    <w:rsid w:val="004A48E9"/>
    <w:rsid w:val="004B1434"/>
    <w:rsid w:val="004B5201"/>
    <w:rsid w:val="004B5DF6"/>
    <w:rsid w:val="004C0866"/>
    <w:rsid w:val="004C377A"/>
    <w:rsid w:val="004D0FFE"/>
    <w:rsid w:val="004D2648"/>
    <w:rsid w:val="004D41E9"/>
    <w:rsid w:val="004D5687"/>
    <w:rsid w:val="004D7DAF"/>
    <w:rsid w:val="004E19AB"/>
    <w:rsid w:val="004E2EF8"/>
    <w:rsid w:val="004E7140"/>
    <w:rsid w:val="004E727D"/>
    <w:rsid w:val="004F0F4E"/>
    <w:rsid w:val="004F3CEB"/>
    <w:rsid w:val="004F7034"/>
    <w:rsid w:val="00502778"/>
    <w:rsid w:val="00505B8B"/>
    <w:rsid w:val="0050617A"/>
    <w:rsid w:val="0051154B"/>
    <w:rsid w:val="00511F20"/>
    <w:rsid w:val="0051252F"/>
    <w:rsid w:val="005156E2"/>
    <w:rsid w:val="00520D71"/>
    <w:rsid w:val="0052327B"/>
    <w:rsid w:val="00523977"/>
    <w:rsid w:val="005249CC"/>
    <w:rsid w:val="0052522B"/>
    <w:rsid w:val="005257C5"/>
    <w:rsid w:val="00526FAB"/>
    <w:rsid w:val="005347BF"/>
    <w:rsid w:val="00535888"/>
    <w:rsid w:val="005372B7"/>
    <w:rsid w:val="00544116"/>
    <w:rsid w:val="00544F2F"/>
    <w:rsid w:val="00547300"/>
    <w:rsid w:val="00547D2F"/>
    <w:rsid w:val="00551FEF"/>
    <w:rsid w:val="00552BE5"/>
    <w:rsid w:val="00553502"/>
    <w:rsid w:val="005574E1"/>
    <w:rsid w:val="00565ABE"/>
    <w:rsid w:val="0057104F"/>
    <w:rsid w:val="00571329"/>
    <w:rsid w:val="00571445"/>
    <w:rsid w:val="00577BD8"/>
    <w:rsid w:val="00582B1A"/>
    <w:rsid w:val="00590FD5"/>
    <w:rsid w:val="0059274A"/>
    <w:rsid w:val="00594BBB"/>
    <w:rsid w:val="0059660B"/>
    <w:rsid w:val="00597A9D"/>
    <w:rsid w:val="005B0054"/>
    <w:rsid w:val="005B4FBC"/>
    <w:rsid w:val="005B60B3"/>
    <w:rsid w:val="005B6428"/>
    <w:rsid w:val="005C1F6C"/>
    <w:rsid w:val="005C43FD"/>
    <w:rsid w:val="005C59CE"/>
    <w:rsid w:val="005C7844"/>
    <w:rsid w:val="005D01E6"/>
    <w:rsid w:val="005D3182"/>
    <w:rsid w:val="005D5494"/>
    <w:rsid w:val="005E1F4E"/>
    <w:rsid w:val="005E2867"/>
    <w:rsid w:val="005E3C5F"/>
    <w:rsid w:val="005E490F"/>
    <w:rsid w:val="005F0229"/>
    <w:rsid w:val="005F09B9"/>
    <w:rsid w:val="005F0EA4"/>
    <w:rsid w:val="005F2948"/>
    <w:rsid w:val="00603787"/>
    <w:rsid w:val="00611652"/>
    <w:rsid w:val="006116E7"/>
    <w:rsid w:val="00617143"/>
    <w:rsid w:val="0062791E"/>
    <w:rsid w:val="006313D0"/>
    <w:rsid w:val="00633882"/>
    <w:rsid w:val="00636DBA"/>
    <w:rsid w:val="006411BC"/>
    <w:rsid w:val="006414A9"/>
    <w:rsid w:val="006434E3"/>
    <w:rsid w:val="00644411"/>
    <w:rsid w:val="0065318D"/>
    <w:rsid w:val="00653706"/>
    <w:rsid w:val="00654290"/>
    <w:rsid w:val="00657B37"/>
    <w:rsid w:val="00661ED3"/>
    <w:rsid w:val="00666DBB"/>
    <w:rsid w:val="006709E4"/>
    <w:rsid w:val="006800F6"/>
    <w:rsid w:val="00684AEB"/>
    <w:rsid w:val="0068546E"/>
    <w:rsid w:val="00686B00"/>
    <w:rsid w:val="00696829"/>
    <w:rsid w:val="006A0B48"/>
    <w:rsid w:val="006A3455"/>
    <w:rsid w:val="006A4152"/>
    <w:rsid w:val="006A5ACE"/>
    <w:rsid w:val="006B19C6"/>
    <w:rsid w:val="006B2F4E"/>
    <w:rsid w:val="006B411A"/>
    <w:rsid w:val="006B524B"/>
    <w:rsid w:val="006B79AE"/>
    <w:rsid w:val="006C2113"/>
    <w:rsid w:val="006C6D0B"/>
    <w:rsid w:val="006D1DDB"/>
    <w:rsid w:val="006D3200"/>
    <w:rsid w:val="006D4009"/>
    <w:rsid w:val="006D5AD6"/>
    <w:rsid w:val="006E0DFC"/>
    <w:rsid w:val="006E2313"/>
    <w:rsid w:val="006E2923"/>
    <w:rsid w:val="006E2C53"/>
    <w:rsid w:val="006E2D64"/>
    <w:rsid w:val="006E3635"/>
    <w:rsid w:val="006E450A"/>
    <w:rsid w:val="006F04B4"/>
    <w:rsid w:val="006F3264"/>
    <w:rsid w:val="006F43FE"/>
    <w:rsid w:val="007009BC"/>
    <w:rsid w:val="007012E5"/>
    <w:rsid w:val="007021F7"/>
    <w:rsid w:val="007022CC"/>
    <w:rsid w:val="00707416"/>
    <w:rsid w:val="007077E3"/>
    <w:rsid w:val="00710764"/>
    <w:rsid w:val="00711C42"/>
    <w:rsid w:val="00712B9F"/>
    <w:rsid w:val="00714010"/>
    <w:rsid w:val="00716829"/>
    <w:rsid w:val="0072223E"/>
    <w:rsid w:val="00722BEB"/>
    <w:rsid w:val="0072726B"/>
    <w:rsid w:val="007340D9"/>
    <w:rsid w:val="00740A45"/>
    <w:rsid w:val="0074502E"/>
    <w:rsid w:val="0074602C"/>
    <w:rsid w:val="007505C7"/>
    <w:rsid w:val="00751149"/>
    <w:rsid w:val="0075505C"/>
    <w:rsid w:val="007561DB"/>
    <w:rsid w:val="00756D1A"/>
    <w:rsid w:val="00763259"/>
    <w:rsid w:val="0076355B"/>
    <w:rsid w:val="00766250"/>
    <w:rsid w:val="007664C5"/>
    <w:rsid w:val="00770363"/>
    <w:rsid w:val="00771B67"/>
    <w:rsid w:val="00772291"/>
    <w:rsid w:val="00773404"/>
    <w:rsid w:val="007749C1"/>
    <w:rsid w:val="007754AB"/>
    <w:rsid w:val="007844DC"/>
    <w:rsid w:val="00790BB7"/>
    <w:rsid w:val="00791510"/>
    <w:rsid w:val="007921AC"/>
    <w:rsid w:val="007924D0"/>
    <w:rsid w:val="00793904"/>
    <w:rsid w:val="00793CCC"/>
    <w:rsid w:val="007A0346"/>
    <w:rsid w:val="007A4623"/>
    <w:rsid w:val="007A5028"/>
    <w:rsid w:val="007A5A01"/>
    <w:rsid w:val="007A79E6"/>
    <w:rsid w:val="007B20D6"/>
    <w:rsid w:val="007C4F70"/>
    <w:rsid w:val="007C62F1"/>
    <w:rsid w:val="007D15BE"/>
    <w:rsid w:val="007D1F66"/>
    <w:rsid w:val="007D3ACD"/>
    <w:rsid w:val="007D3F00"/>
    <w:rsid w:val="007D6636"/>
    <w:rsid w:val="007D792B"/>
    <w:rsid w:val="007E11DB"/>
    <w:rsid w:val="007E2527"/>
    <w:rsid w:val="007E7976"/>
    <w:rsid w:val="007F7388"/>
    <w:rsid w:val="007F73E9"/>
    <w:rsid w:val="008008E9"/>
    <w:rsid w:val="00803229"/>
    <w:rsid w:val="008038D0"/>
    <w:rsid w:val="00804A25"/>
    <w:rsid w:val="008116FB"/>
    <w:rsid w:val="00812112"/>
    <w:rsid w:val="008128A2"/>
    <w:rsid w:val="00812C6C"/>
    <w:rsid w:val="0081346F"/>
    <w:rsid w:val="00813C08"/>
    <w:rsid w:val="008149D5"/>
    <w:rsid w:val="00816D1C"/>
    <w:rsid w:val="00817449"/>
    <w:rsid w:val="00817530"/>
    <w:rsid w:val="008233AC"/>
    <w:rsid w:val="00824739"/>
    <w:rsid w:val="00827874"/>
    <w:rsid w:val="008306AE"/>
    <w:rsid w:val="00830F5E"/>
    <w:rsid w:val="00831DA6"/>
    <w:rsid w:val="00833A67"/>
    <w:rsid w:val="0083419C"/>
    <w:rsid w:val="008413C9"/>
    <w:rsid w:val="00841C6D"/>
    <w:rsid w:val="00843E6F"/>
    <w:rsid w:val="00854153"/>
    <w:rsid w:val="008561F4"/>
    <w:rsid w:val="0086071E"/>
    <w:rsid w:val="008665D8"/>
    <w:rsid w:val="00874BB7"/>
    <w:rsid w:val="00881671"/>
    <w:rsid w:val="00881F68"/>
    <w:rsid w:val="00881F9C"/>
    <w:rsid w:val="00882EC4"/>
    <w:rsid w:val="00884652"/>
    <w:rsid w:val="0088694C"/>
    <w:rsid w:val="00886CEB"/>
    <w:rsid w:val="00887EB7"/>
    <w:rsid w:val="00890EE1"/>
    <w:rsid w:val="00895352"/>
    <w:rsid w:val="008960B8"/>
    <w:rsid w:val="0089730B"/>
    <w:rsid w:val="008A035A"/>
    <w:rsid w:val="008A3550"/>
    <w:rsid w:val="008A5B91"/>
    <w:rsid w:val="008A6024"/>
    <w:rsid w:val="008A65DB"/>
    <w:rsid w:val="008B13CF"/>
    <w:rsid w:val="008B143E"/>
    <w:rsid w:val="008B1F90"/>
    <w:rsid w:val="008B46D1"/>
    <w:rsid w:val="008B479A"/>
    <w:rsid w:val="008B6B31"/>
    <w:rsid w:val="008C5D8B"/>
    <w:rsid w:val="008C6F4F"/>
    <w:rsid w:val="008C7621"/>
    <w:rsid w:val="008D0859"/>
    <w:rsid w:val="008D0A71"/>
    <w:rsid w:val="008D225F"/>
    <w:rsid w:val="008D3BF7"/>
    <w:rsid w:val="008D5F34"/>
    <w:rsid w:val="008D6C8A"/>
    <w:rsid w:val="008E018A"/>
    <w:rsid w:val="008E0A68"/>
    <w:rsid w:val="008E2C8E"/>
    <w:rsid w:val="008E3E66"/>
    <w:rsid w:val="008E490B"/>
    <w:rsid w:val="008E626D"/>
    <w:rsid w:val="008E7A6F"/>
    <w:rsid w:val="008F0094"/>
    <w:rsid w:val="008F22E4"/>
    <w:rsid w:val="008F2600"/>
    <w:rsid w:val="008F627C"/>
    <w:rsid w:val="00904D65"/>
    <w:rsid w:val="00904F69"/>
    <w:rsid w:val="009072F0"/>
    <w:rsid w:val="00907A74"/>
    <w:rsid w:val="00910D1C"/>
    <w:rsid w:val="00912D5E"/>
    <w:rsid w:val="0091547D"/>
    <w:rsid w:val="009162B4"/>
    <w:rsid w:val="0091713F"/>
    <w:rsid w:val="00920A37"/>
    <w:rsid w:val="00923C96"/>
    <w:rsid w:val="009246E7"/>
    <w:rsid w:val="00932D5D"/>
    <w:rsid w:val="00935749"/>
    <w:rsid w:val="00942DD0"/>
    <w:rsid w:val="00945572"/>
    <w:rsid w:val="00953480"/>
    <w:rsid w:val="009547AD"/>
    <w:rsid w:val="0095506B"/>
    <w:rsid w:val="00957514"/>
    <w:rsid w:val="00957A5F"/>
    <w:rsid w:val="00957C68"/>
    <w:rsid w:val="00960CC8"/>
    <w:rsid w:val="00961297"/>
    <w:rsid w:val="0096406E"/>
    <w:rsid w:val="00964509"/>
    <w:rsid w:val="009655DC"/>
    <w:rsid w:val="009706F4"/>
    <w:rsid w:val="0097421A"/>
    <w:rsid w:val="00976F76"/>
    <w:rsid w:val="009815BA"/>
    <w:rsid w:val="00981FBD"/>
    <w:rsid w:val="009820C5"/>
    <w:rsid w:val="009854FF"/>
    <w:rsid w:val="0098589E"/>
    <w:rsid w:val="0098600E"/>
    <w:rsid w:val="00986711"/>
    <w:rsid w:val="0098689A"/>
    <w:rsid w:val="00987798"/>
    <w:rsid w:val="009908F3"/>
    <w:rsid w:val="009A0165"/>
    <w:rsid w:val="009A27AA"/>
    <w:rsid w:val="009B2609"/>
    <w:rsid w:val="009C3047"/>
    <w:rsid w:val="009C48B8"/>
    <w:rsid w:val="009C50B3"/>
    <w:rsid w:val="009C5625"/>
    <w:rsid w:val="009D35CC"/>
    <w:rsid w:val="009D3924"/>
    <w:rsid w:val="009D625B"/>
    <w:rsid w:val="009E1DE7"/>
    <w:rsid w:val="009E604A"/>
    <w:rsid w:val="009E648D"/>
    <w:rsid w:val="009E7830"/>
    <w:rsid w:val="009E7A3C"/>
    <w:rsid w:val="009E7BA9"/>
    <w:rsid w:val="009F2E56"/>
    <w:rsid w:val="009F2F24"/>
    <w:rsid w:val="009F3D0D"/>
    <w:rsid w:val="009F3F3E"/>
    <w:rsid w:val="009F4E4A"/>
    <w:rsid w:val="009F5FA4"/>
    <w:rsid w:val="009F778C"/>
    <w:rsid w:val="009F78BE"/>
    <w:rsid w:val="00A01B10"/>
    <w:rsid w:val="00A02B8B"/>
    <w:rsid w:val="00A032B3"/>
    <w:rsid w:val="00A068F3"/>
    <w:rsid w:val="00A1033F"/>
    <w:rsid w:val="00A10427"/>
    <w:rsid w:val="00A12393"/>
    <w:rsid w:val="00A14246"/>
    <w:rsid w:val="00A14E63"/>
    <w:rsid w:val="00A23C68"/>
    <w:rsid w:val="00A24399"/>
    <w:rsid w:val="00A300F2"/>
    <w:rsid w:val="00A33EF4"/>
    <w:rsid w:val="00A35A6F"/>
    <w:rsid w:val="00A375FF"/>
    <w:rsid w:val="00A37B6D"/>
    <w:rsid w:val="00A41756"/>
    <w:rsid w:val="00A4295C"/>
    <w:rsid w:val="00A44359"/>
    <w:rsid w:val="00A44961"/>
    <w:rsid w:val="00A478EE"/>
    <w:rsid w:val="00A500E0"/>
    <w:rsid w:val="00A50DA5"/>
    <w:rsid w:val="00A53909"/>
    <w:rsid w:val="00A567AF"/>
    <w:rsid w:val="00A60C25"/>
    <w:rsid w:val="00A610FA"/>
    <w:rsid w:val="00A6572F"/>
    <w:rsid w:val="00A74ED0"/>
    <w:rsid w:val="00A774CF"/>
    <w:rsid w:val="00A8062C"/>
    <w:rsid w:val="00A817DE"/>
    <w:rsid w:val="00A818D2"/>
    <w:rsid w:val="00A81AD0"/>
    <w:rsid w:val="00A83FED"/>
    <w:rsid w:val="00A8554D"/>
    <w:rsid w:val="00A85E6C"/>
    <w:rsid w:val="00A91EED"/>
    <w:rsid w:val="00A92A9D"/>
    <w:rsid w:val="00A92DDB"/>
    <w:rsid w:val="00A93971"/>
    <w:rsid w:val="00A9606D"/>
    <w:rsid w:val="00A970BE"/>
    <w:rsid w:val="00AA0D11"/>
    <w:rsid w:val="00AA4CCA"/>
    <w:rsid w:val="00AA5E0D"/>
    <w:rsid w:val="00AA7131"/>
    <w:rsid w:val="00AB0805"/>
    <w:rsid w:val="00AB3C22"/>
    <w:rsid w:val="00AB6351"/>
    <w:rsid w:val="00AB7409"/>
    <w:rsid w:val="00AC09DE"/>
    <w:rsid w:val="00AC1746"/>
    <w:rsid w:val="00AC2607"/>
    <w:rsid w:val="00AC2A26"/>
    <w:rsid w:val="00AC30B6"/>
    <w:rsid w:val="00AC6262"/>
    <w:rsid w:val="00AC7697"/>
    <w:rsid w:val="00AC7BD0"/>
    <w:rsid w:val="00AD06E2"/>
    <w:rsid w:val="00AD215E"/>
    <w:rsid w:val="00AD72A6"/>
    <w:rsid w:val="00AE0395"/>
    <w:rsid w:val="00AE1511"/>
    <w:rsid w:val="00AE354E"/>
    <w:rsid w:val="00AE3EE0"/>
    <w:rsid w:val="00AE75E3"/>
    <w:rsid w:val="00AE7E6C"/>
    <w:rsid w:val="00AF2941"/>
    <w:rsid w:val="00AF4639"/>
    <w:rsid w:val="00AF4EC6"/>
    <w:rsid w:val="00AF555E"/>
    <w:rsid w:val="00AF55D7"/>
    <w:rsid w:val="00B022D8"/>
    <w:rsid w:val="00B04F68"/>
    <w:rsid w:val="00B0532D"/>
    <w:rsid w:val="00B071C9"/>
    <w:rsid w:val="00B076A7"/>
    <w:rsid w:val="00B107DC"/>
    <w:rsid w:val="00B10D0E"/>
    <w:rsid w:val="00B11C13"/>
    <w:rsid w:val="00B132C6"/>
    <w:rsid w:val="00B13F5B"/>
    <w:rsid w:val="00B161E3"/>
    <w:rsid w:val="00B16AF4"/>
    <w:rsid w:val="00B220F0"/>
    <w:rsid w:val="00B234EE"/>
    <w:rsid w:val="00B24EE7"/>
    <w:rsid w:val="00B25CD0"/>
    <w:rsid w:val="00B26E95"/>
    <w:rsid w:val="00B278A9"/>
    <w:rsid w:val="00B3785E"/>
    <w:rsid w:val="00B45690"/>
    <w:rsid w:val="00B475AC"/>
    <w:rsid w:val="00B50A56"/>
    <w:rsid w:val="00B54ADD"/>
    <w:rsid w:val="00B54FB8"/>
    <w:rsid w:val="00B60432"/>
    <w:rsid w:val="00B60CCC"/>
    <w:rsid w:val="00B74A6B"/>
    <w:rsid w:val="00B779C9"/>
    <w:rsid w:val="00B81F1E"/>
    <w:rsid w:val="00B82454"/>
    <w:rsid w:val="00B84D82"/>
    <w:rsid w:val="00B864DF"/>
    <w:rsid w:val="00B87277"/>
    <w:rsid w:val="00B91B6F"/>
    <w:rsid w:val="00B94D31"/>
    <w:rsid w:val="00B94ED0"/>
    <w:rsid w:val="00B953B1"/>
    <w:rsid w:val="00B95487"/>
    <w:rsid w:val="00B97DEE"/>
    <w:rsid w:val="00BA033F"/>
    <w:rsid w:val="00BA1902"/>
    <w:rsid w:val="00BA2211"/>
    <w:rsid w:val="00BA2637"/>
    <w:rsid w:val="00BA40DC"/>
    <w:rsid w:val="00BA50FC"/>
    <w:rsid w:val="00BA5551"/>
    <w:rsid w:val="00BA73EE"/>
    <w:rsid w:val="00BB1F06"/>
    <w:rsid w:val="00BB460C"/>
    <w:rsid w:val="00BC339F"/>
    <w:rsid w:val="00BC3E45"/>
    <w:rsid w:val="00BC66E7"/>
    <w:rsid w:val="00BC6F23"/>
    <w:rsid w:val="00BD0D75"/>
    <w:rsid w:val="00BD497D"/>
    <w:rsid w:val="00BD4E25"/>
    <w:rsid w:val="00BD5650"/>
    <w:rsid w:val="00BD6904"/>
    <w:rsid w:val="00BD7250"/>
    <w:rsid w:val="00BD73C4"/>
    <w:rsid w:val="00BE1B9B"/>
    <w:rsid w:val="00BF1C81"/>
    <w:rsid w:val="00BF5E2A"/>
    <w:rsid w:val="00BF5EA3"/>
    <w:rsid w:val="00BF6D64"/>
    <w:rsid w:val="00C01BA5"/>
    <w:rsid w:val="00C01BD1"/>
    <w:rsid w:val="00C0319B"/>
    <w:rsid w:val="00C04DE4"/>
    <w:rsid w:val="00C05247"/>
    <w:rsid w:val="00C0728F"/>
    <w:rsid w:val="00C10129"/>
    <w:rsid w:val="00C113E6"/>
    <w:rsid w:val="00C12BEC"/>
    <w:rsid w:val="00C15195"/>
    <w:rsid w:val="00C17815"/>
    <w:rsid w:val="00C206B2"/>
    <w:rsid w:val="00C2358D"/>
    <w:rsid w:val="00C23FD2"/>
    <w:rsid w:val="00C24609"/>
    <w:rsid w:val="00C2484C"/>
    <w:rsid w:val="00C31A2E"/>
    <w:rsid w:val="00C31D14"/>
    <w:rsid w:val="00C324DB"/>
    <w:rsid w:val="00C336D7"/>
    <w:rsid w:val="00C346C4"/>
    <w:rsid w:val="00C35241"/>
    <w:rsid w:val="00C362C1"/>
    <w:rsid w:val="00C43654"/>
    <w:rsid w:val="00C43F2D"/>
    <w:rsid w:val="00C442E5"/>
    <w:rsid w:val="00C50291"/>
    <w:rsid w:val="00C509DB"/>
    <w:rsid w:val="00C5373F"/>
    <w:rsid w:val="00C53BD5"/>
    <w:rsid w:val="00C62718"/>
    <w:rsid w:val="00C63B71"/>
    <w:rsid w:val="00C63D29"/>
    <w:rsid w:val="00C6420D"/>
    <w:rsid w:val="00C678F5"/>
    <w:rsid w:val="00C67A58"/>
    <w:rsid w:val="00C70D16"/>
    <w:rsid w:val="00C77340"/>
    <w:rsid w:val="00C80E92"/>
    <w:rsid w:val="00C813AD"/>
    <w:rsid w:val="00C830DB"/>
    <w:rsid w:val="00C83811"/>
    <w:rsid w:val="00C83A6D"/>
    <w:rsid w:val="00C84507"/>
    <w:rsid w:val="00C870BD"/>
    <w:rsid w:val="00C9259D"/>
    <w:rsid w:val="00C949EC"/>
    <w:rsid w:val="00C958DB"/>
    <w:rsid w:val="00C97F1A"/>
    <w:rsid w:val="00CA1581"/>
    <w:rsid w:val="00CA6364"/>
    <w:rsid w:val="00CA6E25"/>
    <w:rsid w:val="00CA75B3"/>
    <w:rsid w:val="00CB1801"/>
    <w:rsid w:val="00CB46F8"/>
    <w:rsid w:val="00CB4779"/>
    <w:rsid w:val="00CC09F1"/>
    <w:rsid w:val="00CC71E4"/>
    <w:rsid w:val="00CD0DCD"/>
    <w:rsid w:val="00CD2CE8"/>
    <w:rsid w:val="00CD4C42"/>
    <w:rsid w:val="00CD4DC4"/>
    <w:rsid w:val="00CD5014"/>
    <w:rsid w:val="00CD582B"/>
    <w:rsid w:val="00CD6D1F"/>
    <w:rsid w:val="00CD7884"/>
    <w:rsid w:val="00CE16E7"/>
    <w:rsid w:val="00CE1DF7"/>
    <w:rsid w:val="00CE5212"/>
    <w:rsid w:val="00CE769C"/>
    <w:rsid w:val="00CF0A0A"/>
    <w:rsid w:val="00CF716D"/>
    <w:rsid w:val="00D02E02"/>
    <w:rsid w:val="00D03EB3"/>
    <w:rsid w:val="00D03FDE"/>
    <w:rsid w:val="00D07C56"/>
    <w:rsid w:val="00D126E0"/>
    <w:rsid w:val="00D14861"/>
    <w:rsid w:val="00D15E73"/>
    <w:rsid w:val="00D16A59"/>
    <w:rsid w:val="00D236F7"/>
    <w:rsid w:val="00D23D9A"/>
    <w:rsid w:val="00D254DD"/>
    <w:rsid w:val="00D27789"/>
    <w:rsid w:val="00D3225C"/>
    <w:rsid w:val="00D361C8"/>
    <w:rsid w:val="00D36C1E"/>
    <w:rsid w:val="00D40B44"/>
    <w:rsid w:val="00D40DDA"/>
    <w:rsid w:val="00D428DD"/>
    <w:rsid w:val="00D434EF"/>
    <w:rsid w:val="00D47480"/>
    <w:rsid w:val="00D5073C"/>
    <w:rsid w:val="00D52759"/>
    <w:rsid w:val="00D55F57"/>
    <w:rsid w:val="00D567D1"/>
    <w:rsid w:val="00D579CC"/>
    <w:rsid w:val="00D62151"/>
    <w:rsid w:val="00D6427F"/>
    <w:rsid w:val="00D65BB6"/>
    <w:rsid w:val="00D66712"/>
    <w:rsid w:val="00D71323"/>
    <w:rsid w:val="00D718DC"/>
    <w:rsid w:val="00D73382"/>
    <w:rsid w:val="00D741A3"/>
    <w:rsid w:val="00D76515"/>
    <w:rsid w:val="00D77A59"/>
    <w:rsid w:val="00D8161C"/>
    <w:rsid w:val="00D85438"/>
    <w:rsid w:val="00D917AD"/>
    <w:rsid w:val="00D938DF"/>
    <w:rsid w:val="00D95CCB"/>
    <w:rsid w:val="00D96F21"/>
    <w:rsid w:val="00DA2B85"/>
    <w:rsid w:val="00DA73C7"/>
    <w:rsid w:val="00DB053F"/>
    <w:rsid w:val="00DB1D3E"/>
    <w:rsid w:val="00DB6AB2"/>
    <w:rsid w:val="00DB7DC2"/>
    <w:rsid w:val="00DC13F6"/>
    <w:rsid w:val="00DC243E"/>
    <w:rsid w:val="00DC752E"/>
    <w:rsid w:val="00DD0986"/>
    <w:rsid w:val="00DD2914"/>
    <w:rsid w:val="00DD6219"/>
    <w:rsid w:val="00DD7E44"/>
    <w:rsid w:val="00DE0B10"/>
    <w:rsid w:val="00DE7971"/>
    <w:rsid w:val="00DF177A"/>
    <w:rsid w:val="00DF3FBF"/>
    <w:rsid w:val="00DF50B0"/>
    <w:rsid w:val="00DF6F6C"/>
    <w:rsid w:val="00DF7F42"/>
    <w:rsid w:val="00E0203B"/>
    <w:rsid w:val="00E0221C"/>
    <w:rsid w:val="00E04FFA"/>
    <w:rsid w:val="00E07E97"/>
    <w:rsid w:val="00E11085"/>
    <w:rsid w:val="00E12FAA"/>
    <w:rsid w:val="00E1715E"/>
    <w:rsid w:val="00E172F7"/>
    <w:rsid w:val="00E17FD1"/>
    <w:rsid w:val="00E20387"/>
    <w:rsid w:val="00E20969"/>
    <w:rsid w:val="00E23B2F"/>
    <w:rsid w:val="00E2679A"/>
    <w:rsid w:val="00E26AA6"/>
    <w:rsid w:val="00E270E1"/>
    <w:rsid w:val="00E27836"/>
    <w:rsid w:val="00E30F31"/>
    <w:rsid w:val="00E313AD"/>
    <w:rsid w:val="00E31EFC"/>
    <w:rsid w:val="00E32FB8"/>
    <w:rsid w:val="00E36FD3"/>
    <w:rsid w:val="00E37B26"/>
    <w:rsid w:val="00E37C9F"/>
    <w:rsid w:val="00E408E4"/>
    <w:rsid w:val="00E4528B"/>
    <w:rsid w:val="00E458E5"/>
    <w:rsid w:val="00E53096"/>
    <w:rsid w:val="00E556B3"/>
    <w:rsid w:val="00E56A81"/>
    <w:rsid w:val="00E6283C"/>
    <w:rsid w:val="00E6364E"/>
    <w:rsid w:val="00E643EA"/>
    <w:rsid w:val="00E64927"/>
    <w:rsid w:val="00E6521F"/>
    <w:rsid w:val="00E65DBD"/>
    <w:rsid w:val="00E66815"/>
    <w:rsid w:val="00E70111"/>
    <w:rsid w:val="00E71D8D"/>
    <w:rsid w:val="00E74A1A"/>
    <w:rsid w:val="00E80BC8"/>
    <w:rsid w:val="00E825AB"/>
    <w:rsid w:val="00E8387C"/>
    <w:rsid w:val="00E83BBD"/>
    <w:rsid w:val="00E86985"/>
    <w:rsid w:val="00E90431"/>
    <w:rsid w:val="00E94054"/>
    <w:rsid w:val="00EA190A"/>
    <w:rsid w:val="00EA4150"/>
    <w:rsid w:val="00EA5F7C"/>
    <w:rsid w:val="00EA69B8"/>
    <w:rsid w:val="00EB1970"/>
    <w:rsid w:val="00EC008F"/>
    <w:rsid w:val="00EC5A6F"/>
    <w:rsid w:val="00EC6B0D"/>
    <w:rsid w:val="00ED2842"/>
    <w:rsid w:val="00ED6F2F"/>
    <w:rsid w:val="00EE1FA2"/>
    <w:rsid w:val="00EE7364"/>
    <w:rsid w:val="00F0009F"/>
    <w:rsid w:val="00F00FDD"/>
    <w:rsid w:val="00F01879"/>
    <w:rsid w:val="00F019E7"/>
    <w:rsid w:val="00F02030"/>
    <w:rsid w:val="00F0525A"/>
    <w:rsid w:val="00F060DB"/>
    <w:rsid w:val="00F06CDD"/>
    <w:rsid w:val="00F109CD"/>
    <w:rsid w:val="00F158B6"/>
    <w:rsid w:val="00F16190"/>
    <w:rsid w:val="00F1626C"/>
    <w:rsid w:val="00F16AB8"/>
    <w:rsid w:val="00F212A8"/>
    <w:rsid w:val="00F235F6"/>
    <w:rsid w:val="00F23AA9"/>
    <w:rsid w:val="00F2507F"/>
    <w:rsid w:val="00F2531D"/>
    <w:rsid w:val="00F26374"/>
    <w:rsid w:val="00F26A46"/>
    <w:rsid w:val="00F26D0F"/>
    <w:rsid w:val="00F2722B"/>
    <w:rsid w:val="00F27D0B"/>
    <w:rsid w:val="00F31C26"/>
    <w:rsid w:val="00F32799"/>
    <w:rsid w:val="00F33EBB"/>
    <w:rsid w:val="00F37CCC"/>
    <w:rsid w:val="00F40572"/>
    <w:rsid w:val="00F40ACF"/>
    <w:rsid w:val="00F40FB5"/>
    <w:rsid w:val="00F411F7"/>
    <w:rsid w:val="00F42327"/>
    <w:rsid w:val="00F4308B"/>
    <w:rsid w:val="00F455F9"/>
    <w:rsid w:val="00F47FE2"/>
    <w:rsid w:val="00F50057"/>
    <w:rsid w:val="00F504BF"/>
    <w:rsid w:val="00F536F2"/>
    <w:rsid w:val="00F5503B"/>
    <w:rsid w:val="00F559B3"/>
    <w:rsid w:val="00F55B57"/>
    <w:rsid w:val="00F57599"/>
    <w:rsid w:val="00F604B9"/>
    <w:rsid w:val="00F63F61"/>
    <w:rsid w:val="00F6469C"/>
    <w:rsid w:val="00F64995"/>
    <w:rsid w:val="00F666E5"/>
    <w:rsid w:val="00F6797A"/>
    <w:rsid w:val="00F70792"/>
    <w:rsid w:val="00F721BB"/>
    <w:rsid w:val="00F8074C"/>
    <w:rsid w:val="00F81E6E"/>
    <w:rsid w:val="00F82EC3"/>
    <w:rsid w:val="00F85CD7"/>
    <w:rsid w:val="00F86242"/>
    <w:rsid w:val="00F871A2"/>
    <w:rsid w:val="00F875B9"/>
    <w:rsid w:val="00F91502"/>
    <w:rsid w:val="00F921CB"/>
    <w:rsid w:val="00F956C4"/>
    <w:rsid w:val="00FA0B56"/>
    <w:rsid w:val="00FA7A46"/>
    <w:rsid w:val="00FB1307"/>
    <w:rsid w:val="00FC1FC1"/>
    <w:rsid w:val="00FC2C14"/>
    <w:rsid w:val="00FC4266"/>
    <w:rsid w:val="00FC5766"/>
    <w:rsid w:val="00FC7340"/>
    <w:rsid w:val="00FD49CC"/>
    <w:rsid w:val="00FD4A0C"/>
    <w:rsid w:val="00FD7ADB"/>
    <w:rsid w:val="00FE06CD"/>
    <w:rsid w:val="00FE5366"/>
    <w:rsid w:val="00FE56B1"/>
    <w:rsid w:val="00FE6DB7"/>
    <w:rsid w:val="00FE70EE"/>
    <w:rsid w:val="00FE745C"/>
    <w:rsid w:val="00FF2D96"/>
    <w:rsid w:val="00FF5112"/>
    <w:rsid w:val="00FF6C4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A1173D"/>
  <w15:chartTrackingRefBased/>
  <w15:docId w15:val="{54650DC5-4698-5D4C-BAC8-B8E77729B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2F2741"/>
    <w:pPr>
      <w:widowControl w:val="0"/>
    </w:pPr>
    <w:rPr>
      <w:kern w:val="2"/>
      <w:sz w:val="24"/>
      <w:szCs w:val="24"/>
    </w:rPr>
  </w:style>
  <w:style w:type="paragraph" w:styleId="1">
    <w:name w:val="heading 1"/>
    <w:basedOn w:val="a0"/>
    <w:next w:val="a0"/>
    <w:qFormat/>
    <w:pPr>
      <w:keepNext/>
      <w:spacing w:line="240" w:lineRule="exact"/>
      <w:ind w:left="75"/>
      <w:jc w:val="center"/>
      <w:outlineLvl w:val="0"/>
    </w:pPr>
    <w:rPr>
      <w:rFonts w:eastAsia="標楷體"/>
      <w:sz w:val="28"/>
      <w:shd w:val="pct15" w:color="auto" w:fill="FFFFFF"/>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link w:val="a5"/>
    <w:semiHidden/>
    <w:pPr>
      <w:adjustRightInd w:val="0"/>
      <w:spacing w:line="360" w:lineRule="atLeast"/>
    </w:pPr>
    <w:rPr>
      <w:kern w:val="0"/>
      <w:szCs w:val="20"/>
    </w:rPr>
  </w:style>
  <w:style w:type="paragraph" w:styleId="a">
    <w:name w:val="List Bullet"/>
    <w:basedOn w:val="a0"/>
    <w:autoRedefine/>
    <w:pPr>
      <w:numPr>
        <w:numId w:val="1"/>
      </w:numPr>
    </w:pPr>
  </w:style>
  <w:style w:type="paragraph" w:styleId="a6">
    <w:name w:val="Body Text Indent"/>
    <w:basedOn w:val="a0"/>
    <w:pPr>
      <w:adjustRightInd w:val="0"/>
      <w:spacing w:afterLines="50" w:after="120" w:line="360" w:lineRule="exact"/>
      <w:ind w:left="840" w:hangingChars="300" w:hanging="840"/>
      <w:textAlignment w:val="baseline"/>
    </w:pPr>
    <w:rPr>
      <w:rFonts w:ascii="標楷體" w:eastAsia="標楷體"/>
      <w:kern w:val="0"/>
      <w:sz w:val="28"/>
      <w:szCs w:val="20"/>
    </w:rPr>
  </w:style>
  <w:style w:type="paragraph" w:styleId="2">
    <w:name w:val="Body Text Indent 2"/>
    <w:basedOn w:val="a0"/>
    <w:pPr>
      <w:ind w:left="360"/>
      <w:jc w:val="both"/>
    </w:pPr>
  </w:style>
  <w:style w:type="paragraph" w:styleId="3">
    <w:name w:val="Body Text Indent 3"/>
    <w:basedOn w:val="a0"/>
    <w:pPr>
      <w:spacing w:line="400" w:lineRule="exact"/>
      <w:ind w:leftChars="100" w:left="912" w:hangingChars="280" w:hanging="672"/>
      <w:jc w:val="both"/>
    </w:pPr>
    <w:rPr>
      <w:rFonts w:eastAsia="標楷體"/>
    </w:rPr>
  </w:style>
  <w:style w:type="character" w:customStyle="1" w:styleId="sub20">
    <w:name w:val="sub20"/>
    <w:basedOn w:val="a1"/>
  </w:style>
  <w:style w:type="paragraph" w:styleId="a7">
    <w:name w:val="header"/>
    <w:basedOn w:val="a0"/>
    <w:link w:val="a8"/>
    <w:pPr>
      <w:tabs>
        <w:tab w:val="center" w:pos="4153"/>
        <w:tab w:val="right" w:pos="8306"/>
      </w:tabs>
      <w:adjustRightInd w:val="0"/>
      <w:snapToGrid w:val="0"/>
      <w:spacing w:line="360" w:lineRule="atLeast"/>
      <w:textAlignment w:val="baseline"/>
    </w:pPr>
    <w:rPr>
      <w:kern w:val="0"/>
      <w:sz w:val="20"/>
      <w:szCs w:val="20"/>
    </w:rPr>
  </w:style>
  <w:style w:type="paragraph" w:styleId="a9">
    <w:name w:val="footer"/>
    <w:basedOn w:val="a0"/>
    <w:link w:val="aa"/>
    <w:uiPriority w:val="99"/>
    <w:pPr>
      <w:tabs>
        <w:tab w:val="center" w:pos="4153"/>
        <w:tab w:val="right" w:pos="8306"/>
      </w:tabs>
      <w:adjustRightInd w:val="0"/>
      <w:spacing w:line="360" w:lineRule="atLeast"/>
      <w:textAlignment w:val="baseline"/>
    </w:pPr>
    <w:rPr>
      <w:kern w:val="0"/>
      <w:sz w:val="20"/>
      <w:szCs w:val="20"/>
    </w:rPr>
  </w:style>
  <w:style w:type="character" w:customStyle="1" w:styleId="sub15h1">
    <w:name w:val="sub15h1"/>
    <w:rPr>
      <w:rFonts w:ascii="sө" w:hAnsi="sө" w:hint="default"/>
      <w:b/>
      <w:bCs/>
      <w:strike w:val="0"/>
      <w:dstrike w:val="0"/>
      <w:color w:val="CC3333"/>
      <w:sz w:val="15"/>
      <w:szCs w:val="15"/>
      <w:u w:val="none"/>
      <w:effect w:val="none"/>
    </w:rPr>
  </w:style>
  <w:style w:type="paragraph" w:styleId="Web">
    <w:name w:val="Normal (Web)"/>
    <w:basedOn w:val="a0"/>
    <w:link w:val="Web0"/>
    <w:uiPriority w:val="99"/>
    <w:pPr>
      <w:widowControl/>
      <w:spacing w:before="100" w:beforeAutospacing="1" w:after="100" w:afterAutospacing="1"/>
    </w:pPr>
    <w:rPr>
      <w:rFonts w:ascii="新細明體" w:hAnsi="新細明體"/>
      <w:color w:val="000000"/>
      <w:kern w:val="0"/>
    </w:rPr>
  </w:style>
  <w:style w:type="paragraph" w:styleId="ab">
    <w:name w:val="Body Text"/>
    <w:basedOn w:val="a0"/>
    <w:pPr>
      <w:spacing w:line="240" w:lineRule="exact"/>
    </w:pPr>
    <w:rPr>
      <w:rFonts w:ascii="標楷體" w:eastAsia="標楷體" w:hAnsi="標楷體"/>
      <w:color w:val="333333"/>
      <w:szCs w:val="13"/>
    </w:rPr>
  </w:style>
  <w:style w:type="paragraph" w:styleId="ac">
    <w:name w:val="caption"/>
    <w:basedOn w:val="a0"/>
    <w:next w:val="a0"/>
    <w:qFormat/>
    <w:pPr>
      <w:spacing w:before="120" w:after="120"/>
    </w:pPr>
    <w:rPr>
      <w:sz w:val="20"/>
      <w:szCs w:val="20"/>
    </w:rPr>
  </w:style>
  <w:style w:type="character" w:styleId="ad">
    <w:name w:val="Strong"/>
    <w:qFormat/>
    <w:rPr>
      <w:b/>
      <w:bCs/>
    </w:rPr>
  </w:style>
  <w:style w:type="character" w:styleId="ae">
    <w:name w:val="Hyperlink"/>
    <w:rPr>
      <w:color w:val="0000FF"/>
      <w:u w:val="single"/>
    </w:rPr>
  </w:style>
  <w:style w:type="character" w:styleId="af">
    <w:name w:val="FollowedHyperlink"/>
    <w:rPr>
      <w:color w:val="800080"/>
      <w:u w:val="single"/>
    </w:rPr>
  </w:style>
  <w:style w:type="paragraph" w:styleId="af0">
    <w:name w:val="Balloon Text"/>
    <w:basedOn w:val="a0"/>
    <w:semiHidden/>
    <w:rsid w:val="00DE0B10"/>
    <w:rPr>
      <w:rFonts w:ascii="Arial" w:hAnsi="Arial"/>
      <w:sz w:val="18"/>
      <w:szCs w:val="18"/>
    </w:rPr>
  </w:style>
  <w:style w:type="paragraph" w:customStyle="1" w:styleId="20">
    <w:name w:val="2."/>
    <w:basedOn w:val="a0"/>
    <w:rsid w:val="00F6797A"/>
    <w:pPr>
      <w:adjustRightInd w:val="0"/>
      <w:snapToGrid w:val="0"/>
      <w:ind w:leftChars="-1" w:left="-2" w:firstLineChars="400" w:firstLine="1120"/>
      <w:jc w:val="both"/>
    </w:pPr>
    <w:rPr>
      <w:rFonts w:ascii="標楷體" w:eastAsia="標楷體" w:hAnsi="標楷體"/>
      <w:color w:val="000000"/>
      <w:sz w:val="28"/>
      <w:szCs w:val="30"/>
    </w:rPr>
  </w:style>
  <w:style w:type="character" w:customStyle="1" w:styleId="a5">
    <w:name w:val="註解文字 字元"/>
    <w:link w:val="a4"/>
    <w:semiHidden/>
    <w:rsid w:val="008665D8"/>
    <w:rPr>
      <w:sz w:val="24"/>
    </w:rPr>
  </w:style>
  <w:style w:type="character" w:customStyle="1" w:styleId="a8">
    <w:name w:val="頁首 字元"/>
    <w:link w:val="a7"/>
    <w:rsid w:val="008665D8"/>
  </w:style>
  <w:style w:type="table" w:styleId="af1">
    <w:name w:val="Table Grid"/>
    <w:basedOn w:val="a2"/>
    <w:uiPriority w:val="59"/>
    <w:rsid w:val="005D5494"/>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0"/>
    <w:uiPriority w:val="34"/>
    <w:qFormat/>
    <w:rsid w:val="005D5494"/>
    <w:pPr>
      <w:ind w:leftChars="200" w:left="480"/>
    </w:pPr>
  </w:style>
  <w:style w:type="character" w:customStyle="1" w:styleId="aa">
    <w:name w:val="頁尾 字元"/>
    <w:link w:val="a9"/>
    <w:uiPriority w:val="99"/>
    <w:rsid w:val="00636DBA"/>
  </w:style>
  <w:style w:type="paragraph" w:customStyle="1" w:styleId="EndNoteBibliographyTitle">
    <w:name w:val="EndNote Bibliography Title"/>
    <w:basedOn w:val="a0"/>
    <w:link w:val="EndNoteBibliographyTitle0"/>
    <w:rsid w:val="00160705"/>
    <w:pPr>
      <w:jc w:val="center"/>
    </w:pPr>
    <w:rPr>
      <w:noProof/>
    </w:rPr>
  </w:style>
  <w:style w:type="character" w:customStyle="1" w:styleId="EndNoteBibliographyTitle0">
    <w:name w:val="EndNote Bibliography Title 字元"/>
    <w:basedOn w:val="a1"/>
    <w:link w:val="EndNoteBibliographyTitle"/>
    <w:rsid w:val="00160705"/>
    <w:rPr>
      <w:noProof/>
      <w:kern w:val="2"/>
      <w:sz w:val="24"/>
      <w:szCs w:val="24"/>
    </w:rPr>
  </w:style>
  <w:style w:type="paragraph" w:customStyle="1" w:styleId="EndNoteBibliography">
    <w:name w:val="EndNote Bibliography"/>
    <w:basedOn w:val="a0"/>
    <w:link w:val="EndNoteBibliography0"/>
    <w:rsid w:val="00160705"/>
    <w:pPr>
      <w:jc w:val="center"/>
    </w:pPr>
    <w:rPr>
      <w:noProof/>
    </w:rPr>
  </w:style>
  <w:style w:type="character" w:customStyle="1" w:styleId="EndNoteBibliography0">
    <w:name w:val="EndNote Bibliography 字元"/>
    <w:basedOn w:val="a1"/>
    <w:link w:val="EndNoteBibliography"/>
    <w:rsid w:val="00160705"/>
    <w:rPr>
      <w:noProof/>
      <w:kern w:val="2"/>
      <w:sz w:val="24"/>
      <w:szCs w:val="24"/>
    </w:rPr>
  </w:style>
  <w:style w:type="character" w:styleId="af3">
    <w:name w:val="annotation reference"/>
    <w:basedOn w:val="a1"/>
    <w:rsid w:val="00D236F7"/>
    <w:rPr>
      <w:sz w:val="18"/>
      <w:szCs w:val="18"/>
    </w:rPr>
  </w:style>
  <w:style w:type="paragraph" w:styleId="af4">
    <w:name w:val="annotation subject"/>
    <w:basedOn w:val="a4"/>
    <w:next w:val="a4"/>
    <w:link w:val="af5"/>
    <w:semiHidden/>
    <w:unhideWhenUsed/>
    <w:rsid w:val="00D236F7"/>
    <w:pPr>
      <w:adjustRightInd/>
      <w:spacing w:line="240" w:lineRule="auto"/>
    </w:pPr>
    <w:rPr>
      <w:b/>
      <w:bCs/>
      <w:kern w:val="2"/>
      <w:szCs w:val="24"/>
    </w:rPr>
  </w:style>
  <w:style w:type="character" w:customStyle="1" w:styleId="af5">
    <w:name w:val="註解主旨 字元"/>
    <w:basedOn w:val="a5"/>
    <w:link w:val="af4"/>
    <w:semiHidden/>
    <w:rsid w:val="00D236F7"/>
    <w:rPr>
      <w:b/>
      <w:bCs/>
      <w:kern w:val="2"/>
      <w:sz w:val="24"/>
      <w:szCs w:val="24"/>
    </w:rPr>
  </w:style>
  <w:style w:type="character" w:customStyle="1" w:styleId="Web0">
    <w:name w:val="內文 (Web) 字元"/>
    <w:basedOn w:val="a1"/>
    <w:link w:val="Web"/>
    <w:rsid w:val="00212F94"/>
    <w:rPr>
      <w:rFonts w:ascii="新細明體" w:hAnsi="新細明體"/>
      <w:color w:val="000000"/>
      <w:sz w:val="24"/>
      <w:szCs w:val="24"/>
    </w:rPr>
  </w:style>
  <w:style w:type="paragraph" w:styleId="af6">
    <w:name w:val="Revision"/>
    <w:hidden/>
    <w:uiPriority w:val="99"/>
    <w:semiHidden/>
    <w:rsid w:val="007A5A01"/>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623520">
      <w:bodyDiv w:val="1"/>
      <w:marLeft w:val="0"/>
      <w:marRight w:val="0"/>
      <w:marTop w:val="0"/>
      <w:marBottom w:val="0"/>
      <w:divBdr>
        <w:top w:val="none" w:sz="0" w:space="0" w:color="auto"/>
        <w:left w:val="none" w:sz="0" w:space="0" w:color="auto"/>
        <w:bottom w:val="none" w:sz="0" w:space="0" w:color="auto"/>
        <w:right w:val="none" w:sz="0" w:space="0" w:color="auto"/>
      </w:divBdr>
      <w:divsChild>
        <w:div w:id="747069877">
          <w:marLeft w:val="0"/>
          <w:marRight w:val="0"/>
          <w:marTop w:val="0"/>
          <w:marBottom w:val="0"/>
          <w:divBdr>
            <w:top w:val="none" w:sz="0" w:space="0" w:color="auto"/>
            <w:left w:val="none" w:sz="0" w:space="0" w:color="auto"/>
            <w:bottom w:val="none" w:sz="0" w:space="0" w:color="auto"/>
            <w:right w:val="none" w:sz="0" w:space="0" w:color="auto"/>
          </w:divBdr>
          <w:divsChild>
            <w:div w:id="985745421">
              <w:marLeft w:val="0"/>
              <w:marRight w:val="0"/>
              <w:marTop w:val="0"/>
              <w:marBottom w:val="0"/>
              <w:divBdr>
                <w:top w:val="none" w:sz="0" w:space="0" w:color="auto"/>
                <w:left w:val="none" w:sz="0" w:space="0" w:color="auto"/>
                <w:bottom w:val="none" w:sz="0" w:space="0" w:color="auto"/>
                <w:right w:val="none" w:sz="0" w:space="0" w:color="auto"/>
              </w:divBdr>
              <w:divsChild>
                <w:div w:id="171974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270147">
      <w:bodyDiv w:val="1"/>
      <w:marLeft w:val="0"/>
      <w:marRight w:val="0"/>
      <w:marTop w:val="0"/>
      <w:marBottom w:val="0"/>
      <w:divBdr>
        <w:top w:val="none" w:sz="0" w:space="0" w:color="auto"/>
        <w:left w:val="none" w:sz="0" w:space="0" w:color="auto"/>
        <w:bottom w:val="none" w:sz="0" w:space="0" w:color="auto"/>
        <w:right w:val="none" w:sz="0" w:space="0" w:color="auto"/>
      </w:divBdr>
      <w:divsChild>
        <w:div w:id="1515073330">
          <w:marLeft w:val="0"/>
          <w:marRight w:val="0"/>
          <w:marTop w:val="0"/>
          <w:marBottom w:val="0"/>
          <w:divBdr>
            <w:top w:val="none" w:sz="0" w:space="0" w:color="auto"/>
            <w:left w:val="none" w:sz="0" w:space="0" w:color="auto"/>
            <w:bottom w:val="none" w:sz="0" w:space="0" w:color="auto"/>
            <w:right w:val="none" w:sz="0" w:space="0" w:color="auto"/>
          </w:divBdr>
          <w:divsChild>
            <w:div w:id="1714115752">
              <w:marLeft w:val="0"/>
              <w:marRight w:val="0"/>
              <w:marTop w:val="0"/>
              <w:marBottom w:val="0"/>
              <w:divBdr>
                <w:top w:val="none" w:sz="0" w:space="0" w:color="auto"/>
                <w:left w:val="none" w:sz="0" w:space="0" w:color="auto"/>
                <w:bottom w:val="none" w:sz="0" w:space="0" w:color="auto"/>
                <w:right w:val="none" w:sz="0" w:space="0" w:color="auto"/>
              </w:divBdr>
              <w:divsChild>
                <w:div w:id="8522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001018">
      <w:bodyDiv w:val="1"/>
      <w:marLeft w:val="0"/>
      <w:marRight w:val="0"/>
      <w:marTop w:val="0"/>
      <w:marBottom w:val="0"/>
      <w:divBdr>
        <w:top w:val="none" w:sz="0" w:space="0" w:color="auto"/>
        <w:left w:val="none" w:sz="0" w:space="0" w:color="auto"/>
        <w:bottom w:val="none" w:sz="0" w:space="0" w:color="auto"/>
        <w:right w:val="none" w:sz="0" w:space="0" w:color="auto"/>
      </w:divBdr>
      <w:divsChild>
        <w:div w:id="1219778454">
          <w:marLeft w:val="0"/>
          <w:marRight w:val="0"/>
          <w:marTop w:val="0"/>
          <w:marBottom w:val="0"/>
          <w:divBdr>
            <w:top w:val="none" w:sz="0" w:space="0" w:color="auto"/>
            <w:left w:val="none" w:sz="0" w:space="0" w:color="auto"/>
            <w:bottom w:val="none" w:sz="0" w:space="0" w:color="auto"/>
            <w:right w:val="none" w:sz="0" w:space="0" w:color="auto"/>
          </w:divBdr>
          <w:divsChild>
            <w:div w:id="349256897">
              <w:marLeft w:val="0"/>
              <w:marRight w:val="0"/>
              <w:marTop w:val="0"/>
              <w:marBottom w:val="0"/>
              <w:divBdr>
                <w:top w:val="none" w:sz="0" w:space="0" w:color="auto"/>
                <w:left w:val="none" w:sz="0" w:space="0" w:color="auto"/>
                <w:bottom w:val="none" w:sz="0" w:space="0" w:color="auto"/>
                <w:right w:val="none" w:sz="0" w:space="0" w:color="auto"/>
              </w:divBdr>
              <w:divsChild>
                <w:div w:id="88024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340120">
      <w:bodyDiv w:val="1"/>
      <w:marLeft w:val="0"/>
      <w:marRight w:val="0"/>
      <w:marTop w:val="0"/>
      <w:marBottom w:val="0"/>
      <w:divBdr>
        <w:top w:val="none" w:sz="0" w:space="0" w:color="auto"/>
        <w:left w:val="none" w:sz="0" w:space="0" w:color="auto"/>
        <w:bottom w:val="none" w:sz="0" w:space="0" w:color="auto"/>
        <w:right w:val="none" w:sz="0" w:space="0" w:color="auto"/>
      </w:divBdr>
      <w:divsChild>
        <w:div w:id="485245587">
          <w:marLeft w:val="0"/>
          <w:marRight w:val="0"/>
          <w:marTop w:val="0"/>
          <w:marBottom w:val="0"/>
          <w:divBdr>
            <w:top w:val="none" w:sz="0" w:space="0" w:color="auto"/>
            <w:left w:val="none" w:sz="0" w:space="0" w:color="auto"/>
            <w:bottom w:val="none" w:sz="0" w:space="0" w:color="auto"/>
            <w:right w:val="none" w:sz="0" w:space="0" w:color="auto"/>
          </w:divBdr>
          <w:divsChild>
            <w:div w:id="852500203">
              <w:marLeft w:val="0"/>
              <w:marRight w:val="0"/>
              <w:marTop w:val="0"/>
              <w:marBottom w:val="0"/>
              <w:divBdr>
                <w:top w:val="none" w:sz="0" w:space="0" w:color="auto"/>
                <w:left w:val="none" w:sz="0" w:space="0" w:color="auto"/>
                <w:bottom w:val="none" w:sz="0" w:space="0" w:color="auto"/>
                <w:right w:val="none" w:sz="0" w:space="0" w:color="auto"/>
              </w:divBdr>
              <w:divsChild>
                <w:div w:id="71061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436219">
      <w:bodyDiv w:val="1"/>
      <w:marLeft w:val="0"/>
      <w:marRight w:val="0"/>
      <w:marTop w:val="0"/>
      <w:marBottom w:val="0"/>
      <w:divBdr>
        <w:top w:val="none" w:sz="0" w:space="0" w:color="auto"/>
        <w:left w:val="none" w:sz="0" w:space="0" w:color="auto"/>
        <w:bottom w:val="none" w:sz="0" w:space="0" w:color="auto"/>
        <w:right w:val="none" w:sz="0" w:space="0" w:color="auto"/>
      </w:divBdr>
      <w:divsChild>
        <w:div w:id="239827891">
          <w:marLeft w:val="0"/>
          <w:marRight w:val="0"/>
          <w:marTop w:val="0"/>
          <w:marBottom w:val="0"/>
          <w:divBdr>
            <w:top w:val="none" w:sz="0" w:space="0" w:color="auto"/>
            <w:left w:val="none" w:sz="0" w:space="0" w:color="auto"/>
            <w:bottom w:val="none" w:sz="0" w:space="0" w:color="auto"/>
            <w:right w:val="none" w:sz="0" w:space="0" w:color="auto"/>
          </w:divBdr>
          <w:divsChild>
            <w:div w:id="1941982918">
              <w:marLeft w:val="0"/>
              <w:marRight w:val="0"/>
              <w:marTop w:val="0"/>
              <w:marBottom w:val="0"/>
              <w:divBdr>
                <w:top w:val="none" w:sz="0" w:space="0" w:color="auto"/>
                <w:left w:val="none" w:sz="0" w:space="0" w:color="auto"/>
                <w:bottom w:val="none" w:sz="0" w:space="0" w:color="auto"/>
                <w:right w:val="none" w:sz="0" w:space="0" w:color="auto"/>
              </w:divBdr>
              <w:divsChild>
                <w:div w:id="685132084">
                  <w:marLeft w:val="0"/>
                  <w:marRight w:val="0"/>
                  <w:marTop w:val="0"/>
                  <w:marBottom w:val="0"/>
                  <w:divBdr>
                    <w:top w:val="none" w:sz="0" w:space="0" w:color="auto"/>
                    <w:left w:val="none" w:sz="0" w:space="0" w:color="auto"/>
                    <w:bottom w:val="none" w:sz="0" w:space="0" w:color="auto"/>
                    <w:right w:val="none" w:sz="0" w:space="0" w:color="auto"/>
                  </w:divBdr>
                </w:div>
              </w:divsChild>
            </w:div>
            <w:div w:id="1806199872">
              <w:marLeft w:val="0"/>
              <w:marRight w:val="0"/>
              <w:marTop w:val="0"/>
              <w:marBottom w:val="0"/>
              <w:divBdr>
                <w:top w:val="none" w:sz="0" w:space="0" w:color="auto"/>
                <w:left w:val="none" w:sz="0" w:space="0" w:color="auto"/>
                <w:bottom w:val="none" w:sz="0" w:space="0" w:color="auto"/>
                <w:right w:val="none" w:sz="0" w:space="0" w:color="auto"/>
              </w:divBdr>
              <w:divsChild>
                <w:div w:id="47980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437614">
      <w:bodyDiv w:val="1"/>
      <w:marLeft w:val="0"/>
      <w:marRight w:val="0"/>
      <w:marTop w:val="0"/>
      <w:marBottom w:val="0"/>
      <w:divBdr>
        <w:top w:val="none" w:sz="0" w:space="0" w:color="auto"/>
        <w:left w:val="none" w:sz="0" w:space="0" w:color="auto"/>
        <w:bottom w:val="none" w:sz="0" w:space="0" w:color="auto"/>
        <w:right w:val="none" w:sz="0" w:space="0" w:color="auto"/>
      </w:divBdr>
    </w:div>
    <w:div w:id="1226137424">
      <w:bodyDiv w:val="1"/>
      <w:marLeft w:val="0"/>
      <w:marRight w:val="0"/>
      <w:marTop w:val="0"/>
      <w:marBottom w:val="0"/>
      <w:divBdr>
        <w:top w:val="none" w:sz="0" w:space="0" w:color="auto"/>
        <w:left w:val="none" w:sz="0" w:space="0" w:color="auto"/>
        <w:bottom w:val="none" w:sz="0" w:space="0" w:color="auto"/>
        <w:right w:val="none" w:sz="0" w:space="0" w:color="auto"/>
      </w:divBdr>
    </w:div>
    <w:div w:id="1323511079">
      <w:bodyDiv w:val="1"/>
      <w:marLeft w:val="0"/>
      <w:marRight w:val="0"/>
      <w:marTop w:val="0"/>
      <w:marBottom w:val="0"/>
      <w:divBdr>
        <w:top w:val="none" w:sz="0" w:space="0" w:color="auto"/>
        <w:left w:val="none" w:sz="0" w:space="0" w:color="auto"/>
        <w:bottom w:val="none" w:sz="0" w:space="0" w:color="auto"/>
        <w:right w:val="none" w:sz="0" w:space="0" w:color="auto"/>
      </w:divBdr>
      <w:divsChild>
        <w:div w:id="1882402077">
          <w:marLeft w:val="0"/>
          <w:marRight w:val="0"/>
          <w:marTop w:val="0"/>
          <w:marBottom w:val="0"/>
          <w:divBdr>
            <w:top w:val="none" w:sz="0" w:space="0" w:color="auto"/>
            <w:left w:val="none" w:sz="0" w:space="0" w:color="auto"/>
            <w:bottom w:val="none" w:sz="0" w:space="0" w:color="auto"/>
            <w:right w:val="none" w:sz="0" w:space="0" w:color="auto"/>
          </w:divBdr>
          <w:divsChild>
            <w:div w:id="1257439628">
              <w:marLeft w:val="0"/>
              <w:marRight w:val="0"/>
              <w:marTop w:val="0"/>
              <w:marBottom w:val="0"/>
              <w:divBdr>
                <w:top w:val="none" w:sz="0" w:space="0" w:color="auto"/>
                <w:left w:val="none" w:sz="0" w:space="0" w:color="auto"/>
                <w:bottom w:val="none" w:sz="0" w:space="0" w:color="auto"/>
                <w:right w:val="none" w:sz="0" w:space="0" w:color="auto"/>
              </w:divBdr>
              <w:divsChild>
                <w:div w:id="146855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803306">
      <w:bodyDiv w:val="1"/>
      <w:marLeft w:val="0"/>
      <w:marRight w:val="0"/>
      <w:marTop w:val="0"/>
      <w:marBottom w:val="0"/>
      <w:divBdr>
        <w:top w:val="none" w:sz="0" w:space="0" w:color="auto"/>
        <w:left w:val="none" w:sz="0" w:space="0" w:color="auto"/>
        <w:bottom w:val="none" w:sz="0" w:space="0" w:color="auto"/>
        <w:right w:val="none" w:sz="0" w:space="0" w:color="auto"/>
      </w:divBdr>
      <w:divsChild>
        <w:div w:id="1015421389">
          <w:marLeft w:val="0"/>
          <w:marRight w:val="0"/>
          <w:marTop w:val="0"/>
          <w:marBottom w:val="0"/>
          <w:divBdr>
            <w:top w:val="none" w:sz="0" w:space="0" w:color="auto"/>
            <w:left w:val="none" w:sz="0" w:space="0" w:color="auto"/>
            <w:bottom w:val="none" w:sz="0" w:space="0" w:color="auto"/>
            <w:right w:val="none" w:sz="0" w:space="0" w:color="auto"/>
          </w:divBdr>
          <w:divsChild>
            <w:div w:id="1628315502">
              <w:marLeft w:val="0"/>
              <w:marRight w:val="0"/>
              <w:marTop w:val="0"/>
              <w:marBottom w:val="0"/>
              <w:divBdr>
                <w:top w:val="none" w:sz="0" w:space="0" w:color="auto"/>
                <w:left w:val="none" w:sz="0" w:space="0" w:color="auto"/>
                <w:bottom w:val="none" w:sz="0" w:space="0" w:color="auto"/>
                <w:right w:val="none" w:sz="0" w:space="0" w:color="auto"/>
              </w:divBdr>
              <w:divsChild>
                <w:div w:id="57863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517588">
      <w:bodyDiv w:val="1"/>
      <w:marLeft w:val="0"/>
      <w:marRight w:val="0"/>
      <w:marTop w:val="0"/>
      <w:marBottom w:val="0"/>
      <w:divBdr>
        <w:top w:val="none" w:sz="0" w:space="0" w:color="auto"/>
        <w:left w:val="none" w:sz="0" w:space="0" w:color="auto"/>
        <w:bottom w:val="none" w:sz="0" w:space="0" w:color="auto"/>
        <w:right w:val="none" w:sz="0" w:space="0" w:color="auto"/>
      </w:divBdr>
      <w:divsChild>
        <w:div w:id="1584876278">
          <w:marLeft w:val="0"/>
          <w:marRight w:val="0"/>
          <w:marTop w:val="0"/>
          <w:marBottom w:val="0"/>
          <w:divBdr>
            <w:top w:val="none" w:sz="0" w:space="0" w:color="auto"/>
            <w:left w:val="none" w:sz="0" w:space="0" w:color="auto"/>
            <w:bottom w:val="none" w:sz="0" w:space="0" w:color="auto"/>
            <w:right w:val="none" w:sz="0" w:space="0" w:color="auto"/>
          </w:divBdr>
          <w:divsChild>
            <w:div w:id="1933929412">
              <w:marLeft w:val="0"/>
              <w:marRight w:val="0"/>
              <w:marTop w:val="0"/>
              <w:marBottom w:val="0"/>
              <w:divBdr>
                <w:top w:val="none" w:sz="0" w:space="0" w:color="auto"/>
                <w:left w:val="none" w:sz="0" w:space="0" w:color="auto"/>
                <w:bottom w:val="none" w:sz="0" w:space="0" w:color="auto"/>
                <w:right w:val="none" w:sz="0" w:space="0" w:color="auto"/>
              </w:divBdr>
              <w:divsChild>
                <w:div w:id="175108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538685">
      <w:bodyDiv w:val="1"/>
      <w:marLeft w:val="0"/>
      <w:marRight w:val="0"/>
      <w:marTop w:val="0"/>
      <w:marBottom w:val="0"/>
      <w:divBdr>
        <w:top w:val="none" w:sz="0" w:space="0" w:color="auto"/>
        <w:left w:val="none" w:sz="0" w:space="0" w:color="auto"/>
        <w:bottom w:val="none" w:sz="0" w:space="0" w:color="auto"/>
        <w:right w:val="none" w:sz="0" w:space="0" w:color="auto"/>
      </w:divBdr>
      <w:divsChild>
        <w:div w:id="993681311">
          <w:marLeft w:val="0"/>
          <w:marRight w:val="0"/>
          <w:marTop w:val="0"/>
          <w:marBottom w:val="0"/>
          <w:divBdr>
            <w:top w:val="none" w:sz="0" w:space="0" w:color="auto"/>
            <w:left w:val="none" w:sz="0" w:space="0" w:color="auto"/>
            <w:bottom w:val="none" w:sz="0" w:space="0" w:color="auto"/>
            <w:right w:val="none" w:sz="0" w:space="0" w:color="auto"/>
          </w:divBdr>
          <w:divsChild>
            <w:div w:id="877662971">
              <w:marLeft w:val="0"/>
              <w:marRight w:val="0"/>
              <w:marTop w:val="0"/>
              <w:marBottom w:val="0"/>
              <w:divBdr>
                <w:top w:val="none" w:sz="0" w:space="0" w:color="auto"/>
                <w:left w:val="none" w:sz="0" w:space="0" w:color="auto"/>
                <w:bottom w:val="none" w:sz="0" w:space="0" w:color="auto"/>
                <w:right w:val="none" w:sz="0" w:space="0" w:color="auto"/>
              </w:divBdr>
              <w:divsChild>
                <w:div w:id="214010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633735">
      <w:bodyDiv w:val="1"/>
      <w:marLeft w:val="0"/>
      <w:marRight w:val="0"/>
      <w:marTop w:val="0"/>
      <w:marBottom w:val="0"/>
      <w:divBdr>
        <w:top w:val="none" w:sz="0" w:space="0" w:color="auto"/>
        <w:left w:val="none" w:sz="0" w:space="0" w:color="auto"/>
        <w:bottom w:val="none" w:sz="0" w:space="0" w:color="auto"/>
        <w:right w:val="none" w:sz="0" w:space="0" w:color="auto"/>
      </w:divBdr>
      <w:divsChild>
        <w:div w:id="2030832594">
          <w:marLeft w:val="0"/>
          <w:marRight w:val="0"/>
          <w:marTop w:val="0"/>
          <w:marBottom w:val="0"/>
          <w:divBdr>
            <w:top w:val="none" w:sz="0" w:space="0" w:color="auto"/>
            <w:left w:val="none" w:sz="0" w:space="0" w:color="auto"/>
            <w:bottom w:val="none" w:sz="0" w:space="0" w:color="auto"/>
            <w:right w:val="none" w:sz="0" w:space="0" w:color="auto"/>
          </w:divBdr>
          <w:divsChild>
            <w:div w:id="1056931228">
              <w:marLeft w:val="0"/>
              <w:marRight w:val="0"/>
              <w:marTop w:val="0"/>
              <w:marBottom w:val="0"/>
              <w:divBdr>
                <w:top w:val="none" w:sz="0" w:space="0" w:color="auto"/>
                <w:left w:val="none" w:sz="0" w:space="0" w:color="auto"/>
                <w:bottom w:val="none" w:sz="0" w:space="0" w:color="auto"/>
                <w:right w:val="none" w:sz="0" w:space="0" w:color="auto"/>
              </w:divBdr>
              <w:divsChild>
                <w:div w:id="1444571914">
                  <w:marLeft w:val="0"/>
                  <w:marRight w:val="0"/>
                  <w:marTop w:val="0"/>
                  <w:marBottom w:val="0"/>
                  <w:divBdr>
                    <w:top w:val="none" w:sz="0" w:space="0" w:color="auto"/>
                    <w:left w:val="none" w:sz="0" w:space="0" w:color="auto"/>
                    <w:bottom w:val="none" w:sz="0" w:space="0" w:color="auto"/>
                    <w:right w:val="none" w:sz="0" w:space="0" w:color="auto"/>
                  </w:divBdr>
                </w:div>
                <w:div w:id="12080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101121">
      <w:bodyDiv w:val="1"/>
      <w:marLeft w:val="0"/>
      <w:marRight w:val="0"/>
      <w:marTop w:val="0"/>
      <w:marBottom w:val="0"/>
      <w:divBdr>
        <w:top w:val="none" w:sz="0" w:space="0" w:color="auto"/>
        <w:left w:val="none" w:sz="0" w:space="0" w:color="auto"/>
        <w:bottom w:val="none" w:sz="0" w:space="0" w:color="auto"/>
        <w:right w:val="none" w:sz="0" w:space="0" w:color="auto"/>
      </w:divBdr>
      <w:divsChild>
        <w:div w:id="1533033146">
          <w:marLeft w:val="0"/>
          <w:marRight w:val="0"/>
          <w:marTop w:val="0"/>
          <w:marBottom w:val="0"/>
          <w:divBdr>
            <w:top w:val="none" w:sz="0" w:space="0" w:color="auto"/>
            <w:left w:val="none" w:sz="0" w:space="0" w:color="auto"/>
            <w:bottom w:val="none" w:sz="0" w:space="0" w:color="auto"/>
            <w:right w:val="none" w:sz="0" w:space="0" w:color="auto"/>
          </w:divBdr>
          <w:divsChild>
            <w:div w:id="275333861">
              <w:marLeft w:val="0"/>
              <w:marRight w:val="0"/>
              <w:marTop w:val="0"/>
              <w:marBottom w:val="0"/>
              <w:divBdr>
                <w:top w:val="none" w:sz="0" w:space="0" w:color="auto"/>
                <w:left w:val="none" w:sz="0" w:space="0" w:color="auto"/>
                <w:bottom w:val="none" w:sz="0" w:space="0" w:color="auto"/>
                <w:right w:val="none" w:sz="0" w:space="0" w:color="auto"/>
              </w:divBdr>
              <w:divsChild>
                <w:div w:id="140391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5.jp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tiff"/><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110FE9-9778-4C0F-8E5A-32814B618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24</Pages>
  <Words>5319</Words>
  <Characters>30322</Characters>
  <Application>Microsoft Office Word</Application>
  <DocSecurity>0</DocSecurity>
  <Lines>252</Lines>
  <Paragraphs>71</Paragraphs>
  <ScaleCrop>false</ScaleCrop>
  <Company>cynthia</Company>
  <LinksUpToDate>false</LinksUpToDate>
  <CharactersWithSpaces>35570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行政院國家科學委員會專題研究計畫申請書</dc:title>
  <dc:subject/>
  <dc:creator>cynthia</dc:creator>
  <cp:keywords/>
  <dc:description/>
  <cp:lastModifiedBy>Microsoft Office User</cp:lastModifiedBy>
  <cp:revision>27</cp:revision>
  <cp:lastPrinted>2018-09-19T01:42:00Z</cp:lastPrinted>
  <dcterms:created xsi:type="dcterms:W3CDTF">2023-12-30T10:20:00Z</dcterms:created>
  <dcterms:modified xsi:type="dcterms:W3CDTF">2023-12-31T13:25:00Z</dcterms:modified>
</cp:coreProperties>
</file>