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B512F" w14:textId="77777777" w:rsidR="009035AB" w:rsidRPr="00D67846" w:rsidRDefault="004B0B1F" w:rsidP="00D67846">
      <w:pPr>
        <w:pStyle w:val="noindent"/>
        <w:spacing w:before="0" w:beforeAutospacing="0" w:after="0" w:afterAutospacing="0"/>
      </w:pPr>
      <w:r w:rsidRPr="00D67846">
        <w:rPr>
          <w:rStyle w:val="cmbx-12x-x-1201"/>
          <w:sz w:val="24"/>
          <w:szCs w:val="24"/>
        </w:rPr>
        <w:t xml:space="preserve">PARALLELIZING SHAMIR’S SECRET </w:t>
      </w:r>
      <w:r w:rsidRPr="00D67846">
        <w:br/>
      </w:r>
      <w:r w:rsidRPr="00D67846">
        <w:rPr>
          <w:rStyle w:val="cmbx-12x-x-1201"/>
          <w:sz w:val="24"/>
          <w:szCs w:val="24"/>
        </w:rPr>
        <w:t>SHARING ALGORITHM</w:t>
      </w:r>
      <w:r w:rsidRPr="00D67846">
        <w:t xml:space="preserve"> </w:t>
      </w:r>
    </w:p>
    <w:p w14:paraId="0216665F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30620C60" w14:textId="77777777" w:rsidR="00D67846" w:rsidRPr="00D67846" w:rsidRDefault="00D67846" w:rsidP="00D67846">
      <w:pPr>
        <w:pStyle w:val="noindent"/>
        <w:spacing w:before="0" w:beforeAutospacing="0" w:after="0" w:afterAutospacing="0"/>
        <w:rPr>
          <w:b/>
          <w:bCs/>
        </w:rPr>
      </w:pPr>
    </w:p>
    <w:p w14:paraId="3C818BC1" w14:textId="77777777" w:rsidR="00D67846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1 ABSTRACT</w:t>
      </w:r>
    </w:p>
    <w:p w14:paraId="50DB4387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06BA78C6" w14:textId="046B44ED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This paper describes how Shamir’s secret sharing algorithm can be parallelized,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decreasing the time required to generate keys for secrets shared among a large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group of participants. Using an open source C imple</w:t>
      </w:r>
      <w:bookmarkStart w:id="0" w:name="_GoBack"/>
      <w:bookmarkEnd w:id="0"/>
      <w:r w:rsidRPr="00D67846">
        <w:rPr>
          <w:rStyle w:val="cmr-12x-x-1201"/>
          <w:sz w:val="24"/>
          <w:szCs w:val="24"/>
        </w:rPr>
        <w:t>mentation of Shamir’s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algorithm and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>, we found regions of the algorithm where running in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parallel reduced execution time significantly. We were able to see near</w:t>
      </w:r>
      <w:ins w:id="1" w:author="Michael Lam" w:date="2017-05-25T20:49:00Z">
        <w:r w:rsidR="00A221F9">
          <w:rPr>
            <w:rStyle w:val="cmr-12x-x-1201"/>
            <w:sz w:val="24"/>
            <w:szCs w:val="24"/>
          </w:rPr>
          <w:t>-</w:t>
        </w:r>
      </w:ins>
      <w:del w:id="2" w:author="Michael Lam" w:date="2017-05-25T20:49:00Z">
        <w:r w:rsidRPr="00D67846" w:rsidDel="00A221F9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>linear</w:t>
      </w:r>
      <w:r w:rsidRPr="00D67846">
        <w:t xml:space="preserve"> </w:t>
      </w:r>
      <w:del w:id="3" w:author="Michael Lam" w:date="2017-05-25T20:49:00Z">
        <w:r w:rsidRPr="00D67846" w:rsidDel="00A221F9">
          <w:rPr>
            <w:rStyle w:val="cmr-12x-x-1201"/>
            <w:sz w:val="24"/>
            <w:szCs w:val="24"/>
          </w:rPr>
          <w:delText>strong scaling results</w:delText>
        </w:r>
      </w:del>
      <w:ins w:id="4" w:author="Michael Lam" w:date="2017-05-25T20:49:00Z">
        <w:r w:rsidR="00A221F9">
          <w:rPr>
            <w:rStyle w:val="cmr-12x-x-1201"/>
            <w:sz w:val="24"/>
            <w:szCs w:val="24"/>
          </w:rPr>
          <w:t>speedup</w:t>
        </w:r>
      </w:ins>
      <w:r w:rsidRPr="00D67846">
        <w:rPr>
          <w:rStyle w:val="cmr-12x-x-1201"/>
          <w:sz w:val="24"/>
          <w:szCs w:val="24"/>
        </w:rPr>
        <w:t xml:space="preserve"> in both the key share generation phase and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re-combining phase. We also observed weak scaling when generating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shares. Our work enables more efficient secret-sharing using Shamir’s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algorithm.</w:t>
      </w:r>
      <w:r w:rsidRPr="00D67846">
        <w:t xml:space="preserve"> </w:t>
      </w:r>
    </w:p>
    <w:p w14:paraId="3AB7F88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3EC64083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56A5C9E4" w14:textId="77777777" w:rsidR="00D67846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2 INTRODUCTION</w:t>
      </w:r>
    </w:p>
    <w:p w14:paraId="313F03AD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597CC123" w14:textId="77777777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Shamir’s secret sharing scheme is a method for dividing a secret among a group,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where a certain threshold of the keys must be combined in order to reproduce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secret. With large </w:t>
      </w:r>
      <w:r w:rsidR="00D131E7" w:rsidRPr="00D67846">
        <w:rPr>
          <w:rStyle w:val="cmr-12x-x-1201"/>
          <w:sz w:val="24"/>
          <w:szCs w:val="24"/>
        </w:rPr>
        <w:t>secrets,</w:t>
      </w:r>
      <w:r w:rsidRPr="00D67846">
        <w:rPr>
          <w:rStyle w:val="cmr-12x-x-1201"/>
          <w:sz w:val="24"/>
          <w:szCs w:val="24"/>
        </w:rPr>
        <w:t xml:space="preserve"> such as an entire text document, this process can be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slow and expensive, especially if the number of participants and the threshold are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high. In this </w:t>
      </w:r>
      <w:r w:rsidR="00D131E7" w:rsidRPr="00D67846">
        <w:rPr>
          <w:rStyle w:val="cmr-12x-x-1201"/>
          <w:sz w:val="24"/>
          <w:szCs w:val="24"/>
        </w:rPr>
        <w:t>paper,</w:t>
      </w:r>
      <w:r w:rsidRPr="00D67846">
        <w:rPr>
          <w:rStyle w:val="cmr-12x-x-1201"/>
          <w:sz w:val="24"/>
          <w:szCs w:val="24"/>
        </w:rPr>
        <w:t xml:space="preserve"> we explore opportunities for parallelism in the algorithm, with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 goal of reducing the amount of time taken to generate keys and join keys in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scalable manner. Scaling in </w:t>
      </w:r>
      <w:ins w:id="5" w:author="Michael Lam" w:date="2017-05-25T20:36:00Z">
        <w:r w:rsidR="00D2402F">
          <w:rPr>
            <w:rStyle w:val="cmr-12x-x-1201"/>
            <w:sz w:val="24"/>
            <w:szCs w:val="24"/>
          </w:rPr>
          <w:t>high-</w:t>
        </w:r>
      </w:ins>
      <w:r w:rsidRPr="00D67846">
        <w:rPr>
          <w:rStyle w:val="cmr-12x-x-1201"/>
          <w:sz w:val="24"/>
          <w:szCs w:val="24"/>
        </w:rPr>
        <w:t xml:space="preserve">performance </w:t>
      </w:r>
      <w:del w:id="6" w:author="Michael Lam" w:date="2017-05-25T20:36:00Z">
        <w:r w:rsidRPr="00D67846" w:rsidDel="00D2402F">
          <w:rPr>
            <w:rStyle w:val="cmr-12x-x-1201"/>
            <w:sz w:val="24"/>
            <w:szCs w:val="24"/>
          </w:rPr>
          <w:delText xml:space="preserve">analysis </w:delText>
        </w:r>
      </w:del>
      <w:ins w:id="7" w:author="Michael Lam" w:date="2017-05-25T20:36:00Z">
        <w:r w:rsidR="00D2402F">
          <w:rPr>
            <w:rStyle w:val="cmr-12x-x-1201"/>
            <w:sz w:val="24"/>
            <w:szCs w:val="24"/>
          </w:rPr>
          <w:t>computing</w:t>
        </w:r>
        <w:r w:rsidR="00D2402F" w:rsidRPr="00D67846">
          <w:rPr>
            <w:rStyle w:val="cmr-12x-x-1201"/>
            <w:sz w:val="24"/>
            <w:szCs w:val="24"/>
          </w:rPr>
          <w:t xml:space="preserve"> </w:t>
        </w:r>
      </w:ins>
      <w:r w:rsidRPr="00D67846">
        <w:rPr>
          <w:rStyle w:val="cmr-12x-x-1201"/>
          <w:sz w:val="24"/>
          <w:szCs w:val="24"/>
        </w:rPr>
        <w:t>is broken into two categories:</w:t>
      </w:r>
      <w:r w:rsidRPr="00D67846">
        <w:t xml:space="preserve"> </w:t>
      </w:r>
      <w:ins w:id="8" w:author="Michael Lam" w:date="2017-05-25T20:37:00Z">
        <w:r w:rsidR="00D2402F">
          <w:t xml:space="preserve">strong and </w:t>
        </w:r>
      </w:ins>
      <w:r w:rsidRPr="00D67846">
        <w:rPr>
          <w:rStyle w:val="cmr-12x-x-1201"/>
          <w:sz w:val="24"/>
          <w:szCs w:val="24"/>
        </w:rPr>
        <w:t xml:space="preserve">weak </w:t>
      </w:r>
      <w:del w:id="9" w:author="Michael Lam" w:date="2017-05-25T20:37:00Z">
        <w:r w:rsidRPr="00D67846" w:rsidDel="00D2402F">
          <w:rPr>
            <w:rStyle w:val="cmr-12x-x-1201"/>
            <w:sz w:val="24"/>
            <w:szCs w:val="24"/>
          </w:rPr>
          <w:delText xml:space="preserve">and strong </w:delText>
        </w:r>
      </w:del>
      <w:r w:rsidRPr="00D67846">
        <w:rPr>
          <w:rStyle w:val="cmr-12x-x-1201"/>
          <w:sz w:val="24"/>
          <w:szCs w:val="24"/>
        </w:rPr>
        <w:t xml:space="preserve">scaling. </w:t>
      </w:r>
      <w:del w:id="10" w:author="Michael Lam" w:date="2017-05-25T20:37:00Z">
        <w:r w:rsidRPr="00D67846" w:rsidDel="00D2402F">
          <w:rPr>
            <w:rStyle w:val="cmr-12x-x-1201"/>
            <w:sz w:val="24"/>
            <w:szCs w:val="24"/>
          </w:rPr>
          <w:delText>A program scales weakly if when the problem size and</w:delText>
        </w:r>
        <w:r w:rsidRPr="00D67846" w:rsidDel="00D2402F">
          <w:delText xml:space="preserve"> </w:delText>
        </w:r>
        <w:r w:rsidRPr="00D67846" w:rsidDel="00D2402F">
          <w:rPr>
            <w:rStyle w:val="cmr-12x-x-1201"/>
            <w:sz w:val="24"/>
            <w:szCs w:val="24"/>
          </w:rPr>
          <w:delText>number of processes/threads increases proportionally, the execution time stays</w:delText>
        </w:r>
        <w:r w:rsidRPr="00D67846" w:rsidDel="00D2402F">
          <w:delText xml:space="preserve"> </w:delText>
        </w:r>
        <w:r w:rsidRPr="00D67846" w:rsidDel="00D2402F">
          <w:rPr>
            <w:rStyle w:val="cmr-12x-x-1201"/>
            <w:sz w:val="24"/>
            <w:szCs w:val="24"/>
          </w:rPr>
          <w:delText>relatively the same. A program scales strongly if when the number of</w:delText>
        </w:r>
        <w:r w:rsidRPr="00D67846" w:rsidDel="00D2402F">
          <w:delText xml:space="preserve"> </w:delText>
        </w:r>
        <w:r w:rsidRPr="00D67846" w:rsidDel="00D2402F">
          <w:rPr>
            <w:rStyle w:val="cmr-12x-x-1201"/>
            <w:sz w:val="24"/>
            <w:szCs w:val="24"/>
          </w:rPr>
          <w:delText>processes/threads increases while keeping a constant problem size, the execution</w:delText>
        </w:r>
        <w:r w:rsidRPr="00D67846" w:rsidDel="00D2402F">
          <w:delText xml:space="preserve"> </w:delText>
        </w:r>
        <w:r w:rsidRPr="00D67846" w:rsidDel="00D2402F">
          <w:rPr>
            <w:rStyle w:val="cmr-12x-x-1201"/>
            <w:sz w:val="24"/>
            <w:szCs w:val="24"/>
          </w:rPr>
          <w:delText>time decreases.</w:delText>
        </w:r>
      </w:del>
      <w:ins w:id="11" w:author="Michael Lam" w:date="2017-05-25T20:38:00Z">
        <w:r w:rsidR="00D2402F">
          <w:rPr>
            <w:rStyle w:val="cmr-12x-x-1201"/>
            <w:sz w:val="24"/>
            <w:szCs w:val="24"/>
          </w:rPr>
          <w:t>Strong scaling</w:t>
        </w:r>
      </w:ins>
      <w:ins w:id="12" w:author="Michael Lam" w:date="2017-05-25T20:37:00Z">
        <w:r w:rsidR="00D2402F">
          <w:rPr>
            <w:rStyle w:val="cmr-12x-x-1201"/>
            <w:sz w:val="24"/>
            <w:szCs w:val="24"/>
          </w:rPr>
          <w:t xml:space="preserve"> </w:t>
        </w:r>
      </w:ins>
      <w:ins w:id="13" w:author="Michael Lam" w:date="2017-05-25T20:39:00Z">
        <w:r w:rsidR="00D2402F">
          <w:rPr>
            <w:rStyle w:val="cmr-12x-x-1201"/>
            <w:sz w:val="24"/>
            <w:szCs w:val="24"/>
          </w:rPr>
          <w:t>describes</w:t>
        </w:r>
      </w:ins>
      <w:ins w:id="14" w:author="Michael Lam" w:date="2017-05-25T20:37:00Z">
        <w:r w:rsidR="00D2402F">
          <w:rPr>
            <w:rStyle w:val="cmr-12x-x-1201"/>
            <w:sz w:val="24"/>
            <w:szCs w:val="24"/>
          </w:rPr>
          <w:t xml:space="preserve"> how performance </w:t>
        </w:r>
      </w:ins>
      <w:ins w:id="15" w:author="Michael Lam" w:date="2017-05-25T20:38:00Z">
        <w:r w:rsidR="00D2402F">
          <w:rPr>
            <w:rStyle w:val="cmr-12x-x-1201"/>
            <w:sz w:val="24"/>
            <w:szCs w:val="24"/>
          </w:rPr>
          <w:t>changes</w:t>
        </w:r>
      </w:ins>
      <w:ins w:id="16" w:author="Michael Lam" w:date="2017-05-25T20:37:00Z">
        <w:r w:rsidR="00D2402F">
          <w:rPr>
            <w:rStyle w:val="cmr-12x-x-1201"/>
            <w:sz w:val="24"/>
            <w:szCs w:val="24"/>
          </w:rPr>
          <w:t xml:space="preserve"> as the number of processes or threads increases for a fixed problem size, while </w:t>
        </w:r>
      </w:ins>
      <w:ins w:id="17" w:author="Michael Lam" w:date="2017-05-25T20:39:00Z">
        <w:r w:rsidR="00D2402F">
          <w:rPr>
            <w:rStyle w:val="cmr-12x-x-1201"/>
            <w:sz w:val="24"/>
            <w:szCs w:val="24"/>
          </w:rPr>
          <w:t>weak scaling</w:t>
        </w:r>
      </w:ins>
      <w:ins w:id="18" w:author="Michael Lam" w:date="2017-05-25T20:37:00Z">
        <w:r w:rsidR="00D2402F">
          <w:rPr>
            <w:rStyle w:val="cmr-12x-x-1201"/>
            <w:sz w:val="24"/>
            <w:szCs w:val="24"/>
          </w:rPr>
          <w:t xml:space="preserve"> examines how performance changes as </w:t>
        </w:r>
      </w:ins>
      <w:ins w:id="19" w:author="Michael Lam" w:date="2017-05-25T20:38:00Z">
        <w:r w:rsidR="00D2402F">
          <w:rPr>
            <w:rStyle w:val="cmr-12x-x-1201"/>
            <w:sz w:val="24"/>
            <w:szCs w:val="24"/>
          </w:rPr>
          <w:t>both the processor/thread count and problem size increase.</w:t>
        </w:r>
      </w:ins>
      <w:del w:id="20" w:author="Michael Lam" w:date="2017-05-25T20:37:00Z">
        <w:r w:rsidRPr="00D67846" w:rsidDel="00D2402F">
          <w:delText xml:space="preserve"> </w:delText>
        </w:r>
      </w:del>
    </w:p>
    <w:p w14:paraId="220A4BE2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000DF3B9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324BB2C9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2.1 Background</w:t>
      </w:r>
    </w:p>
    <w:p w14:paraId="1D1693CD" w14:textId="77777777" w:rsidR="009035AB" w:rsidRPr="00D67846" w:rsidRDefault="009035AB" w:rsidP="00D67846">
      <w:pPr>
        <w:rPr>
          <w:rFonts w:eastAsia="Times New Roman"/>
        </w:rPr>
      </w:pPr>
    </w:p>
    <w:p w14:paraId="0630EB3B" w14:textId="77777777" w:rsidR="009035AB" w:rsidRPr="00D67846" w:rsidRDefault="004B0B1F" w:rsidP="004A76F0">
      <w:pPr>
        <w:pStyle w:val="noindent"/>
        <w:tabs>
          <w:tab w:val="left" w:pos="720"/>
        </w:tabs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Shamir’s secret sharing algorithm, explained in</w:t>
      </w:r>
      <w:r w:rsidRPr="00D67846">
        <w:t xml:space="preserve"> </w:t>
      </w:r>
      <w:r w:rsidR="00D131E7">
        <w:rPr>
          <w:rStyle w:val="cmbx-12x-x-1201"/>
          <w:b w:val="0"/>
          <w:sz w:val="24"/>
          <w:szCs w:val="24"/>
        </w:rPr>
        <w:t>[1</w:t>
      </w:r>
      <w:r w:rsidR="00D67846" w:rsidRPr="00D67846">
        <w:rPr>
          <w:rStyle w:val="cmbx-12x-x-1201"/>
          <w:b w:val="0"/>
          <w:sz w:val="24"/>
          <w:szCs w:val="24"/>
        </w:rPr>
        <w:t>]</w:t>
      </w:r>
      <w:r w:rsidR="00D67846">
        <w:rPr>
          <w:rStyle w:val="cmbx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works by taking the number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of keys desired (n) and the threshold that is required to unlock the secret (t).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algorithm computes the keys by generating a random polynomial equation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of degree t-1. The secret becomes the constant value in the polynomial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equation.</w:t>
      </w:r>
      <w:r w:rsidRPr="00D67846">
        <w:br/>
      </w:r>
      <w:r w:rsidRPr="00D67846">
        <w:br/>
      </w:r>
    </w:p>
    <w:p w14:paraId="1DBCDC0D" w14:textId="77777777" w:rsidR="009035AB" w:rsidRPr="00D67846" w:rsidRDefault="004B0B1F" w:rsidP="00D67846">
      <w:pPr>
        <w:pStyle w:val="indent"/>
        <w:spacing w:before="0" w:beforeAutospacing="0" w:after="0" w:afterAutospacing="0"/>
      </w:pPr>
      <w:r w:rsidRPr="00D67846">
        <w:rPr>
          <w:rStyle w:val="cmbx-12x-x-1201"/>
          <w:sz w:val="24"/>
          <w:szCs w:val="24"/>
        </w:rPr>
        <w:t>Example 2-1:</w:t>
      </w:r>
      <w:r w:rsidRPr="00D67846">
        <w:t xml:space="preserve"> </w:t>
      </w:r>
    </w:p>
    <w:p w14:paraId="7152993D" w14:textId="77777777" w:rsidR="009035AB" w:rsidRPr="00D67846" w:rsidRDefault="004B0B1F" w:rsidP="00D67846">
      <w:pPr>
        <w:jc w:val="center"/>
        <w:rPr>
          <w:rFonts w:eastAsia="Times New Roman"/>
        </w:rPr>
      </w:pPr>
      <w:commentRangeStart w:id="21"/>
      <w:r w:rsidRPr="00D67846">
        <w:rPr>
          <w:rFonts w:eastAsia="Times New Roman"/>
          <w:noProof/>
        </w:rPr>
        <w:drawing>
          <wp:inline distT="0" distB="0" distL="0" distR="0" wp14:anchorId="61231AED" wp14:editId="1ACCE5BE">
            <wp:extent cx="1903486" cy="191180"/>
            <wp:effectExtent l="0" t="0" r="1905" b="0"/>
            <wp:docPr id="3" name="Picture 3" descr="4x3 +  9x2  + 3x  + secre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x3 +  9x2  + 3x  + secret&#10;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486" cy="1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1"/>
      <w:r w:rsidR="00D2402F">
        <w:rPr>
          <w:rStyle w:val="CommentReference"/>
        </w:rPr>
        <w:commentReference w:id="21"/>
      </w:r>
    </w:p>
    <w:p w14:paraId="08CDB40C" w14:textId="77777777" w:rsidR="00D67846" w:rsidRPr="00D67846" w:rsidRDefault="00D67846" w:rsidP="00D67846">
      <w:pPr>
        <w:jc w:val="center"/>
        <w:rPr>
          <w:rFonts w:eastAsia="Times New Roman"/>
        </w:rPr>
      </w:pPr>
    </w:p>
    <w:p w14:paraId="5680DFA3" w14:textId="77777777" w:rsidR="00D2402F" w:rsidRDefault="004B0B1F" w:rsidP="004A76F0">
      <w:pPr>
        <w:pStyle w:val="indent"/>
        <w:spacing w:before="0" w:beforeAutospacing="0" w:after="0" w:afterAutospacing="0"/>
        <w:ind w:firstLine="720"/>
        <w:rPr>
          <w:ins w:id="22" w:author="Michael Lam" w:date="2017-05-25T20:41:00Z"/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 xml:space="preserve">The required </w:t>
      </w:r>
      <w:proofErr w:type="gramStart"/>
      <w:r w:rsidRPr="00D67846">
        <w:rPr>
          <w:rStyle w:val="cmr-12x-x-1201"/>
          <w:sz w:val="24"/>
          <w:szCs w:val="24"/>
        </w:rPr>
        <w:t>threshold</w:t>
      </w:r>
      <w:proofErr w:type="gramEnd"/>
      <w:r w:rsidRPr="00D67846">
        <w:rPr>
          <w:rStyle w:val="cmr-12x-x-1201"/>
          <w:sz w:val="24"/>
          <w:szCs w:val="24"/>
        </w:rPr>
        <w:t xml:space="preserve"> to reproduce the secret of the function listed in Example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2-1 would be </w:t>
      </w:r>
      <w:proofErr w:type="gramStart"/>
      <w:r w:rsidRPr="00D67846">
        <w:rPr>
          <w:rStyle w:val="cmr-12x-x-1201"/>
          <w:sz w:val="24"/>
          <w:szCs w:val="24"/>
        </w:rPr>
        <w:t>4 keys</w:t>
      </w:r>
      <w:proofErr w:type="gramEnd"/>
      <w:r w:rsidRPr="00D67846">
        <w:rPr>
          <w:rStyle w:val="cmr-12x-x-1201"/>
          <w:sz w:val="24"/>
          <w:szCs w:val="24"/>
        </w:rPr>
        <w:t xml:space="preserve"> (t - 1 = degree 3 polynomial). After generating the random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polynomial</w:t>
      </w:r>
      <w:r w:rsidR="00D67846" w:rsidRPr="00D67846">
        <w:rPr>
          <w:rStyle w:val="cmr-12x-x-1201"/>
          <w:sz w:val="24"/>
          <w:szCs w:val="24"/>
        </w:rPr>
        <w:t>,</w:t>
      </w:r>
      <w:r w:rsidRPr="00D67846">
        <w:rPr>
          <w:rStyle w:val="cmr-12x-x-1201"/>
          <w:sz w:val="24"/>
          <w:szCs w:val="24"/>
        </w:rPr>
        <w:t xml:space="preserve"> the algorithm computes X and Y coordinate pairs by generating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random X value and plugging it into the polynomial function to get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corresponding Y value. This is repeated n times for each character in the input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file. The XY pairs become the keys that are distributed to each individual in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group. </w:t>
      </w:r>
    </w:p>
    <w:p w14:paraId="291061A8" w14:textId="77777777" w:rsidR="009035AB" w:rsidRPr="00D67846" w:rsidRDefault="004B0B1F" w:rsidP="004A76F0">
      <w:pPr>
        <w:pStyle w:val="indent"/>
        <w:spacing w:before="0" w:beforeAutospacing="0" w:after="0" w:afterAutospacing="0"/>
        <w:ind w:firstLine="720"/>
      </w:pPr>
      <w:r w:rsidRPr="00D67846">
        <w:lastRenderedPageBreak/>
        <w:br/>
      </w:r>
      <w:ins w:id="23" w:author="Michael Lam" w:date="2017-05-25T20:41:00Z">
        <w:r w:rsidR="00D2402F">
          <w:rPr>
            <w:rStyle w:val="cmr-12x-x-1201"/>
            <w:sz w:val="24"/>
            <w:szCs w:val="24"/>
          </w:rPr>
          <w:tab/>
        </w:r>
      </w:ins>
      <w:r w:rsidRPr="00D67846">
        <w:rPr>
          <w:rStyle w:val="cmr-12x-x-1201"/>
          <w:sz w:val="24"/>
          <w:szCs w:val="24"/>
        </w:rPr>
        <w:t>The problem with this approach (when computed serially) is that an XY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ordered pair for each character of the input data must be computed 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number of times. This process is slow and provides opportunities for data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parallelism.</w:t>
      </w:r>
      <w:r w:rsidRPr="00D67846">
        <w:t xml:space="preserve"> </w:t>
      </w:r>
    </w:p>
    <w:p w14:paraId="747F4404" w14:textId="77777777" w:rsidR="00D67846" w:rsidRPr="00D67846" w:rsidRDefault="00D67846" w:rsidP="00D67846">
      <w:pPr>
        <w:pStyle w:val="indent"/>
        <w:spacing w:before="0" w:beforeAutospacing="0" w:after="0" w:afterAutospacing="0"/>
      </w:pPr>
    </w:p>
    <w:p w14:paraId="5161536D" w14:textId="77777777" w:rsidR="00D67846" w:rsidRPr="00D67846" w:rsidRDefault="00D67846" w:rsidP="00D67846">
      <w:pPr>
        <w:pStyle w:val="indent"/>
        <w:spacing w:before="0" w:beforeAutospacing="0" w:after="0" w:afterAutospacing="0"/>
      </w:pPr>
    </w:p>
    <w:p w14:paraId="1DCA4DBF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2.2 Project goals</w:t>
      </w:r>
    </w:p>
    <w:p w14:paraId="7515675C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512B1F7E" w14:textId="77777777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Using an open source C implementation of Shamir’s secret sharing algorithm</w:t>
      </w:r>
      <w:r w:rsidR="00D131E7">
        <w:rPr>
          <w:rStyle w:val="cmr-12x-x-1201"/>
          <w:sz w:val="24"/>
          <w:szCs w:val="24"/>
        </w:rPr>
        <w:t xml:space="preserve"> [2]</w:t>
      </w:r>
      <w:r w:rsidR="00D67846" w:rsidRPr="00D67846">
        <w:t xml:space="preserve">, </w:t>
      </w:r>
      <w:r w:rsidRPr="00D67846">
        <w:rPr>
          <w:rStyle w:val="cmr-12x-x-1201"/>
          <w:sz w:val="24"/>
          <w:szCs w:val="24"/>
        </w:rPr>
        <w:t xml:space="preserve">we </w:t>
      </w:r>
      <w:del w:id="24" w:author="Michael Lam" w:date="2017-05-25T20:42:00Z">
        <w:r w:rsidRPr="00D67846" w:rsidDel="00D2402F">
          <w:rPr>
            <w:rStyle w:val="cmr-12x-x-1201"/>
            <w:sz w:val="24"/>
            <w:szCs w:val="24"/>
          </w:rPr>
          <w:delText>set out to explore the possible</w:delText>
        </w:r>
      </w:del>
      <w:ins w:id="25" w:author="Michael Lam" w:date="2017-05-25T20:42:00Z">
        <w:r w:rsidR="00D2402F">
          <w:rPr>
            <w:rStyle w:val="cmr-12x-x-1201"/>
            <w:sz w:val="24"/>
            <w:szCs w:val="24"/>
          </w:rPr>
          <w:t>explored the</w:t>
        </w:r>
      </w:ins>
      <w:r w:rsidRPr="00D67846">
        <w:rPr>
          <w:rStyle w:val="cmr-12x-x-1201"/>
          <w:sz w:val="24"/>
          <w:szCs w:val="24"/>
        </w:rPr>
        <w:t xml:space="preserve"> benefits of parallelizing Shamir’s secret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sharing algorithm. The overall focus of our project was to speed up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process of generating key shares for large files between a large number of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parties.</w:t>
      </w:r>
      <w:r w:rsidRPr="00D67846">
        <w:t xml:space="preserve"> </w:t>
      </w:r>
    </w:p>
    <w:p w14:paraId="7E641457" w14:textId="77777777" w:rsidR="009035AB" w:rsidRPr="00D67846" w:rsidRDefault="009035AB" w:rsidP="00D67846">
      <w:pPr>
        <w:pStyle w:val="noindent"/>
        <w:spacing w:before="0" w:beforeAutospacing="0" w:after="0" w:afterAutospacing="0"/>
      </w:pPr>
    </w:p>
    <w:p w14:paraId="606D3933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5938536F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3 METHODS</w:t>
      </w:r>
    </w:p>
    <w:p w14:paraId="60E5B778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67BC50E1" w14:textId="7E4B2E20" w:rsidR="009035AB" w:rsidRPr="00D67846" w:rsidRDefault="004B0B1F" w:rsidP="00E974FD">
      <w:pPr>
        <w:pStyle w:val="noindent"/>
        <w:spacing w:before="0" w:beforeAutospacing="0" w:after="0" w:afterAutospacing="0"/>
        <w:ind w:firstLine="720"/>
      </w:pPr>
      <w:del w:id="26" w:author="Michael Lam" w:date="2017-05-25T20:43:00Z">
        <w:r w:rsidRPr="00D67846" w:rsidDel="00A221F9">
          <w:rPr>
            <w:rStyle w:val="cmr-12x-x-1201"/>
            <w:sz w:val="24"/>
            <w:szCs w:val="24"/>
          </w:rPr>
          <w:delText>Utilizing a single Dell PowerEdge R430 with a Xeon E5-2630v3 processor with 8</w:delText>
        </w:r>
        <w:r w:rsidRPr="00D67846" w:rsidDel="00A221F9">
          <w:delText xml:space="preserve"> </w:delText>
        </w:r>
        <w:r w:rsidRPr="00D67846" w:rsidDel="00A221F9">
          <w:rPr>
            <w:rStyle w:val="cmr-12x-x-1201"/>
            <w:sz w:val="24"/>
            <w:szCs w:val="24"/>
          </w:rPr>
          <w:delText>cores (2.4Ghz w/ hyperthreading), we tackled this problem</w:delText>
        </w:r>
      </w:del>
      <w:ins w:id="27" w:author="Michael Lam" w:date="2017-05-25T20:43:00Z">
        <w:r w:rsidR="00A221F9">
          <w:rPr>
            <w:rStyle w:val="cmr-12x-x-1201"/>
            <w:sz w:val="24"/>
            <w:szCs w:val="24"/>
          </w:rPr>
          <w:t>We used</w:t>
        </w:r>
      </w:ins>
      <w:del w:id="28" w:author="Michael Lam" w:date="2017-05-25T20:43:00Z">
        <w:r w:rsidRPr="00D67846" w:rsidDel="00A221F9">
          <w:rPr>
            <w:rStyle w:val="cmr-12x-x-1201"/>
            <w:sz w:val="24"/>
            <w:szCs w:val="24"/>
          </w:rPr>
          <w:delText xml:space="preserve"> using</w:delText>
        </w:r>
      </w:del>
      <w:r w:rsidRPr="00D67846">
        <w:rPr>
          <w:rStyle w:val="cmr-12x-x-1201"/>
          <w:sz w:val="24"/>
          <w:szCs w:val="24"/>
        </w:rPr>
        <w:t xml:space="preserve">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 </w:t>
      </w:r>
      <w:ins w:id="29" w:author="Michael Lam" w:date="2017-05-25T20:44:00Z">
        <w:r w:rsidR="00A221F9">
          <w:rPr>
            <w:rStyle w:val="cmr-12x-x-1201"/>
            <w:sz w:val="24"/>
            <w:szCs w:val="24"/>
          </w:rPr>
          <w:t xml:space="preserve">in order </w:t>
        </w:r>
      </w:ins>
      <w:r w:rsidRPr="00D67846">
        <w:rPr>
          <w:rStyle w:val="cmr-12x-x-1201"/>
          <w:sz w:val="24"/>
          <w:szCs w:val="24"/>
        </w:rPr>
        <w:t>to take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advantage of its parallel for-loop construct. Specifically, we identified 3 regions of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the code where parallelism could be exposed. All of our experiments and testing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were conducted on </w:t>
      </w:r>
      <w:del w:id="30" w:author="Michael Lam" w:date="2017-05-25T20:44:00Z">
        <w:r w:rsidRPr="00D67846" w:rsidDel="00A221F9">
          <w:rPr>
            <w:rStyle w:val="cmr-12x-x-1201"/>
            <w:sz w:val="24"/>
            <w:szCs w:val="24"/>
          </w:rPr>
          <w:delText xml:space="preserve">the </w:delText>
        </w:r>
      </w:del>
      <w:ins w:id="31" w:author="Michael Lam" w:date="2017-05-25T20:44:00Z">
        <w:r w:rsidR="00A221F9">
          <w:rPr>
            <w:rStyle w:val="cmr-12x-x-1201"/>
            <w:sz w:val="24"/>
            <w:szCs w:val="24"/>
          </w:rPr>
          <w:t>a</w:t>
        </w:r>
        <w:r w:rsidR="00A221F9" w:rsidRPr="00D67846">
          <w:rPr>
            <w:rStyle w:val="cmr-12x-x-1201"/>
            <w:sz w:val="24"/>
            <w:szCs w:val="24"/>
          </w:rPr>
          <w:t xml:space="preserve"> </w:t>
        </w:r>
      </w:ins>
      <w:r w:rsidRPr="00D67846">
        <w:rPr>
          <w:rStyle w:val="cmr-12x-x-1201"/>
          <w:sz w:val="24"/>
          <w:szCs w:val="24"/>
        </w:rPr>
        <w:t xml:space="preserve">Dell </w:t>
      </w:r>
      <w:del w:id="32" w:author="Michael Lam" w:date="2017-05-25T20:43:00Z">
        <w:r w:rsidRPr="00D67846" w:rsidDel="00580565">
          <w:rPr>
            <w:rStyle w:val="cmr-12x-x-1201"/>
            <w:sz w:val="24"/>
            <w:szCs w:val="24"/>
          </w:rPr>
          <w:delText>PowerEdge</w:delText>
        </w:r>
      </w:del>
      <w:ins w:id="33" w:author="Michael Lam" w:date="2017-05-25T20:43:00Z">
        <w:r w:rsidR="00580565">
          <w:rPr>
            <w:rStyle w:val="cmr-12x-x-1201"/>
            <w:sz w:val="24"/>
            <w:szCs w:val="24"/>
          </w:rPr>
          <w:t xml:space="preserve">server with an 8-core </w:t>
        </w:r>
        <w:r w:rsidR="00580565" w:rsidRPr="00D67846">
          <w:rPr>
            <w:rStyle w:val="cmr-12x-x-1201"/>
            <w:sz w:val="24"/>
            <w:szCs w:val="24"/>
          </w:rPr>
          <w:t xml:space="preserve">(2.4Ghz w/ </w:t>
        </w:r>
        <w:proofErr w:type="spellStart"/>
        <w:r w:rsidR="00580565" w:rsidRPr="00D67846">
          <w:rPr>
            <w:rStyle w:val="cmr-12x-x-1201"/>
            <w:sz w:val="24"/>
            <w:szCs w:val="24"/>
          </w:rPr>
          <w:t>hyperthreading</w:t>
        </w:r>
        <w:proofErr w:type="spellEnd"/>
        <w:r w:rsidR="00580565" w:rsidRPr="00D67846">
          <w:rPr>
            <w:rStyle w:val="cmr-12x-x-1201"/>
            <w:sz w:val="24"/>
            <w:szCs w:val="24"/>
          </w:rPr>
          <w:t>)</w:t>
        </w:r>
        <w:r w:rsidR="00580565">
          <w:rPr>
            <w:rStyle w:val="cmr-12x-x-1201"/>
            <w:sz w:val="24"/>
            <w:szCs w:val="24"/>
          </w:rPr>
          <w:t xml:space="preserve"> </w:t>
        </w:r>
        <w:r w:rsidR="00580565" w:rsidRPr="00D67846">
          <w:rPr>
            <w:rStyle w:val="cmr-12x-x-1201"/>
            <w:sz w:val="24"/>
            <w:szCs w:val="24"/>
          </w:rPr>
          <w:t>Xeon E5-2630v3 processor</w:t>
        </w:r>
        <w:r w:rsidR="00580565">
          <w:rPr>
            <w:rStyle w:val="cmr-12x-x-1201"/>
            <w:sz w:val="24"/>
            <w:szCs w:val="24"/>
          </w:rPr>
          <w:t xml:space="preserve"> with 32GB RAM</w:t>
        </w:r>
        <w:r w:rsidR="00580565" w:rsidRPr="00D67846">
          <w:rPr>
            <w:rStyle w:val="cmr-12x-x-1201"/>
            <w:sz w:val="24"/>
            <w:szCs w:val="24"/>
          </w:rPr>
          <w:t xml:space="preserve"> </w:t>
        </w:r>
      </w:ins>
      <w:del w:id="34" w:author="Michael Lam" w:date="2017-05-25T20:43:00Z">
        <w:r w:rsidRPr="00D67846" w:rsidDel="00580565">
          <w:rPr>
            <w:rStyle w:val="cmr-12x-x-1201"/>
            <w:sz w:val="24"/>
            <w:szCs w:val="24"/>
          </w:rPr>
          <w:delText xml:space="preserve">, </w:delText>
        </w:r>
      </w:del>
      <w:r w:rsidRPr="00D67846">
        <w:rPr>
          <w:rStyle w:val="cmr-12x-x-1201"/>
          <w:sz w:val="24"/>
          <w:szCs w:val="24"/>
        </w:rPr>
        <w:t>using the maximum number of shares and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threshold the original program was capable of generating, which was 255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shares. For our test data sets, we used text files containing 540, 1080,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2160, 4320, and 8640 characters. We also used a 4096 bit RSA private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key, containing 3,272 characters including the RSA header details as an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input file into the program. Our weak scaling tests consist of doubling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character count of the input file while simultaneously doubling the thread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count.</w:t>
      </w:r>
      <w:r w:rsidRPr="00D67846">
        <w:t xml:space="preserve"> </w:t>
      </w:r>
    </w:p>
    <w:p w14:paraId="3E77C33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13892260" w14:textId="77777777" w:rsidR="00D67846" w:rsidRPr="00D67846" w:rsidRDefault="004B0B1F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Our focus at first was studying the functions that dealt with generating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shares. We identified two functions in the implementation that allowed for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substantial decreases in time for computing the keys. Firstly, we were able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parallelize the for loop that generates the random coefficients used in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polynomial function. Secondly, we were able to parallelize the for loop that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handles computing the key shares. By leaving the key joining function untouched,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we were able to verify the correctness of this parallelization because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joining function could reassemble the keys into the original text file. After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implementing parallelism in the key generation stage of Shamir’s algorithm, we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switched our focus to implementing parallelism in the key joining function.</w:t>
      </w:r>
      <w:r w:rsidR="00D67846" w:rsidRPr="00D67846">
        <w:rPr>
          <w:rStyle w:val="cmr-12x-x-1201"/>
          <w:sz w:val="24"/>
          <w:szCs w:val="24"/>
        </w:rPr>
        <w:t xml:space="preserve">  </w:t>
      </w:r>
    </w:p>
    <w:p w14:paraId="253576BE" w14:textId="77777777" w:rsidR="00A221F9" w:rsidRDefault="00A221F9" w:rsidP="004A76F0">
      <w:pPr>
        <w:pStyle w:val="indent"/>
        <w:spacing w:before="0" w:beforeAutospacing="0" w:after="0" w:afterAutospacing="0"/>
        <w:ind w:firstLine="720"/>
        <w:rPr>
          <w:ins w:id="35" w:author="Michael Lam" w:date="2017-05-25T20:44:00Z"/>
          <w:rStyle w:val="cmr-12x-x-1201"/>
          <w:sz w:val="24"/>
          <w:szCs w:val="24"/>
        </w:rPr>
      </w:pPr>
    </w:p>
    <w:p w14:paraId="0EF866FD" w14:textId="0B03BC39" w:rsidR="00D67846" w:rsidRPr="00D67846" w:rsidRDefault="004B0B1F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challenge with parallelizing the key joining stage of Shamir’s secret sharing is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correctly identifying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 variable scope (</w:t>
      </w:r>
      <w:ins w:id="36" w:author="Michael Lam" w:date="2017-05-25T20:44:00Z">
        <w:r w:rsidR="00A221F9">
          <w:rPr>
            <w:rStyle w:val="cmr-12x-x-1201"/>
            <w:sz w:val="24"/>
            <w:szCs w:val="24"/>
          </w:rPr>
          <w:t xml:space="preserve">i.e., </w:t>
        </w:r>
      </w:ins>
      <w:ins w:id="37" w:author="Michael Lam" w:date="2017-05-25T20:45:00Z">
        <w:r w:rsidR="00A221F9">
          <w:rPr>
            <w:rStyle w:val="cmr-12x-x-1201"/>
            <w:sz w:val="24"/>
            <w:szCs w:val="24"/>
          </w:rPr>
          <w:t>selecting the</w:t>
        </w:r>
      </w:ins>
      <w:del w:id="38" w:author="Michael Lam" w:date="2017-05-25T20:45:00Z">
        <w:r w:rsidRPr="00D67846" w:rsidDel="00A221F9">
          <w:rPr>
            <w:rStyle w:val="cmr-12x-x-1201"/>
            <w:sz w:val="24"/>
            <w:szCs w:val="24"/>
          </w:rPr>
          <w:delText>which</w:delText>
        </w:r>
      </w:del>
      <w:r w:rsidRPr="00D67846">
        <w:rPr>
          <w:rStyle w:val="cmr-12x-x-1201"/>
          <w:sz w:val="24"/>
          <w:szCs w:val="24"/>
        </w:rPr>
        <w:t xml:space="preserve"> variables</w:t>
      </w:r>
      <w:ins w:id="39" w:author="Michael Lam" w:date="2017-05-25T20:45:00Z">
        <w:r w:rsidR="00A221F9">
          <w:rPr>
            <w:rStyle w:val="cmr-12x-x-1201"/>
            <w:sz w:val="24"/>
            <w:szCs w:val="24"/>
          </w:rPr>
          <w:t xml:space="preserve"> that</w:t>
        </w:r>
      </w:ins>
      <w:r w:rsidRPr="00D67846">
        <w:rPr>
          <w:rStyle w:val="cmr-12x-x-1201"/>
          <w:sz w:val="24"/>
          <w:szCs w:val="24"/>
        </w:rPr>
        <w:t xml:space="preserve"> should be visible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all threads) as well as identifying and annotating critical regions to prevent race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conditions. The most important region to consider is where each thread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updates the secret after computing Lagrange interpolating polynomials.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Access to this region </w:t>
      </w:r>
      <w:del w:id="40" w:author="Michael Lam" w:date="2017-05-25T20:45:00Z">
        <w:r w:rsidRPr="00D67846" w:rsidDel="00A221F9">
          <w:rPr>
            <w:rStyle w:val="cmr-12x-x-1201"/>
            <w:sz w:val="24"/>
            <w:szCs w:val="24"/>
          </w:rPr>
          <w:delText xml:space="preserve">has </w:delText>
        </w:r>
      </w:del>
      <w:ins w:id="41" w:author="Michael Lam" w:date="2017-05-25T20:45:00Z">
        <w:r w:rsidR="00A221F9">
          <w:rPr>
            <w:rStyle w:val="cmr-12x-x-1201"/>
            <w:sz w:val="24"/>
            <w:szCs w:val="24"/>
          </w:rPr>
          <w:t>had</w:t>
        </w:r>
        <w:r w:rsidR="00A221F9" w:rsidRPr="00D67846">
          <w:rPr>
            <w:rStyle w:val="cmr-12x-x-1201"/>
            <w:sz w:val="24"/>
            <w:szCs w:val="24"/>
          </w:rPr>
          <w:t xml:space="preserve"> </w:t>
        </w:r>
      </w:ins>
      <w:r w:rsidRPr="00D67846">
        <w:rPr>
          <w:rStyle w:val="cmr-12x-x-1201"/>
          <w:sz w:val="24"/>
          <w:szCs w:val="24"/>
        </w:rPr>
        <w:t>to be synchronized</w:t>
      </w:r>
      <w:ins w:id="42" w:author="Michael Lam" w:date="2017-05-25T20:45:00Z">
        <w:r w:rsidR="00A221F9">
          <w:rPr>
            <w:rStyle w:val="cmr-12x-x-1201"/>
            <w:sz w:val="24"/>
            <w:szCs w:val="24"/>
          </w:rPr>
          <w:t xml:space="preserve"> using the </w:t>
        </w:r>
        <w:proofErr w:type="spellStart"/>
        <w:r w:rsidR="00A221F9">
          <w:rPr>
            <w:rStyle w:val="cmr-12x-x-1201"/>
            <w:sz w:val="24"/>
            <w:szCs w:val="24"/>
          </w:rPr>
          <w:t>OpenMP</w:t>
        </w:r>
        <w:proofErr w:type="spellEnd"/>
        <w:r w:rsidR="00A221F9">
          <w:rPr>
            <w:rStyle w:val="cmr-12x-x-1201"/>
            <w:sz w:val="24"/>
            <w:szCs w:val="24"/>
          </w:rPr>
          <w:t xml:space="preserve"> “critical” construct, enabling us to</w:t>
        </w:r>
      </w:ins>
      <w:del w:id="43" w:author="Michael Lam" w:date="2017-05-25T20:46:00Z">
        <w:r w:rsidRPr="00D67846" w:rsidDel="00A221F9">
          <w:rPr>
            <w:rStyle w:val="cmr-12x-x-1201"/>
            <w:sz w:val="24"/>
            <w:szCs w:val="24"/>
          </w:rPr>
          <w:delText>. By correctly identifying</w:delText>
        </w:r>
        <w:r w:rsidRPr="00D67846" w:rsidDel="00A221F9">
          <w:delText xml:space="preserve"> </w:delText>
        </w:r>
        <w:r w:rsidRPr="00D67846" w:rsidDel="00A221F9">
          <w:rPr>
            <w:rStyle w:val="cmr-12x-x-1201"/>
            <w:sz w:val="24"/>
            <w:szCs w:val="24"/>
          </w:rPr>
          <w:delText>this region, we were able to</w:delText>
        </w:r>
      </w:del>
      <w:r w:rsidRPr="00D67846">
        <w:rPr>
          <w:rStyle w:val="cmr-12x-x-1201"/>
          <w:sz w:val="24"/>
          <w:szCs w:val="24"/>
        </w:rPr>
        <w:t xml:space="preserve"> parallelize the for loop that computes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Lagrange interpolating polynomial of the function used to generate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keys.</w:t>
      </w:r>
    </w:p>
    <w:p w14:paraId="6A93AE88" w14:textId="77777777" w:rsidR="00D67846" w:rsidRPr="00D67846" w:rsidRDefault="00D67846" w:rsidP="00D67846">
      <w:pPr>
        <w:pStyle w:val="indent"/>
        <w:spacing w:before="0" w:beforeAutospacing="0" w:after="0" w:afterAutospacing="0"/>
        <w:rPr>
          <w:rStyle w:val="cmr-12x-x-1201"/>
          <w:sz w:val="24"/>
          <w:szCs w:val="24"/>
        </w:rPr>
      </w:pPr>
    </w:p>
    <w:p w14:paraId="3E9B8135" w14:textId="77777777" w:rsidR="009035AB" w:rsidRDefault="004B0B1F" w:rsidP="00D67846">
      <w:pPr>
        <w:pStyle w:val="indent"/>
        <w:spacing w:before="0" w:beforeAutospacing="0" w:after="0" w:afterAutospacing="0"/>
      </w:pPr>
      <w:r w:rsidRPr="00D67846">
        <w:t xml:space="preserve"> </w:t>
      </w:r>
    </w:p>
    <w:p w14:paraId="6EB89402" w14:textId="77777777" w:rsidR="00D131E7" w:rsidRDefault="00D131E7" w:rsidP="00D67846">
      <w:pPr>
        <w:pStyle w:val="indent"/>
        <w:spacing w:before="0" w:beforeAutospacing="0" w:after="0" w:afterAutospacing="0"/>
      </w:pPr>
    </w:p>
    <w:p w14:paraId="3A13150D" w14:textId="77777777" w:rsidR="00D131E7" w:rsidRPr="00D67846" w:rsidRDefault="00D131E7" w:rsidP="00D67846">
      <w:pPr>
        <w:pStyle w:val="indent"/>
        <w:spacing w:before="0" w:beforeAutospacing="0" w:after="0" w:afterAutospacing="0"/>
      </w:pPr>
    </w:p>
    <w:p w14:paraId="091B652C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 RESULTS</w:t>
      </w:r>
    </w:p>
    <w:p w14:paraId="7B050D77" w14:textId="77777777" w:rsidR="009035AB" w:rsidRPr="00D67846" w:rsidRDefault="009035AB" w:rsidP="00D67846">
      <w:pPr>
        <w:rPr>
          <w:rFonts w:eastAsia="Times New Roman"/>
        </w:rPr>
      </w:pPr>
    </w:p>
    <w:p w14:paraId="0BE28F30" w14:textId="0CFE1B07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We were able to significantly speed up the secret splitting and joining using</w:t>
      </w:r>
      <w:r w:rsidRPr="00D67846">
        <w:t xml:space="preserve">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. Our approach shows </w:t>
      </w:r>
      <w:del w:id="44" w:author="Michael Lam" w:date="2017-05-25T20:46:00Z">
        <w:r w:rsidRPr="00D67846" w:rsidDel="00A221F9">
          <w:rPr>
            <w:rStyle w:val="cmr-12x-x-1201"/>
            <w:sz w:val="24"/>
            <w:szCs w:val="24"/>
          </w:rPr>
          <w:delText xml:space="preserve">substantial </w:delText>
        </w:r>
      </w:del>
      <w:ins w:id="45" w:author="Michael Lam" w:date="2017-05-25T20:46:00Z">
        <w:r w:rsidR="00A221F9">
          <w:rPr>
            <w:rStyle w:val="cmr-12x-x-1201"/>
            <w:sz w:val="24"/>
            <w:szCs w:val="24"/>
          </w:rPr>
          <w:t>excellent</w:t>
        </w:r>
        <w:r w:rsidR="00A221F9" w:rsidRPr="00D67846">
          <w:rPr>
            <w:rStyle w:val="cmr-12x-x-1201"/>
            <w:sz w:val="24"/>
            <w:szCs w:val="24"/>
          </w:rPr>
          <w:t xml:space="preserve"> </w:t>
        </w:r>
      </w:ins>
      <w:r w:rsidRPr="00D67846">
        <w:rPr>
          <w:rStyle w:val="cmr-12x-x-1201"/>
          <w:sz w:val="24"/>
          <w:szCs w:val="24"/>
        </w:rPr>
        <w:t>strong and weak scaling. This section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details some of our results.</w:t>
      </w:r>
      <w:r w:rsidRPr="00D67846">
        <w:t xml:space="preserve"> </w:t>
      </w:r>
    </w:p>
    <w:p w14:paraId="0D9BC8C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2C7257CE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4.1 Strong Scaling</w:t>
      </w:r>
    </w:p>
    <w:p w14:paraId="399F47B0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2E8DFA37" w14:textId="77777777" w:rsidR="009035AB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 xml:space="preserve">In Figure </w:t>
      </w:r>
      <w:hyperlink w:anchor="x1-7001r1" w:history="1">
        <w:r w:rsidRPr="00D67846">
          <w:rPr>
            <w:rStyle w:val="cmr-12x-x-1201"/>
            <w:color w:val="0000FF"/>
            <w:sz w:val="24"/>
            <w:szCs w:val="24"/>
            <w:u w:val="single"/>
          </w:rPr>
          <w:t>1</w:t>
        </w:r>
      </w:hyperlink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and Table </w:t>
      </w:r>
      <w:hyperlink w:anchor="x1-7002r1" w:history="1">
        <w:r w:rsidRPr="00D67846">
          <w:rPr>
            <w:rStyle w:val="cmr-12x-x-1201"/>
            <w:color w:val="0000FF"/>
            <w:sz w:val="24"/>
            <w:szCs w:val="24"/>
            <w:u w:val="single"/>
          </w:rPr>
          <w:t>1</w:t>
        </w:r>
      </w:hyperlink>
      <w:r w:rsidRPr="00D67846">
        <w:rPr>
          <w:rStyle w:val="cmr-12x-x-1201"/>
          <w:sz w:val="24"/>
          <w:szCs w:val="24"/>
        </w:rPr>
        <w:t>, we show that the times to create the key shares is nearly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halved every time we double the number of threads, which means the new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implementation achieves close to linear speedup.</w:t>
      </w:r>
      <w:r w:rsidRPr="00D67846">
        <w:t xml:space="preserve"> </w:t>
      </w:r>
    </w:p>
    <w:p w14:paraId="17C4CA34" w14:textId="77777777" w:rsidR="008C1776" w:rsidRDefault="008C1776" w:rsidP="00D67846">
      <w:pPr>
        <w:pStyle w:val="noindent"/>
        <w:spacing w:before="0" w:beforeAutospacing="0" w:after="0" w:afterAutospacing="0"/>
        <w:ind w:firstLine="720"/>
      </w:pPr>
    </w:p>
    <w:p w14:paraId="738DE589" w14:textId="77777777" w:rsidR="008C1776" w:rsidRPr="00D67846" w:rsidRDefault="008C1776" w:rsidP="008C1776">
      <w:pPr>
        <w:pStyle w:val="noindent"/>
        <w:spacing w:before="0" w:beforeAutospacing="0" w:after="0" w:afterAutospacing="0"/>
        <w:ind w:firstLine="720"/>
        <w:jc w:val="center"/>
      </w:pPr>
      <w:r>
        <w:rPr>
          <w:noProof/>
        </w:rPr>
        <w:drawing>
          <wp:inline distT="0" distB="0" distL="0" distR="0" wp14:anchorId="4196763A" wp14:editId="44425E7F">
            <wp:extent cx="5113020" cy="3387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binedStrongScal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799" cy="339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9EE6" w14:textId="77777777" w:rsidR="00D67846" w:rsidRPr="00D67846" w:rsidRDefault="00D67846" w:rsidP="00D67846">
      <w:pPr>
        <w:ind w:hanging="480"/>
        <w:divId w:val="1670869959"/>
        <w:rPr>
          <w:rStyle w:val="id1"/>
          <w:rFonts w:eastAsia="Times New Roman"/>
        </w:rPr>
      </w:pPr>
    </w:p>
    <w:p w14:paraId="43FBA736" w14:textId="77777777" w:rsidR="009035AB" w:rsidRDefault="004B0B1F" w:rsidP="008550F0">
      <w:pPr>
        <w:ind w:hanging="480"/>
        <w:jc w:val="center"/>
        <w:divId w:val="1670869959"/>
        <w:rPr>
          <w:rStyle w:val="content"/>
          <w:rFonts w:eastAsia="Times New Roman"/>
        </w:rPr>
      </w:pPr>
      <w:r w:rsidRPr="00D67846">
        <w:rPr>
          <w:rStyle w:val="id1"/>
          <w:rFonts w:eastAsia="Times New Roman"/>
        </w:rPr>
        <w:t xml:space="preserve">Figure 1: </w:t>
      </w:r>
      <w:r w:rsidRPr="00D67846">
        <w:rPr>
          <w:rStyle w:val="content"/>
          <w:rFonts w:eastAsia="Times New Roman"/>
        </w:rPr>
        <w:t xml:space="preserve">Results of Generating 255 keys with a required unlock threshold of 255 for a 4096 bit RSA key and </w:t>
      </w:r>
      <w:r w:rsidR="00D131E7" w:rsidRPr="00D67846">
        <w:rPr>
          <w:rStyle w:val="content"/>
          <w:rFonts w:eastAsia="Times New Roman"/>
        </w:rPr>
        <w:t>1</w:t>
      </w:r>
      <w:r w:rsidR="00D131E7">
        <w:rPr>
          <w:rStyle w:val="content"/>
          <w:rFonts w:eastAsia="Times New Roman"/>
        </w:rPr>
        <w:t>,</w:t>
      </w:r>
      <w:r w:rsidR="00D131E7" w:rsidRPr="00D67846">
        <w:rPr>
          <w:rStyle w:val="content"/>
          <w:rFonts w:eastAsia="Times New Roman"/>
        </w:rPr>
        <w:t>080-character</w:t>
      </w:r>
      <w:r w:rsidRPr="00D67846">
        <w:rPr>
          <w:rStyle w:val="content"/>
          <w:rFonts w:eastAsia="Times New Roman"/>
        </w:rPr>
        <w:t xml:space="preserve"> input file.</w:t>
      </w:r>
    </w:p>
    <w:p w14:paraId="284A8B4D" w14:textId="77777777" w:rsidR="008C1776" w:rsidRPr="00D67846" w:rsidRDefault="008C1776" w:rsidP="00D67846">
      <w:pPr>
        <w:ind w:hanging="480"/>
        <w:divId w:val="1670869959"/>
        <w:rPr>
          <w:rFonts w:eastAsia="Times New Roman"/>
        </w:rPr>
      </w:pPr>
    </w:p>
    <w:p w14:paraId="4ECEC3CA" w14:textId="77777777" w:rsidR="009035AB" w:rsidRPr="00D67846" w:rsidRDefault="008C1776" w:rsidP="008C1776">
      <w:pPr>
        <w:jc w:val="center"/>
        <w:divId w:val="1664511353"/>
        <w:rPr>
          <w:rFonts w:eastAsia="Times New Roman"/>
        </w:rPr>
      </w:pPr>
      <w:r w:rsidRPr="00D67846">
        <w:rPr>
          <w:rStyle w:val="cmbx-101"/>
          <w:rFonts w:eastAsia="Times New Roman"/>
          <w:u w:val="single"/>
        </w:rPr>
        <w:t>Key Generation Results</w:t>
      </w:r>
    </w:p>
    <w:p w14:paraId="6D3A0CC6" w14:textId="77777777" w:rsidR="009035AB" w:rsidRPr="00D67846" w:rsidRDefault="009035AB" w:rsidP="00D67846">
      <w:pPr>
        <w:divId w:val="1664511353"/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510"/>
        <w:gridCol w:w="2544"/>
      </w:tblGrid>
      <w:tr w:rsidR="008C1776" w14:paraId="13BAE632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6708F373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u w:val="single"/>
              </w:rPr>
            </w:pPr>
            <w:r w:rsidRPr="008C1776">
              <w:rPr>
                <w:rStyle w:val="id1"/>
                <w:rFonts w:eastAsia="Times New Roman"/>
                <w:u w:val="single"/>
              </w:rPr>
              <w:t>Threads</w:t>
            </w:r>
          </w:p>
        </w:tc>
        <w:tc>
          <w:tcPr>
            <w:tcW w:w="2510" w:type="dxa"/>
          </w:tcPr>
          <w:p w14:paraId="5D7075CA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u w:val="single"/>
              </w:rPr>
            </w:pPr>
            <w:r w:rsidRPr="008C1776">
              <w:rPr>
                <w:rStyle w:val="id1"/>
                <w:rFonts w:eastAsia="Times New Roman"/>
                <w:u w:val="single"/>
              </w:rPr>
              <w:t>4096 Bit RSA Key</w:t>
            </w:r>
          </w:p>
        </w:tc>
        <w:tc>
          <w:tcPr>
            <w:tcW w:w="2544" w:type="dxa"/>
          </w:tcPr>
          <w:p w14:paraId="3E63BF9E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u w:val="single"/>
              </w:rPr>
            </w:pPr>
            <w:r w:rsidRPr="008C1776">
              <w:rPr>
                <w:rStyle w:val="id1"/>
                <w:rFonts w:eastAsia="Times New Roman"/>
                <w:u w:val="single"/>
              </w:rPr>
              <w:t>1080 Character File</w:t>
            </w:r>
          </w:p>
        </w:tc>
      </w:tr>
      <w:tr w:rsidR="008C1776" w14:paraId="285EA793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041DBED2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 w:rsidRPr="008C1776">
              <w:rPr>
                <w:rStyle w:val="id1"/>
                <w:rFonts w:eastAsia="Times New Roman"/>
                <w:b w:val="0"/>
              </w:rPr>
              <w:t>1</w:t>
            </w:r>
          </w:p>
        </w:tc>
        <w:tc>
          <w:tcPr>
            <w:tcW w:w="2510" w:type="dxa"/>
          </w:tcPr>
          <w:p w14:paraId="042E29AD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28.6211</w:t>
            </w:r>
          </w:p>
        </w:tc>
        <w:tc>
          <w:tcPr>
            <w:tcW w:w="2544" w:type="dxa"/>
          </w:tcPr>
          <w:p w14:paraId="7A018BD7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9.3661</w:t>
            </w:r>
          </w:p>
        </w:tc>
      </w:tr>
      <w:tr w:rsidR="008C1776" w14:paraId="3E2463E8" w14:textId="77777777" w:rsidTr="008C1776">
        <w:trPr>
          <w:divId w:val="1892422670"/>
          <w:trHeight w:val="327"/>
        </w:trPr>
        <w:tc>
          <w:tcPr>
            <w:tcW w:w="2520" w:type="dxa"/>
          </w:tcPr>
          <w:p w14:paraId="524F7E9B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 w:rsidRPr="008C1776">
              <w:rPr>
                <w:rStyle w:val="id1"/>
                <w:rFonts w:eastAsia="Times New Roman"/>
                <w:b w:val="0"/>
              </w:rPr>
              <w:t>2</w:t>
            </w:r>
          </w:p>
        </w:tc>
        <w:tc>
          <w:tcPr>
            <w:tcW w:w="2510" w:type="dxa"/>
          </w:tcPr>
          <w:p w14:paraId="4EB8CFBB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14.4674</w:t>
            </w:r>
          </w:p>
        </w:tc>
        <w:tc>
          <w:tcPr>
            <w:tcW w:w="2544" w:type="dxa"/>
          </w:tcPr>
          <w:p w14:paraId="23062774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4.7160</w:t>
            </w:r>
          </w:p>
        </w:tc>
      </w:tr>
      <w:tr w:rsidR="008C1776" w14:paraId="5698E07C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1519A229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 w:rsidRPr="008C1776">
              <w:rPr>
                <w:rStyle w:val="id1"/>
                <w:rFonts w:eastAsia="Times New Roman"/>
                <w:b w:val="0"/>
              </w:rPr>
              <w:t>4</w:t>
            </w:r>
          </w:p>
        </w:tc>
        <w:tc>
          <w:tcPr>
            <w:tcW w:w="2510" w:type="dxa"/>
          </w:tcPr>
          <w:p w14:paraId="136EC16F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8.0794</w:t>
            </w:r>
          </w:p>
        </w:tc>
        <w:tc>
          <w:tcPr>
            <w:tcW w:w="2544" w:type="dxa"/>
          </w:tcPr>
          <w:p w14:paraId="1AFF7E31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2.6117</w:t>
            </w:r>
          </w:p>
        </w:tc>
      </w:tr>
      <w:tr w:rsidR="008C1776" w14:paraId="05358293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41E8E836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 w:rsidRPr="008C1776">
              <w:rPr>
                <w:rStyle w:val="id1"/>
                <w:rFonts w:eastAsia="Times New Roman"/>
                <w:b w:val="0"/>
              </w:rPr>
              <w:t>8</w:t>
            </w:r>
          </w:p>
        </w:tc>
        <w:tc>
          <w:tcPr>
            <w:tcW w:w="2510" w:type="dxa"/>
          </w:tcPr>
          <w:p w14:paraId="1F21406D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4.6039</w:t>
            </w:r>
          </w:p>
        </w:tc>
        <w:tc>
          <w:tcPr>
            <w:tcW w:w="2544" w:type="dxa"/>
          </w:tcPr>
          <w:p w14:paraId="59B16326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1.4698</w:t>
            </w:r>
          </w:p>
        </w:tc>
      </w:tr>
      <w:tr w:rsidR="008C1776" w14:paraId="0113830A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70DEE5BD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 w:rsidRPr="008C1776">
              <w:rPr>
                <w:rStyle w:val="id1"/>
                <w:rFonts w:eastAsia="Times New Roman"/>
                <w:b w:val="0"/>
              </w:rPr>
              <w:t>16</w:t>
            </w:r>
          </w:p>
        </w:tc>
        <w:tc>
          <w:tcPr>
            <w:tcW w:w="2510" w:type="dxa"/>
          </w:tcPr>
          <w:p w14:paraId="32208789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3.0933</w:t>
            </w:r>
          </w:p>
        </w:tc>
        <w:tc>
          <w:tcPr>
            <w:tcW w:w="2544" w:type="dxa"/>
          </w:tcPr>
          <w:p w14:paraId="24FC609F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0.9234</w:t>
            </w:r>
          </w:p>
        </w:tc>
      </w:tr>
    </w:tbl>
    <w:p w14:paraId="6496D0DA" w14:textId="77777777" w:rsidR="009035AB" w:rsidRPr="00D67846" w:rsidRDefault="004B0B1F" w:rsidP="008C1776">
      <w:pPr>
        <w:ind w:hanging="480"/>
        <w:jc w:val="center"/>
        <w:divId w:val="1892422670"/>
        <w:rPr>
          <w:rFonts w:eastAsia="Times New Roman"/>
        </w:rPr>
      </w:pPr>
      <w:r w:rsidRPr="00D67846">
        <w:rPr>
          <w:rStyle w:val="id1"/>
          <w:rFonts w:eastAsia="Times New Roman"/>
        </w:rPr>
        <w:t xml:space="preserve">Table 1: </w:t>
      </w:r>
      <w:r w:rsidRPr="00D67846">
        <w:rPr>
          <w:rStyle w:val="content"/>
          <w:rFonts w:eastAsia="Times New Roman"/>
        </w:rPr>
        <w:t>Shows the times taken to generate 255 keys with a threshold of 255</w:t>
      </w:r>
    </w:p>
    <w:p w14:paraId="08D71A36" w14:textId="77777777" w:rsidR="009035AB" w:rsidRPr="00D67846" w:rsidRDefault="009035AB" w:rsidP="00D67846">
      <w:pPr>
        <w:divId w:val="1664511353"/>
        <w:rPr>
          <w:rFonts w:eastAsia="Times New Roman"/>
        </w:rPr>
      </w:pPr>
    </w:p>
    <w:p w14:paraId="3F152E7B" w14:textId="77777777" w:rsidR="009035AB" w:rsidRPr="00D67846" w:rsidRDefault="009035AB" w:rsidP="00D67846">
      <w:pPr>
        <w:divId w:val="1583953921"/>
        <w:rPr>
          <w:rFonts w:eastAsia="Times New Roman"/>
        </w:rPr>
      </w:pPr>
    </w:p>
    <w:p w14:paraId="2AA50C9C" w14:textId="77777777" w:rsidR="009035AB" w:rsidRPr="00D67846" w:rsidRDefault="004B0B1F" w:rsidP="00D67846">
      <w:pPr>
        <w:pStyle w:val="indent"/>
        <w:spacing w:before="0" w:beforeAutospacing="0" w:after="0" w:afterAutospacing="0"/>
      </w:pPr>
      <w:r w:rsidRPr="00D67846">
        <w:rPr>
          <w:rStyle w:val="cmr-12x-x-1201"/>
          <w:sz w:val="24"/>
          <w:szCs w:val="24"/>
        </w:rPr>
        <w:t>We get similar scaling results when joining the shares back together to get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original secret, shown in Figure </w:t>
      </w:r>
      <w:r w:rsidRPr="008C1776">
        <w:rPr>
          <w:rStyle w:val="cmr-12x-x-1201"/>
          <w:sz w:val="24"/>
          <w:szCs w:val="24"/>
        </w:rPr>
        <w:t>2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and Table </w:t>
      </w:r>
      <w:hyperlink w:anchor="x1-7004r2" w:history="1">
        <w:r w:rsidRPr="008C1776">
          <w:rPr>
            <w:rStyle w:val="cmr-12x-x-1201"/>
            <w:sz w:val="24"/>
            <w:szCs w:val="24"/>
          </w:rPr>
          <w:t>2</w:t>
        </w:r>
      </w:hyperlink>
      <w:r w:rsidRPr="00D67846">
        <w:rPr>
          <w:rStyle w:val="cmr-12x-x-1201"/>
          <w:sz w:val="24"/>
          <w:szCs w:val="24"/>
        </w:rPr>
        <w:t>. It’s import to note here that we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start to see increases in time at 16 threads when joining the keys back together.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This corresponds to the number of physical cores our test machine (eight, with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sixteen </w:t>
      </w:r>
      <w:proofErr w:type="spellStart"/>
      <w:r w:rsidRPr="00D67846">
        <w:rPr>
          <w:rStyle w:val="cmr-12x-x-1201"/>
          <w:sz w:val="24"/>
          <w:szCs w:val="24"/>
        </w:rPr>
        <w:t>hyperthreads</w:t>
      </w:r>
      <w:proofErr w:type="spellEnd"/>
      <w:r w:rsidRPr="00D67846">
        <w:rPr>
          <w:rStyle w:val="cmr-12x-x-1201"/>
          <w:sz w:val="24"/>
          <w:szCs w:val="24"/>
        </w:rPr>
        <w:t>). At this point, increasing the number of threads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becomes counterproductive because they cannot all run in parallel on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hardware.</w:t>
      </w:r>
      <w:r w:rsidRPr="00D67846">
        <w:t xml:space="preserve"> </w:t>
      </w:r>
    </w:p>
    <w:p w14:paraId="18E1940A" w14:textId="77777777" w:rsidR="00D67846" w:rsidRDefault="00D67846" w:rsidP="00D67846">
      <w:pPr>
        <w:ind w:hanging="480"/>
        <w:divId w:val="169873412"/>
        <w:rPr>
          <w:rStyle w:val="id1"/>
          <w:rFonts w:eastAsia="Times New Roman"/>
        </w:rPr>
      </w:pPr>
    </w:p>
    <w:p w14:paraId="20F91588" w14:textId="77777777" w:rsidR="008C1776" w:rsidRDefault="008C1776" w:rsidP="008C1776">
      <w:pPr>
        <w:ind w:hanging="480"/>
        <w:jc w:val="center"/>
        <w:divId w:val="169873412"/>
        <w:rPr>
          <w:rStyle w:val="id1"/>
          <w:rFonts w:eastAsia="Times New Roman"/>
        </w:rPr>
      </w:pPr>
      <w:r>
        <w:rPr>
          <w:rFonts w:eastAsia="Times New Roman"/>
          <w:b/>
          <w:bCs/>
          <w:noProof/>
        </w:rPr>
        <w:drawing>
          <wp:inline distT="0" distB="0" distL="0" distR="0" wp14:anchorId="412FF64B" wp14:editId="68087203">
            <wp:extent cx="5135880" cy="324294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binedKeyJo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242" cy="324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CA57" w14:textId="77777777" w:rsidR="009035AB" w:rsidRDefault="004B0B1F" w:rsidP="008C1776">
      <w:pPr>
        <w:divId w:val="169873412"/>
        <w:rPr>
          <w:rStyle w:val="content"/>
          <w:rFonts w:eastAsia="Times New Roman"/>
        </w:rPr>
      </w:pPr>
      <w:r w:rsidRPr="00D67846">
        <w:rPr>
          <w:rStyle w:val="id1"/>
          <w:rFonts w:eastAsia="Times New Roman"/>
        </w:rPr>
        <w:t xml:space="preserve">Figure 2: </w:t>
      </w:r>
      <w:r w:rsidRPr="00D67846">
        <w:rPr>
          <w:rStyle w:val="content"/>
          <w:rFonts w:eastAsia="Times New Roman"/>
        </w:rPr>
        <w:t>Results of joining all 255 keys to reproduce the secret from the RSA key and the 1</w:t>
      </w:r>
      <w:r w:rsidR="00D131E7">
        <w:rPr>
          <w:rStyle w:val="content"/>
          <w:rFonts w:eastAsia="Times New Roman"/>
        </w:rPr>
        <w:t>,</w:t>
      </w:r>
      <w:r w:rsidRPr="00D67846">
        <w:rPr>
          <w:rStyle w:val="content"/>
          <w:rFonts w:eastAsia="Times New Roman"/>
        </w:rPr>
        <w:t>080</w:t>
      </w:r>
      <w:r w:rsidR="00D131E7">
        <w:rPr>
          <w:rStyle w:val="content"/>
          <w:rFonts w:eastAsia="Times New Roman"/>
        </w:rPr>
        <w:t>-</w:t>
      </w:r>
      <w:r w:rsidRPr="00D67846">
        <w:rPr>
          <w:rStyle w:val="content"/>
          <w:rFonts w:eastAsia="Times New Roman"/>
        </w:rPr>
        <w:t>character file.</w:t>
      </w:r>
    </w:p>
    <w:p w14:paraId="554E2D77" w14:textId="77777777" w:rsidR="008C1776" w:rsidRDefault="008C1776" w:rsidP="008C1776">
      <w:pPr>
        <w:divId w:val="169873412"/>
        <w:rPr>
          <w:rStyle w:val="content"/>
          <w:rFonts w:eastAsia="Times New Roman"/>
        </w:rPr>
      </w:pPr>
    </w:p>
    <w:p w14:paraId="33332179" w14:textId="77777777" w:rsidR="008C1776" w:rsidRPr="00D67846" w:rsidRDefault="008C1776" w:rsidP="008C1776">
      <w:pPr>
        <w:jc w:val="center"/>
        <w:divId w:val="169873412"/>
        <w:rPr>
          <w:rFonts w:eastAsia="Times New Roman"/>
        </w:rPr>
      </w:pPr>
      <w:r w:rsidRPr="00D67846">
        <w:rPr>
          <w:rStyle w:val="cmbx-101"/>
          <w:rFonts w:eastAsia="Times New Roman"/>
          <w:u w:val="single"/>
        </w:rPr>
        <w:t>Key Join Results</w:t>
      </w:r>
    </w:p>
    <w:p w14:paraId="4B97E05E" w14:textId="77777777" w:rsidR="009035AB" w:rsidRPr="00D67846" w:rsidRDefault="009035AB" w:rsidP="00D67846">
      <w:pPr>
        <w:divId w:val="247735630"/>
        <w:rPr>
          <w:rFonts w:eastAsia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2"/>
        <w:gridCol w:w="2373"/>
        <w:gridCol w:w="2373"/>
      </w:tblGrid>
      <w:tr w:rsidR="008C1776" w14:paraId="2B2E3EF4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1C8765F2" w14:textId="77777777" w:rsidR="008C1776" w:rsidRPr="008C1776" w:rsidRDefault="008C1776" w:rsidP="008C1776">
            <w:pPr>
              <w:jc w:val="center"/>
              <w:rPr>
                <w:rFonts w:eastAsia="Times New Roman"/>
                <w:b/>
                <w:u w:val="single"/>
              </w:rPr>
            </w:pPr>
            <w:r>
              <w:rPr>
                <w:rFonts w:eastAsia="Times New Roman"/>
                <w:b/>
                <w:u w:val="single"/>
              </w:rPr>
              <w:t>Threads</w:t>
            </w:r>
          </w:p>
        </w:tc>
        <w:tc>
          <w:tcPr>
            <w:tcW w:w="2373" w:type="dxa"/>
          </w:tcPr>
          <w:p w14:paraId="115EA8B1" w14:textId="77777777" w:rsidR="008C1776" w:rsidRPr="008C1776" w:rsidRDefault="008C1776" w:rsidP="008C1776">
            <w:pPr>
              <w:jc w:val="center"/>
              <w:rPr>
                <w:rFonts w:eastAsia="Times New Roman"/>
                <w:b/>
                <w:u w:val="single"/>
              </w:rPr>
            </w:pPr>
            <w:r w:rsidRPr="008C1776">
              <w:rPr>
                <w:rFonts w:eastAsia="Times New Roman"/>
                <w:b/>
                <w:u w:val="single"/>
              </w:rPr>
              <w:t>4096 Bit RSA Key</w:t>
            </w:r>
          </w:p>
        </w:tc>
        <w:tc>
          <w:tcPr>
            <w:tcW w:w="2373" w:type="dxa"/>
          </w:tcPr>
          <w:p w14:paraId="777A557B" w14:textId="77777777" w:rsidR="008C1776" w:rsidRPr="008C1776" w:rsidRDefault="008C1776" w:rsidP="008C1776">
            <w:pPr>
              <w:jc w:val="center"/>
              <w:rPr>
                <w:rFonts w:eastAsia="Times New Roman"/>
                <w:b/>
                <w:u w:val="single"/>
              </w:rPr>
            </w:pPr>
            <w:r w:rsidRPr="008C1776">
              <w:rPr>
                <w:rFonts w:eastAsia="Times New Roman"/>
                <w:b/>
                <w:u w:val="single"/>
              </w:rPr>
              <w:t>1080 Character File</w:t>
            </w:r>
          </w:p>
        </w:tc>
      </w:tr>
      <w:tr w:rsidR="008C1776" w14:paraId="62760AD4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2831E671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373" w:type="dxa"/>
          </w:tcPr>
          <w:p w14:paraId="1D6241B0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5.1092</w:t>
            </w:r>
          </w:p>
        </w:tc>
        <w:tc>
          <w:tcPr>
            <w:tcW w:w="2373" w:type="dxa"/>
          </w:tcPr>
          <w:p w14:paraId="5D7EBF19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1.6499</w:t>
            </w:r>
          </w:p>
        </w:tc>
      </w:tr>
      <w:tr w:rsidR="008C1776" w14:paraId="358A58CD" w14:textId="77777777" w:rsidTr="008C1776">
        <w:trPr>
          <w:divId w:val="247735630"/>
          <w:trHeight w:val="253"/>
          <w:jc w:val="center"/>
        </w:trPr>
        <w:tc>
          <w:tcPr>
            <w:tcW w:w="2372" w:type="dxa"/>
          </w:tcPr>
          <w:p w14:paraId="658A64AB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373" w:type="dxa"/>
          </w:tcPr>
          <w:p w14:paraId="0944E56B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2.6740</w:t>
            </w:r>
          </w:p>
        </w:tc>
        <w:tc>
          <w:tcPr>
            <w:tcW w:w="2373" w:type="dxa"/>
          </w:tcPr>
          <w:p w14:paraId="3321DF90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0.8492</w:t>
            </w:r>
          </w:p>
        </w:tc>
      </w:tr>
      <w:tr w:rsidR="008C1776" w14:paraId="000FF59E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177D80E0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2373" w:type="dxa"/>
          </w:tcPr>
          <w:p w14:paraId="44C5C108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1.5339</w:t>
            </w:r>
          </w:p>
        </w:tc>
        <w:tc>
          <w:tcPr>
            <w:tcW w:w="2373" w:type="dxa"/>
          </w:tcPr>
          <w:p w14:paraId="718B1776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0.5051</w:t>
            </w:r>
          </w:p>
        </w:tc>
      </w:tr>
      <w:tr w:rsidR="008C1776" w14:paraId="13DDA258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7F4E69AA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2373" w:type="dxa"/>
          </w:tcPr>
          <w:p w14:paraId="7E389298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0.9670</w:t>
            </w:r>
          </w:p>
        </w:tc>
        <w:tc>
          <w:tcPr>
            <w:tcW w:w="2373" w:type="dxa"/>
          </w:tcPr>
          <w:p w14:paraId="5B5CD82A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0.3247</w:t>
            </w:r>
          </w:p>
        </w:tc>
      </w:tr>
      <w:tr w:rsidR="008C1776" w14:paraId="5A1182F0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38A9D0B4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2373" w:type="dxa"/>
          </w:tcPr>
          <w:p w14:paraId="65B84ED9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1.1331</w:t>
            </w:r>
          </w:p>
        </w:tc>
        <w:tc>
          <w:tcPr>
            <w:tcW w:w="2373" w:type="dxa"/>
          </w:tcPr>
          <w:p w14:paraId="6AB5C348" w14:textId="77777777" w:rsidR="008C1776" w:rsidRDefault="008C1776" w:rsidP="008C177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0.3786</w:t>
            </w:r>
          </w:p>
        </w:tc>
      </w:tr>
    </w:tbl>
    <w:p w14:paraId="6CD90C99" w14:textId="77777777" w:rsidR="009035AB" w:rsidRPr="00D67846" w:rsidRDefault="004B0B1F" w:rsidP="008550F0">
      <w:pPr>
        <w:jc w:val="center"/>
        <w:divId w:val="1798601917"/>
        <w:rPr>
          <w:rFonts w:eastAsia="Times New Roman"/>
        </w:rPr>
      </w:pPr>
      <w:r w:rsidRPr="00D67846">
        <w:rPr>
          <w:rStyle w:val="id1"/>
          <w:rFonts w:eastAsia="Times New Roman"/>
        </w:rPr>
        <w:t xml:space="preserve">Table 2: </w:t>
      </w:r>
      <w:r w:rsidRPr="00D67846">
        <w:rPr>
          <w:rStyle w:val="content"/>
          <w:rFonts w:eastAsia="Times New Roman"/>
        </w:rPr>
        <w:t>Times taken to reassemble the 255 keys to reproduce the secret</w:t>
      </w:r>
    </w:p>
    <w:p w14:paraId="5DC53A7F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72621025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37125EDE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4.2 Weak Scaling</w:t>
      </w:r>
    </w:p>
    <w:p w14:paraId="56CE3533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3FDBDB77" w14:textId="0B152F4C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 xml:space="preserve">We discovered a second inner loop in the </w:t>
      </w:r>
      <w:proofErr w:type="spellStart"/>
      <w:r w:rsidRPr="00D131E7">
        <w:rPr>
          <w:rStyle w:val="cmr-12x-x-1201"/>
          <w:i/>
          <w:sz w:val="24"/>
          <w:szCs w:val="24"/>
        </w:rPr>
        <w:t>split_string</w:t>
      </w:r>
      <w:proofErr w:type="spellEnd"/>
      <w:r w:rsidRPr="00D67846">
        <w:rPr>
          <w:rStyle w:val="cmr-12x-x-1201"/>
          <w:sz w:val="24"/>
          <w:szCs w:val="24"/>
        </w:rPr>
        <w:t xml:space="preserve"> function that provided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beneficial results in our weak scaling test</w:t>
      </w:r>
      <w:ins w:id="46" w:author="Michael Lam" w:date="2017-05-25T20:47:00Z">
        <w:r w:rsidR="00A221F9">
          <w:rPr>
            <w:rStyle w:val="cmr-12x-x-1201"/>
            <w:sz w:val="24"/>
            <w:szCs w:val="24"/>
          </w:rPr>
          <w:t>s</w:t>
        </w:r>
      </w:ins>
      <w:r w:rsidRPr="00D67846">
        <w:rPr>
          <w:rStyle w:val="cmr-12x-x-1201"/>
          <w:sz w:val="24"/>
          <w:szCs w:val="24"/>
        </w:rPr>
        <w:t xml:space="preserve">. Table </w:t>
      </w:r>
      <w:hyperlink w:anchor="x1-8001r3" w:history="1">
        <w:r w:rsidRPr="008C1776">
          <w:rPr>
            <w:rStyle w:val="cmr-12x-x-1201"/>
            <w:sz w:val="24"/>
            <w:szCs w:val="24"/>
          </w:rPr>
          <w:t>3</w:t>
        </w:r>
      </w:hyperlink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shows </w:t>
      </w:r>
      <w:del w:id="47" w:author="Michael Lam" w:date="2017-05-25T20:47:00Z">
        <w:r w:rsidRPr="00D67846" w:rsidDel="00A221F9">
          <w:rPr>
            <w:rStyle w:val="cmr-12x-x-1201"/>
            <w:sz w:val="24"/>
            <w:szCs w:val="24"/>
          </w:rPr>
          <w:delText>our time results for our</w:delText>
        </w:r>
        <w:r w:rsidRPr="00D67846" w:rsidDel="00A221F9">
          <w:delText xml:space="preserve"> </w:delText>
        </w:r>
        <w:r w:rsidRPr="00D67846" w:rsidDel="00A221F9">
          <w:rPr>
            <w:rStyle w:val="cmr-12x-x-1201"/>
            <w:sz w:val="24"/>
            <w:szCs w:val="24"/>
          </w:rPr>
          <w:delText>weak scaling test</w:delText>
        </w:r>
      </w:del>
      <w:ins w:id="48" w:author="Michael Lam" w:date="2017-05-25T20:47:00Z">
        <w:r w:rsidR="00A221F9">
          <w:rPr>
            <w:rStyle w:val="cmr-12x-x-1201"/>
            <w:sz w:val="24"/>
            <w:szCs w:val="24"/>
          </w:rPr>
          <w:t>that</w:t>
        </w:r>
      </w:ins>
      <w:del w:id="49" w:author="Michael Lam" w:date="2017-05-25T20:47:00Z">
        <w:r w:rsidRPr="00D67846" w:rsidDel="00A221F9">
          <w:rPr>
            <w:rStyle w:val="cmr-12x-x-1201"/>
            <w:sz w:val="24"/>
            <w:szCs w:val="24"/>
          </w:rPr>
          <w:delText>. Here we had good results with our weak scaling tests, because</w:delText>
        </w:r>
      </w:del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the times do not increase proportionally </w:t>
      </w:r>
      <w:del w:id="50" w:author="Michael Lam" w:date="2017-05-25T20:48:00Z">
        <w:r w:rsidRPr="00D67846" w:rsidDel="00A221F9">
          <w:rPr>
            <w:rStyle w:val="cmr-12x-x-1201"/>
            <w:sz w:val="24"/>
            <w:szCs w:val="24"/>
          </w:rPr>
          <w:delText xml:space="preserve">when </w:delText>
        </w:r>
      </w:del>
      <w:ins w:id="51" w:author="Michael Lam" w:date="2017-05-25T20:48:00Z">
        <w:r w:rsidR="00A221F9">
          <w:rPr>
            <w:rStyle w:val="cmr-12x-x-1201"/>
            <w:sz w:val="24"/>
            <w:szCs w:val="24"/>
          </w:rPr>
          <w:t>as</w:t>
        </w:r>
        <w:r w:rsidR="00A221F9" w:rsidRPr="00D67846">
          <w:rPr>
            <w:rStyle w:val="cmr-12x-x-1201"/>
            <w:sz w:val="24"/>
            <w:szCs w:val="24"/>
          </w:rPr>
          <w:t xml:space="preserve"> </w:t>
        </w:r>
      </w:ins>
      <w:r w:rsidRPr="00D67846">
        <w:rPr>
          <w:rStyle w:val="cmr-12x-x-1201"/>
          <w:sz w:val="24"/>
          <w:szCs w:val="24"/>
        </w:rPr>
        <w:t>we double</w:t>
      </w:r>
      <w:ins w:id="52" w:author="Michael Lam" w:date="2017-05-25T20:48:00Z">
        <w:r w:rsidR="00A221F9">
          <w:rPr>
            <w:rStyle w:val="cmr-12x-x-1201"/>
            <w:sz w:val="24"/>
            <w:szCs w:val="24"/>
          </w:rPr>
          <w:t>d both</w:t>
        </w:r>
      </w:ins>
      <w:r w:rsidRPr="00D67846">
        <w:rPr>
          <w:rStyle w:val="cmr-12x-x-1201"/>
          <w:sz w:val="24"/>
          <w:szCs w:val="24"/>
        </w:rPr>
        <w:t xml:space="preserve"> the input </w:t>
      </w:r>
      <w:ins w:id="53" w:author="Michael Lam" w:date="2017-05-25T20:48:00Z">
        <w:r w:rsidR="00A221F9">
          <w:rPr>
            <w:rStyle w:val="cmr-12x-x-1201"/>
            <w:sz w:val="24"/>
            <w:szCs w:val="24"/>
          </w:rPr>
          <w:t xml:space="preserve">size </w:t>
        </w:r>
      </w:ins>
      <w:r w:rsidRPr="00D67846">
        <w:rPr>
          <w:rStyle w:val="cmr-12x-x-1201"/>
          <w:sz w:val="24"/>
          <w:szCs w:val="24"/>
        </w:rPr>
        <w:t xml:space="preserve">and </w:t>
      </w:r>
      <w:ins w:id="54" w:author="Michael Lam" w:date="2017-05-25T20:48:00Z">
        <w:r w:rsidR="00A221F9">
          <w:rPr>
            <w:rStyle w:val="cmr-12x-x-1201"/>
            <w:sz w:val="24"/>
            <w:szCs w:val="24"/>
          </w:rPr>
          <w:t xml:space="preserve">the </w:t>
        </w:r>
      </w:ins>
      <w:r w:rsidRPr="00D67846">
        <w:rPr>
          <w:rStyle w:val="cmr-12x-x-1201"/>
          <w:sz w:val="24"/>
          <w:szCs w:val="24"/>
        </w:rPr>
        <w:t>number of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threads.</w:t>
      </w:r>
      <w:r w:rsidRPr="00D67846">
        <w:t xml:space="preserve"> </w:t>
      </w:r>
    </w:p>
    <w:p w14:paraId="707F3A52" w14:textId="77777777" w:rsidR="009035AB" w:rsidRPr="00D67846" w:rsidRDefault="009035AB" w:rsidP="00D67846">
      <w:pPr>
        <w:divId w:val="435683907"/>
        <w:rPr>
          <w:rFonts w:eastAsia="Times New Roman"/>
        </w:rPr>
      </w:pPr>
    </w:p>
    <w:p w14:paraId="5BED50AD" w14:textId="77777777" w:rsidR="009035AB" w:rsidRPr="00D67846" w:rsidRDefault="009035AB" w:rsidP="00D67846">
      <w:pPr>
        <w:divId w:val="435683907"/>
        <w:rPr>
          <w:rFonts w:eastAsia="Times New Roman"/>
        </w:rPr>
      </w:pPr>
    </w:p>
    <w:p w14:paraId="3A3CE479" w14:textId="77777777" w:rsidR="008550F0" w:rsidRDefault="008550F0" w:rsidP="008550F0">
      <w:pPr>
        <w:ind w:hanging="480"/>
        <w:jc w:val="center"/>
        <w:divId w:val="1969042640"/>
        <w:rPr>
          <w:rStyle w:val="cmbx-101"/>
          <w:rFonts w:eastAsia="Times New Roman"/>
          <w:u w:val="single"/>
        </w:rPr>
      </w:pPr>
      <w:r w:rsidRPr="00D67846">
        <w:rPr>
          <w:rStyle w:val="cmbx-101"/>
          <w:rFonts w:eastAsia="Times New Roman"/>
          <w:u w:val="single"/>
        </w:rPr>
        <w:t>Weak Scaling Test Results</w:t>
      </w:r>
    </w:p>
    <w:p w14:paraId="4D15D7D0" w14:textId="77777777" w:rsidR="008550F0" w:rsidRDefault="008550F0" w:rsidP="008550F0">
      <w:pPr>
        <w:ind w:hanging="480"/>
        <w:divId w:val="1969042640"/>
        <w:rPr>
          <w:rStyle w:val="cmbx-101"/>
          <w:rFonts w:eastAsia="Times New Roman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47"/>
        <w:gridCol w:w="2447"/>
      </w:tblGrid>
      <w:tr w:rsidR="008550F0" w14:paraId="1A780CBB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5A0528F1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u w:val="single"/>
              </w:rPr>
            </w:pPr>
            <w:r>
              <w:rPr>
                <w:rStyle w:val="id1"/>
                <w:rFonts w:eastAsia="Times New Roman"/>
                <w:u w:val="single"/>
              </w:rPr>
              <w:t>Threads</w:t>
            </w:r>
          </w:p>
        </w:tc>
        <w:tc>
          <w:tcPr>
            <w:tcW w:w="2447" w:type="dxa"/>
          </w:tcPr>
          <w:p w14:paraId="1300925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u w:val="single"/>
              </w:rPr>
            </w:pPr>
            <w:r>
              <w:rPr>
                <w:rStyle w:val="id1"/>
                <w:rFonts w:eastAsia="Times New Roman"/>
                <w:u w:val="single"/>
              </w:rPr>
              <w:t>Character Count</w:t>
            </w:r>
          </w:p>
        </w:tc>
        <w:tc>
          <w:tcPr>
            <w:tcW w:w="2447" w:type="dxa"/>
          </w:tcPr>
          <w:p w14:paraId="17FB3049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u w:val="single"/>
              </w:rPr>
            </w:pPr>
            <w:r>
              <w:rPr>
                <w:rStyle w:val="id1"/>
                <w:rFonts w:eastAsia="Times New Roman"/>
                <w:u w:val="single"/>
              </w:rPr>
              <w:t>Time</w:t>
            </w:r>
          </w:p>
        </w:tc>
      </w:tr>
      <w:tr w:rsidR="008550F0" w14:paraId="70D6A016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0A8D1BDB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1</w:t>
            </w:r>
          </w:p>
        </w:tc>
        <w:tc>
          <w:tcPr>
            <w:tcW w:w="2447" w:type="dxa"/>
          </w:tcPr>
          <w:p w14:paraId="627263B1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540</w:t>
            </w:r>
          </w:p>
        </w:tc>
        <w:tc>
          <w:tcPr>
            <w:tcW w:w="2447" w:type="dxa"/>
          </w:tcPr>
          <w:p w14:paraId="596773E9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4.6673</w:t>
            </w:r>
          </w:p>
        </w:tc>
      </w:tr>
      <w:tr w:rsidR="008550F0" w14:paraId="6C2BB72A" w14:textId="77777777" w:rsidTr="008550F0">
        <w:trPr>
          <w:divId w:val="1969042640"/>
          <w:trHeight w:val="197"/>
        </w:trPr>
        <w:tc>
          <w:tcPr>
            <w:tcW w:w="2446" w:type="dxa"/>
          </w:tcPr>
          <w:p w14:paraId="74C86227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2</w:t>
            </w:r>
          </w:p>
        </w:tc>
        <w:tc>
          <w:tcPr>
            <w:tcW w:w="2447" w:type="dxa"/>
          </w:tcPr>
          <w:p w14:paraId="466A5D3E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1080</w:t>
            </w:r>
          </w:p>
        </w:tc>
        <w:tc>
          <w:tcPr>
            <w:tcW w:w="2447" w:type="dxa"/>
          </w:tcPr>
          <w:p w14:paraId="7987DCB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4.7118</w:t>
            </w:r>
          </w:p>
        </w:tc>
      </w:tr>
      <w:tr w:rsidR="008550F0" w14:paraId="4A5164C3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641EC02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4</w:t>
            </w:r>
          </w:p>
        </w:tc>
        <w:tc>
          <w:tcPr>
            <w:tcW w:w="2447" w:type="dxa"/>
          </w:tcPr>
          <w:p w14:paraId="0ABEF97B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2160</w:t>
            </w:r>
          </w:p>
        </w:tc>
        <w:tc>
          <w:tcPr>
            <w:tcW w:w="2447" w:type="dxa"/>
          </w:tcPr>
          <w:p w14:paraId="5B759E93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5.2831</w:t>
            </w:r>
          </w:p>
        </w:tc>
      </w:tr>
      <w:tr w:rsidR="008550F0" w14:paraId="0AA4E1B4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2F93743E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8</w:t>
            </w:r>
          </w:p>
        </w:tc>
        <w:tc>
          <w:tcPr>
            <w:tcW w:w="2447" w:type="dxa"/>
          </w:tcPr>
          <w:p w14:paraId="46DF3B7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4320</w:t>
            </w:r>
          </w:p>
        </w:tc>
        <w:tc>
          <w:tcPr>
            <w:tcW w:w="2447" w:type="dxa"/>
          </w:tcPr>
          <w:p w14:paraId="7CF97FB3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5.8683</w:t>
            </w:r>
          </w:p>
        </w:tc>
      </w:tr>
      <w:tr w:rsidR="008550F0" w14:paraId="0818DEF8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72736A9D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16</w:t>
            </w:r>
          </w:p>
        </w:tc>
        <w:tc>
          <w:tcPr>
            <w:tcW w:w="2447" w:type="dxa"/>
          </w:tcPr>
          <w:p w14:paraId="50CDFA07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8640</w:t>
            </w:r>
          </w:p>
        </w:tc>
        <w:tc>
          <w:tcPr>
            <w:tcW w:w="2447" w:type="dxa"/>
          </w:tcPr>
          <w:p w14:paraId="08FDB517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rFonts w:eastAsia="Times New Roman"/>
                <w:b w:val="0"/>
              </w:rPr>
            </w:pPr>
            <w:r>
              <w:rPr>
                <w:rStyle w:val="id1"/>
                <w:rFonts w:eastAsia="Times New Roman"/>
                <w:b w:val="0"/>
              </w:rPr>
              <w:t>7.4179</w:t>
            </w:r>
          </w:p>
        </w:tc>
      </w:tr>
    </w:tbl>
    <w:p w14:paraId="3D2E78A1" w14:textId="77777777" w:rsidR="008550F0" w:rsidRDefault="008550F0" w:rsidP="008550F0">
      <w:pPr>
        <w:ind w:hanging="480"/>
        <w:jc w:val="center"/>
        <w:divId w:val="1969042640"/>
        <w:rPr>
          <w:rStyle w:val="id1"/>
          <w:rFonts w:eastAsia="Times New Roman"/>
        </w:rPr>
      </w:pPr>
    </w:p>
    <w:p w14:paraId="3AD69C98" w14:textId="77777777" w:rsidR="009035AB" w:rsidRPr="00D67846" w:rsidRDefault="004B0B1F" w:rsidP="008550F0">
      <w:pPr>
        <w:ind w:hanging="480"/>
        <w:jc w:val="center"/>
        <w:divId w:val="1969042640"/>
        <w:rPr>
          <w:rFonts w:eastAsia="Times New Roman"/>
        </w:rPr>
      </w:pPr>
      <w:r w:rsidRPr="00D67846">
        <w:rPr>
          <w:rStyle w:val="id1"/>
          <w:rFonts w:eastAsia="Times New Roman"/>
        </w:rPr>
        <w:t xml:space="preserve">Table 3: </w:t>
      </w:r>
      <w:r w:rsidRPr="00D67846">
        <w:rPr>
          <w:rStyle w:val="content"/>
          <w:rFonts w:eastAsia="Times New Roman"/>
        </w:rPr>
        <w:t>This table shows our results of our weak scaling tests</w:t>
      </w:r>
      <w:r w:rsidR="008550F0">
        <w:rPr>
          <w:rStyle w:val="content"/>
          <w:rFonts w:eastAsia="Times New Roman"/>
        </w:rPr>
        <w:t xml:space="preserve"> after parallelizing the second </w:t>
      </w:r>
      <w:r w:rsidRPr="00D67846">
        <w:rPr>
          <w:rStyle w:val="content"/>
          <w:rFonts w:eastAsia="Times New Roman"/>
        </w:rPr>
        <w:t xml:space="preserve">loop in </w:t>
      </w:r>
      <w:proofErr w:type="spellStart"/>
      <w:r w:rsidRPr="00D131E7">
        <w:rPr>
          <w:rStyle w:val="content"/>
          <w:rFonts w:eastAsia="Times New Roman"/>
          <w:i/>
        </w:rPr>
        <w:t>split_string</w:t>
      </w:r>
      <w:proofErr w:type="spellEnd"/>
      <w:r w:rsidRPr="00D67846">
        <w:rPr>
          <w:rStyle w:val="content"/>
          <w:rFonts w:eastAsia="Times New Roman"/>
        </w:rPr>
        <w:t xml:space="preserve"> function.</w:t>
      </w:r>
    </w:p>
    <w:p w14:paraId="56424078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46B01FD9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5 CONCLUSION</w:t>
      </w:r>
    </w:p>
    <w:p w14:paraId="6DC2A304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5EF4D2D4" w14:textId="4F7E5AAD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 xml:space="preserve">We were successful in parallelizing Shamir’s secret sharing algorithm, </w:t>
      </w:r>
      <w:del w:id="55" w:author="Michael Lam" w:date="2017-05-25T20:48:00Z">
        <w:r w:rsidRPr="00D67846" w:rsidDel="00A221F9">
          <w:rPr>
            <w:rStyle w:val="cmr-12x-x-1201"/>
            <w:sz w:val="24"/>
            <w:szCs w:val="24"/>
          </w:rPr>
          <w:delText xml:space="preserve">and </w:delText>
        </w:r>
      </w:del>
      <w:r w:rsidRPr="00D67846">
        <w:rPr>
          <w:rStyle w:val="cmr-12x-x-1201"/>
          <w:sz w:val="24"/>
          <w:szCs w:val="24"/>
        </w:rPr>
        <w:t>achiev</w:t>
      </w:r>
      <w:ins w:id="56" w:author="Michael Lam" w:date="2017-05-25T20:48:00Z">
        <w:r w:rsidR="00A221F9">
          <w:rPr>
            <w:rStyle w:val="cmr-12x-x-1201"/>
            <w:sz w:val="24"/>
            <w:szCs w:val="24"/>
          </w:rPr>
          <w:t>ing</w:t>
        </w:r>
      </w:ins>
      <w:del w:id="57" w:author="Michael Lam" w:date="2017-05-25T20:48:00Z">
        <w:r w:rsidRPr="00D67846" w:rsidDel="00A221F9">
          <w:rPr>
            <w:rStyle w:val="cmr-12x-x-1201"/>
            <w:sz w:val="24"/>
            <w:szCs w:val="24"/>
          </w:rPr>
          <w:delText>ed</w:delText>
        </w:r>
      </w:del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near linear </w:t>
      </w:r>
      <w:del w:id="58" w:author="Michael Lam" w:date="2017-05-25T20:48:00Z">
        <w:r w:rsidRPr="00D67846" w:rsidDel="00A221F9">
          <w:rPr>
            <w:rStyle w:val="cmr-12x-x-1201"/>
            <w:sz w:val="24"/>
            <w:szCs w:val="24"/>
          </w:rPr>
          <w:delText xml:space="preserve">scaling </w:delText>
        </w:r>
      </w:del>
      <w:ins w:id="59" w:author="Michael Lam" w:date="2017-05-25T20:48:00Z">
        <w:r w:rsidR="00A221F9">
          <w:rPr>
            <w:rStyle w:val="cmr-12x-x-1201"/>
            <w:sz w:val="24"/>
            <w:szCs w:val="24"/>
          </w:rPr>
          <w:t>speedup</w:t>
        </w:r>
        <w:r w:rsidR="00A221F9" w:rsidRPr="00D67846">
          <w:rPr>
            <w:rStyle w:val="cmr-12x-x-1201"/>
            <w:sz w:val="24"/>
            <w:szCs w:val="24"/>
          </w:rPr>
          <w:t xml:space="preserve"> </w:t>
        </w:r>
      </w:ins>
      <w:r w:rsidRPr="00D67846">
        <w:rPr>
          <w:rStyle w:val="cmr-12x-x-1201"/>
          <w:sz w:val="24"/>
          <w:szCs w:val="24"/>
        </w:rPr>
        <w:t xml:space="preserve">using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>. Future work could extend this work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distributed memory architectures using message-passing frameworks like MPI,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exploring whether the communication between nodes would be a limiting factor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on speedup. Rabin’s secret sharing algorithm</w:t>
      </w:r>
      <w:r w:rsidR="00D131E7">
        <w:rPr>
          <w:rStyle w:val="cmr-12x-x-1201"/>
          <w:sz w:val="24"/>
          <w:szCs w:val="24"/>
        </w:rPr>
        <w:t xml:space="preserve"> [3</w:t>
      </w:r>
      <w:r w:rsidR="00D67846">
        <w:rPr>
          <w:rStyle w:val="cmr-12x-x-1201"/>
          <w:sz w:val="24"/>
          <w:szCs w:val="24"/>
        </w:rPr>
        <w:t>]</w:t>
      </w:r>
      <w:del w:id="60" w:author="Michael Lam" w:date="2017-05-25T20:48:00Z">
        <w:r w:rsidR="00D67846" w:rsidRPr="00D67846" w:rsidDel="00A221F9">
          <w:delText>,</w:delText>
        </w:r>
      </w:del>
      <w:r w:rsidR="00D67846"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would also be a </w:t>
      </w:r>
      <w:commentRangeStart w:id="61"/>
      <w:r w:rsidRPr="00D67846">
        <w:rPr>
          <w:rStyle w:val="cmr-12x-x-1201"/>
          <w:sz w:val="24"/>
          <w:szCs w:val="24"/>
        </w:rPr>
        <w:t>good</w:t>
      </w:r>
      <w:r w:rsidRPr="00D67846">
        <w:t xml:space="preserve"> </w:t>
      </w:r>
      <w:del w:id="62" w:author="Michael Lam" w:date="2017-05-25T20:49:00Z">
        <w:r w:rsidRPr="00D67846" w:rsidDel="00A221F9">
          <w:rPr>
            <w:rStyle w:val="cmr-12x-x-1201"/>
            <w:sz w:val="24"/>
            <w:szCs w:val="24"/>
          </w:rPr>
          <w:delText xml:space="preserve">option </w:delText>
        </w:r>
      </w:del>
      <w:ins w:id="63" w:author="Michael Lam" w:date="2017-05-25T20:49:00Z">
        <w:r w:rsidR="00A221F9">
          <w:rPr>
            <w:rStyle w:val="cmr-12x-x-1201"/>
            <w:sz w:val="24"/>
            <w:szCs w:val="24"/>
          </w:rPr>
          <w:t>candidate</w:t>
        </w:r>
        <w:r w:rsidR="00A221F9" w:rsidRPr="00D67846">
          <w:rPr>
            <w:rStyle w:val="cmr-12x-x-1201"/>
            <w:sz w:val="24"/>
            <w:szCs w:val="24"/>
          </w:rPr>
          <w:t xml:space="preserve"> </w:t>
        </w:r>
      </w:ins>
      <w:r w:rsidRPr="00D67846">
        <w:rPr>
          <w:rStyle w:val="cmr-12x-x-1201"/>
          <w:sz w:val="24"/>
          <w:szCs w:val="24"/>
        </w:rPr>
        <w:t>for parallelism in future research</w:t>
      </w:r>
      <w:commentRangeEnd w:id="61"/>
      <w:r w:rsidR="00A221F9">
        <w:rPr>
          <w:rStyle w:val="CommentReference"/>
        </w:rPr>
        <w:commentReference w:id="61"/>
      </w:r>
      <w:r w:rsidRPr="00D67846">
        <w:rPr>
          <w:rStyle w:val="cmr-12x-x-1201"/>
          <w:sz w:val="24"/>
          <w:szCs w:val="24"/>
        </w:rPr>
        <w:t>. We hope our work can serve as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stepping stone for future projects, as there is still a lot that can be done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with secret sharing algorithms in the context of parallel and distributed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systems.</w:t>
      </w:r>
      <w:r w:rsidRPr="00D67846">
        <w:t xml:space="preserve"> </w:t>
      </w:r>
    </w:p>
    <w:p w14:paraId="7148EAF3" w14:textId="77777777" w:rsidR="00D67846" w:rsidRPr="00D67846" w:rsidRDefault="00D67846" w:rsidP="00D67846">
      <w:pPr>
        <w:pStyle w:val="noindent"/>
        <w:spacing w:before="0" w:beforeAutospacing="0" w:after="0" w:afterAutospacing="0"/>
        <w:ind w:firstLine="720"/>
      </w:pPr>
    </w:p>
    <w:p w14:paraId="156A679D" w14:textId="77777777" w:rsidR="00D67846" w:rsidRPr="00D67846" w:rsidRDefault="00D67846" w:rsidP="00D67846">
      <w:pPr>
        <w:pStyle w:val="noindent"/>
        <w:spacing w:before="0" w:beforeAutospacing="0" w:after="0" w:afterAutospacing="0"/>
        <w:ind w:firstLine="720"/>
      </w:pPr>
    </w:p>
    <w:p w14:paraId="2E15A4EA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6 References</w:t>
      </w:r>
    </w:p>
    <w:p w14:paraId="0F64654D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198EE89B" w14:textId="77777777" w:rsidR="00D67846" w:rsidRPr="00D67846" w:rsidRDefault="00D67846" w:rsidP="00D67846">
      <w:pPr>
        <w:rPr>
          <w:rFonts w:eastAsia="Times New Roman"/>
        </w:rPr>
      </w:pPr>
      <w:r>
        <w:rPr>
          <w:rFonts w:eastAsia="Times New Roman"/>
        </w:rPr>
        <w:t>[</w:t>
      </w:r>
      <w:r w:rsidRPr="00D67846">
        <w:rPr>
          <w:rFonts w:eastAsia="Times New Roman"/>
        </w:rPr>
        <w:t xml:space="preserve">1] D. </w:t>
      </w:r>
      <w:proofErr w:type="spellStart"/>
      <w:r w:rsidRPr="00D67846">
        <w:rPr>
          <w:rFonts w:eastAsia="Times New Roman"/>
        </w:rPr>
        <w:t>Bogdanov</w:t>
      </w:r>
      <w:proofErr w:type="spellEnd"/>
      <w:r w:rsidRPr="00D67846">
        <w:rPr>
          <w:rFonts w:eastAsia="Times New Roman"/>
        </w:rPr>
        <w:t xml:space="preserve">, “Foundations and properties of </w:t>
      </w:r>
      <w:proofErr w:type="spellStart"/>
      <w:r w:rsidRPr="00D67846">
        <w:rPr>
          <w:rFonts w:eastAsia="Times New Roman"/>
        </w:rPr>
        <w:t>shamirs</w:t>
      </w:r>
      <w:proofErr w:type="spellEnd"/>
      <w:r w:rsidRPr="00D67846">
        <w:rPr>
          <w:rFonts w:eastAsia="Times New Roman"/>
        </w:rPr>
        <w:t xml:space="preserve"> secret sharing scheme,”</w:t>
      </w:r>
    </w:p>
    <w:p w14:paraId="1A7E4D8A" w14:textId="77777777" w:rsidR="00D67846" w:rsidRPr="00D67846" w:rsidRDefault="00D67846" w:rsidP="00D67846">
      <w:pPr>
        <w:rPr>
          <w:rFonts w:eastAsia="Times New Roman"/>
        </w:rPr>
      </w:pPr>
      <w:r w:rsidRPr="00D67846">
        <w:rPr>
          <w:rFonts w:eastAsia="Times New Roman"/>
        </w:rPr>
        <w:t>Research Seminar in</w:t>
      </w:r>
      <w:r>
        <w:rPr>
          <w:rFonts w:eastAsia="Times New Roman"/>
        </w:rPr>
        <w:t xml:space="preserve"> </w:t>
      </w:r>
      <w:r w:rsidRPr="00D67846">
        <w:rPr>
          <w:rFonts w:eastAsia="Times New Roman"/>
        </w:rPr>
        <w:t>Cryptography, pp. 1–10, 2007. [Online]. Available:</w:t>
      </w:r>
      <w:r>
        <w:rPr>
          <w:rFonts w:eastAsia="Times New Roman"/>
        </w:rPr>
        <w:t xml:space="preserve"> https:/ /pdfs.semanticscholar.org/540b</w:t>
      </w:r>
      <w:r w:rsidRPr="00D67846">
        <w:rPr>
          <w:rFonts w:eastAsia="Times New Roman"/>
        </w:rPr>
        <w:t>/faa26cfafde5be79aadde37cb79f9d2daf76.pdf</w:t>
      </w:r>
    </w:p>
    <w:p w14:paraId="7A7168B1" w14:textId="77777777" w:rsidR="00D67846" w:rsidRPr="00D67846" w:rsidRDefault="00D67846" w:rsidP="00D67846">
      <w:pPr>
        <w:rPr>
          <w:rFonts w:eastAsia="Times New Roman"/>
        </w:rPr>
      </w:pPr>
      <w:r w:rsidRPr="00D67846">
        <w:rPr>
          <w:rFonts w:eastAsia="Times New Roman"/>
        </w:rPr>
        <w:t>.</w:t>
      </w:r>
    </w:p>
    <w:p w14:paraId="6BCA4C07" w14:textId="77777777" w:rsidR="00D67846" w:rsidRDefault="00D67846" w:rsidP="00D67846">
      <w:pPr>
        <w:rPr>
          <w:rFonts w:eastAsia="Times New Roman"/>
        </w:rPr>
      </w:pPr>
      <w:r w:rsidRPr="00D67846">
        <w:rPr>
          <w:rFonts w:eastAsia="Times New Roman"/>
        </w:rPr>
        <w:t xml:space="preserve">[2] F. T. Penney. (). Original c implementation of </w:t>
      </w:r>
      <w:proofErr w:type="spellStart"/>
      <w:r w:rsidRPr="00D67846">
        <w:rPr>
          <w:rFonts w:eastAsia="Times New Roman"/>
        </w:rPr>
        <w:t>shamir’s</w:t>
      </w:r>
      <w:proofErr w:type="spellEnd"/>
      <w:r w:rsidRPr="00D67846">
        <w:rPr>
          <w:rFonts w:eastAsia="Times New Roman"/>
        </w:rPr>
        <w:t xml:space="preserve"> secret sharing algorithm. original source code,</w:t>
      </w:r>
      <w:r>
        <w:rPr>
          <w:rFonts w:eastAsia="Times New Roman"/>
        </w:rPr>
        <w:t xml:space="preserve"> </w:t>
      </w:r>
      <w:r w:rsidRPr="00D67846">
        <w:rPr>
          <w:rFonts w:eastAsia="Times New Roman"/>
        </w:rPr>
        <w:t>[Online]. Available:</w:t>
      </w:r>
      <w:r>
        <w:rPr>
          <w:rFonts w:eastAsia="Times New Roman"/>
        </w:rPr>
        <w:t xml:space="preserve">  </w:t>
      </w:r>
      <w:hyperlink r:id="rId11" w:history="1">
        <w:r w:rsidRPr="000A7977">
          <w:rPr>
            <w:rStyle w:val="Hyperlink"/>
            <w:rFonts w:eastAsia="Times New Roman"/>
          </w:rPr>
          <w:t>https://github.com/fletcher/c-sss</w:t>
        </w:r>
      </w:hyperlink>
    </w:p>
    <w:p w14:paraId="4AD3A0F4" w14:textId="77777777" w:rsidR="00D67846" w:rsidRPr="00D67846" w:rsidRDefault="00D67846" w:rsidP="00D67846">
      <w:pPr>
        <w:rPr>
          <w:rFonts w:eastAsia="Times New Roman"/>
        </w:rPr>
      </w:pPr>
    </w:p>
    <w:p w14:paraId="33D28696" w14:textId="77777777" w:rsidR="00D67846" w:rsidRPr="00D67846" w:rsidRDefault="00D67846" w:rsidP="00D67846">
      <w:pPr>
        <w:rPr>
          <w:rFonts w:eastAsia="Times New Roman"/>
        </w:rPr>
      </w:pPr>
      <w:r w:rsidRPr="00D67846">
        <w:rPr>
          <w:rFonts w:eastAsia="Times New Roman"/>
        </w:rPr>
        <w:t>[3] T. Rabin and M. Ben-Or, “Verifiable secret sharing and multiparty protocols with honest majority,”</w:t>
      </w:r>
      <w:r>
        <w:rPr>
          <w:rFonts w:eastAsia="Times New Roman"/>
        </w:rPr>
        <w:t xml:space="preserve"> </w:t>
      </w:r>
      <w:r w:rsidRPr="00D67846">
        <w:rPr>
          <w:rFonts w:eastAsia="Times New Roman"/>
        </w:rPr>
        <w:t>in</w:t>
      </w:r>
      <w:r>
        <w:rPr>
          <w:rFonts w:eastAsia="Times New Roman"/>
        </w:rPr>
        <w:t xml:space="preserve"> </w:t>
      </w:r>
      <w:r w:rsidRPr="00D67846">
        <w:rPr>
          <w:rFonts w:eastAsia="Times New Roman"/>
        </w:rPr>
        <w:t xml:space="preserve">Proceedings of the </w:t>
      </w:r>
      <w:r w:rsidR="00C128D4" w:rsidRPr="00D67846">
        <w:rPr>
          <w:rFonts w:eastAsia="Times New Roman"/>
        </w:rPr>
        <w:t>Twenty-First</w:t>
      </w:r>
      <w:r w:rsidRPr="00D67846">
        <w:rPr>
          <w:rFonts w:eastAsia="Times New Roman"/>
        </w:rPr>
        <w:t xml:space="preserve"> An</w:t>
      </w:r>
      <w:r>
        <w:rPr>
          <w:rFonts w:eastAsia="Times New Roman"/>
        </w:rPr>
        <w:t xml:space="preserve">nual ACM Symposium on Theory of </w:t>
      </w:r>
      <w:r w:rsidRPr="00D67846">
        <w:rPr>
          <w:rFonts w:eastAsia="Times New Roman"/>
        </w:rPr>
        <w:t>Computing, ser. STOC ’89,</w:t>
      </w:r>
      <w:r>
        <w:rPr>
          <w:rFonts w:eastAsia="Times New Roman"/>
        </w:rPr>
        <w:t xml:space="preserve"> </w:t>
      </w:r>
      <w:r w:rsidRPr="00D67846">
        <w:rPr>
          <w:rFonts w:eastAsia="Times New Roman"/>
        </w:rPr>
        <w:t>Seattle, Washington, USA: ACM, 1989, pp. 73–85,</w:t>
      </w:r>
    </w:p>
    <w:p w14:paraId="2E81E915" w14:textId="77777777" w:rsidR="00D67846" w:rsidRPr="00D67846" w:rsidRDefault="00D67846" w:rsidP="00D67846">
      <w:pPr>
        <w:rPr>
          <w:rFonts w:eastAsia="Times New Roman"/>
        </w:rPr>
      </w:pPr>
      <w:proofErr w:type="spellStart"/>
      <w:r w:rsidRPr="00D67846">
        <w:rPr>
          <w:rFonts w:eastAsia="Times New Roman"/>
        </w:rPr>
        <w:t>isbn</w:t>
      </w:r>
      <w:proofErr w:type="spellEnd"/>
      <w:r w:rsidRPr="00D67846">
        <w:rPr>
          <w:rFonts w:eastAsia="Times New Roman"/>
        </w:rPr>
        <w:t>: 0-89791-307-8. [Online]. Available:</w:t>
      </w:r>
    </w:p>
    <w:p w14:paraId="48D79422" w14:textId="77777777" w:rsidR="00D67846" w:rsidRPr="00D67846" w:rsidRDefault="00D67846" w:rsidP="00D67846">
      <w:pPr>
        <w:rPr>
          <w:rFonts w:eastAsia="Times New Roman"/>
        </w:rPr>
      </w:pPr>
      <w:r w:rsidRPr="00D67846">
        <w:rPr>
          <w:rFonts w:eastAsia="Times New Roman"/>
        </w:rPr>
        <w:t>http ://doi.acm.org/10.1145/73007.73014</w:t>
      </w:r>
    </w:p>
    <w:p w14:paraId="115ABD76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sectPr w:rsidR="00D67846" w:rsidRPr="00D6784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1" w:author="Michael Lam" w:date="2017-05-25T20:40:00Z" w:initials="ML">
    <w:p w14:paraId="270AC3F8" w14:textId="77777777" w:rsidR="00580565" w:rsidRDefault="00580565">
      <w:pPr>
        <w:pStyle w:val="CommentText"/>
      </w:pPr>
      <w:r>
        <w:rPr>
          <w:rStyle w:val="CommentReference"/>
        </w:rPr>
        <w:annotationRef/>
      </w:r>
      <w:r>
        <w:t>I don’t see an image here; I think you linked the image rather than embedding it.</w:t>
      </w:r>
    </w:p>
  </w:comment>
  <w:comment w:id="61" w:author="Michael Lam" w:date="2017-05-25T20:49:00Z" w:initials="ML">
    <w:p w14:paraId="6FD52455" w14:textId="1272E7AC" w:rsidR="00A221F9" w:rsidRDefault="00A221F9">
      <w:pPr>
        <w:pStyle w:val="CommentText"/>
      </w:pPr>
      <w:r>
        <w:rPr>
          <w:rStyle w:val="CommentReference"/>
        </w:rPr>
        <w:annotationRef/>
      </w:r>
      <w:r>
        <w:t>Maybe a short phrase or sentence describing why Rabin’s is a good candidate?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CDB44B" w14:textId="77777777" w:rsidR="00580565" w:rsidRDefault="00580565" w:rsidP="004A76F0">
      <w:r>
        <w:separator/>
      </w:r>
    </w:p>
  </w:endnote>
  <w:endnote w:type="continuationSeparator" w:id="0">
    <w:p w14:paraId="69D15371" w14:textId="77777777" w:rsidR="00580565" w:rsidRDefault="00580565" w:rsidP="004A7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0CA70" w14:textId="77777777" w:rsidR="00580565" w:rsidRPr="004A76F0" w:rsidRDefault="00580565" w:rsidP="00E974FD">
    <w:pPr>
      <w:pStyle w:val="Footer"/>
      <w:tabs>
        <w:tab w:val="clear" w:pos="4680"/>
        <w:tab w:val="clear" w:pos="9360"/>
      </w:tabs>
      <w:rPr>
        <w:caps/>
        <w:noProof/>
      </w:rPr>
    </w:pPr>
  </w:p>
  <w:p w14:paraId="7D731C80" w14:textId="77777777" w:rsidR="00580565" w:rsidRDefault="005805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B9DCB7" w14:textId="77777777" w:rsidR="00580565" w:rsidRDefault="00580565" w:rsidP="004A76F0">
      <w:r>
        <w:separator/>
      </w:r>
    </w:p>
  </w:footnote>
  <w:footnote w:type="continuationSeparator" w:id="0">
    <w:p w14:paraId="75BFCB5B" w14:textId="77777777" w:rsidR="00580565" w:rsidRDefault="00580565" w:rsidP="004A76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67846"/>
    <w:rsid w:val="004A76F0"/>
    <w:rsid w:val="004B0B1F"/>
    <w:rsid w:val="00580565"/>
    <w:rsid w:val="008550F0"/>
    <w:rsid w:val="008C1776"/>
    <w:rsid w:val="009035AB"/>
    <w:rsid w:val="00A14140"/>
    <w:rsid w:val="00A221F9"/>
    <w:rsid w:val="00C128D4"/>
    <w:rsid w:val="00D131E7"/>
    <w:rsid w:val="00D2402F"/>
    <w:rsid w:val="00D67846"/>
    <w:rsid w:val="00E9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0D42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noindent">
    <w:name w:val="noindent"/>
    <w:basedOn w:val="Normal"/>
    <w:pPr>
      <w:spacing w:before="100" w:beforeAutospacing="1" w:after="100" w:afterAutospacing="1"/>
    </w:pPr>
  </w:style>
  <w:style w:type="paragraph" w:customStyle="1" w:styleId="nopar">
    <w:name w:val="nopar"/>
    <w:basedOn w:val="Normal"/>
    <w:pPr>
      <w:spacing w:before="100" w:beforeAutospacing="1" w:after="100" w:afterAutospacing="1"/>
    </w:pPr>
  </w:style>
  <w:style w:type="paragraph" w:customStyle="1" w:styleId="indent">
    <w:name w:val="indent"/>
    <w:basedOn w:val="Normal"/>
    <w:pPr>
      <w:spacing w:before="100" w:beforeAutospacing="1" w:after="100" w:afterAutospacing="1"/>
      <w:ind w:firstLine="36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bibitem">
    <w:name w:val="bibitem"/>
    <w:basedOn w:val="Normal"/>
    <w:pPr>
      <w:spacing w:before="144" w:after="144"/>
      <w:ind w:left="480" w:hanging="480"/>
    </w:pPr>
  </w:style>
  <w:style w:type="paragraph" w:customStyle="1" w:styleId="bibitem-p">
    <w:name w:val="bibitem-p"/>
    <w:basedOn w:val="Normal"/>
    <w:pPr>
      <w:spacing w:before="144" w:after="144"/>
      <w:ind w:left="480"/>
    </w:pPr>
  </w:style>
  <w:style w:type="paragraph" w:customStyle="1" w:styleId="cmr-12x-x-120">
    <w:name w:val="cmr-12x-x-120"/>
    <w:basedOn w:val="Normal"/>
    <w:pPr>
      <w:spacing w:before="100" w:beforeAutospacing="1" w:after="100" w:afterAutospacing="1"/>
    </w:pPr>
    <w:rPr>
      <w:sz w:val="35"/>
      <w:szCs w:val="35"/>
    </w:rPr>
  </w:style>
  <w:style w:type="paragraph" w:customStyle="1" w:styleId="cmbx-12x-x-120">
    <w:name w:val="cmbx-12x-x-120"/>
    <w:basedOn w:val="Normal"/>
    <w:pPr>
      <w:spacing w:before="100" w:beforeAutospacing="1" w:after="100" w:afterAutospacing="1"/>
    </w:pPr>
    <w:rPr>
      <w:b/>
      <w:bCs/>
      <w:sz w:val="35"/>
      <w:szCs w:val="35"/>
    </w:rPr>
  </w:style>
  <w:style w:type="paragraph" w:customStyle="1" w:styleId="cmmi-12x-x-120">
    <w:name w:val="cmmi-12x-x-120"/>
    <w:basedOn w:val="Normal"/>
    <w:pPr>
      <w:spacing w:before="100" w:beforeAutospacing="1" w:after="100" w:afterAutospacing="1"/>
    </w:pPr>
    <w:rPr>
      <w:i/>
      <w:iCs/>
      <w:sz w:val="35"/>
      <w:szCs w:val="35"/>
    </w:rPr>
  </w:style>
  <w:style w:type="paragraph" w:customStyle="1" w:styleId="cmtt-10">
    <w:name w:val="cmtt-10"/>
    <w:basedOn w:val="Normal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cmbx-10">
    <w:name w:val="cmbx-10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enumerate1">
    <w:name w:val="enumerate1"/>
    <w:basedOn w:val="Normal"/>
    <w:pPr>
      <w:spacing w:before="100" w:beforeAutospacing="1" w:after="100" w:afterAutospacing="1"/>
    </w:pPr>
  </w:style>
  <w:style w:type="paragraph" w:customStyle="1" w:styleId="enumerate2">
    <w:name w:val="enumerate2"/>
    <w:basedOn w:val="Normal"/>
    <w:pPr>
      <w:spacing w:before="100" w:beforeAutospacing="1" w:after="100" w:afterAutospacing="1"/>
    </w:pPr>
  </w:style>
  <w:style w:type="paragraph" w:customStyle="1" w:styleId="enumerate3">
    <w:name w:val="enumerate3"/>
    <w:basedOn w:val="Normal"/>
    <w:pPr>
      <w:spacing w:before="100" w:beforeAutospacing="1" w:after="100" w:afterAutospacing="1"/>
    </w:pPr>
  </w:style>
  <w:style w:type="paragraph" w:customStyle="1" w:styleId="enumerate4">
    <w:name w:val="enumerate4"/>
    <w:basedOn w:val="Normal"/>
    <w:pPr>
      <w:spacing w:before="100" w:beforeAutospacing="1" w:after="100" w:afterAutospacing="1"/>
    </w:pPr>
  </w:style>
  <w:style w:type="paragraph" w:customStyle="1" w:styleId="obeylines-h">
    <w:name w:val="obeylines-h"/>
    <w:basedOn w:val="Normal"/>
    <w:pPr>
      <w:spacing w:before="100" w:beforeAutospacing="1" w:after="100" w:afterAutospacing="1"/>
    </w:pPr>
  </w:style>
  <w:style w:type="paragraph" w:customStyle="1" w:styleId="obeylines-v">
    <w:name w:val="obeylines-v"/>
    <w:basedOn w:val="Normal"/>
    <w:pPr>
      <w:spacing w:before="100" w:beforeAutospacing="1" w:after="100" w:afterAutospacing="1"/>
    </w:pPr>
  </w:style>
  <w:style w:type="paragraph" w:customStyle="1" w:styleId="centerline">
    <w:name w:val="centerline"/>
    <w:basedOn w:val="Normal"/>
    <w:pPr>
      <w:spacing w:before="100" w:beforeAutospacing="1" w:after="100" w:afterAutospacing="1"/>
      <w:jc w:val="center"/>
    </w:pPr>
  </w:style>
  <w:style w:type="paragraph" w:customStyle="1" w:styleId="rightline">
    <w:name w:val="rightline"/>
    <w:basedOn w:val="Normal"/>
    <w:pPr>
      <w:spacing w:before="100" w:beforeAutospacing="1" w:after="100" w:afterAutospacing="1"/>
      <w:jc w:val="right"/>
    </w:pPr>
  </w:style>
  <w:style w:type="paragraph" w:customStyle="1" w:styleId="fbox">
    <w:name w:val="fbox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framebox-c">
    <w:name w:val="framebox-c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center"/>
    </w:pPr>
  </w:style>
  <w:style w:type="paragraph" w:customStyle="1" w:styleId="framebox-l">
    <w:name w:val="framebox-l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</w:style>
  <w:style w:type="paragraph" w:customStyle="1" w:styleId="framebox-r">
    <w:name w:val="framebox-r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right"/>
    </w:pPr>
  </w:style>
  <w:style w:type="paragraph" w:customStyle="1" w:styleId="tabbing-right">
    <w:name w:val="tabbing-right"/>
    <w:basedOn w:val="Normal"/>
    <w:pPr>
      <w:spacing w:before="100" w:beforeAutospacing="1" w:after="100" w:afterAutospacing="1"/>
      <w:jc w:val="right"/>
    </w:pPr>
  </w:style>
  <w:style w:type="paragraph" w:customStyle="1" w:styleId="marginpar">
    <w:name w:val="marginpar"/>
    <w:basedOn w:val="Normal"/>
    <w:pPr>
      <w:spacing w:before="120" w:after="100" w:afterAutospacing="1"/>
    </w:pPr>
    <w:rPr>
      <w:sz w:val="20"/>
      <w:szCs w:val="20"/>
      <w:u w:val="single"/>
    </w:rPr>
  </w:style>
  <w:style w:type="paragraph" w:customStyle="1" w:styleId="parttoc">
    <w:name w:val="parttoc"/>
    <w:basedOn w:val="Normal"/>
    <w:pPr>
      <w:spacing w:before="100" w:beforeAutospacing="1" w:after="100" w:afterAutospacing="1" w:line="480" w:lineRule="auto"/>
    </w:pPr>
    <w:rPr>
      <w:b/>
      <w:bCs/>
      <w:sz w:val="26"/>
      <w:szCs w:val="26"/>
    </w:rPr>
  </w:style>
  <w:style w:type="paragraph" w:customStyle="1" w:styleId="likeparttoc">
    <w:name w:val="likeparttoc"/>
    <w:basedOn w:val="Normal"/>
    <w:pPr>
      <w:spacing w:before="100" w:beforeAutospacing="1" w:after="100" w:afterAutospacing="1" w:line="480" w:lineRule="auto"/>
    </w:pPr>
    <w:rPr>
      <w:b/>
      <w:bCs/>
      <w:sz w:val="26"/>
      <w:szCs w:val="26"/>
    </w:rPr>
  </w:style>
  <w:style w:type="paragraph" w:customStyle="1" w:styleId="chaptertoc">
    <w:name w:val="chaptertoc"/>
    <w:basedOn w:val="Normal"/>
    <w:pPr>
      <w:spacing w:before="100" w:beforeAutospacing="1" w:after="100" w:afterAutospacing="1" w:line="480" w:lineRule="auto"/>
    </w:pPr>
    <w:rPr>
      <w:b/>
      <w:bCs/>
    </w:rPr>
  </w:style>
  <w:style w:type="paragraph" w:customStyle="1" w:styleId="likechaptertoc">
    <w:name w:val="likechaptertoc"/>
    <w:basedOn w:val="Normal"/>
    <w:pPr>
      <w:spacing w:before="100" w:beforeAutospacing="1" w:after="100" w:afterAutospacing="1" w:line="480" w:lineRule="auto"/>
    </w:pPr>
    <w:rPr>
      <w:b/>
      <w:bCs/>
    </w:rPr>
  </w:style>
  <w:style w:type="paragraph" w:customStyle="1" w:styleId="appendixtoc">
    <w:name w:val="appendixtoc"/>
    <w:basedOn w:val="Normal"/>
    <w:pPr>
      <w:spacing w:before="100" w:beforeAutospacing="1" w:after="100" w:afterAutospacing="1" w:line="480" w:lineRule="auto"/>
    </w:pPr>
    <w:rPr>
      <w:b/>
      <w:bCs/>
    </w:rPr>
  </w:style>
  <w:style w:type="paragraph" w:customStyle="1" w:styleId="index-item">
    <w:name w:val="index-item"/>
    <w:basedOn w:val="Normal"/>
    <w:pPr>
      <w:spacing w:before="100" w:beforeAutospacing="1" w:after="100" w:afterAutospacing="1"/>
    </w:pPr>
  </w:style>
  <w:style w:type="paragraph" w:customStyle="1" w:styleId="index-subitem">
    <w:name w:val="index-subitem"/>
    <w:basedOn w:val="Normal"/>
    <w:pPr>
      <w:spacing w:before="100" w:beforeAutospacing="1" w:after="100" w:afterAutospacing="1"/>
    </w:pPr>
  </w:style>
  <w:style w:type="paragraph" w:customStyle="1" w:styleId="index-subsubitem">
    <w:name w:val="index-subsubitem"/>
    <w:basedOn w:val="Normal"/>
    <w:pPr>
      <w:spacing w:before="100" w:beforeAutospacing="1" w:after="100" w:afterAutospacing="1"/>
    </w:pPr>
  </w:style>
  <w:style w:type="paragraph" w:customStyle="1" w:styleId="paragraphhead">
    <w:name w:val="paragraphhead"/>
    <w:basedOn w:val="Normal"/>
    <w:pPr>
      <w:spacing w:before="480" w:after="100" w:afterAutospacing="1"/>
    </w:pPr>
    <w:rPr>
      <w:b/>
      <w:bCs/>
    </w:rPr>
  </w:style>
  <w:style w:type="paragraph" w:customStyle="1" w:styleId="likeparagraphhead">
    <w:name w:val="likeparagraphhead"/>
    <w:basedOn w:val="Normal"/>
    <w:pPr>
      <w:spacing w:before="480" w:after="100" w:afterAutospacing="1"/>
    </w:pPr>
    <w:rPr>
      <w:b/>
      <w:bCs/>
    </w:rPr>
  </w:style>
  <w:style w:type="paragraph" w:customStyle="1" w:styleId="subparagraphhead">
    <w:name w:val="subparagraphhea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ikesubparagraphhead">
    <w:name w:val="likesubparagraphhea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quote">
    <w:name w:val="quote"/>
    <w:basedOn w:val="Normal"/>
    <w:pPr>
      <w:spacing w:before="60" w:after="60"/>
      <w:ind w:left="240" w:right="240"/>
      <w:jc w:val="both"/>
    </w:pPr>
  </w:style>
  <w:style w:type="paragraph" w:customStyle="1" w:styleId="verse">
    <w:name w:val="verse"/>
    <w:basedOn w:val="Normal"/>
    <w:pPr>
      <w:spacing w:before="100" w:beforeAutospacing="1" w:after="100" w:afterAutospacing="1"/>
      <w:ind w:left="480"/>
    </w:pPr>
  </w:style>
  <w:style w:type="paragraph" w:customStyle="1" w:styleId="quotation">
    <w:name w:val="quotation"/>
    <w:basedOn w:val="Normal"/>
    <w:pPr>
      <w:spacing w:before="60" w:after="60"/>
      <w:ind w:left="240"/>
    </w:pPr>
  </w:style>
  <w:style w:type="paragraph" w:customStyle="1" w:styleId="uline">
    <w:name w:val="u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uuline">
    <w:name w:val="uuline"/>
    <w:basedOn w:val="Normal"/>
    <w:pPr>
      <w:spacing w:before="100" w:beforeAutospacing="1" w:after="100" w:afterAutospacing="1"/>
    </w:pPr>
    <w:rPr>
      <w:u w:val="single"/>
    </w:rPr>
  </w:style>
  <w:style w:type="character" w:customStyle="1" w:styleId="thank-mark">
    <w:name w:val="thank-mark"/>
    <w:basedOn w:val="DefaultParagraphFont"/>
    <w:rPr>
      <w:vertAlign w:val="superscript"/>
    </w:rPr>
  </w:style>
  <w:style w:type="character" w:customStyle="1" w:styleId="tex">
    <w:name w:val="tex"/>
    <w:basedOn w:val="DefaultParagraphFont"/>
    <w:rPr>
      <w:spacing w:val="-30"/>
    </w:rPr>
  </w:style>
  <w:style w:type="character" w:customStyle="1" w:styleId="textso">
    <w:name w:val="textso"/>
    <w:basedOn w:val="DefaultParagraphFont"/>
    <w:rPr>
      <w:spacing w:val="72"/>
    </w:rPr>
  </w:style>
  <w:style w:type="character" w:customStyle="1" w:styleId="textul">
    <w:name w:val="textul"/>
    <w:basedOn w:val="DefaultParagraphFont"/>
    <w:rPr>
      <w:u w:val="single"/>
    </w:rPr>
  </w:style>
  <w:style w:type="character" w:customStyle="1" w:styleId="textst">
    <w:name w:val="textst"/>
    <w:basedOn w:val="DefaultParagraphFont"/>
    <w:rPr>
      <w:strike/>
    </w:rPr>
  </w:style>
  <w:style w:type="character" w:customStyle="1" w:styleId="textcaps">
    <w:name w:val="textcaps"/>
    <w:basedOn w:val="DefaultParagraphFont"/>
    <w:rPr>
      <w:smallCaps/>
    </w:rPr>
  </w:style>
  <w:style w:type="character" w:customStyle="1" w:styleId="sout">
    <w:name w:val="sout"/>
    <w:basedOn w:val="DefaultParagraphFont"/>
    <w:rPr>
      <w:strike/>
    </w:rPr>
  </w:style>
  <w:style w:type="character" w:customStyle="1" w:styleId="xout">
    <w:name w:val="xout"/>
    <w:basedOn w:val="DefaultParagraphFont"/>
    <w:rPr>
      <w:strike/>
    </w:rPr>
  </w:style>
  <w:style w:type="character" w:customStyle="1" w:styleId="uwave">
    <w:name w:val="uwave"/>
    <w:basedOn w:val="DefaultParagraphFont"/>
    <w:rPr>
      <w:u w:val="single"/>
    </w:rPr>
  </w:style>
  <w:style w:type="character" w:customStyle="1" w:styleId="a">
    <w:name w:val="a"/>
    <w:basedOn w:val="DefaultParagraphFont"/>
  </w:style>
  <w:style w:type="character" w:customStyle="1" w:styleId="id">
    <w:name w:val="id"/>
    <w:basedOn w:val="DefaultParagraphFont"/>
  </w:style>
  <w:style w:type="character" w:customStyle="1" w:styleId="e">
    <w:name w:val="e"/>
    <w:basedOn w:val="DefaultParagraphFont"/>
  </w:style>
  <w:style w:type="paragraph" w:customStyle="1" w:styleId="noindent1">
    <w:name w:val="noindent1"/>
    <w:basedOn w:val="Normal"/>
    <w:pPr>
      <w:spacing w:after="100" w:afterAutospacing="1"/>
    </w:pPr>
  </w:style>
  <w:style w:type="paragraph" w:customStyle="1" w:styleId="indent1">
    <w:name w:val="indent1"/>
    <w:basedOn w:val="Normal"/>
    <w:pPr>
      <w:spacing w:before="100" w:beforeAutospacing="1" w:after="100" w:afterAutospacing="1"/>
    </w:pPr>
  </w:style>
  <w:style w:type="character" w:customStyle="1" w:styleId="e1">
    <w:name w:val="e1"/>
    <w:basedOn w:val="DefaultParagraphFont"/>
    <w:rPr>
      <w:strike w:val="0"/>
      <w:dstrike w:val="0"/>
      <w:u w:val="none"/>
      <w:effect w:val="none"/>
    </w:rPr>
  </w:style>
  <w:style w:type="character" w:customStyle="1" w:styleId="a1">
    <w:name w:val="a1"/>
    <w:basedOn w:val="DefaultParagraphFont"/>
    <w:rPr>
      <w:sz w:val="20"/>
      <w:szCs w:val="20"/>
    </w:rPr>
  </w:style>
  <w:style w:type="character" w:customStyle="1" w:styleId="id1">
    <w:name w:val="id1"/>
    <w:basedOn w:val="DefaultParagraphFont"/>
    <w:rPr>
      <w:b/>
      <w:bCs/>
    </w:rPr>
  </w:style>
  <w:style w:type="character" w:customStyle="1" w:styleId="cmbx-12x-x-1201">
    <w:name w:val="cmbx-12x-x-1201"/>
    <w:basedOn w:val="DefaultParagraphFont"/>
    <w:rPr>
      <w:b/>
      <w:bCs/>
      <w:sz w:val="35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lemark">
    <w:name w:val="titlemark"/>
    <w:basedOn w:val="DefaultParagraphFont"/>
  </w:style>
  <w:style w:type="character" w:customStyle="1" w:styleId="cmr-12x-x-1201">
    <w:name w:val="cmr-12x-x-1201"/>
    <w:basedOn w:val="DefaultParagraphFont"/>
    <w:rPr>
      <w:sz w:val="35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content">
    <w:name w:val="content"/>
    <w:basedOn w:val="DefaultParagraphFont"/>
  </w:style>
  <w:style w:type="character" w:customStyle="1" w:styleId="uline1">
    <w:name w:val="uline1"/>
    <w:basedOn w:val="DefaultParagraphFont"/>
    <w:rPr>
      <w:u w:val="single"/>
    </w:rPr>
  </w:style>
  <w:style w:type="character" w:customStyle="1" w:styleId="cmbx-101">
    <w:name w:val="cmbx-101"/>
    <w:basedOn w:val="DefaultParagraphFont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76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6F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6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6F0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8C1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0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02F"/>
    <w:rPr>
      <w:rFonts w:ascii="Lucida Grande" w:eastAsiaTheme="minorEastAsia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4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02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02F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0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02F"/>
    <w:rPr>
      <w:rFonts w:eastAsiaTheme="minorEastAsia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noindent">
    <w:name w:val="noindent"/>
    <w:basedOn w:val="Normal"/>
    <w:pPr>
      <w:spacing w:before="100" w:beforeAutospacing="1" w:after="100" w:afterAutospacing="1"/>
    </w:pPr>
  </w:style>
  <w:style w:type="paragraph" w:customStyle="1" w:styleId="nopar">
    <w:name w:val="nopar"/>
    <w:basedOn w:val="Normal"/>
    <w:pPr>
      <w:spacing w:before="100" w:beforeAutospacing="1" w:after="100" w:afterAutospacing="1"/>
    </w:pPr>
  </w:style>
  <w:style w:type="paragraph" w:customStyle="1" w:styleId="indent">
    <w:name w:val="indent"/>
    <w:basedOn w:val="Normal"/>
    <w:pPr>
      <w:spacing w:before="100" w:beforeAutospacing="1" w:after="100" w:afterAutospacing="1"/>
      <w:ind w:firstLine="36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bibitem">
    <w:name w:val="bibitem"/>
    <w:basedOn w:val="Normal"/>
    <w:pPr>
      <w:spacing w:before="144" w:after="144"/>
      <w:ind w:left="480" w:hanging="480"/>
    </w:pPr>
  </w:style>
  <w:style w:type="paragraph" w:customStyle="1" w:styleId="bibitem-p">
    <w:name w:val="bibitem-p"/>
    <w:basedOn w:val="Normal"/>
    <w:pPr>
      <w:spacing w:before="144" w:after="144"/>
      <w:ind w:left="480"/>
    </w:pPr>
  </w:style>
  <w:style w:type="paragraph" w:customStyle="1" w:styleId="cmr-12x-x-120">
    <w:name w:val="cmr-12x-x-120"/>
    <w:basedOn w:val="Normal"/>
    <w:pPr>
      <w:spacing w:before="100" w:beforeAutospacing="1" w:after="100" w:afterAutospacing="1"/>
    </w:pPr>
    <w:rPr>
      <w:sz w:val="35"/>
      <w:szCs w:val="35"/>
    </w:rPr>
  </w:style>
  <w:style w:type="paragraph" w:customStyle="1" w:styleId="cmbx-12x-x-120">
    <w:name w:val="cmbx-12x-x-120"/>
    <w:basedOn w:val="Normal"/>
    <w:pPr>
      <w:spacing w:before="100" w:beforeAutospacing="1" w:after="100" w:afterAutospacing="1"/>
    </w:pPr>
    <w:rPr>
      <w:b/>
      <w:bCs/>
      <w:sz w:val="35"/>
      <w:szCs w:val="35"/>
    </w:rPr>
  </w:style>
  <w:style w:type="paragraph" w:customStyle="1" w:styleId="cmmi-12x-x-120">
    <w:name w:val="cmmi-12x-x-120"/>
    <w:basedOn w:val="Normal"/>
    <w:pPr>
      <w:spacing w:before="100" w:beforeAutospacing="1" w:after="100" w:afterAutospacing="1"/>
    </w:pPr>
    <w:rPr>
      <w:i/>
      <w:iCs/>
      <w:sz w:val="35"/>
      <w:szCs w:val="35"/>
    </w:rPr>
  </w:style>
  <w:style w:type="paragraph" w:customStyle="1" w:styleId="cmtt-10">
    <w:name w:val="cmtt-10"/>
    <w:basedOn w:val="Normal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cmbx-10">
    <w:name w:val="cmbx-10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enumerate1">
    <w:name w:val="enumerate1"/>
    <w:basedOn w:val="Normal"/>
    <w:pPr>
      <w:spacing w:before="100" w:beforeAutospacing="1" w:after="100" w:afterAutospacing="1"/>
    </w:pPr>
  </w:style>
  <w:style w:type="paragraph" w:customStyle="1" w:styleId="enumerate2">
    <w:name w:val="enumerate2"/>
    <w:basedOn w:val="Normal"/>
    <w:pPr>
      <w:spacing w:before="100" w:beforeAutospacing="1" w:after="100" w:afterAutospacing="1"/>
    </w:pPr>
  </w:style>
  <w:style w:type="paragraph" w:customStyle="1" w:styleId="enumerate3">
    <w:name w:val="enumerate3"/>
    <w:basedOn w:val="Normal"/>
    <w:pPr>
      <w:spacing w:before="100" w:beforeAutospacing="1" w:after="100" w:afterAutospacing="1"/>
    </w:pPr>
  </w:style>
  <w:style w:type="paragraph" w:customStyle="1" w:styleId="enumerate4">
    <w:name w:val="enumerate4"/>
    <w:basedOn w:val="Normal"/>
    <w:pPr>
      <w:spacing w:before="100" w:beforeAutospacing="1" w:after="100" w:afterAutospacing="1"/>
    </w:pPr>
  </w:style>
  <w:style w:type="paragraph" w:customStyle="1" w:styleId="obeylines-h">
    <w:name w:val="obeylines-h"/>
    <w:basedOn w:val="Normal"/>
    <w:pPr>
      <w:spacing w:before="100" w:beforeAutospacing="1" w:after="100" w:afterAutospacing="1"/>
    </w:pPr>
  </w:style>
  <w:style w:type="paragraph" w:customStyle="1" w:styleId="obeylines-v">
    <w:name w:val="obeylines-v"/>
    <w:basedOn w:val="Normal"/>
    <w:pPr>
      <w:spacing w:before="100" w:beforeAutospacing="1" w:after="100" w:afterAutospacing="1"/>
    </w:pPr>
  </w:style>
  <w:style w:type="paragraph" w:customStyle="1" w:styleId="centerline">
    <w:name w:val="centerline"/>
    <w:basedOn w:val="Normal"/>
    <w:pPr>
      <w:spacing w:before="100" w:beforeAutospacing="1" w:after="100" w:afterAutospacing="1"/>
      <w:jc w:val="center"/>
    </w:pPr>
  </w:style>
  <w:style w:type="paragraph" w:customStyle="1" w:styleId="rightline">
    <w:name w:val="rightline"/>
    <w:basedOn w:val="Normal"/>
    <w:pPr>
      <w:spacing w:before="100" w:beforeAutospacing="1" w:after="100" w:afterAutospacing="1"/>
      <w:jc w:val="right"/>
    </w:pPr>
  </w:style>
  <w:style w:type="paragraph" w:customStyle="1" w:styleId="fbox">
    <w:name w:val="fbox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framebox-c">
    <w:name w:val="framebox-c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center"/>
    </w:pPr>
  </w:style>
  <w:style w:type="paragraph" w:customStyle="1" w:styleId="framebox-l">
    <w:name w:val="framebox-l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</w:style>
  <w:style w:type="paragraph" w:customStyle="1" w:styleId="framebox-r">
    <w:name w:val="framebox-r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right"/>
    </w:pPr>
  </w:style>
  <w:style w:type="paragraph" w:customStyle="1" w:styleId="tabbing-right">
    <w:name w:val="tabbing-right"/>
    <w:basedOn w:val="Normal"/>
    <w:pPr>
      <w:spacing w:before="100" w:beforeAutospacing="1" w:after="100" w:afterAutospacing="1"/>
      <w:jc w:val="right"/>
    </w:pPr>
  </w:style>
  <w:style w:type="paragraph" w:customStyle="1" w:styleId="marginpar">
    <w:name w:val="marginpar"/>
    <w:basedOn w:val="Normal"/>
    <w:pPr>
      <w:spacing w:before="120" w:after="100" w:afterAutospacing="1"/>
    </w:pPr>
    <w:rPr>
      <w:sz w:val="20"/>
      <w:szCs w:val="20"/>
      <w:u w:val="single"/>
    </w:rPr>
  </w:style>
  <w:style w:type="paragraph" w:customStyle="1" w:styleId="parttoc">
    <w:name w:val="parttoc"/>
    <w:basedOn w:val="Normal"/>
    <w:pPr>
      <w:spacing w:before="100" w:beforeAutospacing="1" w:after="100" w:afterAutospacing="1" w:line="480" w:lineRule="auto"/>
    </w:pPr>
    <w:rPr>
      <w:b/>
      <w:bCs/>
      <w:sz w:val="26"/>
      <w:szCs w:val="26"/>
    </w:rPr>
  </w:style>
  <w:style w:type="paragraph" w:customStyle="1" w:styleId="likeparttoc">
    <w:name w:val="likeparttoc"/>
    <w:basedOn w:val="Normal"/>
    <w:pPr>
      <w:spacing w:before="100" w:beforeAutospacing="1" w:after="100" w:afterAutospacing="1" w:line="480" w:lineRule="auto"/>
    </w:pPr>
    <w:rPr>
      <w:b/>
      <w:bCs/>
      <w:sz w:val="26"/>
      <w:szCs w:val="26"/>
    </w:rPr>
  </w:style>
  <w:style w:type="paragraph" w:customStyle="1" w:styleId="chaptertoc">
    <w:name w:val="chaptertoc"/>
    <w:basedOn w:val="Normal"/>
    <w:pPr>
      <w:spacing w:before="100" w:beforeAutospacing="1" w:after="100" w:afterAutospacing="1" w:line="480" w:lineRule="auto"/>
    </w:pPr>
    <w:rPr>
      <w:b/>
      <w:bCs/>
    </w:rPr>
  </w:style>
  <w:style w:type="paragraph" w:customStyle="1" w:styleId="likechaptertoc">
    <w:name w:val="likechaptertoc"/>
    <w:basedOn w:val="Normal"/>
    <w:pPr>
      <w:spacing w:before="100" w:beforeAutospacing="1" w:after="100" w:afterAutospacing="1" w:line="480" w:lineRule="auto"/>
    </w:pPr>
    <w:rPr>
      <w:b/>
      <w:bCs/>
    </w:rPr>
  </w:style>
  <w:style w:type="paragraph" w:customStyle="1" w:styleId="appendixtoc">
    <w:name w:val="appendixtoc"/>
    <w:basedOn w:val="Normal"/>
    <w:pPr>
      <w:spacing w:before="100" w:beforeAutospacing="1" w:after="100" w:afterAutospacing="1" w:line="480" w:lineRule="auto"/>
    </w:pPr>
    <w:rPr>
      <w:b/>
      <w:bCs/>
    </w:rPr>
  </w:style>
  <w:style w:type="paragraph" w:customStyle="1" w:styleId="index-item">
    <w:name w:val="index-item"/>
    <w:basedOn w:val="Normal"/>
    <w:pPr>
      <w:spacing w:before="100" w:beforeAutospacing="1" w:after="100" w:afterAutospacing="1"/>
    </w:pPr>
  </w:style>
  <w:style w:type="paragraph" w:customStyle="1" w:styleId="index-subitem">
    <w:name w:val="index-subitem"/>
    <w:basedOn w:val="Normal"/>
    <w:pPr>
      <w:spacing w:before="100" w:beforeAutospacing="1" w:after="100" w:afterAutospacing="1"/>
    </w:pPr>
  </w:style>
  <w:style w:type="paragraph" w:customStyle="1" w:styleId="index-subsubitem">
    <w:name w:val="index-subsubitem"/>
    <w:basedOn w:val="Normal"/>
    <w:pPr>
      <w:spacing w:before="100" w:beforeAutospacing="1" w:after="100" w:afterAutospacing="1"/>
    </w:pPr>
  </w:style>
  <w:style w:type="paragraph" w:customStyle="1" w:styleId="paragraphhead">
    <w:name w:val="paragraphhead"/>
    <w:basedOn w:val="Normal"/>
    <w:pPr>
      <w:spacing w:before="480" w:after="100" w:afterAutospacing="1"/>
    </w:pPr>
    <w:rPr>
      <w:b/>
      <w:bCs/>
    </w:rPr>
  </w:style>
  <w:style w:type="paragraph" w:customStyle="1" w:styleId="likeparagraphhead">
    <w:name w:val="likeparagraphhead"/>
    <w:basedOn w:val="Normal"/>
    <w:pPr>
      <w:spacing w:before="480" w:after="100" w:afterAutospacing="1"/>
    </w:pPr>
    <w:rPr>
      <w:b/>
      <w:bCs/>
    </w:rPr>
  </w:style>
  <w:style w:type="paragraph" w:customStyle="1" w:styleId="subparagraphhead">
    <w:name w:val="subparagraphhea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ikesubparagraphhead">
    <w:name w:val="likesubparagraphhea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quote">
    <w:name w:val="quote"/>
    <w:basedOn w:val="Normal"/>
    <w:pPr>
      <w:spacing w:before="60" w:after="60"/>
      <w:ind w:left="240" w:right="240"/>
      <w:jc w:val="both"/>
    </w:pPr>
  </w:style>
  <w:style w:type="paragraph" w:customStyle="1" w:styleId="verse">
    <w:name w:val="verse"/>
    <w:basedOn w:val="Normal"/>
    <w:pPr>
      <w:spacing w:before="100" w:beforeAutospacing="1" w:after="100" w:afterAutospacing="1"/>
      <w:ind w:left="480"/>
    </w:pPr>
  </w:style>
  <w:style w:type="paragraph" w:customStyle="1" w:styleId="quotation">
    <w:name w:val="quotation"/>
    <w:basedOn w:val="Normal"/>
    <w:pPr>
      <w:spacing w:before="60" w:after="60"/>
      <w:ind w:left="240"/>
    </w:pPr>
  </w:style>
  <w:style w:type="paragraph" w:customStyle="1" w:styleId="uline">
    <w:name w:val="u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uuline">
    <w:name w:val="uuline"/>
    <w:basedOn w:val="Normal"/>
    <w:pPr>
      <w:spacing w:before="100" w:beforeAutospacing="1" w:after="100" w:afterAutospacing="1"/>
    </w:pPr>
    <w:rPr>
      <w:u w:val="single"/>
    </w:rPr>
  </w:style>
  <w:style w:type="character" w:customStyle="1" w:styleId="thank-mark">
    <w:name w:val="thank-mark"/>
    <w:basedOn w:val="DefaultParagraphFont"/>
    <w:rPr>
      <w:vertAlign w:val="superscript"/>
    </w:rPr>
  </w:style>
  <w:style w:type="character" w:customStyle="1" w:styleId="tex">
    <w:name w:val="tex"/>
    <w:basedOn w:val="DefaultParagraphFont"/>
    <w:rPr>
      <w:spacing w:val="-30"/>
    </w:rPr>
  </w:style>
  <w:style w:type="character" w:customStyle="1" w:styleId="textso">
    <w:name w:val="textso"/>
    <w:basedOn w:val="DefaultParagraphFont"/>
    <w:rPr>
      <w:spacing w:val="72"/>
    </w:rPr>
  </w:style>
  <w:style w:type="character" w:customStyle="1" w:styleId="textul">
    <w:name w:val="textul"/>
    <w:basedOn w:val="DefaultParagraphFont"/>
    <w:rPr>
      <w:u w:val="single"/>
    </w:rPr>
  </w:style>
  <w:style w:type="character" w:customStyle="1" w:styleId="textst">
    <w:name w:val="textst"/>
    <w:basedOn w:val="DefaultParagraphFont"/>
    <w:rPr>
      <w:strike/>
    </w:rPr>
  </w:style>
  <w:style w:type="character" w:customStyle="1" w:styleId="textcaps">
    <w:name w:val="textcaps"/>
    <w:basedOn w:val="DefaultParagraphFont"/>
    <w:rPr>
      <w:smallCaps/>
    </w:rPr>
  </w:style>
  <w:style w:type="character" w:customStyle="1" w:styleId="sout">
    <w:name w:val="sout"/>
    <w:basedOn w:val="DefaultParagraphFont"/>
    <w:rPr>
      <w:strike/>
    </w:rPr>
  </w:style>
  <w:style w:type="character" w:customStyle="1" w:styleId="xout">
    <w:name w:val="xout"/>
    <w:basedOn w:val="DefaultParagraphFont"/>
    <w:rPr>
      <w:strike/>
    </w:rPr>
  </w:style>
  <w:style w:type="character" w:customStyle="1" w:styleId="uwave">
    <w:name w:val="uwave"/>
    <w:basedOn w:val="DefaultParagraphFont"/>
    <w:rPr>
      <w:u w:val="single"/>
    </w:rPr>
  </w:style>
  <w:style w:type="character" w:customStyle="1" w:styleId="a">
    <w:name w:val="a"/>
    <w:basedOn w:val="DefaultParagraphFont"/>
  </w:style>
  <w:style w:type="character" w:customStyle="1" w:styleId="id">
    <w:name w:val="id"/>
    <w:basedOn w:val="DefaultParagraphFont"/>
  </w:style>
  <w:style w:type="character" w:customStyle="1" w:styleId="e">
    <w:name w:val="e"/>
    <w:basedOn w:val="DefaultParagraphFont"/>
  </w:style>
  <w:style w:type="paragraph" w:customStyle="1" w:styleId="noindent1">
    <w:name w:val="noindent1"/>
    <w:basedOn w:val="Normal"/>
    <w:pPr>
      <w:spacing w:after="100" w:afterAutospacing="1"/>
    </w:pPr>
  </w:style>
  <w:style w:type="paragraph" w:customStyle="1" w:styleId="indent1">
    <w:name w:val="indent1"/>
    <w:basedOn w:val="Normal"/>
    <w:pPr>
      <w:spacing w:before="100" w:beforeAutospacing="1" w:after="100" w:afterAutospacing="1"/>
    </w:pPr>
  </w:style>
  <w:style w:type="character" w:customStyle="1" w:styleId="e1">
    <w:name w:val="e1"/>
    <w:basedOn w:val="DefaultParagraphFont"/>
    <w:rPr>
      <w:strike w:val="0"/>
      <w:dstrike w:val="0"/>
      <w:u w:val="none"/>
      <w:effect w:val="none"/>
    </w:rPr>
  </w:style>
  <w:style w:type="character" w:customStyle="1" w:styleId="a1">
    <w:name w:val="a1"/>
    <w:basedOn w:val="DefaultParagraphFont"/>
    <w:rPr>
      <w:sz w:val="20"/>
      <w:szCs w:val="20"/>
    </w:rPr>
  </w:style>
  <w:style w:type="character" w:customStyle="1" w:styleId="id1">
    <w:name w:val="id1"/>
    <w:basedOn w:val="DefaultParagraphFont"/>
    <w:rPr>
      <w:b/>
      <w:bCs/>
    </w:rPr>
  </w:style>
  <w:style w:type="character" w:customStyle="1" w:styleId="cmbx-12x-x-1201">
    <w:name w:val="cmbx-12x-x-1201"/>
    <w:basedOn w:val="DefaultParagraphFont"/>
    <w:rPr>
      <w:b/>
      <w:bCs/>
      <w:sz w:val="35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lemark">
    <w:name w:val="titlemark"/>
    <w:basedOn w:val="DefaultParagraphFont"/>
  </w:style>
  <w:style w:type="character" w:customStyle="1" w:styleId="cmr-12x-x-1201">
    <w:name w:val="cmr-12x-x-1201"/>
    <w:basedOn w:val="DefaultParagraphFont"/>
    <w:rPr>
      <w:sz w:val="35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content">
    <w:name w:val="content"/>
    <w:basedOn w:val="DefaultParagraphFont"/>
  </w:style>
  <w:style w:type="character" w:customStyle="1" w:styleId="uline1">
    <w:name w:val="uline1"/>
    <w:basedOn w:val="DefaultParagraphFont"/>
    <w:rPr>
      <w:u w:val="single"/>
    </w:rPr>
  </w:style>
  <w:style w:type="character" w:customStyle="1" w:styleId="cmbx-101">
    <w:name w:val="cmbx-101"/>
    <w:basedOn w:val="DefaultParagraphFont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76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6F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6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6F0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8C1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0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02F"/>
    <w:rPr>
      <w:rFonts w:ascii="Lucida Grande" w:eastAsiaTheme="minorEastAsia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4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02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02F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0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02F"/>
    <w:rPr>
      <w:rFonts w:eastAsiaTheme="minorEastAs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04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917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02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959">
          <w:marLeft w:val="7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640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3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2670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3412">
          <w:marLeft w:val="7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fletcher/c-sss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file:///D:\Downloads\CCSCConvert\converted\main2x.png" TargetMode="Externa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1423</Words>
  <Characters>8114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Arbogast</dc:creator>
  <cp:keywords/>
  <dc:description/>
  <cp:lastModifiedBy>Michael Lam</cp:lastModifiedBy>
  <cp:revision>5</cp:revision>
  <dcterms:created xsi:type="dcterms:W3CDTF">2017-05-25T11:00:00Z</dcterms:created>
  <dcterms:modified xsi:type="dcterms:W3CDTF">2017-05-26T03:50:00Z</dcterms:modified>
</cp:coreProperties>
</file>