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3252E81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and OpenMP,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ins w:id="0" w:author="Michael Lam" w:date="2017-05-25T20:49:00Z">
        <w:r w:rsidR="00A221F9">
          <w:rPr>
            <w:rStyle w:val="cmr-12x-x-1201"/>
            <w:sz w:val="24"/>
            <w:szCs w:val="24"/>
          </w:rPr>
          <w:t>-</w:t>
        </w:r>
      </w:ins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ins w:id="1" w:author="Michael Lam" w:date="2017-05-25T20:49:00Z">
        <w:r w:rsidR="00A221F9">
          <w:rPr>
            <w:rStyle w:val="cmr-12x-x-1201"/>
            <w:sz w:val="24"/>
            <w:szCs w:val="24"/>
          </w:rPr>
          <w:t>speedup</w:t>
        </w:r>
      </w:ins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97CC123" w14:textId="29D548E8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scalable manner. Scaling in </w:t>
      </w:r>
      <w:ins w:id="2" w:author="Michael Lam" w:date="2017-05-25T20:36:00Z">
        <w:r w:rsidR="00D2402F">
          <w:rPr>
            <w:rStyle w:val="cmr-12x-x-1201"/>
            <w:sz w:val="24"/>
            <w:szCs w:val="24"/>
          </w:rPr>
          <w:t>high-</w:t>
        </w:r>
      </w:ins>
      <w:r w:rsidRPr="00D67846">
        <w:rPr>
          <w:rStyle w:val="cmr-12x-x-1201"/>
          <w:sz w:val="24"/>
          <w:szCs w:val="24"/>
        </w:rPr>
        <w:t xml:space="preserve">performance </w:t>
      </w:r>
      <w:ins w:id="3" w:author="Michael Lam" w:date="2017-05-25T20:36:00Z">
        <w:r w:rsidR="00D2402F">
          <w:rPr>
            <w:rStyle w:val="cmr-12x-x-1201"/>
            <w:sz w:val="24"/>
            <w:szCs w:val="24"/>
          </w:rPr>
          <w:t>computing</w:t>
        </w:r>
        <w:r w:rsidR="00D2402F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ins w:id="4" w:author="Michael Lam" w:date="2017-05-25T20:37:00Z">
        <w:r w:rsidR="00D2402F">
          <w:t xml:space="preserve">strong and </w:t>
        </w:r>
      </w:ins>
      <w:r w:rsidRPr="00D67846">
        <w:rPr>
          <w:rStyle w:val="cmr-12x-x-1201"/>
          <w:sz w:val="24"/>
          <w:szCs w:val="24"/>
        </w:rPr>
        <w:t xml:space="preserve">weak scaling. </w:t>
      </w:r>
      <w:ins w:id="5" w:author="Michael Lam" w:date="2017-05-25T20:38:00Z">
        <w:r w:rsidR="00D2402F">
          <w:rPr>
            <w:rStyle w:val="cmr-12x-x-1201"/>
            <w:sz w:val="24"/>
            <w:szCs w:val="24"/>
          </w:rPr>
          <w:t>Strong scaling</w:t>
        </w:r>
      </w:ins>
      <w:ins w:id="6" w:author="Michael Lam" w:date="2017-05-25T20:37:00Z">
        <w:r w:rsidR="00D2402F">
          <w:rPr>
            <w:rStyle w:val="cmr-12x-x-1201"/>
            <w:sz w:val="24"/>
            <w:szCs w:val="24"/>
          </w:rPr>
          <w:t xml:space="preserve"> </w:t>
        </w:r>
      </w:ins>
      <w:ins w:id="7" w:author="Michael Lam" w:date="2017-05-25T20:39:00Z">
        <w:r w:rsidR="00D2402F">
          <w:rPr>
            <w:rStyle w:val="cmr-12x-x-1201"/>
            <w:sz w:val="24"/>
            <w:szCs w:val="24"/>
          </w:rPr>
          <w:t>describes</w:t>
        </w:r>
      </w:ins>
      <w:ins w:id="8" w:author="Michael Lam" w:date="2017-05-25T20:37:00Z">
        <w:r w:rsidR="00D2402F">
          <w:rPr>
            <w:rStyle w:val="cmr-12x-x-1201"/>
            <w:sz w:val="24"/>
            <w:szCs w:val="24"/>
          </w:rPr>
          <w:t xml:space="preserve"> how performance </w:t>
        </w:r>
      </w:ins>
      <w:ins w:id="9" w:author="Michael Lam" w:date="2017-05-25T20:38:00Z">
        <w:r w:rsidR="00D2402F">
          <w:rPr>
            <w:rStyle w:val="cmr-12x-x-1201"/>
            <w:sz w:val="24"/>
            <w:szCs w:val="24"/>
          </w:rPr>
          <w:t>changes</w:t>
        </w:r>
      </w:ins>
      <w:ins w:id="10" w:author="Michael Lam" w:date="2017-05-25T20:37:00Z">
        <w:r w:rsidR="00D2402F">
          <w:rPr>
            <w:rStyle w:val="cmr-12x-x-1201"/>
            <w:sz w:val="24"/>
            <w:szCs w:val="24"/>
          </w:rPr>
          <w:t xml:space="preserve"> as the number of processes or threads increases for a fixed problem size, while </w:t>
        </w:r>
      </w:ins>
      <w:ins w:id="11" w:author="Michael Lam" w:date="2017-05-25T20:39:00Z">
        <w:r w:rsidR="00D2402F">
          <w:rPr>
            <w:rStyle w:val="cmr-12x-x-1201"/>
            <w:sz w:val="24"/>
            <w:szCs w:val="24"/>
          </w:rPr>
          <w:t>weak scaling</w:t>
        </w:r>
      </w:ins>
      <w:ins w:id="12" w:author="Michael Lam" w:date="2017-05-25T20:37:00Z">
        <w:r w:rsidR="00D2402F">
          <w:rPr>
            <w:rStyle w:val="cmr-12x-x-1201"/>
            <w:sz w:val="24"/>
            <w:szCs w:val="24"/>
          </w:rPr>
          <w:t xml:space="preserve"> examines how performance changes as </w:t>
        </w:r>
      </w:ins>
      <w:ins w:id="13" w:author="Michael Lam" w:date="2017-05-25T20:38:00Z">
        <w:r w:rsidR="00D2402F">
          <w:rPr>
            <w:rStyle w:val="cmr-12x-x-1201"/>
            <w:sz w:val="24"/>
            <w:szCs w:val="24"/>
          </w:rPr>
          <w:t>both the processor/thread count and problem size increase.</w:t>
        </w:r>
      </w:ins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>
      <w:pPr>
        <w:rPr>
          <w:rFonts w:eastAsia="Times New Roman"/>
        </w:rPr>
      </w:pPr>
    </w:p>
    <w:p w14:paraId="0630EB3B" w14:textId="77777777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2B91A079" w:rsidR="009035AB" w:rsidRPr="00D67846" w:rsidRDefault="00940AF2" w:rsidP="00940AF2">
      <w:pPr>
        <w:jc w:val="center"/>
        <w:rPr>
          <w:rFonts w:eastAsia="Times New Roman"/>
        </w:rPr>
      </w:pPr>
      <w:ins w:id="14" w:author="Arbogast, Joseph Keith - arbogajk" w:date="2017-05-26T09:53:00Z">
        <w:r>
          <w:rPr>
            <w:rFonts w:eastAsia="Times New Roman"/>
            <w:noProof/>
            <w:rPrChange w:id="15">
              <w:rPr>
                <w:noProof/>
              </w:rPr>
            </w:rPrChange>
          </w:rPr>
          <w:drawing>
            <wp:inline distT="0" distB="0" distL="0" distR="0" wp14:anchorId="0CC614C2" wp14:editId="21E1BD93">
              <wp:extent cx="1913419" cy="398889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 Shot 2017-05-26 at 9.40.13 AM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74" cy="4240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16"/>
      <w:del w:id="17" w:author="Arbogast, Joseph Keith - arbogajk" w:date="2017-05-26T09:53:00Z">
        <w:r w:rsidR="004B0B1F" w:rsidRPr="00D67846" w:rsidDel="00940AF2">
          <w:rPr>
            <w:rFonts w:eastAsia="Times New Roman"/>
            <w:noProof/>
            <w:rPrChange w:id="18">
              <w:rPr>
                <w:noProof/>
              </w:rPr>
            </w:rPrChange>
          </w:rPr>
          <w:drawing>
            <wp:inline distT="0" distB="0" distL="0" distR="0" wp14:anchorId="61231AED" wp14:editId="10B2047E">
              <wp:extent cx="1903486" cy="191180"/>
              <wp:effectExtent l="0" t="0" r="1905" b="0"/>
              <wp:docPr id="3" name="Picture 3" descr="4x3 +  9x2  + 3x  + secret&#10;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4x3 +  9x2  + 3x  + secret&#10;"/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486" cy="1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16"/>
      <w:r w:rsidR="00D2402F">
        <w:rPr>
          <w:rStyle w:val="CommentReference"/>
        </w:rPr>
        <w:commentReference w:id="16"/>
      </w:r>
    </w:p>
    <w:p w14:paraId="08CDB40C" w14:textId="77777777" w:rsidR="00D67846" w:rsidRPr="00D67846" w:rsidRDefault="00D67846" w:rsidP="00D67846">
      <w:pPr>
        <w:jc w:val="center"/>
        <w:rPr>
          <w:rFonts w:eastAsia="Times New Roman"/>
        </w:rPr>
      </w:pPr>
    </w:p>
    <w:p w14:paraId="5680DFA3" w14:textId="77777777" w:rsidR="00D2402F" w:rsidRDefault="004B0B1F" w:rsidP="004A76F0">
      <w:pPr>
        <w:pStyle w:val="indent"/>
        <w:spacing w:before="0" w:beforeAutospacing="0" w:after="0" w:afterAutospacing="0"/>
        <w:ind w:firstLine="720"/>
        <w:rPr>
          <w:ins w:id="19" w:author="Michael Lam" w:date="2017-05-25T20:41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 required threshold to reproduce the secret of the function listed in Example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2-1 would be 4 keys (t - 1 = degree 3 polynomial).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lastRenderedPageBreak/>
        <w:br/>
      </w:r>
      <w:ins w:id="20" w:author="Michael Lam" w:date="2017-05-25T20:41:00Z">
        <w:r w:rsidR="00D2402F">
          <w:rPr>
            <w:rStyle w:val="cmr-12x-x-1201"/>
            <w:sz w:val="24"/>
            <w:szCs w:val="24"/>
          </w:rPr>
          <w:tab/>
        </w:r>
      </w:ins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6C3281C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ins w:id="21" w:author="Michael Lam" w:date="2017-05-25T20:42:00Z">
        <w:r w:rsidR="00D2402F">
          <w:rPr>
            <w:rStyle w:val="cmr-12x-x-1201"/>
            <w:sz w:val="24"/>
            <w:szCs w:val="24"/>
          </w:rPr>
          <w:t>explored the</w:t>
        </w:r>
      </w:ins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639AC18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ins w:id="22" w:author="Michael Lam" w:date="2017-05-25T20:43:00Z">
        <w:r>
          <w:rPr>
            <w:rStyle w:val="cmr-12x-x-1201"/>
            <w:sz w:val="24"/>
            <w:szCs w:val="24"/>
          </w:rPr>
          <w:t>We used</w:t>
        </w:r>
      </w:ins>
      <w:r w:rsidR="004B0B1F" w:rsidRPr="00D67846">
        <w:rPr>
          <w:rStyle w:val="cmr-12x-x-1201"/>
          <w:sz w:val="24"/>
          <w:szCs w:val="24"/>
        </w:rPr>
        <w:t xml:space="preserve"> OpenMP </w:t>
      </w:r>
      <w:ins w:id="23" w:author="Michael Lam" w:date="2017-05-25T20:44:00Z">
        <w:r>
          <w:rPr>
            <w:rStyle w:val="cmr-12x-x-1201"/>
            <w:sz w:val="24"/>
            <w:szCs w:val="24"/>
          </w:rPr>
          <w:t xml:space="preserve">in order </w:t>
        </w:r>
      </w:ins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exposed. 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ins w:id="24" w:author="Michael Lam" w:date="2017-05-25T20:44:00Z">
        <w:r>
          <w:rPr>
            <w:rStyle w:val="cmr-12x-x-1201"/>
            <w:sz w:val="24"/>
            <w:szCs w:val="24"/>
          </w:rPr>
          <w:t>a</w:t>
        </w:r>
        <w:r w:rsidRPr="00D67846">
          <w:rPr>
            <w:rStyle w:val="cmr-12x-x-1201"/>
            <w:sz w:val="24"/>
            <w:szCs w:val="24"/>
          </w:rPr>
          <w:t xml:space="preserve"> </w:t>
        </w:r>
      </w:ins>
      <w:r w:rsidR="004B0B1F" w:rsidRPr="00D67846">
        <w:rPr>
          <w:rStyle w:val="cmr-12x-x-1201"/>
          <w:sz w:val="24"/>
          <w:szCs w:val="24"/>
        </w:rPr>
        <w:t xml:space="preserve">Dell </w:t>
      </w:r>
      <w:ins w:id="25" w:author="Michael Lam" w:date="2017-05-25T20:43:00Z">
        <w:r w:rsidR="00580565">
          <w:rPr>
            <w:rStyle w:val="cmr-12x-x-1201"/>
            <w:sz w:val="24"/>
            <w:szCs w:val="24"/>
          </w:rPr>
          <w:t xml:space="preserve">server with an 8-core </w:t>
        </w:r>
        <w:r w:rsidR="00580565" w:rsidRPr="00D67846">
          <w:rPr>
            <w:rStyle w:val="cmr-12x-x-1201"/>
            <w:sz w:val="24"/>
            <w:szCs w:val="24"/>
          </w:rPr>
          <w:t>(2.4Ghz w/ hyperthreading)</w:t>
        </w:r>
        <w:r w:rsidR="00580565">
          <w:rPr>
            <w:rStyle w:val="cmr-12x-x-1201"/>
            <w:sz w:val="24"/>
            <w:szCs w:val="24"/>
          </w:rPr>
          <w:t xml:space="preserve"> </w:t>
        </w:r>
        <w:r w:rsidR="00580565" w:rsidRPr="00D67846">
          <w:rPr>
            <w:rStyle w:val="cmr-12x-x-1201"/>
            <w:sz w:val="24"/>
            <w:szCs w:val="24"/>
          </w:rPr>
          <w:t>Xeon E5-2630v3 processor</w:t>
        </w:r>
        <w:r w:rsidR="00580565">
          <w:rPr>
            <w:rStyle w:val="cmr-12x-x-1201"/>
            <w:sz w:val="24"/>
            <w:szCs w:val="24"/>
          </w:rPr>
          <w:t xml:space="preserve"> with 32GB RAM</w:t>
        </w:r>
        <w:r w:rsidR="00580565" w:rsidRPr="00D67846">
          <w:rPr>
            <w:rStyle w:val="cmr-12x-x-1201"/>
            <w:sz w:val="24"/>
            <w:szCs w:val="24"/>
          </w:rPr>
          <w:t xml:space="preserve"> </w:t>
        </w:r>
      </w:ins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777777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generation stage of Shamir’s algorithm,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ins w:id="26" w:author="Michael Lam" w:date="2017-05-25T20:44:00Z"/>
          <w:rStyle w:val="cmr-12x-x-1201"/>
          <w:sz w:val="24"/>
          <w:szCs w:val="24"/>
        </w:rPr>
      </w:pPr>
    </w:p>
    <w:p w14:paraId="0EF866FD" w14:textId="50D2105B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correctly identifying OpenMP variable scope (</w:t>
      </w:r>
      <w:ins w:id="27" w:author="Michael Lam" w:date="2017-05-25T20:44:00Z">
        <w:r w:rsidR="00A221F9">
          <w:rPr>
            <w:rStyle w:val="cmr-12x-x-1201"/>
            <w:sz w:val="24"/>
            <w:szCs w:val="24"/>
          </w:rPr>
          <w:t xml:space="preserve">i.e., </w:t>
        </w:r>
      </w:ins>
      <w:ins w:id="28" w:author="Michael Lam" w:date="2017-05-25T20:45:00Z">
        <w:r w:rsidR="00A221F9">
          <w:rPr>
            <w:rStyle w:val="cmr-12x-x-1201"/>
            <w:sz w:val="24"/>
            <w:szCs w:val="24"/>
          </w:rPr>
          <w:t>selecting the</w:t>
        </w:r>
      </w:ins>
      <w:r w:rsidRPr="00D67846">
        <w:rPr>
          <w:rStyle w:val="cmr-12x-x-1201"/>
          <w:sz w:val="24"/>
          <w:szCs w:val="24"/>
        </w:rPr>
        <w:t xml:space="preserve"> variables</w:t>
      </w:r>
      <w:ins w:id="29" w:author="Michael Lam" w:date="2017-05-25T20:45:00Z">
        <w:r w:rsidR="00A221F9">
          <w:rPr>
            <w:rStyle w:val="cmr-12x-x-1201"/>
            <w:sz w:val="24"/>
            <w:szCs w:val="24"/>
          </w:rPr>
          <w:t xml:space="preserve"> that</w:t>
        </w:r>
      </w:ins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ins w:id="30" w:author="Michael Lam" w:date="2017-05-25T20:45:00Z">
        <w:r w:rsidR="00A221F9">
          <w:rPr>
            <w:rStyle w:val="cmr-12x-x-1201"/>
            <w:sz w:val="24"/>
            <w:szCs w:val="24"/>
          </w:rPr>
          <w:t>had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to be synchronized</w:t>
      </w:r>
      <w:ins w:id="31" w:author="Michael Lam" w:date="2017-05-25T20:45:00Z">
        <w:r w:rsidR="00A221F9">
          <w:rPr>
            <w:rStyle w:val="cmr-12x-x-1201"/>
            <w:sz w:val="24"/>
            <w:szCs w:val="24"/>
          </w:rPr>
          <w:t xml:space="preserve"> using the OpenMP “critical” construct, enabling us to</w:t>
        </w:r>
      </w:ins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 used to generate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keys.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E9B8135" w14:textId="77777777" w:rsidR="009035AB" w:rsidRDefault="004B0B1F" w:rsidP="00D67846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6EB89402" w14:textId="77777777" w:rsidR="00D131E7" w:rsidRDefault="00D131E7" w:rsidP="00D67846">
      <w:pPr>
        <w:pStyle w:val="indent"/>
        <w:spacing w:before="0" w:beforeAutospacing="0" w:after="0" w:afterAutospacing="0"/>
      </w:pPr>
    </w:p>
    <w:p w14:paraId="3A13150D" w14:textId="77777777" w:rsidR="00D131E7" w:rsidRPr="00D67846" w:rsidRDefault="00D131E7" w:rsidP="00D67846">
      <w:pPr>
        <w:pStyle w:val="indent"/>
        <w:spacing w:before="0" w:beforeAutospacing="0" w:after="0" w:afterAutospacing="0"/>
      </w:pP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>
      <w:pPr>
        <w:rPr>
          <w:rFonts w:eastAsia="Times New Roman"/>
        </w:rPr>
      </w:pPr>
    </w:p>
    <w:p w14:paraId="0BE28F30" w14:textId="25CA59F0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OpenMP. Our approach shows </w:t>
      </w:r>
      <w:ins w:id="32" w:author="Michael Lam" w:date="2017-05-25T20:46:00Z">
        <w:r w:rsidR="00A221F9">
          <w:rPr>
            <w:rStyle w:val="cmr-12x-x-1201"/>
            <w:sz w:val="24"/>
            <w:szCs w:val="24"/>
          </w:rPr>
          <w:t>excellent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77777777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hyperlink w:anchor="x1-7001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2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  <w:rFonts w:eastAsia="Times New Roman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1: </w:t>
      </w:r>
      <w:r w:rsidRPr="00D67846">
        <w:rPr>
          <w:rStyle w:val="content"/>
          <w:rFonts w:eastAsia="Times New Roman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  <w:rFonts w:eastAsia="Times New Roman"/>
        </w:rPr>
        <w:t>1</w:t>
      </w:r>
      <w:r w:rsidR="00D131E7">
        <w:rPr>
          <w:rStyle w:val="content"/>
          <w:rFonts w:eastAsia="Times New Roman"/>
        </w:rPr>
        <w:t>,</w:t>
      </w:r>
      <w:r w:rsidR="00D131E7" w:rsidRPr="00D67846">
        <w:rPr>
          <w:rStyle w:val="content"/>
          <w:rFonts w:eastAsia="Times New Roman"/>
        </w:rPr>
        <w:t>080-character</w:t>
      </w:r>
      <w:r w:rsidRPr="00D67846">
        <w:rPr>
          <w:rStyle w:val="content"/>
          <w:rFonts w:eastAsia="Times New Roman"/>
        </w:rPr>
        <w:t xml:space="preserve"> input file.</w:t>
      </w:r>
    </w:p>
    <w:p w14:paraId="284A8B4D" w14:textId="77777777" w:rsidR="008C1776" w:rsidRPr="00D67846" w:rsidRDefault="008C1776" w:rsidP="00D67846">
      <w:pPr>
        <w:ind w:hanging="480"/>
        <w:divId w:val="1670869959"/>
        <w:rPr>
          <w:rFonts w:eastAsia="Times New Roman"/>
        </w:rPr>
      </w:pPr>
    </w:p>
    <w:p w14:paraId="4ECEC3CA" w14:textId="77777777" w:rsidR="009035AB" w:rsidRPr="00D67846" w:rsidRDefault="008C1776" w:rsidP="008C1776">
      <w:pPr>
        <w:jc w:val="center"/>
        <w:divId w:val="1664511353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Generation Results</w:t>
      </w:r>
    </w:p>
    <w:p w14:paraId="6D3A0CC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28.6211</w:t>
            </w:r>
          </w:p>
        </w:tc>
        <w:tc>
          <w:tcPr>
            <w:tcW w:w="2544" w:type="dxa"/>
          </w:tcPr>
          <w:p w14:paraId="7A018BD7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9.3661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14.4674</w:t>
            </w:r>
          </w:p>
        </w:tc>
        <w:tc>
          <w:tcPr>
            <w:tcW w:w="2544" w:type="dxa"/>
          </w:tcPr>
          <w:p w14:paraId="23062774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4.7160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8.0794</w:t>
            </w:r>
          </w:p>
        </w:tc>
        <w:tc>
          <w:tcPr>
            <w:tcW w:w="2544" w:type="dxa"/>
          </w:tcPr>
          <w:p w14:paraId="1AFF7E31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2.6117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4.6039</w:t>
            </w:r>
          </w:p>
        </w:tc>
        <w:tc>
          <w:tcPr>
            <w:tcW w:w="2544" w:type="dxa"/>
          </w:tcPr>
          <w:p w14:paraId="59B1632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1.4698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3.0933</w:t>
            </w:r>
          </w:p>
        </w:tc>
        <w:tc>
          <w:tcPr>
            <w:tcW w:w="2544" w:type="dxa"/>
          </w:tcPr>
          <w:p w14:paraId="24FC609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0.9234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1: </w:t>
      </w:r>
      <w:r w:rsidRPr="00D67846">
        <w:rPr>
          <w:rStyle w:val="content"/>
          <w:rFonts w:eastAsia="Times New Roman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p w14:paraId="3F152E7B" w14:textId="77777777" w:rsidR="009035AB" w:rsidRPr="00D67846" w:rsidRDefault="009035AB" w:rsidP="00D67846">
      <w:pPr>
        <w:divId w:val="1583953921"/>
        <w:rPr>
          <w:rFonts w:eastAsia="Times New Roman"/>
        </w:rPr>
      </w:pPr>
    </w:p>
    <w:p w14:paraId="2AA50C9C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sixteen hyperthreads).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  <w:rFonts w:eastAsia="Times New Roman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  <w:rFonts w:eastAsia="Times New Roman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8C1776">
      <w:pPr>
        <w:divId w:val="169873412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2: </w:t>
      </w:r>
      <w:r w:rsidRPr="00D67846">
        <w:rPr>
          <w:rStyle w:val="content"/>
          <w:rFonts w:eastAsia="Times New Roman"/>
        </w:rPr>
        <w:t>Results of joining all 255 keys to reproduce the secret from the RSA key and the 1</w:t>
      </w:r>
      <w:r w:rsidR="00D131E7">
        <w:rPr>
          <w:rStyle w:val="content"/>
          <w:rFonts w:eastAsia="Times New Roman"/>
        </w:rPr>
        <w:t>,</w:t>
      </w:r>
      <w:r w:rsidRPr="00D67846">
        <w:rPr>
          <w:rStyle w:val="content"/>
          <w:rFonts w:eastAsia="Times New Roman"/>
        </w:rPr>
        <w:t>080</w:t>
      </w:r>
      <w:r w:rsidR="00D131E7">
        <w:rPr>
          <w:rStyle w:val="content"/>
          <w:rFonts w:eastAsia="Times New Roman"/>
        </w:rPr>
        <w:t>-</w:t>
      </w:r>
      <w:r w:rsidRPr="00D67846">
        <w:rPr>
          <w:rStyle w:val="content"/>
          <w:rFonts w:eastAsia="Times New Roman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  <w:rFonts w:eastAsia="Times New Roman"/>
        </w:rPr>
      </w:pPr>
    </w:p>
    <w:p w14:paraId="33332179" w14:textId="77777777" w:rsidR="008C1776" w:rsidRPr="00D67846" w:rsidRDefault="008C1776" w:rsidP="008C1776">
      <w:pPr>
        <w:jc w:val="center"/>
        <w:divId w:val="169873412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73" w:type="dxa"/>
          </w:tcPr>
          <w:p w14:paraId="1D6241B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5.1092</w:t>
            </w:r>
          </w:p>
        </w:tc>
        <w:tc>
          <w:tcPr>
            <w:tcW w:w="2373" w:type="dxa"/>
          </w:tcPr>
          <w:p w14:paraId="5D7EBF1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1.6499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73" w:type="dxa"/>
          </w:tcPr>
          <w:p w14:paraId="0944E56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2.6740</w:t>
            </w:r>
          </w:p>
        </w:tc>
        <w:tc>
          <w:tcPr>
            <w:tcW w:w="2373" w:type="dxa"/>
          </w:tcPr>
          <w:p w14:paraId="3321DF9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0.8492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373" w:type="dxa"/>
          </w:tcPr>
          <w:p w14:paraId="44C5C10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1.5339</w:t>
            </w:r>
          </w:p>
        </w:tc>
        <w:tc>
          <w:tcPr>
            <w:tcW w:w="2373" w:type="dxa"/>
          </w:tcPr>
          <w:p w14:paraId="718B1776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0.5051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373" w:type="dxa"/>
          </w:tcPr>
          <w:p w14:paraId="7E38929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0.9670</w:t>
            </w:r>
          </w:p>
        </w:tc>
        <w:tc>
          <w:tcPr>
            <w:tcW w:w="2373" w:type="dxa"/>
          </w:tcPr>
          <w:p w14:paraId="5B5CD82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0.3247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373" w:type="dxa"/>
          </w:tcPr>
          <w:p w14:paraId="65B84ED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1.1331</w:t>
            </w:r>
          </w:p>
        </w:tc>
        <w:tc>
          <w:tcPr>
            <w:tcW w:w="2373" w:type="dxa"/>
          </w:tcPr>
          <w:p w14:paraId="6AB5C34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0.3786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2: </w:t>
      </w:r>
      <w:r w:rsidRPr="00D67846">
        <w:rPr>
          <w:rStyle w:val="content"/>
          <w:rFonts w:eastAsia="Times New Roman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r w:rsidRPr="00D131E7">
        <w:rPr>
          <w:rStyle w:val="cmr-12x-x-1201"/>
          <w:i/>
          <w:sz w:val="24"/>
          <w:szCs w:val="24"/>
        </w:rPr>
        <w:t>split_string</w:t>
      </w:r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ins w:id="33" w:author="Michael Lam" w:date="2017-05-25T20:47:00Z">
        <w:r w:rsidR="00A221F9">
          <w:rPr>
            <w:rStyle w:val="cmr-12x-x-1201"/>
            <w:sz w:val="24"/>
            <w:szCs w:val="24"/>
          </w:rPr>
          <w:t>s</w:t>
        </w:r>
      </w:ins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ins w:id="34" w:author="Michael Lam" w:date="2017-05-25T20:47:00Z">
        <w:r w:rsidR="00A221F9">
          <w:rPr>
            <w:rStyle w:val="cmr-12x-x-1201"/>
            <w:sz w:val="24"/>
            <w:szCs w:val="24"/>
          </w:rPr>
          <w:t>that</w:t>
        </w:r>
      </w:ins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ins w:id="35" w:author="Michael Lam" w:date="2017-05-25T20:48:00Z">
        <w:r w:rsidR="00A221F9">
          <w:rPr>
            <w:rStyle w:val="cmr-12x-x-1201"/>
            <w:sz w:val="24"/>
            <w:szCs w:val="24"/>
          </w:rPr>
          <w:t>as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we double</w:t>
      </w:r>
      <w:ins w:id="36" w:author="Michael Lam" w:date="2017-05-25T20:48:00Z">
        <w:r w:rsidR="00A221F9">
          <w:rPr>
            <w:rStyle w:val="cmr-12x-x-1201"/>
            <w:sz w:val="24"/>
            <w:szCs w:val="24"/>
          </w:rPr>
          <w:t>d both</w:t>
        </w:r>
      </w:ins>
      <w:r w:rsidRPr="00D67846">
        <w:rPr>
          <w:rStyle w:val="cmr-12x-x-1201"/>
          <w:sz w:val="24"/>
          <w:szCs w:val="24"/>
        </w:rPr>
        <w:t xml:space="preserve"> the input </w:t>
      </w:r>
      <w:ins w:id="37" w:author="Michael Lam" w:date="2017-05-25T20:48:00Z">
        <w:r w:rsidR="00A221F9">
          <w:rPr>
            <w:rStyle w:val="cmr-12x-x-1201"/>
            <w:sz w:val="24"/>
            <w:szCs w:val="24"/>
          </w:rPr>
          <w:t xml:space="preserve">size </w:t>
        </w:r>
      </w:ins>
      <w:r w:rsidRPr="00D67846">
        <w:rPr>
          <w:rStyle w:val="cmr-12x-x-1201"/>
          <w:sz w:val="24"/>
          <w:szCs w:val="24"/>
        </w:rPr>
        <w:t xml:space="preserve">and </w:t>
      </w:r>
      <w:ins w:id="38" w:author="Michael Lam" w:date="2017-05-25T20:48:00Z">
        <w:r w:rsidR="00A221F9">
          <w:rPr>
            <w:rStyle w:val="cmr-12x-x-1201"/>
            <w:sz w:val="24"/>
            <w:szCs w:val="24"/>
          </w:rPr>
          <w:t xml:space="preserve">the </w:t>
        </w:r>
      </w:ins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5BED50AD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rFonts w:eastAsia="Times New Roman"/>
          <w:u w:val="single"/>
        </w:rPr>
      </w:pPr>
      <w:r w:rsidRPr="00D67846">
        <w:rPr>
          <w:rStyle w:val="cmbx-101"/>
          <w:rFonts w:eastAsia="Times New Roman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rFonts w:eastAsia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4.6673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4.7118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5.2831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5.8683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7.4179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  <w:rFonts w:eastAsia="Times New Roman"/>
        </w:rPr>
      </w:pPr>
    </w:p>
    <w:p w14:paraId="3AD69C98" w14:textId="77777777" w:rsidR="009035AB" w:rsidRPr="00D67846" w:rsidRDefault="004B0B1F" w:rsidP="008550F0">
      <w:pPr>
        <w:ind w:hanging="480"/>
        <w:jc w:val="center"/>
        <w:divId w:val="196904264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3: </w:t>
      </w:r>
      <w:r w:rsidRPr="00D67846">
        <w:rPr>
          <w:rStyle w:val="content"/>
          <w:rFonts w:eastAsia="Times New Roman"/>
        </w:rPr>
        <w:t>This table shows our results of our weak scaling tests</w:t>
      </w:r>
      <w:r w:rsidR="008550F0">
        <w:rPr>
          <w:rStyle w:val="content"/>
          <w:rFonts w:eastAsia="Times New Roman"/>
        </w:rPr>
        <w:t xml:space="preserve"> after parallelizing the second </w:t>
      </w:r>
      <w:r w:rsidRPr="00D67846">
        <w:rPr>
          <w:rStyle w:val="content"/>
          <w:rFonts w:eastAsia="Times New Roman"/>
        </w:rPr>
        <w:t xml:space="preserve">loop in </w:t>
      </w:r>
      <w:r w:rsidRPr="00D131E7">
        <w:rPr>
          <w:rStyle w:val="content"/>
          <w:rFonts w:eastAsia="Times New Roman"/>
          <w:i/>
        </w:rPr>
        <w:t>split_string</w:t>
      </w:r>
      <w:r w:rsidRPr="00D67846">
        <w:rPr>
          <w:rStyle w:val="content"/>
          <w:rFonts w:eastAsia="Times New Roman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46A5A82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successful in parallelizing Shamir’s secret sharing algorithm, achiev</w:t>
      </w:r>
      <w:ins w:id="39" w:author="Michael Lam" w:date="2017-05-25T20:48:00Z">
        <w:r w:rsidR="00A221F9">
          <w:rPr>
            <w:rStyle w:val="cmr-12x-x-1201"/>
            <w:sz w:val="24"/>
            <w:szCs w:val="24"/>
          </w:rPr>
          <w:t>ing</w:t>
        </w:r>
      </w:ins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ins w:id="40" w:author="Michael Lam" w:date="2017-05-25T20:48:00Z">
        <w:r w:rsidR="00A221F9">
          <w:rPr>
            <w:rStyle w:val="cmr-12x-x-1201"/>
            <w:sz w:val="24"/>
            <w:szCs w:val="24"/>
          </w:rPr>
          <w:t>speedup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using OpenMP.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would also be a </w:t>
      </w:r>
      <w:commentRangeStart w:id="41"/>
      <w:r w:rsidRPr="00D67846">
        <w:rPr>
          <w:rStyle w:val="cmr-12x-x-1201"/>
          <w:sz w:val="24"/>
          <w:szCs w:val="24"/>
        </w:rPr>
        <w:t>good</w:t>
      </w:r>
      <w:r w:rsidRPr="00D67846">
        <w:t xml:space="preserve"> </w:t>
      </w:r>
      <w:ins w:id="42" w:author="Michael Lam" w:date="2017-05-25T20:49:00Z">
        <w:r w:rsidR="00A221F9">
          <w:rPr>
            <w:rStyle w:val="cmr-12x-x-1201"/>
            <w:sz w:val="24"/>
            <w:szCs w:val="24"/>
          </w:rPr>
          <w:t>candidate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for parallelism in future research</w:t>
      </w:r>
      <w:commentRangeEnd w:id="41"/>
      <w:r w:rsidR="00A221F9">
        <w:rPr>
          <w:rStyle w:val="CommentReference"/>
        </w:rPr>
        <w:commentReference w:id="41"/>
      </w:r>
      <w:r w:rsidRPr="00D67846">
        <w:rPr>
          <w:rStyle w:val="cmr-12x-x-1201"/>
          <w:sz w:val="24"/>
          <w:szCs w:val="24"/>
        </w:rPr>
        <w:t xml:space="preserve">. </w:t>
      </w:r>
      <w:ins w:id="43" w:author="Isaac Sumner" w:date="2017-05-28T12:10:00Z">
        <w:r w:rsidR="004C58F7">
          <w:rPr>
            <w:rStyle w:val="cmr-12x-x-1201"/>
            <w:sz w:val="24"/>
            <w:szCs w:val="24"/>
          </w:rPr>
          <w:t xml:space="preserve">This sharing scheme </w:t>
        </w:r>
      </w:ins>
      <w:ins w:id="44" w:author="Isaac Sumner" w:date="2017-05-28T12:11:00Z">
        <w:r w:rsidR="004C58F7">
          <w:rPr>
            <w:rStyle w:val="cmr-12x-x-1201"/>
            <w:sz w:val="24"/>
            <w:szCs w:val="24"/>
          </w:rPr>
          <w:t xml:space="preserve">operates under the assumption that each participant can broadcast a message, and each pair of participants can communicate secretly. </w:t>
        </w:r>
      </w:ins>
      <w:bookmarkStart w:id="45" w:name="_GoBack"/>
      <w:bookmarkEnd w:id="45"/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77777777" w:rsidR="00D67846" w:rsidRPr="00D67846" w:rsidRDefault="00D67846" w:rsidP="00D67846">
      <w:pPr>
        <w:rPr>
          <w:rFonts w:eastAsia="Times New Roman"/>
        </w:rPr>
      </w:pPr>
      <w:r>
        <w:rPr>
          <w:rFonts w:eastAsia="Times New Roman"/>
        </w:rPr>
        <w:t>[</w:t>
      </w:r>
      <w:r w:rsidRPr="00D67846">
        <w:rPr>
          <w:rFonts w:eastAsia="Times New Roman"/>
        </w:rPr>
        <w:t>1] D. Bogdanov, “Foundations and properties of shamirs secret sharing scheme,”</w:t>
      </w:r>
    </w:p>
    <w:p w14:paraId="1A7E4D8A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Research Seminar 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Cryptography, pp. 1–10, 2007. [Online]. Available:</w:t>
      </w:r>
      <w:r>
        <w:rPr>
          <w:rFonts w:eastAsia="Times New Roman"/>
        </w:rPr>
        <w:t xml:space="preserve"> https:/ /pdfs.semanticscholar.org/540b</w:t>
      </w:r>
      <w:r w:rsidRPr="00D67846">
        <w:rPr>
          <w:rFonts w:eastAsia="Times New Roman"/>
        </w:rPr>
        <w:t>/faa26cfafde5be79aadde37cb79f9d2daf76.pdf</w:t>
      </w:r>
    </w:p>
    <w:p w14:paraId="7A7168B1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.</w:t>
      </w:r>
    </w:p>
    <w:p w14:paraId="6BCA4C07" w14:textId="77777777" w:rsid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[2] F. T. Penney. (). Original c implementation of shamir’s secret sharing algorithm. original source code,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[Online]. Available:</w:t>
      </w:r>
      <w:r>
        <w:rPr>
          <w:rFonts w:eastAsia="Times New Roman"/>
        </w:rPr>
        <w:t xml:space="preserve">  </w:t>
      </w:r>
      <w:hyperlink r:id="rId12" w:history="1">
        <w:r w:rsidRPr="000A7977">
          <w:rPr>
            <w:rStyle w:val="Hyperlink"/>
            <w:rFonts w:eastAsia="Times New Roman"/>
          </w:rPr>
          <w:t>https://github.com/fletcher/c-sss</w:t>
        </w:r>
      </w:hyperlink>
    </w:p>
    <w:p w14:paraId="4AD3A0F4" w14:textId="77777777" w:rsidR="00D67846" w:rsidRPr="00D67846" w:rsidRDefault="00D67846" w:rsidP="00D67846">
      <w:pPr>
        <w:rPr>
          <w:rFonts w:eastAsia="Times New Roman"/>
        </w:rPr>
      </w:pPr>
    </w:p>
    <w:p w14:paraId="33D28696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[3] T. Rabin and M. Ben-Or, “Verifiable secret sharing and multiparty protocols with honest majority,”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 xml:space="preserve">Proceedings of the </w:t>
      </w:r>
      <w:r w:rsidR="00C128D4" w:rsidRPr="00D67846">
        <w:rPr>
          <w:rFonts w:eastAsia="Times New Roman"/>
        </w:rPr>
        <w:t>Twenty-First</w:t>
      </w:r>
      <w:r w:rsidRPr="00D67846">
        <w:rPr>
          <w:rFonts w:eastAsia="Times New Roman"/>
        </w:rPr>
        <w:t xml:space="preserve"> An</w:t>
      </w:r>
      <w:r>
        <w:rPr>
          <w:rFonts w:eastAsia="Times New Roman"/>
        </w:rPr>
        <w:t xml:space="preserve">nual ACM Symposium on Theory of </w:t>
      </w:r>
      <w:r w:rsidRPr="00D67846">
        <w:rPr>
          <w:rFonts w:eastAsia="Times New Roman"/>
        </w:rPr>
        <w:t>Computing, ser. STOC ’89,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Seattle, Washington, USA: ACM, 1989, pp. 73–85,</w:t>
      </w:r>
    </w:p>
    <w:p w14:paraId="2E81E915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isbn: 0-89791-307-8. [Online]. Available:</w:t>
      </w:r>
    </w:p>
    <w:p w14:paraId="48D79422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http ://doi.acm.org/10.1145/73007.73014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Michael Lam" w:date="2017-05-25T20:40:00Z" w:initials="ML">
    <w:p w14:paraId="270AC3F8" w14:textId="77777777" w:rsidR="00580565" w:rsidRDefault="00580565">
      <w:pPr>
        <w:pStyle w:val="CommentText"/>
      </w:pPr>
      <w:r>
        <w:rPr>
          <w:rStyle w:val="CommentReference"/>
        </w:rPr>
        <w:annotationRef/>
      </w:r>
      <w:r>
        <w:t>I don’t see an image here; I think you linked the image rather than embedding it.</w:t>
      </w:r>
    </w:p>
  </w:comment>
  <w:comment w:id="41" w:author="Michael Lam" w:date="2017-05-25T20:49:00Z" w:initials="ML">
    <w:p w14:paraId="6FD52455" w14:textId="1272E7AC" w:rsidR="00A221F9" w:rsidRDefault="00A221F9">
      <w:pPr>
        <w:pStyle w:val="CommentText"/>
      </w:pPr>
      <w:r>
        <w:rPr>
          <w:rStyle w:val="CommentReference"/>
        </w:rPr>
        <w:annotationRef/>
      </w:r>
      <w:r>
        <w:t>Maybe a short phrase or sentence describing why Rabin’s is a good candidate?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AC3F8" w15:done="0"/>
  <w15:commentEx w15:paraId="6FD524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6790" w14:textId="77777777" w:rsidR="00681CCA" w:rsidRDefault="00681CCA" w:rsidP="004A76F0">
      <w:r>
        <w:separator/>
      </w:r>
    </w:p>
  </w:endnote>
  <w:endnote w:type="continuationSeparator" w:id="0">
    <w:p w14:paraId="685CD6F3" w14:textId="77777777" w:rsidR="00681CCA" w:rsidRDefault="00681CCA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34750" w14:textId="77777777" w:rsidR="00681CCA" w:rsidRDefault="00681CCA" w:rsidP="004A76F0">
      <w:r>
        <w:separator/>
      </w:r>
    </w:p>
  </w:footnote>
  <w:footnote w:type="continuationSeparator" w:id="0">
    <w:p w14:paraId="424CF8F3" w14:textId="77777777" w:rsidR="00681CCA" w:rsidRDefault="00681CCA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4A76F0"/>
    <w:rsid w:val="004B0B1F"/>
    <w:rsid w:val="004C58F7"/>
    <w:rsid w:val="00580565"/>
    <w:rsid w:val="00681CCA"/>
    <w:rsid w:val="008550F0"/>
    <w:rsid w:val="008C1776"/>
    <w:rsid w:val="009035AB"/>
    <w:rsid w:val="00940AF2"/>
    <w:rsid w:val="00A14140"/>
    <w:rsid w:val="00A221F9"/>
    <w:rsid w:val="00C128D4"/>
    <w:rsid w:val="00D131E7"/>
    <w:rsid w:val="00D2402F"/>
    <w:rsid w:val="00D67846"/>
    <w:rsid w:val="00E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fletcher/c-ss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file:///D:\Downloads\CCSCConvert\converted\main2x.png" TargetMode="External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1336</Words>
  <Characters>7619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Isaac Sumner</cp:lastModifiedBy>
  <cp:revision>7</cp:revision>
  <dcterms:created xsi:type="dcterms:W3CDTF">2017-05-25T11:00:00Z</dcterms:created>
  <dcterms:modified xsi:type="dcterms:W3CDTF">2017-05-28T16:16:00Z</dcterms:modified>
</cp:coreProperties>
</file>