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33A0" w14:textId="77777777" w:rsidR="005273B6" w:rsidRDefault="005273B6">
      <w:pPr>
        <w:pStyle w:val="Textoindependiente"/>
        <w:spacing w:before="9"/>
        <w:ind w:firstLine="0"/>
        <w:rPr>
          <w:rFonts w:ascii="Times New Roman"/>
          <w:sz w:val="15"/>
        </w:rPr>
      </w:pPr>
    </w:p>
    <w:p w14:paraId="0F98678E" w14:textId="5EEB1873" w:rsidR="005273B6" w:rsidRDefault="00000000">
      <w:pPr>
        <w:tabs>
          <w:tab w:val="left" w:pos="1177"/>
        </w:tabs>
        <w:spacing w:before="56"/>
        <w:ind w:left="625"/>
      </w:pPr>
      <w:r>
        <w:rPr>
          <w:b/>
          <w:spacing w:val="-5"/>
        </w:rPr>
        <w:t>De:</w:t>
      </w:r>
      <w:r>
        <w:rPr>
          <w:b/>
        </w:rPr>
        <w:tab/>
      </w:r>
      <w:r w:rsidR="00381448">
        <w:t>Daniel Saez</w:t>
      </w:r>
      <w:r>
        <w:rPr>
          <w:spacing w:val="-2"/>
        </w:rPr>
        <w:t>.</w:t>
      </w:r>
    </w:p>
    <w:p w14:paraId="64C971AC" w14:textId="655B727C" w:rsidR="005273B6" w:rsidRDefault="00000000">
      <w:pPr>
        <w:tabs>
          <w:tab w:val="left" w:pos="1177"/>
        </w:tabs>
        <w:spacing w:before="60"/>
        <w:ind w:left="1177" w:right="434" w:hanging="428"/>
      </w:pPr>
      <w:r>
        <w:rPr>
          <w:b/>
          <w:spacing w:val="-6"/>
        </w:rPr>
        <w:t>A:</w:t>
      </w:r>
      <w:r>
        <w:rPr>
          <w:b/>
        </w:rPr>
        <w:tab/>
      </w:r>
      <w:r>
        <w:t>Marcelo</w:t>
      </w:r>
      <w:r>
        <w:rPr>
          <w:spacing w:val="-13"/>
        </w:rPr>
        <w:t xml:space="preserve"> </w:t>
      </w:r>
      <w:r>
        <w:t>Muñoz,</w:t>
      </w:r>
      <w:r>
        <w:rPr>
          <w:spacing w:val="-12"/>
        </w:rPr>
        <w:t xml:space="preserve"> </w:t>
      </w:r>
      <w:r>
        <w:t>Marcelo</w:t>
      </w:r>
      <w:r>
        <w:rPr>
          <w:spacing w:val="-13"/>
        </w:rPr>
        <w:t xml:space="preserve"> </w:t>
      </w:r>
      <w:r>
        <w:t>González,</w:t>
      </w:r>
      <w:r>
        <w:rPr>
          <w:spacing w:val="-12"/>
        </w:rPr>
        <w:t xml:space="preserve"> </w:t>
      </w:r>
      <w:r w:rsidR="00381448">
        <w:t>Cesar Castro, Fidel Bravo</w:t>
      </w:r>
      <w:r>
        <w:t>.</w:t>
      </w:r>
    </w:p>
    <w:p w14:paraId="1F1AD171" w14:textId="77777777" w:rsidR="005273B6" w:rsidRDefault="00000000">
      <w:pPr>
        <w:tabs>
          <w:tab w:val="left" w:pos="1177"/>
        </w:tabs>
        <w:spacing w:before="63" w:line="237" w:lineRule="auto"/>
        <w:ind w:left="1177" w:right="116" w:hanging="536"/>
      </w:pPr>
      <w:r>
        <w:rPr>
          <w:b/>
          <w:spacing w:val="-4"/>
        </w:rPr>
        <w:t>CC:</w:t>
      </w:r>
      <w:r>
        <w:rPr>
          <w:b/>
        </w:rPr>
        <w:tab/>
      </w:r>
      <w:r>
        <w:t>Jefe de Operaciones en</w:t>
      </w:r>
      <w:r>
        <w:rPr>
          <w:spacing w:val="-1"/>
        </w:rPr>
        <w:t xml:space="preserve"> </w:t>
      </w:r>
      <w:r>
        <w:t xml:space="preserve">Turno, Control Calidad, Ingeniería de producto, Abastecedores </w:t>
      </w:r>
      <w:r>
        <w:rPr>
          <w:spacing w:val="-4"/>
        </w:rPr>
        <w:t>SAP.</w:t>
      </w:r>
    </w:p>
    <w:p w14:paraId="62E19C7D" w14:textId="4CDCC9EA" w:rsidR="005273B6" w:rsidRDefault="00000000">
      <w:pPr>
        <w:tabs>
          <w:tab w:val="left" w:pos="1157"/>
        </w:tabs>
        <w:spacing w:before="61"/>
        <w:ind w:left="318"/>
      </w:pPr>
      <w:r>
        <w:rPr>
          <w:b/>
          <w:spacing w:val="-2"/>
        </w:rPr>
        <w:t>Fecha:</w:t>
      </w:r>
      <w:r>
        <w:rPr>
          <w:b/>
        </w:rPr>
        <w:tab/>
      </w:r>
      <w:r w:rsidR="003E4CD7">
        <w:t>TBD</w:t>
      </w:r>
      <w:r>
        <w:rPr>
          <w:spacing w:val="-2"/>
        </w:rPr>
        <w:t>.</w:t>
      </w:r>
    </w:p>
    <w:p w14:paraId="043D4958" w14:textId="77777777" w:rsidR="005273B6" w:rsidRDefault="005273B6">
      <w:pPr>
        <w:pStyle w:val="Textoindependiente"/>
        <w:spacing w:before="2"/>
        <w:ind w:firstLine="0"/>
        <w:rPr>
          <w:sz w:val="29"/>
        </w:rPr>
      </w:pPr>
    </w:p>
    <w:p w14:paraId="3E3377F5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jc w:val="both"/>
      </w:pPr>
      <w:r>
        <w:t>Información</w:t>
      </w:r>
      <w:r>
        <w:rPr>
          <w:spacing w:val="-3"/>
        </w:rPr>
        <w:t xml:space="preserve"> </w:t>
      </w:r>
      <w:r>
        <w:rPr>
          <w:spacing w:val="-2"/>
        </w:rPr>
        <w:t>general</w:t>
      </w:r>
    </w:p>
    <w:p w14:paraId="578DB450" w14:textId="77777777" w:rsidR="005273B6" w:rsidRDefault="005273B6">
      <w:pPr>
        <w:pStyle w:val="Textoindependiente"/>
        <w:spacing w:before="1"/>
        <w:ind w:firstLine="0"/>
        <w:rPr>
          <w:b/>
        </w:rPr>
      </w:pPr>
    </w:p>
    <w:p w14:paraId="724B57BF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hanging="361"/>
        <w:rPr>
          <w:rFonts w:ascii="Symbol" w:hAnsi="Symbol"/>
          <w:sz w:val="24"/>
        </w:rPr>
      </w:pPr>
      <w:r>
        <w:rPr>
          <w:b/>
          <w:sz w:val="24"/>
        </w:rPr>
        <w:t>Nombre</w:t>
      </w:r>
      <w:r>
        <w:rPr>
          <w:b/>
          <w:spacing w:val="-2"/>
          <w:sz w:val="24"/>
        </w:rPr>
        <w:t xml:space="preserve"> producto:</w:t>
      </w: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3"/>
        <w:gridCol w:w="1371"/>
        <w:gridCol w:w="2564"/>
        <w:gridCol w:w="2112"/>
        <w:gridCol w:w="1589"/>
      </w:tblGrid>
      <w:tr w:rsidR="005273B6" w14:paraId="43E04BA4" w14:textId="77777777">
        <w:trPr>
          <w:trHeight w:val="588"/>
        </w:trPr>
        <w:tc>
          <w:tcPr>
            <w:tcW w:w="1193" w:type="dxa"/>
          </w:tcPr>
          <w:p w14:paraId="4F722FCC" w14:textId="77777777" w:rsidR="005273B6" w:rsidRDefault="00000000">
            <w:pPr>
              <w:pStyle w:val="TableParagraph"/>
              <w:spacing w:line="290" w:lineRule="atLeast"/>
              <w:ind w:right="3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Código </w:t>
            </w:r>
            <w:r>
              <w:rPr>
                <w:b/>
                <w:spacing w:val="-4"/>
                <w:sz w:val="24"/>
              </w:rPr>
              <w:t>SAP</w:t>
            </w:r>
          </w:p>
        </w:tc>
        <w:tc>
          <w:tcPr>
            <w:tcW w:w="1371" w:type="dxa"/>
          </w:tcPr>
          <w:p w14:paraId="6AA09739" w14:textId="77777777" w:rsidR="005273B6" w:rsidRDefault="00000000">
            <w:pPr>
              <w:pStyle w:val="TableParagraph"/>
              <w:spacing w:line="29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producto</w:t>
            </w:r>
          </w:p>
        </w:tc>
        <w:tc>
          <w:tcPr>
            <w:tcW w:w="2564" w:type="dxa"/>
          </w:tcPr>
          <w:p w14:paraId="2DD6580D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2112" w:type="dxa"/>
          </w:tcPr>
          <w:p w14:paraId="12FCA53F" w14:textId="77777777" w:rsidR="005273B6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Punto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Dosificación</w:t>
            </w:r>
          </w:p>
        </w:tc>
        <w:tc>
          <w:tcPr>
            <w:tcW w:w="1589" w:type="dxa"/>
          </w:tcPr>
          <w:p w14:paraId="015C100C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Dosis</w:t>
            </w:r>
          </w:p>
        </w:tc>
      </w:tr>
      <w:tr w:rsidR="005273B6" w14:paraId="2EA9ECF4" w14:textId="77777777">
        <w:trPr>
          <w:trHeight w:val="803"/>
        </w:trPr>
        <w:tc>
          <w:tcPr>
            <w:tcW w:w="1193" w:type="dxa"/>
          </w:tcPr>
          <w:p w14:paraId="0EC29DA9" w14:textId="0F8F7D9C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B271B7C" w14:textId="479185B5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353AC304" w14:textId="5CB930C9" w:rsidR="005273B6" w:rsidRDefault="005273B6">
            <w:pPr>
              <w:pStyle w:val="TableParagraph"/>
              <w:spacing w:line="250" w:lineRule="exact"/>
            </w:pPr>
          </w:p>
        </w:tc>
        <w:tc>
          <w:tcPr>
            <w:tcW w:w="2112" w:type="dxa"/>
          </w:tcPr>
          <w:p w14:paraId="2A585263" w14:textId="68B9ED62" w:rsidR="005273B6" w:rsidRDefault="005273B6">
            <w:pPr>
              <w:pStyle w:val="TableParagraph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195D62F4" w14:textId="4D3AED99" w:rsidR="005273B6" w:rsidRDefault="005273B6">
            <w:pPr>
              <w:pStyle w:val="TableParagraph"/>
              <w:spacing w:line="265" w:lineRule="exact"/>
            </w:pPr>
          </w:p>
        </w:tc>
      </w:tr>
      <w:tr w:rsidR="005273B6" w14:paraId="1B146B6A" w14:textId="77777777">
        <w:trPr>
          <w:trHeight w:val="587"/>
        </w:trPr>
        <w:tc>
          <w:tcPr>
            <w:tcW w:w="1193" w:type="dxa"/>
          </w:tcPr>
          <w:p w14:paraId="47F41CF7" w14:textId="532AC908" w:rsidR="005273B6" w:rsidRDefault="005273B6">
            <w:pPr>
              <w:pStyle w:val="TableParagraph"/>
              <w:rPr>
                <w:rFonts w:ascii="Arial"/>
              </w:rPr>
            </w:pPr>
          </w:p>
        </w:tc>
        <w:tc>
          <w:tcPr>
            <w:tcW w:w="1371" w:type="dxa"/>
          </w:tcPr>
          <w:p w14:paraId="7B07FEC7" w14:textId="309F535F" w:rsidR="005273B6" w:rsidRDefault="005273B6">
            <w:pPr>
              <w:pStyle w:val="TableParagraph"/>
              <w:spacing w:line="268" w:lineRule="exact"/>
            </w:pPr>
          </w:p>
        </w:tc>
        <w:tc>
          <w:tcPr>
            <w:tcW w:w="2564" w:type="dxa"/>
          </w:tcPr>
          <w:p w14:paraId="7CC60A55" w14:textId="0908C5F7" w:rsidR="005273B6" w:rsidRDefault="005273B6">
            <w:pPr>
              <w:pStyle w:val="TableParagraph"/>
              <w:tabs>
                <w:tab w:val="left" w:pos="1616"/>
              </w:tabs>
              <w:spacing w:before="1" w:line="237" w:lineRule="auto"/>
              <w:ind w:right="99"/>
            </w:pPr>
          </w:p>
        </w:tc>
        <w:tc>
          <w:tcPr>
            <w:tcW w:w="2112" w:type="dxa"/>
          </w:tcPr>
          <w:p w14:paraId="54874A66" w14:textId="41738D84" w:rsidR="005273B6" w:rsidRDefault="005273B6">
            <w:pPr>
              <w:pStyle w:val="TableParagraph"/>
              <w:spacing w:line="290" w:lineRule="atLeast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653E1E11" w14:textId="34C33FCE" w:rsidR="005273B6" w:rsidRDefault="005273B6">
            <w:pPr>
              <w:pStyle w:val="TableParagraph"/>
              <w:spacing w:line="268" w:lineRule="exact"/>
            </w:pPr>
          </w:p>
        </w:tc>
      </w:tr>
      <w:tr w:rsidR="005273B6" w14:paraId="65FAB0B5" w14:textId="77777777">
        <w:trPr>
          <w:trHeight w:val="537"/>
        </w:trPr>
        <w:tc>
          <w:tcPr>
            <w:tcW w:w="1193" w:type="dxa"/>
          </w:tcPr>
          <w:p w14:paraId="796970EF" w14:textId="2B6F2B72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D1E8033" w14:textId="3F419CD7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223C7993" w14:textId="62F07EE9" w:rsidR="005273B6" w:rsidRDefault="005273B6">
            <w:pPr>
              <w:pStyle w:val="TableParagraph"/>
              <w:spacing w:line="252" w:lineRule="exact"/>
            </w:pPr>
          </w:p>
        </w:tc>
        <w:tc>
          <w:tcPr>
            <w:tcW w:w="2112" w:type="dxa"/>
          </w:tcPr>
          <w:p w14:paraId="6FA1F518" w14:textId="32BA0132" w:rsidR="005273B6" w:rsidRDefault="005273B6">
            <w:pPr>
              <w:pStyle w:val="TableParagraph"/>
              <w:spacing w:line="252" w:lineRule="exact"/>
              <w:ind w:left="104"/>
            </w:pPr>
          </w:p>
        </w:tc>
        <w:tc>
          <w:tcPr>
            <w:tcW w:w="1589" w:type="dxa"/>
          </w:tcPr>
          <w:p w14:paraId="3344804C" w14:textId="6B4E37A7" w:rsidR="005273B6" w:rsidRDefault="005273B6">
            <w:pPr>
              <w:pStyle w:val="TableParagraph"/>
              <w:spacing w:line="265" w:lineRule="exact"/>
            </w:pPr>
          </w:p>
        </w:tc>
      </w:tr>
    </w:tbl>
    <w:p w14:paraId="5D5A0C6F" w14:textId="77777777" w:rsidR="005273B6" w:rsidRDefault="005273B6">
      <w:pPr>
        <w:pStyle w:val="Textoindependiente"/>
        <w:spacing w:before="11"/>
        <w:ind w:firstLine="0"/>
        <w:rPr>
          <w:b/>
          <w:sz w:val="23"/>
        </w:rPr>
      </w:pPr>
    </w:p>
    <w:p w14:paraId="629BE1C1" w14:textId="178C69BF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1"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>Empresa:</w:t>
      </w:r>
      <w:r>
        <w:rPr>
          <w:b/>
          <w:spacing w:val="-2"/>
          <w:sz w:val="24"/>
        </w:rPr>
        <w:t xml:space="preserve"> </w:t>
      </w:r>
      <w:r w:rsidR="00AD2BB1">
        <w:rPr>
          <w:spacing w:val="-2"/>
          <w:sz w:val="24"/>
        </w:rPr>
        <w:t>Nalco</w:t>
      </w:r>
    </w:p>
    <w:p w14:paraId="11308461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 xml:space="preserve">Función del producto: </w:t>
      </w:r>
      <w:r>
        <w:rPr>
          <w:sz w:val="24"/>
        </w:rPr>
        <w:t>Acondicionamiento del lodo para mejorar su deshidratación en prensas.</w:t>
      </w:r>
    </w:p>
    <w:p w14:paraId="0D5339DC" w14:textId="36D9C20E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2"/>
        <w:ind w:left="821" w:right="116"/>
        <w:rPr>
          <w:rFonts w:ascii="Symbol" w:hAnsi="Symbol"/>
          <w:sz w:val="24"/>
        </w:rPr>
      </w:pPr>
      <w:r>
        <w:rPr>
          <w:b/>
          <w:sz w:val="24"/>
        </w:rPr>
        <w:t xml:space="preserve">Responsable del seguimiento general de la prueba: </w:t>
      </w:r>
      <w:r w:rsidR="00A72C87">
        <w:rPr>
          <w:sz w:val="24"/>
        </w:rPr>
        <w:t>Daniel Sáez</w:t>
      </w:r>
      <w:r>
        <w:rPr>
          <w:sz w:val="24"/>
        </w:rPr>
        <w:t xml:space="preserve"> - Ingeniería de </w:t>
      </w:r>
      <w:r>
        <w:rPr>
          <w:spacing w:val="-2"/>
          <w:sz w:val="24"/>
        </w:rPr>
        <w:t>Procesos.</w:t>
      </w:r>
    </w:p>
    <w:p w14:paraId="4CDF5E60" w14:textId="77777777" w:rsidR="005273B6" w:rsidRDefault="00000000">
      <w:pPr>
        <w:pStyle w:val="Ttulo1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b w:val="0"/>
        </w:rPr>
      </w:pPr>
      <w:r>
        <w:t>Punto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dosificación:</w:t>
      </w:r>
    </w:p>
    <w:p w14:paraId="30345E38" w14:textId="190FF8F5" w:rsidR="005273B6" w:rsidRDefault="00A72C87">
      <w:pPr>
        <w:pStyle w:val="Prrafodelista"/>
        <w:numPr>
          <w:ilvl w:val="2"/>
          <w:numId w:val="2"/>
        </w:numPr>
        <w:tabs>
          <w:tab w:val="left" w:pos="1542"/>
        </w:tabs>
        <w:spacing w:before="2"/>
        <w:ind w:hanging="361"/>
        <w:rPr>
          <w:sz w:val="24"/>
        </w:rPr>
      </w:pPr>
      <w:r>
        <w:rPr>
          <w:spacing w:val="-2"/>
          <w:sz w:val="24"/>
        </w:rPr>
        <w:t>EFLUENTES:</w:t>
      </w:r>
    </w:p>
    <w:p w14:paraId="640F5FE9" w14:textId="273D8A13" w:rsidR="005273B6" w:rsidRDefault="00A72C87">
      <w:pPr>
        <w:pStyle w:val="Prrafodelista"/>
        <w:numPr>
          <w:ilvl w:val="3"/>
          <w:numId w:val="2"/>
        </w:numPr>
        <w:tabs>
          <w:tab w:val="left" w:pos="2262"/>
          <w:tab w:val="left" w:pos="2263"/>
        </w:tabs>
        <w:rPr>
          <w:sz w:val="24"/>
        </w:rPr>
      </w:pPr>
      <w:r>
        <w:rPr>
          <w:sz w:val="24"/>
        </w:rPr>
        <w:t>Por definir.</w:t>
      </w:r>
    </w:p>
    <w:p w14:paraId="355B52DA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239"/>
        <w:jc w:val="both"/>
      </w:pPr>
      <w:r>
        <w:rPr>
          <w:spacing w:val="-2"/>
        </w:rPr>
        <w:t>Objetivo</w:t>
      </w:r>
    </w:p>
    <w:p w14:paraId="0B863809" w14:textId="0750A93A" w:rsidR="005273B6" w:rsidRDefault="00000000">
      <w:pPr>
        <w:pStyle w:val="Textoindependiente"/>
        <w:spacing w:before="7"/>
        <w:ind w:left="102" w:right="115" w:firstLine="0"/>
        <w:jc w:val="both"/>
      </w:pPr>
      <w:r>
        <w:rPr/>
        <w:t>Evaluar el desempeño del programa de Desaguado de lodo de Nalco, con el fin de lograr una humedad del lodo tratado menor a 60% y sólidos suspendidos totales en aguas bajo tela menores a 350 ppm, sin generar espuma en las aguas de retorno al tratamiento primario.</w:t>
      </w:r>
    </w:p>
    <w:p w14:paraId="372065A5" w14:textId="77777777" w:rsidR="005273B6" w:rsidRDefault="005273B6">
      <w:pPr>
        <w:jc w:val="both"/>
        <w:sectPr w:rsidR="005273B6">
          <w:headerReference w:type="default" r:id="rId7"/>
          <w:footerReference w:type="default" r:id="rId8"/>
          <w:type w:val="continuous"/>
          <w:pgSz w:w="12240" w:h="15840"/>
          <w:pgMar w:top="1560" w:right="1580" w:bottom="1300" w:left="1600" w:header="247" w:footer="1104" w:gutter="0"/>
          <w:pgNumType w:start="1"/>
          <w:cols w:space="720"/>
        </w:sectPr>
      </w:pPr>
    </w:p>
    <w:p w14:paraId="70E84381" w14:textId="7FAF0138" w:rsidR="005273B6" w:rsidRDefault="00E60995">
      <w:pPr>
        <w:pStyle w:val="Ttulo1"/>
        <w:numPr>
          <w:ilvl w:val="0"/>
          <w:numId w:val="2"/>
        </w:numPr>
        <w:tabs>
          <w:tab w:val="left" w:pos="539"/>
        </w:tabs>
        <w:spacing w:before="134"/>
      </w:pPr>
      <w:r>
        <w:lastRenderedPageBreak/>
        <w:t>Objetivos de</w:t>
      </w:r>
      <w:r>
        <w:rPr>
          <w:spacing w:val="-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prueba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aplicación debe ser suficientemente robusta para poder trabajar en caso de contingencia con solo un clarificador primario y/o secundario.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humedad del lodo tratado debe ser menor a 60%.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Sólidos suspendidos totales en aguas bajo tela menores a 350 ppm.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No generar espuma en las aguas de retorno al tratamiento primario.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solución debe ser robusta y resiliente frente a las variaciones del proceso y permitir una recuperación mínima de 60% de las aguas hacia el proceso productivo, sin generar impacto negativo sobre este.</w:t>
      </w:r>
    </w:p>
    <w:p w14:paraId="029910C5" w14:textId="77777777" w:rsidR="005273B6" w:rsidRDefault="005273B6">
      <w:pPr>
        <w:pStyle w:val="Textoindependiente"/>
        <w:ind w:firstLine="0"/>
      </w:pPr>
    </w:p>
    <w:p w14:paraId="4525179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line="292" w:lineRule="exact"/>
      </w:pP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salida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Incapacidad para controlar el desaguado en prensas.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Humedades de lodo por sobre 70%.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Riesgo en la salud y en continuidad del tratamiento secundario.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El aditivo no debe generar ningún tipo de daño a los equipos, perceptibles en el momento de su aplicación o en el futuro.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No lograr la recuperación mínima de 60% de las aguas hacia el proceso productivo por desviaciones en sólidos suspendidos, turbidez, N, P u otro motivo asociado a la aplicación.</w:t>
      </w:r>
    </w:p>
    <w:p w14:paraId="6D684FC5" w14:textId="77777777" w:rsidR="005273B6" w:rsidRDefault="005273B6">
      <w:pPr>
        <w:pStyle w:val="Textoindependiente"/>
        <w:spacing w:before="2"/>
        <w:ind w:firstLine="0"/>
        <w:rPr>
          <w:sz w:val="20"/>
        </w:rPr>
      </w:pPr>
    </w:p>
    <w:p w14:paraId="55C92A28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</w:pPr>
      <w:r>
        <w:t>Mediciones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responsables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Control y registro de dosis del programa de control de desaguado de lodo, consumos, preparación y reposición.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sólidos suspendidos en el agua bajo tela.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porcentaje de humedad en la salida del lodo.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Operación y control de equipos desde la sala de control de efluentes.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Reporte diario con las mediciones realizadas y recomendaciones.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Estabilidad de la operación e información de la prueba. (</w:t>
      </w:r>
      <w:r>
        <w:rPr>
          <w:b/>
          <w:sz w:val="24"/>
        </w:rPr>
        <w:t>Responsable:</w:t>
      </w:r>
      <w:r>
        <w:rPr>
          <w:sz w:val="24"/>
        </w:rPr>
        <w:t xml:space="preserve"> Daniel Sáez – Ingeniero de Proceso)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Capacitaciones del programa y sus productos. Personal 24/7 con dedicación exclusiva.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326AAF42" w14:textId="77777777" w:rsidR="005273B6" w:rsidRDefault="005273B6">
      <w:pPr>
        <w:pStyle w:val="Textoindependiente"/>
        <w:spacing w:before="11"/>
        <w:ind w:firstLine="0"/>
        <w:rPr>
          <w:sz w:val="31"/>
        </w:rPr>
      </w:pPr>
    </w:p>
    <w:p w14:paraId="41D238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"/>
      </w:pPr>
      <w:r>
        <w:t>Duración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spacing w:val="-2"/>
        </w:rPr>
        <w:t>prueba</w:t>
      </w:r>
    </w:p>
    <w:p w14:paraId="27A7AD2A" w14:textId="77777777" w:rsidR="00EB7EFE" w:rsidRPr="00EB7EFE" w:rsidRDefault="00000000" w:rsidP="00EB7EFE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57"/>
        <w:ind w:left="942" w:hanging="361"/>
        <w:rPr>
          <w:rFonts w:ascii="Symbol" w:hAnsi="Symbol"/>
          <w:sz w:val="24"/>
        </w:rPr>
      </w:pPr>
      <w:r w:rsidRPr="00EB7EFE">
        <w:rPr>
          <w:sz w:val="24"/>
        </w:rPr>
        <w:t>Fecha</w:t>
      </w:r>
      <w:r w:rsidRPr="00EB7EFE">
        <w:rPr>
          <w:spacing w:val="-2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inicio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la</w:t>
      </w:r>
      <w:r w:rsidRPr="00EB7EFE">
        <w:rPr>
          <w:spacing w:val="-4"/>
          <w:sz w:val="24"/>
        </w:rPr>
        <w:t xml:space="preserve"> </w:t>
      </w:r>
      <w:r w:rsidRPr="00EB7EFE">
        <w:rPr>
          <w:sz w:val="24"/>
        </w:rPr>
        <w:t>prueba:</w:t>
      </w:r>
      <w:r w:rsidRPr="00EB7EFE">
        <w:rPr>
          <w:spacing w:val="-1"/>
          <w:sz w:val="24"/>
        </w:rPr>
        <w:t xml:space="preserve"> </w:t>
      </w:r>
      <w:r w:rsidR="00EB7EFE" w:rsidRPr="00EB7EFE">
        <w:rPr>
          <w:sz w:val="24"/>
        </w:rPr>
        <w:t>06 de agosto de</w:t>
      </w:r>
      <w:r w:rsidR="00EB7EFE">
        <w:rPr>
          <w:sz w:val="24"/>
        </w:rPr>
        <w:t>2025</w:t>
      </w:r>
    </w:p>
    <w:p w14:paraId="33FE8698" w14:textId="4EDBF795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2"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Duración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prueba:</w:t>
      </w:r>
      <w:r>
        <w:rPr>
          <w:spacing w:val="1"/>
          <w:sz w:val="24"/>
        </w:rPr>
        <w:t xml:space="preserve"> </w:t>
      </w:r>
      <w:r w:rsidR="00EB7EFE"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mes</w:t>
      </w:r>
      <w:r w:rsidR="00EB7EFE">
        <w:rPr>
          <w:spacing w:val="-4"/>
          <w:sz w:val="24"/>
        </w:rPr>
        <w:t>es</w:t>
      </w:r>
      <w:r>
        <w:rPr>
          <w:spacing w:val="-4"/>
          <w:sz w:val="24"/>
        </w:rPr>
        <w:t>.</w:t>
      </w:r>
    </w:p>
    <w:p w14:paraId="467E52E1" w14:textId="77777777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Cantidad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aditivo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Prueba:</w:t>
      </w:r>
    </w:p>
    <w:p w14:paraId="773E5D86" w14:textId="302DEAF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1</w:t>
      </w:r>
      <w:r w:rsidR="00000000">
        <w:rPr>
          <w:color w:val="212121"/>
        </w:rPr>
        <w:t>:</w:t>
      </w:r>
      <w:r w:rsidR="00000000">
        <w:rPr>
          <w:color w:val="212121"/>
          <w:spacing w:val="-6"/>
        </w:rPr>
        <w:t xml:space="preserve"> </w:t>
      </w:r>
      <w:r>
        <w:rPr>
          <w:color w:val="212121"/>
        </w:rPr>
        <w:t xml:space="preserve">XX </w:t>
      </w:r>
      <w:r w:rsidR="00000000">
        <w:rPr>
          <w:color w:val="212121"/>
          <w:spacing w:val="-5"/>
        </w:rPr>
        <w:t>kg</w:t>
      </w:r>
    </w:p>
    <w:p w14:paraId="2E96CB14" w14:textId="2564FCA8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2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>YY</w:t>
      </w:r>
      <w:r w:rsidR="00000000">
        <w:rPr>
          <w:color w:val="212121"/>
          <w:spacing w:val="-5"/>
        </w:rPr>
        <w:t xml:space="preserve"> kg</w:t>
      </w:r>
    </w:p>
    <w:p w14:paraId="69F9793B" w14:textId="7B3A980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3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 xml:space="preserve">ZZ </w:t>
      </w:r>
      <w:r w:rsidR="00000000">
        <w:rPr>
          <w:color w:val="212121"/>
          <w:spacing w:val="-5"/>
        </w:rPr>
        <w:t>kg</w:t>
      </w:r>
    </w:p>
    <w:p w14:paraId="22ACCA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01"/>
      </w:pPr>
      <w:r>
        <w:rPr/>
        <w:t>Dosificación del producto para Desaguado de Lodo</w:t>
      </w:r>
    </w:p>
    <w:p w14:paraId="3A523897" w14:textId="18931E71" w:rsidR="005273B6" w:rsidRDefault="00000000" w:rsidP="00E60995">
      <w:pPr>
        <w:pStyle w:val="Textoindependiente"/>
        <w:spacing w:before="10" w:line="242" w:lineRule="auto"/>
        <w:ind w:left="102" w:firstLine="0"/>
        <w:sectPr w:rsidR="005273B6">
          <w:pgSz w:w="12240" w:h="15840"/>
          <w:pgMar w:top="1560" w:right="1580" w:bottom="1300" w:left="1600" w:header="247" w:footer="1104" w:gutter="0"/>
          <w:cols w:space="720"/>
        </w:sectPr>
      </w:pPr>
      <w:r>
        <w:rPr/>
        <w:t>La dosificación de los productos se realizará de forma continua mediante bombas con sus respectivos tableros eléctricos. Los equipos de preparación y dosificación y las líneas de dosificación son propiedad de Ecoquim y serán dispuestos para el uso de sus productos.</w:t>
      </w:r>
    </w:p>
    <w:p w14:paraId="7F51BDB6" w14:textId="77777777" w:rsidR="005273B6" w:rsidRDefault="005273B6">
      <w:pPr>
        <w:pStyle w:val="Textoindependiente"/>
        <w:ind w:firstLine="0"/>
        <w:rPr>
          <w:sz w:val="20"/>
        </w:rPr>
      </w:pPr>
    </w:p>
    <w:p w14:paraId="7DE7EC8B" w14:textId="77777777" w:rsidR="005273B6" w:rsidRDefault="005273B6">
      <w:pPr>
        <w:pStyle w:val="Textoindependiente"/>
        <w:ind w:firstLine="0"/>
        <w:rPr>
          <w:sz w:val="20"/>
        </w:rPr>
      </w:pPr>
    </w:p>
    <w:p w14:paraId="456A9365" w14:textId="77777777" w:rsidR="005273B6" w:rsidRDefault="005273B6">
      <w:pPr>
        <w:pStyle w:val="Textoindependiente"/>
        <w:spacing w:before="9"/>
        <w:ind w:firstLine="0"/>
      </w:pPr>
    </w:p>
    <w:p w14:paraId="24A5701F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52" w:line="292" w:lineRule="exact"/>
      </w:pPr>
      <w:r>
        <w:rPr>
          <w:spacing w:val="-2"/>
        </w:rPr>
        <w:t>Observaciones</w:t>
      </w:r>
    </w:p>
    <w:p w14:paraId="79CB1459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42" w:lineRule="auto"/>
        <w:ind w:left="821" w:right="228"/>
        <w:rPr>
          <w:rFonts w:ascii="Symbol" w:hAnsi="Symbol"/>
          <w:sz w:val="24"/>
        </w:rPr>
      </w:pP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capacitará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todo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operativo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supervisores</w:t>
      </w:r>
      <w:r>
        <w:rPr>
          <w:spacing w:val="-10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respecto</w:t>
      </w:r>
      <w:r>
        <w:rPr>
          <w:spacing w:val="-12"/>
          <w:sz w:val="24"/>
        </w:rPr>
        <w:t xml:space="preserve"> </w:t>
      </w:r>
      <w:r>
        <w:rPr>
          <w:sz w:val="24"/>
        </w:rPr>
        <w:t>al</w:t>
      </w:r>
      <w:r>
        <w:rPr>
          <w:spacing w:val="-12"/>
          <w:sz w:val="24"/>
        </w:rPr>
        <w:t xml:space="preserve"> </w:t>
      </w:r>
      <w:r>
        <w:rPr>
          <w:sz w:val="24"/>
        </w:rPr>
        <w:t>programa (</w:t>
      </w:r>
      <w:r>
        <w:rPr>
          <w:b/>
          <w:sz w:val="24"/>
        </w:rPr>
        <w:t>Responsable</w:t>
      </w:r>
      <w:r>
        <w:rPr>
          <w:sz w:val="24"/>
        </w:rPr>
        <w:t>: Personal de Ecoquim).</w:t>
      </w:r>
    </w:p>
    <w:p w14:paraId="7ED89848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8"/>
        <w:rPr>
          <w:rFonts w:ascii="Symbol" w:hAnsi="Symbol"/>
          <w:sz w:val="24"/>
        </w:rPr>
      </w:pPr>
      <w:r>
        <w:rPr>
          <w:sz w:val="24"/>
        </w:rPr>
        <w:t>Los equipos utilizados para preparación y dosificación de los productos los proporcionará Ecoquim.</w:t>
      </w:r>
    </w:p>
    <w:p w14:paraId="56570F65" w14:textId="79BAEE26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4"/>
        <w:rPr>
          <w:rFonts w:ascii="Symbol" w:hAnsi="Symbol"/>
          <w:sz w:val="24"/>
        </w:rPr>
      </w:pPr>
      <w:r>
        <w:rPr>
          <w:sz w:val="24"/>
        </w:rPr>
        <w:t>Ecoquim proporcionará mediciones de sólidos suspendidos en el agua bajo tela y de porcentaje de humedad del lodo.</w:t>
      </w:r>
    </w:p>
    <w:p w14:paraId="64F67EAA" w14:textId="5AF8E050" w:rsidR="005273B6" w:rsidRDefault="005273B6" w:rsidP="00E60995">
      <w:pPr>
        <w:pStyle w:val="Prrafodelista"/>
        <w:tabs>
          <w:tab w:val="left" w:pos="821"/>
          <w:tab w:val="left" w:pos="822"/>
        </w:tabs>
        <w:ind w:left="821" w:right="231" w:firstLine="0"/>
        <w:rPr>
          <w:rFonts w:ascii="Symbol" w:hAnsi="Symbol"/>
          <w:sz w:val="24"/>
        </w:rPr>
      </w:pPr>
    </w:p>
    <w:sectPr w:rsidR="005273B6">
      <w:pgSz w:w="12240" w:h="15840"/>
      <w:pgMar w:top="1560" w:right="1580" w:bottom="1300" w:left="1600" w:header="247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C552" w14:textId="77777777" w:rsidR="009354F0" w:rsidRDefault="009354F0">
      <w:r>
        <w:separator/>
      </w:r>
    </w:p>
  </w:endnote>
  <w:endnote w:type="continuationSeparator" w:id="0">
    <w:p w14:paraId="19F21902" w14:textId="77777777" w:rsidR="009354F0" w:rsidRDefault="0093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7FFE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pict w14:anchorId="647E1388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style="position:absolute;margin-left:84.1pt;margin-top:725.8pt;width:130.85pt;height:13.05pt;z-index:-15820800;mso-position-horizontal-relative:page;mso-position-vertical-relative:page" filled="f" stroked="f">
          <v:textbox inset="0,0,0,0">
            <w:txbxContent>
              <w:p w14:paraId="53EB0FA3" w14:textId="5B98DFD8" w:rsidR="005273B6" w:rsidRDefault="00000000">
                <w:pPr>
                  <w:spacing w:line="245" w:lineRule="exact"/>
                  <w:ind w:left="20"/>
                </w:pPr>
                <w:r>
                  <w:t>Realizado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  <w:r>
                  <w:rPr>
                    <w:spacing w:val="-4"/>
                  </w:rPr>
                  <w:t xml:space="preserve"> </w:t>
                </w:r>
                <w:r w:rsidR="00A72C87">
                  <w:t>Daniel Sáez</w:t>
                </w:r>
              </w:p>
            </w:txbxContent>
          </v:textbox>
          <w10:wrap anchorx="page" anchory="page"/>
        </v:shape>
      </w:pict>
    </w:r>
    <w:r>
      <w:pict w14:anchorId="53C02F82">
        <v:shape id="docshape3" o:spid="_x0000_s1025" type="#_x0000_t202" style="position:absolute;margin-left:382.6pt;margin-top:725.8pt;width:145.5pt;height:13.05pt;z-index:-15820288;mso-position-horizontal-relative:page;mso-position-vertical-relative:page" filled="f" stroked="f">
          <v:textbox inset="0,0,0,0">
            <w:txbxContent>
              <w:p w14:paraId="22E74D2B" w14:textId="343B7E1C" w:rsidR="005273B6" w:rsidRDefault="00000000">
                <w:pPr>
                  <w:spacing w:line="245" w:lineRule="exact"/>
                  <w:ind w:left="20"/>
                </w:pPr>
                <w:r>
                  <w:t>Revisado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91C8" w14:textId="77777777" w:rsidR="009354F0" w:rsidRDefault="009354F0">
      <w:r>
        <w:separator/>
      </w:r>
    </w:p>
  </w:footnote>
  <w:footnote w:type="continuationSeparator" w:id="0">
    <w:p w14:paraId="14594450" w14:textId="77777777" w:rsidR="009354F0" w:rsidRDefault="00935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BD0B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rPr>
        <w:noProof/>
      </w:rPr>
      <w:drawing>
        <wp:anchor distT="0" distB="0" distL="0" distR="0" simplePos="0" relativeHeight="487494656" behindDoc="1" locked="0" layoutInCell="1" allowOverlap="1" wp14:anchorId="44020462" wp14:editId="1C6EFABF">
          <wp:simplePos x="0" y="0"/>
          <wp:positionH relativeFrom="page">
            <wp:posOffset>682845</wp:posOffset>
          </wp:positionH>
          <wp:positionV relativeFrom="page">
            <wp:posOffset>157017</wp:posOffset>
          </wp:positionV>
          <wp:extent cx="1561863" cy="71679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1863" cy="716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8962E6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240.25pt;margin-top:23.5pt;width:223.95pt;height:47.1pt;z-index:-15821312;mso-position-horizontal-relative:page;mso-position-vertical-relative:page" filled="f" stroked="f">
          <v:textbox inset="0,0,0,0">
            <w:txbxContent>
              <w:p w14:paraId="0EEB65AC" w14:textId="77777777" w:rsidR="005273B6" w:rsidRPr="00381448" w:rsidRDefault="00000000">
                <w:pPr>
                  <w:spacing w:line="303" w:lineRule="exact"/>
                  <w:ind w:left="16" w:right="8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MEMORANDUM</w:t>
                </w:r>
                <w:r w:rsidRPr="00381448">
                  <w:rPr>
                    <w:b/>
                    <w:spacing w:val="-6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PRUEBA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DE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pacing w:val="-2"/>
                    <w:sz w:val="28"/>
                    <w:lang w:val="pt-BR"/>
                  </w:rPr>
                  <w:t>ADITIVO</w:t>
                </w:r>
              </w:p>
              <w:p w14:paraId="77A829FC" w14:textId="3581255B" w:rsidR="005273B6" w:rsidRPr="00381448" w:rsidRDefault="00000000">
                <w:pPr>
                  <w:spacing w:line="335" w:lineRule="exact"/>
                  <w:ind w:left="16" w:right="16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CÓDIGO:</w:t>
                </w:r>
                <w:r w:rsidRPr="00381448">
                  <w:rPr>
                    <w:b/>
                    <w:spacing w:val="-15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TA-FAB-IP-</w:t>
                </w:r>
              </w:p>
              <w:p w14:paraId="095F92B9" w14:textId="77777777" w:rsidR="005273B6" w:rsidRDefault="00000000">
                <w:pPr>
                  <w:pStyle w:val="Textoindependiente"/>
                  <w:spacing w:line="289" w:lineRule="exact"/>
                  <w:ind w:left="16" w:right="16" w:firstLine="0"/>
                  <w:jc w:val="center"/>
                </w:pPr>
                <w:r>
                  <w:t>Ingeniería</w:t>
                </w:r>
                <w:r>
                  <w:rPr>
                    <w:spacing w:val="-5"/>
                  </w:rPr>
                  <w:t xml:space="preserve"> </w:t>
                </w:r>
                <w:r>
                  <w:t>de</w:t>
                </w:r>
                <w:r>
                  <w:rPr>
                    <w:spacing w:val="-1"/>
                  </w:rPr>
                  <w:t xml:space="preserve"> </w:t>
                </w:r>
                <w:r>
                  <w:t>Procesos,</w:t>
                </w:r>
                <w:r>
                  <w:rPr>
                    <w:spacing w:val="-4"/>
                  </w:rPr>
                  <w:t xml:space="preserve"> </w:t>
                </w:r>
                <w:r>
                  <w:t>Fabricación</w:t>
                </w:r>
                <w:r>
                  <w:rPr>
                    <w:spacing w:val="-2"/>
                  </w:rPr>
                  <w:t xml:space="preserve"> Talagante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208"/>
    <w:multiLevelType w:val="hybridMultilevel"/>
    <w:tmpl w:val="E7D45B16"/>
    <w:lvl w:ilvl="0" w:tplc="E5F4690C">
      <w:start w:val="1"/>
      <w:numFmt w:val="decimal"/>
      <w:lvlText w:val="%1."/>
      <w:lvlJc w:val="left"/>
      <w:pPr>
        <w:ind w:left="9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4"/>
        <w:szCs w:val="24"/>
        <w:lang w:val="es-CL" w:eastAsia="en-US" w:bidi="ar-SA"/>
      </w:rPr>
    </w:lvl>
    <w:lvl w:ilvl="1" w:tplc="650C12D0">
      <w:numFmt w:val="bullet"/>
      <w:lvlText w:val="•"/>
      <w:lvlJc w:val="left"/>
      <w:pPr>
        <w:ind w:left="1752" w:hanging="360"/>
      </w:pPr>
      <w:rPr>
        <w:rFonts w:hint="default"/>
        <w:lang w:val="es-CL" w:eastAsia="en-US" w:bidi="ar-SA"/>
      </w:rPr>
    </w:lvl>
    <w:lvl w:ilvl="2" w:tplc="0DF01B88">
      <w:numFmt w:val="bullet"/>
      <w:lvlText w:val="•"/>
      <w:lvlJc w:val="left"/>
      <w:pPr>
        <w:ind w:left="2564" w:hanging="360"/>
      </w:pPr>
      <w:rPr>
        <w:rFonts w:hint="default"/>
        <w:lang w:val="es-CL" w:eastAsia="en-US" w:bidi="ar-SA"/>
      </w:rPr>
    </w:lvl>
    <w:lvl w:ilvl="3" w:tplc="77AA3342">
      <w:numFmt w:val="bullet"/>
      <w:lvlText w:val="•"/>
      <w:lvlJc w:val="left"/>
      <w:pPr>
        <w:ind w:left="3376" w:hanging="360"/>
      </w:pPr>
      <w:rPr>
        <w:rFonts w:hint="default"/>
        <w:lang w:val="es-CL" w:eastAsia="en-US" w:bidi="ar-SA"/>
      </w:rPr>
    </w:lvl>
    <w:lvl w:ilvl="4" w:tplc="FD02FB5E">
      <w:numFmt w:val="bullet"/>
      <w:lvlText w:val="•"/>
      <w:lvlJc w:val="left"/>
      <w:pPr>
        <w:ind w:left="4188" w:hanging="360"/>
      </w:pPr>
      <w:rPr>
        <w:rFonts w:hint="default"/>
        <w:lang w:val="es-CL" w:eastAsia="en-US" w:bidi="ar-SA"/>
      </w:rPr>
    </w:lvl>
    <w:lvl w:ilvl="5" w:tplc="08F04270">
      <w:numFmt w:val="bullet"/>
      <w:lvlText w:val="•"/>
      <w:lvlJc w:val="left"/>
      <w:pPr>
        <w:ind w:left="5000" w:hanging="360"/>
      </w:pPr>
      <w:rPr>
        <w:rFonts w:hint="default"/>
        <w:lang w:val="es-CL" w:eastAsia="en-US" w:bidi="ar-SA"/>
      </w:rPr>
    </w:lvl>
    <w:lvl w:ilvl="6" w:tplc="41641884">
      <w:numFmt w:val="bullet"/>
      <w:lvlText w:val="•"/>
      <w:lvlJc w:val="left"/>
      <w:pPr>
        <w:ind w:left="5812" w:hanging="360"/>
      </w:pPr>
      <w:rPr>
        <w:rFonts w:hint="default"/>
        <w:lang w:val="es-CL" w:eastAsia="en-US" w:bidi="ar-SA"/>
      </w:rPr>
    </w:lvl>
    <w:lvl w:ilvl="7" w:tplc="D6367B34">
      <w:numFmt w:val="bullet"/>
      <w:lvlText w:val="•"/>
      <w:lvlJc w:val="left"/>
      <w:pPr>
        <w:ind w:left="6624" w:hanging="360"/>
      </w:pPr>
      <w:rPr>
        <w:rFonts w:hint="default"/>
        <w:lang w:val="es-CL" w:eastAsia="en-US" w:bidi="ar-SA"/>
      </w:rPr>
    </w:lvl>
    <w:lvl w:ilvl="8" w:tplc="EC120904">
      <w:numFmt w:val="bullet"/>
      <w:lvlText w:val="•"/>
      <w:lvlJc w:val="left"/>
      <w:pPr>
        <w:ind w:left="7436" w:hanging="360"/>
      </w:pPr>
      <w:rPr>
        <w:rFonts w:hint="default"/>
        <w:lang w:val="es-CL" w:eastAsia="en-US" w:bidi="ar-SA"/>
      </w:rPr>
    </w:lvl>
  </w:abstractNum>
  <w:abstractNum w:abstractNumId="1" w15:restartNumberingAfterBreak="0">
    <w:nsid w:val="5E27502F"/>
    <w:multiLevelType w:val="hybridMultilevel"/>
    <w:tmpl w:val="B672A9DA"/>
    <w:lvl w:ilvl="0" w:tplc="8A6CB7F6">
      <w:start w:val="1"/>
      <w:numFmt w:val="decimal"/>
      <w:lvlText w:val="%1)"/>
      <w:lvlJc w:val="left"/>
      <w:pPr>
        <w:ind w:left="538" w:hanging="317"/>
        <w:jc w:val="left"/>
      </w:pPr>
      <w:rPr>
        <w:rFonts w:ascii="Calibri" w:eastAsia="Calibri" w:hAnsi="Calibri" w:cs="Calibri" w:hint="default"/>
        <w:b/>
        <w:bCs/>
        <w:i w:val="0"/>
        <w:iCs w:val="0"/>
        <w:w w:val="98"/>
        <w:sz w:val="24"/>
        <w:szCs w:val="24"/>
        <w:lang w:val="es-CL" w:eastAsia="en-US" w:bidi="ar-SA"/>
      </w:rPr>
    </w:lvl>
    <w:lvl w:ilvl="1" w:tplc="E212504C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lang w:val="es-CL" w:eastAsia="en-US" w:bidi="ar-SA"/>
      </w:rPr>
    </w:lvl>
    <w:lvl w:ilvl="2" w:tplc="F5A8BB52">
      <w:numFmt w:val="bullet"/>
      <w:lvlText w:val=""/>
      <w:lvlJc w:val="left"/>
      <w:pPr>
        <w:ind w:left="15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3" w:tplc="A880D2FC">
      <w:numFmt w:val="bullet"/>
      <w:lvlText w:val=""/>
      <w:lvlJc w:val="left"/>
      <w:pPr>
        <w:ind w:left="22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4" w:tplc="CF487A74">
      <w:numFmt w:val="bullet"/>
      <w:lvlText w:val="•"/>
      <w:lvlJc w:val="left"/>
      <w:pPr>
        <w:ind w:left="1540" w:hanging="361"/>
      </w:pPr>
      <w:rPr>
        <w:rFonts w:hint="default"/>
        <w:lang w:val="es-CL" w:eastAsia="en-US" w:bidi="ar-SA"/>
      </w:rPr>
    </w:lvl>
    <w:lvl w:ilvl="5" w:tplc="3A8EEAA6">
      <w:numFmt w:val="bullet"/>
      <w:lvlText w:val="•"/>
      <w:lvlJc w:val="left"/>
      <w:pPr>
        <w:ind w:left="1660" w:hanging="361"/>
      </w:pPr>
      <w:rPr>
        <w:rFonts w:hint="default"/>
        <w:lang w:val="es-CL" w:eastAsia="en-US" w:bidi="ar-SA"/>
      </w:rPr>
    </w:lvl>
    <w:lvl w:ilvl="6" w:tplc="A52863A0">
      <w:numFmt w:val="bullet"/>
      <w:lvlText w:val="•"/>
      <w:lvlJc w:val="left"/>
      <w:pPr>
        <w:ind w:left="2260" w:hanging="361"/>
      </w:pPr>
      <w:rPr>
        <w:rFonts w:hint="default"/>
        <w:lang w:val="es-CL" w:eastAsia="en-US" w:bidi="ar-SA"/>
      </w:rPr>
    </w:lvl>
    <w:lvl w:ilvl="7" w:tplc="6F1AB932">
      <w:numFmt w:val="bullet"/>
      <w:lvlText w:val="•"/>
      <w:lvlJc w:val="left"/>
      <w:pPr>
        <w:ind w:left="3960" w:hanging="361"/>
      </w:pPr>
      <w:rPr>
        <w:rFonts w:hint="default"/>
        <w:lang w:val="es-CL" w:eastAsia="en-US" w:bidi="ar-SA"/>
      </w:rPr>
    </w:lvl>
    <w:lvl w:ilvl="8" w:tplc="419C92EA">
      <w:numFmt w:val="bullet"/>
      <w:lvlText w:val="•"/>
      <w:lvlJc w:val="left"/>
      <w:pPr>
        <w:ind w:left="5660" w:hanging="361"/>
      </w:pPr>
      <w:rPr>
        <w:rFonts w:hint="default"/>
        <w:lang w:val="es-CL" w:eastAsia="en-US" w:bidi="ar-SA"/>
      </w:rPr>
    </w:lvl>
  </w:abstractNum>
  <w:num w:numId="1" w16cid:durableId="20597938">
    <w:abstractNumId w:val="0"/>
  </w:num>
  <w:num w:numId="2" w16cid:durableId="198831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3B6"/>
    <w:rsid w:val="00171D4E"/>
    <w:rsid w:val="00381448"/>
    <w:rsid w:val="003E4CD7"/>
    <w:rsid w:val="004F1918"/>
    <w:rsid w:val="005273B6"/>
    <w:rsid w:val="005E6E3F"/>
    <w:rsid w:val="009354F0"/>
    <w:rsid w:val="00950067"/>
    <w:rsid w:val="00A403A8"/>
    <w:rsid w:val="00A72C87"/>
    <w:rsid w:val="00AD2BB1"/>
    <w:rsid w:val="00B867E3"/>
    <w:rsid w:val="00BE7266"/>
    <w:rsid w:val="00C513A1"/>
    <w:rsid w:val="00C7736B"/>
    <w:rsid w:val="00DB74BE"/>
    <w:rsid w:val="00DD021B"/>
    <w:rsid w:val="00E60995"/>
    <w:rsid w:val="00E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E49F1"/>
  <w15:docId w15:val="{2BF25FA7-C106-41C3-A296-587F4739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L"/>
    </w:rPr>
  </w:style>
  <w:style w:type="paragraph" w:styleId="Ttulo1">
    <w:name w:val="heading 1"/>
    <w:basedOn w:val="Normal"/>
    <w:uiPriority w:val="9"/>
    <w:qFormat/>
    <w:pPr>
      <w:ind w:left="538" w:hanging="31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hanging="36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303" w:lineRule="exact"/>
      <w:ind w:left="16" w:right="8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538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448"/>
    <w:rPr>
      <w:rFonts w:ascii="Calibri" w:eastAsia="Calibri" w:hAnsi="Calibri" w:cs="Calibri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448"/>
    <w:rPr>
      <w:rFonts w:ascii="Calibri" w:eastAsia="Calibri" w:hAnsi="Calibri" w:cs="Calibri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(Microsoft Word - TA-FAB-IP-0007 Memo Prueba Control Microbiol\363gico MP-02)</vt:lpstr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TA-FAB-IP-0007 Memo Prueba Control Microbiol\363gico MP-02)</dc:title>
  <dc:creator>DSoto</dc:creator>
  <cp:lastModifiedBy>Alan Brauer</cp:lastModifiedBy>
  <cp:revision>10</cp:revision>
  <dcterms:created xsi:type="dcterms:W3CDTF">2026-10-19T18:07:00Z</dcterms:created>
  <dcterms:modified xsi:type="dcterms:W3CDTF">2026-10-19T18:16:00Z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2025-08-04T00:00:00Z</vt:filetime>
  </property>
</Properties>
</file>