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F8B9F" w14:textId="43DAF140" w:rsidR="00943615" w:rsidRPr="00481C34" w:rsidRDefault="00943615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NST</w:t>
      </w:r>
      <w:proofErr w:type="spellEnd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– Psychology</w:t>
      </w:r>
    </w:p>
    <w:p w14:paraId="7FBD9670" w14:textId="77777777" w:rsidR="00943615" w:rsidRPr="00481C34" w:rsidRDefault="00943615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242568AE" w14:textId="4165F6E5" w:rsidR="00C66522" w:rsidRPr="00481C34" w:rsidRDefault="00C66522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ADOLESCENCE</w:t>
      </w:r>
    </w:p>
    <w:p w14:paraId="3D67C0C9" w14:textId="77777777" w:rsidR="00AC3B47" w:rsidRDefault="00943615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Sarah-Jayne Blakemore</w:t>
      </w:r>
    </w:p>
    <w:p w14:paraId="6BA14CA4" w14:textId="6C86D9F7" w:rsidR="00AC3B47" w:rsidRDefault="00AC3B47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0C64CDD9" w14:textId="75D06701" w:rsidR="00AC3B47" w:rsidRDefault="00AC3B47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Wednesdays at 12-1pm</w:t>
      </w:r>
    </w:p>
    <w:p w14:paraId="094CFE99" w14:textId="04798A8E" w:rsidR="00AC3B47" w:rsidRPr="00AC3B47" w:rsidRDefault="00AC3B47" w:rsidP="00AC3B47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20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January - 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17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 w:rsidRPr="00AC3B4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March 2021</w:t>
      </w:r>
    </w:p>
    <w:p w14:paraId="1143C978" w14:textId="77777777" w:rsidR="00AC3B47" w:rsidRPr="00481C34" w:rsidRDefault="00AC3B47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160D3FE1" w14:textId="4A2D9E32" w:rsidR="004059EB" w:rsidRPr="00481C34" w:rsidRDefault="004059EB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Reading list</w:t>
      </w:r>
      <w:r w:rsidR="00FF5466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</w:p>
    <w:p w14:paraId="590164C9" w14:textId="77777777" w:rsidR="00537551" w:rsidRPr="00481C34" w:rsidRDefault="00537551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58447C4" w14:textId="77777777" w:rsidR="00594E2F" w:rsidRPr="00481C34" w:rsidRDefault="00BA2D36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*=essential</w:t>
      </w:r>
    </w:p>
    <w:p w14:paraId="5EC1EE63" w14:textId="77777777" w:rsidR="00BA2D36" w:rsidRPr="00481C34" w:rsidRDefault="00BA2D36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†=recommended</w:t>
      </w:r>
    </w:p>
    <w:p w14:paraId="50E3310B" w14:textId="77777777" w:rsidR="00CD1978" w:rsidRPr="00481C34" w:rsidRDefault="00CD1978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A97E028" w14:textId="77777777" w:rsidR="00A22F5A" w:rsidRPr="00481C34" w:rsidRDefault="00A22F5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36DD4E1C" w14:textId="64B9B9D7" w:rsidR="003A5E3B" w:rsidRPr="00481C34" w:rsidRDefault="00EC6BC9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Core text</w:t>
      </w:r>
      <w:r w:rsidR="002722B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D27F3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across</w:t>
      </w:r>
      <w:r w:rsidR="002722B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course</w:t>
      </w:r>
    </w:p>
    <w:p w14:paraId="441B4C7D" w14:textId="77777777" w:rsidR="00A22F5A" w:rsidRPr="00481C34" w:rsidRDefault="00A22F5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106E8597" w14:textId="0AE37A47" w:rsidR="00A22F5A" w:rsidRPr="00481C34" w:rsidRDefault="00C77845" w:rsidP="00A22F5A">
      <w:pPr>
        <w:pStyle w:val="ListParagraph"/>
        <w:ind w:left="-284"/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A22F5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Blakemore, </w:t>
      </w:r>
      <w:proofErr w:type="spellStart"/>
      <w:r w:rsidR="00A22F5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SJ</w:t>
      </w:r>
      <w:proofErr w:type="spellEnd"/>
      <w:r w:rsidR="00A22F5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(2019). </w:t>
      </w:r>
      <w:r w:rsidR="00A22F5A"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Inventing Ourselves: The Secret Life of the Teenage Brain</w:t>
      </w:r>
      <w:r w:rsidR="00A22F5A" w:rsidRPr="00481C34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 xml:space="preserve">. </w:t>
      </w:r>
      <w:proofErr w:type="spellStart"/>
      <w:r w:rsidR="00A22F5A" w:rsidRPr="00481C34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>Blackswan</w:t>
      </w:r>
      <w:proofErr w:type="spellEnd"/>
      <w:r w:rsidR="00A22F5A" w:rsidRPr="00481C34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>, UK</w:t>
      </w:r>
    </w:p>
    <w:p w14:paraId="7B07A421" w14:textId="77777777" w:rsidR="00A22F5A" w:rsidRPr="00481C34" w:rsidRDefault="00A22F5A" w:rsidP="00A22F5A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73AAE35" w14:textId="53D6BB67" w:rsidR="008470DC" w:rsidRPr="00481C34" w:rsidRDefault="00C77845" w:rsidP="008470DC">
      <w:pPr>
        <w:pStyle w:val="ListParagraph"/>
        <w:ind w:left="-284"/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8470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Steinberg, L. (2014). </w:t>
      </w:r>
      <w:r w:rsidR="008470DC"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Age of Opportunity: Lessons from the New Science of Adolescence.</w:t>
      </w:r>
      <w:r w:rsidR="008470DC" w:rsidRPr="00481C34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 xml:space="preserve"> Mariner Books, USA.</w:t>
      </w:r>
    </w:p>
    <w:p w14:paraId="7B750D6D" w14:textId="1D4A30A9" w:rsidR="00206117" w:rsidRPr="00481C34" w:rsidRDefault="00206117" w:rsidP="00A22F5A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1FA6E70A" w14:textId="531ACCD7" w:rsidR="003A5E3B" w:rsidRPr="00481C34" w:rsidRDefault="003A5E3B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4631246E" w14:textId="77777777" w:rsidR="00C66522" w:rsidRPr="00481C34" w:rsidRDefault="00C66522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501C69C1" w14:textId="77777777" w:rsidR="002E119A" w:rsidRPr="00481C34" w:rsidRDefault="002E119A" w:rsidP="00F32709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7B5870AE" w14:textId="66C83FCB" w:rsidR="00104F6C" w:rsidRPr="00481C34" w:rsidRDefault="003A5E3B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>Lecture 1</w:t>
      </w:r>
      <w:r w:rsidR="006F4A1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="00B730CE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Intro</w:t>
      </w:r>
      <w:r w:rsidR="006F4A1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duction to adolescence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(definitions, culture, species, history). 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proofErr w:type="spellStart"/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proofErr w:type="spellEnd"/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43199A31" w14:textId="7521E281" w:rsidR="002E119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20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January 2021, 12-1</w:t>
      </w:r>
    </w:p>
    <w:p w14:paraId="2DEE6505" w14:textId="77777777" w:rsidR="00CA251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6F335359" w14:textId="77777777" w:rsidR="002E119A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Definition</w:t>
      </w:r>
    </w:p>
    <w:p w14:paraId="1F1165EF" w14:textId="6FE02E70" w:rsidR="002E119A" w:rsidRPr="00481C34" w:rsidRDefault="00C77845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Sawyer </w:t>
      </w:r>
      <w:proofErr w:type="spellStart"/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proofErr w:type="spellEnd"/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Azzopardi P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Wickremarathne</w:t>
      </w:r>
      <w:proofErr w:type="spellEnd"/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D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Patton G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C. 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(2018). 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The age of adolescence. 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Lancet Child Adolesc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ent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Health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2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223-228. [REVIEW]</w:t>
      </w:r>
    </w:p>
    <w:p w14:paraId="709C078D" w14:textId="77777777" w:rsidR="002E119A" w:rsidRPr="00481C34" w:rsidRDefault="002E119A" w:rsidP="00F32709">
      <w:pPr>
        <w:ind w:hanging="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58906738" w14:textId="17BD21EC" w:rsidR="00206117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Culture </w:t>
      </w:r>
    </w:p>
    <w:p w14:paraId="60D9E97D" w14:textId="06627E98" w:rsidR="00F07B29" w:rsidRPr="00481C34" w:rsidRDefault="00C77845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C8323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Choudhury, S. (2009) Culturing the adolescent brain: What can neuroscience learn from anthropology? </w:t>
      </w:r>
      <w:r w:rsidR="00C8323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Social Cogn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="00C8323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Affect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ive</w:t>
      </w:r>
      <w:r w:rsidR="00C8323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Neurosci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</w:t>
      </w:r>
      <w:r w:rsidR="00C8323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 5</w:t>
      </w:r>
      <w:r w:rsidR="00C8323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(2-3), 159-167.</w:t>
      </w:r>
      <w:r w:rsidR="002E1E5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  <w:r w:rsidR="00AD536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232E0C9C" w14:textId="7D197BC3" w:rsidR="00F07B29" w:rsidRPr="00481C34" w:rsidRDefault="002E119A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Duell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N., Steinberg, N., Icenogle, G.,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Chein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J.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Chaudhary, N., Giunta, L.D., Dodge,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Fanti,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Lansford,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J.E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Oburu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P.,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Pastorelli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C., Skinner, A.T.,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Sorbring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Tapanya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S., Uribe Tirado,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L.M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Peña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Alampay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L., Al-Hassan,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S.M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Takash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H.M.S., … &amp; Chang, L.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(2018). Age Patterns in Risk Taking Across the World.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ournal of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Youth 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and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Adolesc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47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(5)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1052–1072.</w:t>
      </w:r>
    </w:p>
    <w:p w14:paraId="3BBDBA8E" w14:textId="77DDBA32" w:rsidR="002E119A" w:rsidRPr="00481C34" w:rsidRDefault="00C77845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Steinberg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L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Icenogle, G., Shulman, E.P.,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Breiner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K.,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Chein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Bacchini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D., Chang, L., Chaudhary, N., Giunta, L.D., Dodge,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Fanti,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Lansford,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J.E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Malone, </w:t>
      </w:r>
      <w:proofErr w:type="gram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P.S. ,</w:t>
      </w:r>
      <w:proofErr w:type="gram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Oburu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P.,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Pastorelli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C., Skinner, A.T.,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Sorbring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Tapanya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S., Uribe Tirado,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L.M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… &amp; </w:t>
      </w:r>
      <w:proofErr w:type="spellStart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Takash</w:t>
      </w:r>
      <w:proofErr w:type="spellEnd"/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H.M.S.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(2018) </w:t>
      </w:r>
      <w:r w:rsidR="002E119A" w:rsidRPr="00481C34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 xml:space="preserve">Around the world, adolescence is a time of heightened sensation seeking and immature self-regulation. </w:t>
      </w:r>
      <w:r w:rsidR="00C26C8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Science, 21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)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e12532.</w:t>
      </w:r>
    </w:p>
    <w:p w14:paraId="03686E39" w14:textId="77777777" w:rsidR="002E119A" w:rsidRPr="00481C34" w:rsidRDefault="002E119A" w:rsidP="00F32709">
      <w:pPr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411E970" w14:textId="6B4A9229" w:rsidR="002E119A" w:rsidRPr="00481C34" w:rsidRDefault="002E119A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Evolution</w:t>
      </w:r>
      <w:r w:rsidR="00943615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and species</w:t>
      </w:r>
    </w:p>
    <w:p w14:paraId="6D7BE51A" w14:textId="77777777" w:rsidR="00F07B29" w:rsidRPr="00481C34" w:rsidRDefault="00C443C7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Gluckman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P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Hanson, M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(2006)</w:t>
      </w:r>
      <w:r w:rsidR="00963C8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Evolution, development and timing of puberty.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Trends </w:t>
      </w:r>
      <w:r w:rsidR="00963C82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in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Endocrinol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ogy &amp;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Metab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olism,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7-12. [REVIEW]</w:t>
      </w:r>
    </w:p>
    <w:p w14:paraId="346A449C" w14:textId="77777777" w:rsidR="00F07B29" w:rsidRPr="00481C34" w:rsidRDefault="001860B7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Hawley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(2011). The Evolution of Adolescence and the Adolescence of Evolution: The Coming of Age of Humans and the Theory About the Forces That Made Them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. Journal of Research on Adolescence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307-316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E5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  <w:r w:rsidR="00021D2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03E946C2" w14:textId="4C90261B" w:rsidR="00F07B29" w:rsidRPr="00481C34" w:rsidRDefault="00F407F7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Yates, J. R., Beckmann, J. S., Meyer, A. C., &amp; Bardo, M. T. (2013). Concurrent choice for social interaction and amphetamine using conditioned place preference in rats: effects of age and housing condition.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Drug and alcohol dependence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129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240-246.</w:t>
      </w:r>
    </w:p>
    <w:p w14:paraId="1BC231B8" w14:textId="54816AC1" w:rsidR="00D42D81" w:rsidRPr="00481C34" w:rsidRDefault="000E492C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Spear, L. (2000). Modelling Adolescent Development and Alcohol Use in Animals.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Alcohol Research &amp; Health, 24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(2), 115-123. [REVIEW]</w:t>
      </w:r>
    </w:p>
    <w:p w14:paraId="100416A9" w14:textId="5DA89994" w:rsidR="00943615" w:rsidRPr="00481C34" w:rsidRDefault="00943615" w:rsidP="00F32709">
      <w:pPr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380CC8EF" w14:textId="230E06DD" w:rsidR="002E119A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General</w:t>
      </w:r>
    </w:p>
    <w:p w14:paraId="4E3A4570" w14:textId="0F1495A5" w:rsidR="002E119A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Paus, 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T., </w:t>
      </w:r>
      <w:proofErr w:type="spellStart"/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Keshavan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M.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</w:t>
      </w:r>
      <w:proofErr w:type="spellStart"/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Giedd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J.N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(2008). Why do many psychiatric disorders emerge during adolescence? 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Nat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ure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Rev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iews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science,</w:t>
      </w:r>
      <w:r w:rsidR="002E11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9</w:t>
      </w:r>
      <w:r w:rsidR="002E11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(12), 947-957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94361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C9398DC" w14:textId="395858B1" w:rsidR="00F839C9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Foulkes, L. &amp; Blakemore, S-J. (2018). Studying individual differences in human adolescent brain development. </w:t>
      </w:r>
      <w:r w:rsidR="00F839C9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Nature Neuroscience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F839C9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21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315-323. [REVIEW]</w:t>
      </w:r>
    </w:p>
    <w:p w14:paraId="14F3681E" w14:textId="7BADA0CE" w:rsidR="00F405CA" w:rsidRPr="00481C34" w:rsidRDefault="00F405CA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Knoll, L.J., Fuhrmann, D.,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Sakhardande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Stamp, F.,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Speekenbrink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 &amp; Blakemore, S-J. (2016). A window of opportunity for cognitive training in adolescence.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Psychological 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27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(12),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1620-1631. </w:t>
      </w:r>
    </w:p>
    <w:p w14:paraId="24744E6C" w14:textId="2488970A" w:rsidR="00F405CA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F405C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Fuhrmann, D., Knoll, L.J. &amp; Blakemore, S-J. (2015). Adolescence as a sensitive period of brain development. </w:t>
      </w:r>
      <w:r w:rsidR="00F405CA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Trends in Cognitive Sciences, 19</w:t>
      </w:r>
      <w:r w:rsidR="00F405C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(10), 558-566. </w:t>
      </w:r>
    </w:p>
    <w:p w14:paraId="2270AA6A" w14:textId="060CBB3E" w:rsidR="00E26A0A" w:rsidRPr="00481C34" w:rsidRDefault="00E26A0A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Chierchia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G., Fuhrmann, D., Knoll, L.J., 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Piera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Pi-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Sunyer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Sakhardande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A.L. &amp; Blakemore, S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 (2019). The matrix reasoning item bank (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MaRs-IB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): novel, open-access abstract reasoning items for adolescents and adults.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Royal Society open 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(10), 190232.</w:t>
      </w:r>
    </w:p>
    <w:p w14:paraId="7CF217C5" w14:textId="77777777" w:rsidR="007318C3" w:rsidRPr="00481C34" w:rsidRDefault="007318C3" w:rsidP="00F32709">
      <w:pPr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1559A0B3" w14:textId="2D3C1C08" w:rsidR="002E119A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Puberty</w:t>
      </w:r>
    </w:p>
    <w:p w14:paraId="2900E23B" w14:textId="608CAD84" w:rsidR="002F78B6" w:rsidRPr="00481C34" w:rsidRDefault="002F78B6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Blakemore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Burnett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Dahl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(2012). The role of puberty in the developing adolescent brain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. Hum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an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Brain Mapp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ing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 31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926-33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21F3BC24" w14:textId="70F27B8C" w:rsidR="002F78B6" w:rsidRPr="00481C34" w:rsidRDefault="002F78B6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Dorn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Dahl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Woodward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Biro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(2006). Defining the boundaries of early adolescence: A user's guide to assessing pubertal status and pubertal timing in research with adolescents.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Appl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ied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Dev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Sci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30-56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1E85683A" w14:textId="569F3F39" w:rsidR="002F78B6" w:rsidRPr="00481C34" w:rsidRDefault="002F78B6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Martel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(2013). Sexual selection and sex differences in the prevalence of childhood externalizing and adolescent internalizing disorders.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Psychol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ogical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Bull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itin</w:t>
      </w:r>
      <w:proofErr w:type="spellEnd"/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139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1221-59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364941B4" w14:textId="3843BD7C" w:rsidR="00BA51C3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Pfeifer, J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&amp;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Allen, N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I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n 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ress). Puberty initiates cascading relationships between neurodevelopmental, social, and internalizing processes across adolescence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="00CC56A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Biological Psychiatry.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7EFC46EB" w14:textId="78D129BB" w:rsidR="002F78B6" w:rsidRPr="00481C34" w:rsidRDefault="00C77845" w:rsidP="00F32709">
      <w:pPr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Sisk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Foster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(2004). The neural basis of puberty and adolescence. </w:t>
      </w:r>
      <w:r w:rsidR="002F78B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Nat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ure</w:t>
      </w:r>
      <w:r w:rsidR="002F78B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science</w:t>
      </w:r>
      <w:r w:rsidR="002F78B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 7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(10), 1040-1047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2F78B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C36A646" w14:textId="505EC264" w:rsidR="00BA51C3" w:rsidRPr="00481C34" w:rsidRDefault="002F78B6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lastRenderedPageBreak/>
        <w:t>Spear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(2009).</w:t>
      </w:r>
      <w:r w:rsidR="00CC56A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Heightened stress responsivity and emotional reactivity during pubertal maturation: Implications for psychopathology.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Psychopathol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ogy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 21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 87-97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0087A58" w14:textId="77777777" w:rsidR="00C77845" w:rsidRPr="00481C34" w:rsidRDefault="00C77845">
      <w:pPr>
        <w:spacing w:after="200" w:line="276" w:lineRule="auto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01817625" w14:textId="1256F788" w:rsidR="002E119A" w:rsidRPr="00481C34" w:rsidRDefault="002D223A" w:rsidP="00BA51C3">
      <w:pPr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</w:t>
      </w:r>
      <w:r w:rsidR="0040053C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2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: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Adolescent structural brain development. </w:t>
      </w:r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proofErr w:type="spellStart"/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proofErr w:type="spellEnd"/>
      <w:r w:rsidR="00CC56A1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5ADDFC90" w14:textId="27AA6B92" w:rsidR="00CA251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27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January 2021, 12-1</w:t>
      </w:r>
    </w:p>
    <w:p w14:paraId="67CFC652" w14:textId="759B15FF" w:rsidR="002E119A" w:rsidRPr="00481C34" w:rsidRDefault="002E119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53825D6F" w14:textId="49BF4BD8" w:rsidR="002E119A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Brain development</w:t>
      </w:r>
      <w:r w:rsidR="00C356CB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in adolescence</w:t>
      </w:r>
    </w:p>
    <w:p w14:paraId="37694556" w14:textId="77777777" w:rsidR="00290D91" w:rsidRPr="00481C34" w:rsidRDefault="00290D91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M.M., Johnson, C., Mills,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Vikayakumar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N., Dennison, M., Liu, C.,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A-L., Dahl,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Sowell, E.R., Whittle, S., Allen, N.B.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Tamnes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(2018). Development of subcortical volumes across adolescence in males and females: A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multisample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study of longitudinal changes.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NeuroImage</w:t>
      </w:r>
      <w:proofErr w:type="spellEnd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172,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194-205.</w:t>
      </w:r>
    </w:p>
    <w:p w14:paraId="398AA47A" w14:textId="77777777" w:rsidR="00F07B29" w:rsidRPr="00481C34" w:rsidRDefault="00E73333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Houston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Sowell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The Neurobiology of Childhood Structural Brain Development: Conception Through Adulthood.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Curr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ent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Topics 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in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Behav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ioral</w:t>
      </w:r>
      <w:proofErr w:type="spellEnd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Neurosci</w:t>
      </w:r>
      <w:r w:rsidR="009E00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 16,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3–17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070F4A15" w14:textId="623935DB" w:rsidR="00F07B29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Mills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</w:t>
      </w:r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proofErr w:type="spellEnd"/>
      <w:r w:rsidR="009E00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B797E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4B797E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4B797E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A-L.,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M.M.,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Meuwese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R., Blakemore, S-J., Crone, E.A., Dahl,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Güroglu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Raznahan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Sowell, E.R. &amp;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Tamnes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C.K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(2016). Structural brain development between childhood and adulthood: Convergence across four longitudinal samples. 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Neuroimage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14</w:t>
      </w:r>
      <w:r w:rsidR="00F44BB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</w:t>
      </w:r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273-281. </w:t>
      </w:r>
    </w:p>
    <w:p w14:paraId="1A3937E6" w14:textId="6DE2B4E4" w:rsidR="00F07B29" w:rsidRPr="00481C34" w:rsidRDefault="00C7784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Mills</w:t>
      </w:r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</w:t>
      </w:r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Tamnes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</w:t>
      </w:r>
      <w:proofErr w:type="spellEnd"/>
      <w:r w:rsidR="00F44BB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Methods and considerations for longitudinal structural brain imaging analysis across development. 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F44BB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Cogn</w:t>
      </w:r>
      <w:r w:rsidR="00F44BB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Neurosci</w:t>
      </w:r>
      <w:r w:rsidR="00F44BB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="00E73333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9</w:t>
      </w:r>
      <w:r w:rsidR="00F44BB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172-90</w:t>
      </w:r>
      <w:r w:rsidR="00F07B2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59A7BB97" w14:textId="2AD255FB" w:rsidR="002E119A" w:rsidRPr="00481C34" w:rsidRDefault="00F07B29" w:rsidP="00CC56A1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amnes</w:t>
      </w:r>
      <w:proofErr w:type="spellEnd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M.M.,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A-L.,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Meuwese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R., Blakemore, S-J., Dahl,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Güroglu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Raznahan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Sowell, E.R., Crone, E.A. &amp; Mills,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(2017). </w:t>
      </w:r>
      <w:r w:rsidR="00E73333" w:rsidRPr="00481C34">
        <w:rPr>
          <w:color w:val="000000" w:themeColor="text1"/>
          <w:sz w:val="22"/>
          <w:szCs w:val="22"/>
          <w:lang w:val="en-GB"/>
        </w:rPr>
        <w:t>​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Development of the cerebral cortex across adolescence: A </w:t>
      </w:r>
      <w:proofErr w:type="spellStart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multisample</w:t>
      </w:r>
      <w:proofErr w:type="spellEnd"/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study of interrelated longitudinal changes in cortical volume, surface area and thickness</w:t>
      </w:r>
      <w:r w:rsidR="00E73333" w:rsidRPr="00481C34">
        <w:rPr>
          <w:color w:val="000000" w:themeColor="text1"/>
          <w:sz w:val="22"/>
          <w:szCs w:val="22"/>
          <w:lang w:val="en-GB"/>
        </w:rPr>
        <w:t>​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="00E73333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Journal of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Neuroscience,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color w:val="000000" w:themeColor="text1"/>
          <w:sz w:val="22"/>
          <w:szCs w:val="22"/>
          <w:lang w:val="en-GB"/>
        </w:rPr>
        <w:t>​</w:t>
      </w:r>
      <w:r w:rsidR="00E73333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37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(12)</w:t>
      </w:r>
      <w:r w:rsidR="00E73333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,</w:t>
      </w:r>
      <w:r w:rsidR="00E7333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3402-3412. </w:t>
      </w:r>
    </w:p>
    <w:p w14:paraId="7FBA039F" w14:textId="77777777" w:rsidR="00F07B29" w:rsidRPr="00481C34" w:rsidRDefault="00F07B29" w:rsidP="00F32709">
      <w:pPr>
        <w:pStyle w:val="ListParagraph"/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36D578EE" w14:textId="56DA9336" w:rsidR="002E119A" w:rsidRPr="00481C34" w:rsidRDefault="002E119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Puberty and structural brain development</w:t>
      </w:r>
    </w:p>
    <w:p w14:paraId="1CC43994" w14:textId="5C26FBF0" w:rsidR="009F7164" w:rsidRPr="00481C34" w:rsidRDefault="00B0488C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9F716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9F716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F07B2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A.L., Mills, </w:t>
      </w:r>
      <w:proofErr w:type="spellStart"/>
      <w:r w:rsidR="00F07B2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="00F07B2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Clasen</w:t>
      </w:r>
      <w:proofErr w:type="spellEnd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L., </w:t>
      </w:r>
      <w:proofErr w:type="spellStart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Giedd</w:t>
      </w:r>
      <w:proofErr w:type="spellEnd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 Viner, </w:t>
      </w:r>
      <w:proofErr w:type="spellStart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R.M</w:t>
      </w:r>
      <w:proofErr w:type="spellEnd"/>
      <w:r w:rsidR="007302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 Blakemore, S-J.</w:t>
      </w:r>
      <w:r w:rsidR="009F716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The influence of puberty on subcortical brain development. </w:t>
      </w:r>
      <w:proofErr w:type="spellStart"/>
      <w:r w:rsidR="009F7164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NeuroImage</w:t>
      </w:r>
      <w:proofErr w:type="spellEnd"/>
      <w:r w:rsidR="0073024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9F7164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88, </w:t>
      </w:r>
      <w:r w:rsidR="009F716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242-251</w:t>
      </w:r>
    </w:p>
    <w:p w14:paraId="2EE1B736" w14:textId="6D97B7C4" w:rsidR="009F7164" w:rsidRPr="00481C34" w:rsidRDefault="009F7164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.M., Gautam, P., Spielberg, J.M., Kan, E., Dahl,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&amp; Sowell, E.R.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(2014). The Role of Testosterone and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Estradiol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in Brain Volume Changes Across Adolescence: A Longitudinal Structural MRI Study.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Human Brain Mapping</w:t>
      </w:r>
      <w:r w:rsidR="00B77BA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35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(11),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5633-5645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348F70FC" w14:textId="77777777" w:rsidR="00290D91" w:rsidRPr="00481C34" w:rsidRDefault="00290D91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Herting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M.M. &amp; Sowell, E.R. (2017). Puberty and structural brain development in humans.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Frontiers in Neuroendocrinology, 44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122-137. [REVIEW]</w:t>
      </w:r>
    </w:p>
    <w:p w14:paraId="243E614B" w14:textId="4E05D5DB" w:rsidR="009F7164" w:rsidRPr="00481C34" w:rsidRDefault="009F7164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Menzies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L.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A-L., Whitaker,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K.J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Blakemore, S-J. &amp; Viner,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R.M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(2015). The effects of puberty on white matter development in boys.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B77BA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Cogn</w:t>
      </w:r>
      <w:r w:rsidR="00B77BA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Neurosci</w:t>
      </w:r>
      <w:r w:rsidR="00B77BA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11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116-28</w:t>
      </w:r>
    </w:p>
    <w:p w14:paraId="08274973" w14:textId="0A93D9C5" w:rsidR="009F7164" w:rsidRPr="00481C34" w:rsidRDefault="009F7164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Peper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.S.,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Hulshoff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Pol, H.E., Crone, E.A. &amp; van Honk, J.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(2009). Sex steroids and brain structure in pubertal boys and girls.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Psychoneuroendocrinology</w:t>
      </w:r>
      <w:proofErr w:type="spellEnd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34,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332-342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7A01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122470DC" w14:textId="77777777" w:rsidR="00290D91" w:rsidRPr="00481C34" w:rsidRDefault="009F7164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Peper</w:t>
      </w:r>
      <w:proofErr w:type="spellEnd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</w:t>
      </w:r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.S., </w:t>
      </w:r>
      <w:proofErr w:type="spellStart"/>
      <w:r w:rsidR="00B77BA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Schnack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H.G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Brouwer, </w:t>
      </w:r>
      <w:proofErr w:type="spellStart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R.M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Van Baal, </w:t>
      </w:r>
      <w:proofErr w:type="spellStart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G.C.M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Pjetri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E., </w:t>
      </w:r>
      <w:proofErr w:type="spellStart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Székely</w:t>
      </w:r>
      <w:proofErr w:type="spellEnd"/>
      <w:r w:rsidR="0038547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E., van Leeuwen, M., </w:t>
      </w:r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van den Berg, </w:t>
      </w:r>
      <w:proofErr w:type="spellStart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S.M</w:t>
      </w:r>
      <w:proofErr w:type="spellEnd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Collins, </w:t>
      </w:r>
      <w:proofErr w:type="spellStart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D.L</w:t>
      </w:r>
      <w:proofErr w:type="spellEnd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Evans, </w:t>
      </w:r>
      <w:proofErr w:type="spellStart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A.C</w:t>
      </w:r>
      <w:proofErr w:type="spellEnd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Boomsma</w:t>
      </w:r>
      <w:proofErr w:type="spellEnd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D.I., Kahn, R.S. &amp; </w:t>
      </w:r>
      <w:proofErr w:type="spellStart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Hulshoff</w:t>
      </w:r>
      <w:proofErr w:type="spellEnd"/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Pol, H.E.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(2009). Heritability of regional and global brain structure at the onset of puberty: a magnetic resonance imaging study in 9-year-old twin pairs.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Human Brain Mapping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30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</w:t>
      </w:r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2184-96.</w:t>
      </w:r>
    </w:p>
    <w:p w14:paraId="79B23254" w14:textId="1EF843C2" w:rsidR="00E86172" w:rsidRPr="00481C34" w:rsidRDefault="009836E5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Vijayakumar, N., Op de </w:t>
      </w:r>
      <w:proofErr w:type="spellStart"/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Macks</w:t>
      </w:r>
      <w:proofErr w:type="spellEnd"/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Z., </w:t>
      </w:r>
      <w:proofErr w:type="spellStart"/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Shirtcliff</w:t>
      </w:r>
      <w:proofErr w:type="spellEnd"/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E.A. &amp; Pfeifer, J.H. (2018). Puberty and the human brain: Insights into adolescent development. </w:t>
      </w:r>
      <w:r w:rsidR="00E86172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Neuroscience and Biobehavioural Reviews, 92, </w:t>
      </w:r>
      <w:r w:rsidR="00E8617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417-436. [REVIEW]</w:t>
      </w:r>
    </w:p>
    <w:p w14:paraId="68EA3407" w14:textId="77777777" w:rsidR="00E86172" w:rsidRPr="00481C34" w:rsidRDefault="00E86172" w:rsidP="00CC56A1">
      <w:pPr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5CCE5F2F" w14:textId="77777777" w:rsidR="00E86172" w:rsidRPr="00481C34" w:rsidRDefault="00E86172" w:rsidP="00F32709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5CB2C58E" w14:textId="343B9D90" w:rsidR="002E119A" w:rsidRPr="00481C34" w:rsidRDefault="00F77598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3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: 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Development of e</w:t>
      </w:r>
      <w:r w:rsidR="00943DC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xecutive function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 in adolescence: brain and behaviour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proofErr w:type="spellStart"/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proofErr w:type="spellEnd"/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4FED9588" w14:textId="098B3A96" w:rsidR="00CA251A" w:rsidRPr="00481C34" w:rsidRDefault="00CA251A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3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rd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2731D93C" w14:textId="77777777" w:rsidR="00CA251A" w:rsidRPr="00481C34" w:rsidRDefault="00CA251A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77AD0BDE" w14:textId="741C7B90" w:rsidR="00943615" w:rsidRPr="00481C34" w:rsidRDefault="00943615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Background – executive functions</w:t>
      </w:r>
    </w:p>
    <w:p w14:paraId="759B621C" w14:textId="77777777" w:rsidR="002355BA" w:rsidRPr="002355BA" w:rsidRDefault="002355BA" w:rsidP="002355BA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US"/>
        </w:rPr>
      </w:pP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Best, J. R., &amp; Miller, P. H. (2010). A developmental perspective on executive function. </w:t>
      </w:r>
      <w:r w:rsidRPr="002355BA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Child development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, </w:t>
      </w:r>
      <w:r w:rsidRPr="002355BA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81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(6), 1641-1660.</w:t>
      </w:r>
    </w:p>
    <w:p w14:paraId="1A3A6533" w14:textId="0FA0EDCD" w:rsidR="000D5101" w:rsidRPr="00481C34" w:rsidRDefault="00891D53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Miyake, A. &amp; Friedman, N.P</w:t>
      </w:r>
      <w:r w:rsidR="00A2274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(2012). The nature and organisation of individual differences in executive functions: four general conclusions</w:t>
      </w:r>
      <w:r w:rsidR="00F574A8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F574A8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Current Directions 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in Psychological Science, 21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8-14.</w:t>
      </w:r>
      <w:r w:rsidR="009836E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7A6275F8" w14:textId="02553762" w:rsidR="00891D53" w:rsidRPr="00481C34" w:rsidRDefault="00891D53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Miyake, A., Friedman, N.P., Emerson, M.J.,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Witzi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A.H.,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Howerter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 &amp; Wagner, T.D. (2000). The unity and diversity of executive functions and their contribution to complex ‘frontal lobe’ tasks: a latent variable analysis.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Cognitive Psychology, 4,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49-100.</w:t>
      </w:r>
    </w:p>
    <w:p w14:paraId="4F000B63" w14:textId="77777777" w:rsidR="00943615" w:rsidRPr="00481C34" w:rsidRDefault="00943615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5E1AFCAA" w14:textId="69536F50" w:rsidR="00A56B20" w:rsidRPr="00481C34" w:rsidRDefault="00943615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Executive function development – brain</w:t>
      </w:r>
    </w:p>
    <w:p w14:paraId="767E341A" w14:textId="3DC0EDD9" w:rsidR="000930A6" w:rsidRPr="00481C34" w:rsidRDefault="000930A6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Bazargani</w:t>
      </w:r>
      <w:proofErr w:type="spellEnd"/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Hillebrandt</w:t>
      </w:r>
      <w:proofErr w:type="spellEnd"/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Christoff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 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I. 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(2014).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Developmental changes in effective connectivity associated with relational reasoning. 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Human Brain Mapping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35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3262-3276.</w:t>
      </w:r>
    </w:p>
    <w:p w14:paraId="62A1B45E" w14:textId="263C7836" w:rsidR="000930A6" w:rsidRPr="00481C34" w:rsidRDefault="000930A6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I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Development of abstract thinking during childhood and adolescence: The role of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rostrolateral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prefrontal cortex.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Cogn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science,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57-76. 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[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REVIEW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]</w:t>
      </w:r>
    </w:p>
    <w:p w14:paraId="70915BC7" w14:textId="16E29A5E" w:rsidR="000930A6" w:rsidRPr="00481C34" w:rsidRDefault="009836E5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I.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Hassan, B.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Gilbert, S. &amp; Blakemore, S-J. (2010). Development of the selection and manipulation of self-generated thoughts in adolescence. </w:t>
      </w:r>
      <w:r w:rsidR="000930A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Neuroscience</w:t>
      </w:r>
      <w:r w:rsidR="000D510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30,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7664-7671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137AD523" w14:textId="4A0AAED9" w:rsidR="000930A6" w:rsidRPr="00481C34" w:rsidRDefault="009836E5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I.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Houlton, R.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Christoff, K.</w:t>
      </w:r>
      <w:r w:rsidR="000D510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Blakemore, S-J.</w:t>
      </w:r>
      <w:r w:rsidR="000A3FF8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(2010). Development of relational reasoning during adolescence. </w:t>
      </w:r>
      <w:r w:rsidR="000930A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Science</w:t>
      </w:r>
      <w:r w:rsidR="000A3FF8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0930A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13</w:t>
      </w:r>
      <w:r w:rsidR="000930A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F15-24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6602A7FA" w14:textId="2BCF840D" w:rsidR="00290D91" w:rsidRPr="00481C34" w:rsidRDefault="009836E5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290D9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Larsen, B. &amp; Luna, B. (2018). Adolescence as a neurobiological critical period for the development of higher-order cognition. </w:t>
      </w:r>
      <w:r w:rsidR="00290D9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Neuroscience &amp; </w:t>
      </w:r>
      <w:proofErr w:type="spellStart"/>
      <w:r w:rsidR="00290D9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Biobehavioral</w:t>
      </w:r>
      <w:proofErr w:type="spellEnd"/>
      <w:r w:rsidR="00290D91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Reviews, 94,</w:t>
      </w:r>
      <w:r w:rsidR="00290D91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179-195. [REVIEW]</w:t>
      </w:r>
    </w:p>
    <w:p w14:paraId="40931117" w14:textId="77777777" w:rsidR="00FD0758" w:rsidRPr="00481C34" w:rsidRDefault="00FD0758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Luna, B., Padmanabhan, A.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O’Hearn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K. (2010). What has fMRI told us about the development of cognitive control through Adolescence?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Brain and Cognition, 71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101-113. [REVIEW]</w:t>
      </w:r>
    </w:p>
    <w:p w14:paraId="5C66E3EE" w14:textId="1729A099" w:rsidR="00012351" w:rsidRPr="00481C34" w:rsidRDefault="00D009A7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Simmonds, D.J., </w:t>
      </w:r>
      <w:proofErr w:type="spellStart"/>
      <w:r w:rsidR="009F731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Hallquist</w:t>
      </w:r>
      <w:proofErr w:type="spellEnd"/>
      <w:r w:rsidR="009F731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M.N., </w:t>
      </w:r>
      <w:proofErr w:type="spellStart"/>
      <w:r w:rsidR="009F731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Asato</w:t>
      </w:r>
      <w:proofErr w:type="spellEnd"/>
      <w:r w:rsidR="009F731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 &amp; Luna, B. (2014). Developmental stages and sex differences of white matter and behavioural development through adolescence: A longitudinal diffusion tensor imaging (DTI) study. </w:t>
      </w:r>
      <w:proofErr w:type="spellStart"/>
      <w:r w:rsidR="009F731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NeuroImage</w:t>
      </w:r>
      <w:proofErr w:type="spellEnd"/>
      <w:r w:rsidR="009F731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92, </w:t>
      </w:r>
      <w:r w:rsidR="009F731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356-368.</w:t>
      </w:r>
    </w:p>
    <w:p w14:paraId="3F37C9E3" w14:textId="77777777" w:rsidR="00C147B1" w:rsidRPr="00481C34" w:rsidRDefault="00C147B1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5BB133DD" w14:textId="43D43666" w:rsidR="0000327E" w:rsidRPr="00481C34" w:rsidRDefault="00943615" w:rsidP="00F32709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Executive function development - b</w:t>
      </w:r>
      <w:r w:rsidR="0000327E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ehaviour</w:t>
      </w:r>
    </w:p>
    <w:p w14:paraId="21B2B06B" w14:textId="77777777" w:rsidR="00CC13FC" w:rsidRPr="00481C34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Brockmole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J.R.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Logie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R.H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(2013). Age-related change in visual working memory: a study of 55,753 participants aged 8–75.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Frontiers in Psychology, 4,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12.</w:t>
      </w:r>
    </w:p>
    <w:p w14:paraId="69AEA400" w14:textId="0E48D255" w:rsidR="00CC13FC" w:rsidRPr="00481C34" w:rsidRDefault="00365B30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Geier, C. &amp; Luna, B. (2012). Developmental Effects of Incentives on Response Inhibition. </w:t>
      </w:r>
      <w:r w:rsidR="00CC13F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Child Development, 83</w:t>
      </w:r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1262–1274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6BD693C0" w14:textId="77777777" w:rsidR="00CC13FC" w:rsidRPr="00481C34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Kohls, G.,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Peltzer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Herpertz-Dahlmann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 &amp; Konrad, K. (2009). Differential effects of social and non-social reward on response inhibition in children and adolescents.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Science, 12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614-625.</w:t>
      </w:r>
    </w:p>
    <w:p w14:paraId="21EF2157" w14:textId="1AB9B39D" w:rsidR="00CC13FC" w:rsidRPr="00481C34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Luciana, M., Conklin, H.M., Hooper, C.J.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Yarger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R.S. (2005). The Development of Nonverbal Working Memory and Executive Control Processes in Adolescents.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Child Development, 76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697-712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6DDED25B" w14:textId="0B8BC398" w:rsidR="00CC13FC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Luna, B., Garver, K.E., Urban, T.A., Lazar, N.A. &amp; Sweeney, J.A. (2004). Maturation of cognitive processes from late childhood to adulthood.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Child Development, 75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(5), 1357-1372.</w:t>
      </w:r>
    </w:p>
    <w:p w14:paraId="0BDB55F8" w14:textId="2D9A0EB4" w:rsidR="00FF3832" w:rsidRPr="00FF3832" w:rsidRDefault="00FF3832" w:rsidP="00FF3832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US"/>
        </w:rPr>
      </w:pPr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 xml:space="preserve">Roth, R. M., </w:t>
      </w:r>
      <w:proofErr w:type="spellStart"/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>Isquith</w:t>
      </w:r>
      <w:proofErr w:type="spellEnd"/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 xml:space="preserve">, P. K., &amp; </w:t>
      </w:r>
      <w:proofErr w:type="spellStart"/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>Gioia</w:t>
      </w:r>
      <w:proofErr w:type="spellEnd"/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>, G. A. (2014). Assessment of executive functioning using the Behavior Rating Inventory of Executive Function (BRIEF). In </w:t>
      </w:r>
      <w:r w:rsidRPr="00FF3832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Handbook of executive functioning</w:t>
      </w:r>
      <w:r w:rsidRPr="00FF3832">
        <w:rPr>
          <w:rFonts w:ascii="Garamond" w:hAnsi="Garamond" w:cs="Calibri"/>
          <w:color w:val="000000" w:themeColor="text1"/>
          <w:sz w:val="22"/>
          <w:szCs w:val="22"/>
          <w:lang w:val="en-US"/>
        </w:rPr>
        <w:t> (pp. 301-331). Springer, New York, NY.</w:t>
      </w:r>
    </w:p>
    <w:p w14:paraId="6D8088FC" w14:textId="2991C521" w:rsidR="00FD0758" w:rsidRPr="00481C34" w:rsidRDefault="00E26A0A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Palminteri, S.,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Kilford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E. J.,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Coricelli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G., &amp; Blakemore, S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(2016). The computational development of reinforcement learning during adolescence.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PLoS</w:t>
      </w:r>
      <w:proofErr w:type="spellEnd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="004653A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omputational </w:t>
      </w:r>
      <w:r w:rsidR="004653A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iology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(6), e1004953.</w:t>
      </w:r>
    </w:p>
    <w:p w14:paraId="58DF2D16" w14:textId="080CC8D0" w:rsidR="00CC13FC" w:rsidRPr="00481C34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Paulus, M.,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Tsalas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N., Proust, J.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Sodian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 (2014). Metacognitive monitoring of oneself and others: Developmental changes during childhood and adolescence.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Journal of Experimental Child Psychology, 122,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153-165.</w:t>
      </w:r>
    </w:p>
    <w:p w14:paraId="04D18774" w14:textId="0875609F" w:rsidR="00CC13FC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Roebers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C.M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(2017). Executive function and metacognition: Towards a unifying framework of cognitive self-regulation.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Developmental Review, 45,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31-51. [REVIEW]</w:t>
      </w:r>
    </w:p>
    <w:p w14:paraId="1A086B36" w14:textId="162076DD" w:rsidR="002355BA" w:rsidRPr="002355BA" w:rsidRDefault="002355BA" w:rsidP="002355BA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US"/>
        </w:rPr>
      </w:pP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 xml:space="preserve">Roth, R. M., </w:t>
      </w:r>
      <w:proofErr w:type="spellStart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Isquith</w:t>
      </w:r>
      <w:proofErr w:type="spellEnd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 xml:space="preserve">, P. K., &amp; </w:t>
      </w:r>
      <w:proofErr w:type="spellStart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Gioia</w:t>
      </w:r>
      <w:proofErr w:type="spellEnd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, G. A. (2014). Assessment of executive functioning using the Behavior Rating Inventory of Executive Function (BRIEF). In </w:t>
      </w:r>
      <w:r w:rsidRPr="002355BA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Handbook of executive functioning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 (pp. 301-331). Springer, New York, NY.</w:t>
      </w:r>
    </w:p>
    <w:p w14:paraId="3A986D4A" w14:textId="2BD43EAE" w:rsidR="002355BA" w:rsidRPr="002355BA" w:rsidRDefault="002355BA" w:rsidP="002355BA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US"/>
        </w:rPr>
      </w:pPr>
      <w:proofErr w:type="spellStart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Toplak</w:t>
      </w:r>
      <w:proofErr w:type="spellEnd"/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, M. E., West, R. F., &amp; Stanovich, K. E. (2013). Practitioner review: Do performance</w:t>
      </w:r>
      <w:r w:rsidRPr="002355BA">
        <w:rPr>
          <w:rFonts w:ascii="Cambria Math" w:hAnsi="Cambria Math" w:cs="Cambria Math"/>
          <w:color w:val="000000" w:themeColor="text1"/>
          <w:sz w:val="22"/>
          <w:szCs w:val="22"/>
          <w:lang w:val="en-US"/>
        </w:rPr>
        <w:t>‐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 xml:space="preserve">based measures and ratings of executive function assess the same 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construct?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 </w:t>
      </w:r>
      <w:r w:rsidRPr="002355BA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Journal of child psychology and psychiatry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, </w:t>
      </w:r>
      <w:r w:rsidRPr="002355BA">
        <w:rPr>
          <w:rFonts w:ascii="Garamond" w:hAnsi="Garamond" w:cs="Calibri"/>
          <w:i/>
          <w:iCs/>
          <w:color w:val="000000" w:themeColor="text1"/>
          <w:sz w:val="22"/>
          <w:szCs w:val="22"/>
          <w:lang w:val="en-US"/>
        </w:rPr>
        <w:t>54</w:t>
      </w:r>
      <w:r w:rsidRPr="002355BA">
        <w:rPr>
          <w:rFonts w:ascii="Garamond" w:hAnsi="Garamond" w:cs="Calibri"/>
          <w:color w:val="000000" w:themeColor="text1"/>
          <w:sz w:val="22"/>
          <w:szCs w:val="22"/>
          <w:lang w:val="en-US"/>
        </w:rPr>
        <w:t>(2), 131-143.</w:t>
      </w:r>
    </w:p>
    <w:p w14:paraId="7546142D" w14:textId="77777777" w:rsidR="00CC13FC" w:rsidRPr="00481C34" w:rsidRDefault="00CC13FC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lastRenderedPageBreak/>
        <w:t xml:space="preserve">Weil, G.L., Fleming,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S.M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Kilford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E.J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Weil, R.S., Rees, G., Dolan, R.J. &amp; Blakemore, S-J. (2013). The development of metacognitive ability during adolescence.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Conscious Cognition, 22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264-271.</w:t>
      </w:r>
    </w:p>
    <w:p w14:paraId="1C80F48A" w14:textId="42F20C7B" w:rsidR="00CC13FC" w:rsidRPr="00481C34" w:rsidRDefault="00E139F9" w:rsidP="00D0134D">
      <w:pPr>
        <w:pStyle w:val="ListParagraph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Zelazo</w:t>
      </w:r>
      <w:proofErr w:type="spellEnd"/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P.D., &amp; Carlson, </w:t>
      </w:r>
      <w:proofErr w:type="spellStart"/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S.M</w:t>
      </w:r>
      <w:proofErr w:type="spellEnd"/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(2012). Hot and Cool Executive Function in Childhood and Adolescence: Development and Plasticity. </w:t>
      </w:r>
      <w:r w:rsidR="00CC13F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Child Development Perspectives</w:t>
      </w:r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CC13F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6</w:t>
      </w:r>
      <w:r w:rsidR="00CC13F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354-360.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0CFBFE7" w14:textId="7D01C9F8" w:rsidR="002E119A" w:rsidRPr="00481C34" w:rsidRDefault="002E119A" w:rsidP="00F32709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66EC5634" w14:textId="1A0E277D" w:rsidR="002E119A" w:rsidRPr="00481C34" w:rsidRDefault="00F77598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4: 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Adolescent social development</w:t>
      </w:r>
      <w:r w:rsidR="00943615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– brain and behaviour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proofErr w:type="spellStart"/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proofErr w:type="spellEnd"/>
      <w:r w:rsidR="00D0134D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15689DC3" w14:textId="2C41E3D2" w:rsidR="006073CF" w:rsidRPr="00481C34" w:rsidRDefault="006073CF" w:rsidP="006073CF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>10</w:t>
      </w:r>
      <w:r w:rsidRPr="006073CF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48AE331E" w14:textId="2FD12FF6" w:rsidR="002E119A" w:rsidRDefault="002E119A" w:rsidP="006073CF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0729B993" w14:textId="77777777" w:rsidR="006073CF" w:rsidRPr="00481C34" w:rsidRDefault="006073CF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44C115F0" w14:textId="5EAE8236" w:rsidR="00943615" w:rsidRPr="00481C34" w:rsidRDefault="00943615" w:rsidP="00F32709">
      <w:pPr>
        <w:pStyle w:val="ListParagraph"/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Background </w:t>
      </w:r>
    </w:p>
    <w:p w14:paraId="414CAE77" w14:textId="46858B20" w:rsidR="00F839C9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Andrews, </w:t>
      </w:r>
      <w:proofErr w:type="spellStart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J.L</w:t>
      </w:r>
      <w:proofErr w:type="spellEnd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Ahmed, S. &amp; Blakemore, S-J. (In Press). Navigating the social environment in adolescence: The role of social brain development. </w:t>
      </w:r>
      <w:r w:rsidR="00F839C9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Biological Psychiatry.</w:t>
      </w:r>
      <w:r w:rsidR="002C5F0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FD0758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[REVIEW]</w:t>
      </w:r>
    </w:p>
    <w:p w14:paraId="506964C9" w14:textId="3C50716B" w:rsidR="00F32709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Blakemore, S</w:t>
      </w:r>
      <w:r w:rsidR="002C5F0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2C5F0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(2008). The social brain in adolescence. </w:t>
      </w:r>
      <w:r w:rsidR="004C00B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Nature Reviews Neuroscience, 9, 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267-277</w:t>
      </w:r>
      <w:r w:rsidR="002C5F0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5941B18E" w14:textId="59D824E6" w:rsidR="00F32709" w:rsidRPr="00481C34" w:rsidRDefault="00AA48E7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Frith, C.D. &amp; Frith, U. (2012). Mechanisms of social cognition.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 xml:space="preserve">Annual </w:t>
      </w:r>
      <w:r w:rsidR="000E7BF1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R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 xml:space="preserve">eview of </w:t>
      </w:r>
      <w:r w:rsidR="000E7BF1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P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sychology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63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287-313.</w:t>
      </w:r>
      <w:r w:rsidR="0061529C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 [REVIEW]</w:t>
      </w:r>
    </w:p>
    <w:p w14:paraId="4BE6360A" w14:textId="1C16E595" w:rsidR="00F32709" w:rsidRPr="00481C34" w:rsidRDefault="00AA48E7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Frith, U. &amp; Frith, C. (2010). The social brain: allowing humans to boldly go where no other species has been.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Philosophical Transactions of the Royal Society B: Biological Sciences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365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(1537), 165-176</w:t>
      </w:r>
      <w:r w:rsidR="0061529C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 [REVIEW]</w:t>
      </w:r>
    </w:p>
    <w:p w14:paraId="54E03CB1" w14:textId="117E22BA" w:rsidR="00FE65C4" w:rsidRPr="00481C34" w:rsidRDefault="00FE65C4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Johnson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Grossmann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T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Cohen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(2009). Mapping functional brain development: Building a social brain through interactive specialization.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Psychol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ogy,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45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151-9. [REVIEW]</w:t>
      </w:r>
    </w:p>
    <w:p w14:paraId="05081CF8" w14:textId="77C88FA5" w:rsidR="00C66522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Kilford</w:t>
      </w:r>
      <w:proofErr w:type="spellEnd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E.J</w:t>
      </w:r>
      <w:proofErr w:type="spellEnd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Garrett, E. &amp; Blakemore, S-J. (2016). The Development of Social Cognition in Adolescence: An Integrated Perspective. </w:t>
      </w:r>
      <w:r w:rsidR="004C00BF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Neuroscience &amp; </w:t>
      </w:r>
      <w:proofErr w:type="spellStart"/>
      <w:r w:rsidR="004C00BF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Biobehavioral</w:t>
      </w:r>
      <w:proofErr w:type="spellEnd"/>
      <w:r w:rsidR="004C00BF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 Reviews, 70, 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106-120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61529C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25C625C6" w14:textId="17C5198C" w:rsidR="00F32709" w:rsidRPr="0061529C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i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Orben</w:t>
      </w:r>
      <w:proofErr w:type="spellEnd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A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Tomova</w:t>
      </w:r>
      <w:proofErr w:type="spellEnd"/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L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Blakemore, S-J. (2020). The effects of social deprivation on adolescent development and mental health. </w:t>
      </w:r>
      <w:r w:rsidR="00F839C9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The Lancet Child &amp; Adolescent Health, 4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(8), 634-640</w:t>
      </w:r>
      <w:r w:rsidR="00F839C9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.</w:t>
      </w:r>
      <w:r w:rsidR="0061529C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="0061529C">
        <w:rPr>
          <w:rFonts w:ascii="Garamond" w:hAnsi="Garamond" w:cs="Calibri"/>
          <w:iCs/>
          <w:color w:val="000000" w:themeColor="text1"/>
          <w:sz w:val="22"/>
          <w:szCs w:val="22"/>
          <w:lang w:val="en-GB"/>
        </w:rPr>
        <w:t>[REVIEW]</w:t>
      </w:r>
    </w:p>
    <w:p w14:paraId="26EAB09C" w14:textId="40F51477" w:rsidR="00FD0758" w:rsidRPr="00481C34" w:rsidRDefault="00F405CA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Foulkes, L. &amp; Blakemore, S-J. (2016). Is there heightened sensitivity to social reward in adolescence?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Current Opinion in Neurobiology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40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81-85. </w:t>
      </w:r>
      <w:r w:rsidR="0061529C">
        <w:rPr>
          <w:rFonts w:ascii="Garamond" w:hAnsi="Garamond" w:cs="Calibri"/>
          <w:color w:val="000000" w:themeColor="text1"/>
          <w:sz w:val="22"/>
          <w:szCs w:val="22"/>
          <w:lang w:val="en-GB"/>
        </w:rPr>
        <w:t>[REVIEW]</w:t>
      </w:r>
    </w:p>
    <w:p w14:paraId="766ADFAD" w14:textId="77777777" w:rsidR="00FD0758" w:rsidRPr="00481C34" w:rsidRDefault="00FD0758" w:rsidP="00FD0758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1ADC922A" w14:textId="148611F0" w:rsidR="00C66522" w:rsidRPr="00481C34" w:rsidRDefault="00C66522" w:rsidP="00FD0758">
      <w:pPr>
        <w:pStyle w:val="ListParagraph"/>
        <w:spacing w:after="120"/>
        <w:ind w:left="436" w:hanging="720"/>
        <w:rPr>
          <w:rFonts w:ascii="Garamond" w:hAnsi="Garamond" w:cs="Calibri"/>
          <w:i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Face processing </w:t>
      </w:r>
      <w:r w:rsidR="00943615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- </w:t>
      </w: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Behaviour</w:t>
      </w:r>
    </w:p>
    <w:p w14:paraId="46E1544B" w14:textId="4D0D1D12" w:rsidR="004C00BF" w:rsidRPr="00481C34" w:rsidRDefault="004C00BF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Cohen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(2012). Differing processing abilities for specific face properties in mid-childhood and adulthood.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Front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iers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in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Psychol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ogy,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400.</w:t>
      </w:r>
    </w:p>
    <w:p w14:paraId="4D6B9491" w14:textId="072F4778" w:rsidR="004C00BF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Fuhrmann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D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Knoll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Sakhardande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Speekenbrink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Cohen </w:t>
      </w:r>
      <w:proofErr w:type="spellStart"/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Blakemore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(2016). Perception and recognition of faces in adolescence. </w:t>
      </w:r>
      <w:r w:rsidR="004C00B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entific</w:t>
      </w:r>
      <w:r w:rsidR="004C00BF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Rep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orts, 6, </w:t>
      </w:r>
      <w:r w:rsidR="004C00B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33497.</w:t>
      </w:r>
    </w:p>
    <w:p w14:paraId="332F57EB" w14:textId="2026B541" w:rsidR="004C00BF" w:rsidRPr="00481C34" w:rsidRDefault="004C00BF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Motta-Mena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Scherf</w:t>
      </w:r>
      <w:proofErr w:type="spellEnd"/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</w:t>
      </w:r>
      <w:r w:rsidR="00AA48E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(2016). Pubertal development shapes perception of complex facial expressions.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Science</w:t>
      </w:r>
      <w:r w:rsidR="00AA48E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20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–10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021980F3" w14:textId="77777777" w:rsidR="0040053C" w:rsidRPr="00481C34" w:rsidRDefault="0040053C" w:rsidP="00F32709">
      <w:pPr>
        <w:pStyle w:val="ListParagraph"/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3BD077A9" w14:textId="0B89BDA4" w:rsidR="00C66522" w:rsidRPr="00481C34" w:rsidRDefault="00943615" w:rsidP="00F32709">
      <w:pPr>
        <w:pStyle w:val="ListParagraph"/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Face processing - 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Brain</w:t>
      </w:r>
    </w:p>
    <w:p w14:paraId="478B6756" w14:textId="3A6056F5" w:rsidR="00C66522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Cohen </w:t>
      </w:r>
      <w:proofErr w:type="spellStart"/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Johnson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Henson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N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Dick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(2013). Differential face-network adaptation in children, adolescents and adults. </w:t>
      </w:r>
      <w:proofErr w:type="spellStart"/>
      <w:r w:rsidR="00C66522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</w:t>
      </w:r>
      <w:r w:rsidR="00C66522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mage</w:t>
      </w:r>
      <w:proofErr w:type="spellEnd"/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C66522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69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11-20.</w:t>
      </w:r>
    </w:p>
    <w:p w14:paraId="38C6A790" w14:textId="4BC0B158" w:rsidR="00FD0758" w:rsidRPr="00481C34" w:rsidRDefault="00C66522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Cohen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Johnson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Dick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Cohen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Kadosh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(2011). Effects of age, task performance, and structural brain development on face processing.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Cereb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ral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Cortex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23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(7), 1630-42.</w:t>
      </w:r>
    </w:p>
    <w:p w14:paraId="68833D79" w14:textId="77777777" w:rsidR="00FD0758" w:rsidRPr="00481C34" w:rsidRDefault="00FD0758" w:rsidP="00FD0758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192AAF8A" w14:textId="381714BC" w:rsidR="00C66522" w:rsidRPr="00481C34" w:rsidRDefault="00C66522" w:rsidP="00FD0758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Mentalising</w:t>
      </w:r>
      <w:r w:rsidR="0040053C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and social decision making</w:t>
      </w:r>
      <w:r w:rsidR="002D48F8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- REVIEWS</w:t>
      </w:r>
    </w:p>
    <w:p w14:paraId="6B6804F4" w14:textId="778D5C2E" w:rsidR="001A52D7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Crone, E.A. &amp; Dahl, </w:t>
      </w:r>
      <w:proofErr w:type="spellStart"/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(2012). Understanding adolescence as a period of social–affective engagement and goal flexibility. </w:t>
      </w:r>
      <w:r w:rsidR="001A52D7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Nature Reviews Neuroscience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1A52D7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13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(9), 636-650. [REVIEW]</w:t>
      </w:r>
    </w:p>
    <w:p w14:paraId="5A79F329" w14:textId="2DDB5C2A" w:rsidR="00BA51C3" w:rsidRPr="00481C34" w:rsidRDefault="00365B30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Crone, E.A. &amp; </w:t>
      </w:r>
      <w:proofErr w:type="spellStart"/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Fuligni</w:t>
      </w:r>
      <w:proofErr w:type="spellEnd"/>
      <w:r w:rsidR="00BA51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A (2020). Self and Others in Adolescence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="00D0134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Annual Review of Psychology, 71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447-469. [REVIEW]</w:t>
      </w:r>
    </w:p>
    <w:p w14:paraId="04211405" w14:textId="4222AFD6" w:rsidR="00FD0758" w:rsidRPr="00481C34" w:rsidRDefault="00BA51C3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Mahy</w:t>
      </w:r>
      <w:proofErr w:type="spellEnd"/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Moses, L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Pfeifer, J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How and where: Theory-of-mind in the brain. </w:t>
      </w:r>
      <w:r w:rsidR="001A52D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Cognitive Neuroscience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1A52D7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9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68-81</w:t>
      </w:r>
      <w:r w:rsidR="00D0134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A52D7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04A12039" w14:textId="77777777" w:rsidR="00FD0758" w:rsidRPr="00481C34" w:rsidRDefault="00FD0758" w:rsidP="00FD0758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</w:p>
    <w:p w14:paraId="78845CA2" w14:textId="0409BCEA" w:rsidR="00A61FAF" w:rsidRPr="00481C34" w:rsidRDefault="00BD58AD" w:rsidP="00FD0758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Mentalising </w:t>
      </w:r>
      <w:r w:rsidR="005D37B6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and social decision making </w:t>
      </w: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- 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Behaviour</w:t>
      </w:r>
    </w:p>
    <w:p w14:paraId="5DBF92EC" w14:textId="38573DF0" w:rsidR="005642DC" w:rsidRPr="00481C34" w:rsidRDefault="000474C3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Burnett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Heyes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S.,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Jih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Y.R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Block, P.,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Hiu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C.F., Holmes, E.A., &amp; Lau,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J.Y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(2015). Relationship Reciprocation Modulates Resource Allocation in Adolescent Social Networks: Developmental Effects. </w:t>
      </w:r>
      <w:r w:rsidR="005642D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Child development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5642D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86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(5), 1489-1506.</w:t>
      </w:r>
    </w:p>
    <w:p w14:paraId="19743DD4" w14:textId="7882EC8F" w:rsidR="005642DC" w:rsidRPr="00481C34" w:rsidRDefault="000474C3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I.,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Apperly</w:t>
      </w:r>
      <w:proofErr w:type="spellEnd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I.A., &amp; Blakemore, S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(2010). Online usage of theory of mind continues to develop in late adolescence. </w:t>
      </w:r>
      <w:r w:rsidR="005642D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Developmental </w:t>
      </w:r>
      <w:r w:rsidR="009C019B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S</w:t>
      </w:r>
      <w:r w:rsidR="005642D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cience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5642D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13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(2), 331-338.</w:t>
      </w:r>
    </w:p>
    <w:p w14:paraId="6871E1C2" w14:textId="4427327C" w:rsidR="005642DC" w:rsidRPr="00481C34" w:rsidRDefault="000C414B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Güroğlu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van den Bos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W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Crone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(2014). Sharing and giving across adolescence: An experimental study examining the development of prosocial behaviour. </w:t>
      </w:r>
      <w:r w:rsidR="005642D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Frontiers in Psychology, 5,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291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73EEB154" w14:textId="322BF1E7" w:rsidR="005642DC" w:rsidRPr="00481C34" w:rsidRDefault="005642DC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Lee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Jolles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Krabbendam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(2016). Social information influences trust behaviour in adolescents.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ournal of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Adolesc</w:t>
      </w:r>
      <w:r w:rsidR="003F711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46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66-75.</w:t>
      </w:r>
    </w:p>
    <w:p w14:paraId="5C56E3FD" w14:textId="5AEC0AAD" w:rsidR="00F405CA" w:rsidRPr="00481C34" w:rsidRDefault="00F405CA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Mills,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Speekenbrink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 &amp; Blakemore, S-J. (2015). Multitasking during social interactions in adolescence and early adulthood.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Royal Society Open Science, 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(11), 150117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0F158CDA" w14:textId="15B80D62" w:rsidR="005642DC" w:rsidRPr="00481C34" w:rsidRDefault="000474C3" w:rsidP="00D0134D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lastRenderedPageBreak/>
        <w:t>V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 de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Groep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Meuwese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Zanolie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Güroğlu</w:t>
      </w:r>
      <w:proofErr w:type="spellEnd"/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Crone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3F711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5642D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(2018). Developmental Changes and Individual Differences in Trust and Reciprocity in Adolescence. </w:t>
      </w:r>
      <w:r w:rsidR="005642D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Research on Adolescenc</w:t>
      </w:r>
      <w:r w:rsidR="000C414B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e, 30</w:t>
      </w:r>
      <w:r w:rsidR="000C414B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(S1), 192-208.</w:t>
      </w:r>
    </w:p>
    <w:p w14:paraId="6A6C8F33" w14:textId="4CEDA094" w:rsidR="005642DC" w:rsidRPr="00481C34" w:rsidRDefault="005642DC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Van der Graaff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Carlo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G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Crocetti</w:t>
      </w:r>
      <w:proofErr w:type="spellEnd"/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Koot</w:t>
      </w:r>
      <w:proofErr w:type="spellEnd"/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Branje</w:t>
      </w:r>
      <w:proofErr w:type="spellEnd"/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(2018). Prosocial Behavior in Adolescence: Gender Differences in Development and Links with Empathy. </w:t>
      </w:r>
      <w:r w:rsidR="004A776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Journal of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Youth </w:t>
      </w:r>
      <w:r w:rsidR="004A776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and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Adolesc</w:t>
      </w:r>
      <w:r w:rsidR="004A776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47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(5)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1086-1099.</w:t>
      </w:r>
    </w:p>
    <w:p w14:paraId="2BD96A0C" w14:textId="77777777" w:rsidR="00C66522" w:rsidRPr="00481C34" w:rsidRDefault="00C66522" w:rsidP="00F32709">
      <w:pPr>
        <w:pStyle w:val="ListParagraph"/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4EC6068E" w14:textId="4FDE10A4" w:rsidR="00C66522" w:rsidRPr="00481C34" w:rsidRDefault="000A77B8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Mentalising and social decision making </w:t>
      </w:r>
      <w:r w:rsidR="00A61FAF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- </w:t>
      </w:r>
      <w:r w:rsidR="00C66522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Brain</w:t>
      </w:r>
    </w:p>
    <w:p w14:paraId="497ED15B" w14:textId="520A5332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Blakemore, S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J., den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Ouden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H., Choudhury, S. &amp; Frith, C. (2007). Adolescent development of the neural circuitry for thinking about intentions.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Social cognitive and affective neuroscience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(2), 130-139.</w:t>
      </w:r>
    </w:p>
    <w:p w14:paraId="21327B0F" w14:textId="1FAA9B4E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Burnett, S. &amp; Blakemore, S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(2009). Functional connectivity during a social emotion task in adolescents and in adults.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European Journal of Neuroscience</w:t>
      </w:r>
      <w:r w:rsidR="004A776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29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(6), 1294-1301.</w:t>
      </w:r>
    </w:p>
    <w:p w14:paraId="28A7B09D" w14:textId="5D5485B5" w:rsidR="003A1B9A" w:rsidRPr="00481C34" w:rsidRDefault="000474C3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Burnett, S., Bird, G., Moll, J., Frith, C. &amp; Blakemore, S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(2009). Development during adolescence of the neural processing of social emotion. 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Cognitive Neuroscience</w:t>
      </w:r>
      <w:r w:rsidR="004A776D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21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(9), 1736-1750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442F396C" w14:textId="7BFFDCE8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I.,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Hillebrandt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H.,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Apperly</w:t>
      </w:r>
      <w:proofErr w:type="spellEnd"/>
      <w:r w:rsidR="004A776D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I.A.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Blakemore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S-J.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(2012). Developmental differences in the control of action selection by social information.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Cognitive Neuroscience, 24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(10)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2080-2095.</w:t>
      </w:r>
    </w:p>
    <w:p w14:paraId="68B07178" w14:textId="77777777" w:rsidR="000474C3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Ferschmann</w:t>
      </w:r>
      <w:proofErr w:type="spellEnd"/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Vijayakumar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F9024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Grydeland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H.,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Overbye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K.,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Seredevicius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D., Due-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Tønnessen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P.,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Fjell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A.M.,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Walhovd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K.B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Pfierfer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J.H. &amp;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Tamnes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C.K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(2019). Prosocial behavior relates to the rate and timing of cortical thinning from adolescence to young adulthood.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Cogn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science,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40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100734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30B8F4F9" w14:textId="4B0BB831" w:rsidR="003A1B9A" w:rsidRPr="00481C34" w:rsidRDefault="000474C3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Burnett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Heyes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Bird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G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Viner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(2012). The relationship between puberty and social emotion processing. 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elopmental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Sci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15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801-11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2BCF4EB8" w14:textId="77777777" w:rsidR="000474C3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Güroğlu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van den Bos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W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van Dijk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Rombouts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Crone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A. (2011). Dissociable brain networks involved in development of fairness considerations: understanding intentionality behind unfairness. </w:t>
      </w:r>
      <w:proofErr w:type="spellStart"/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mage</w:t>
      </w:r>
      <w:proofErr w:type="spellEnd"/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57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634-41. </w:t>
      </w:r>
    </w:p>
    <w:p w14:paraId="0FC686AB" w14:textId="53ACEB64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Klapwijk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Burnett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Heyes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Bird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G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Viner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J. (2013). Increased functional connectivity with puberty in the mentalising network involved in social emotion processing.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Horm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ones and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Behav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ior,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64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314-22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4E28FDC6" w14:textId="2F6D4E9E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Magis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-Weinberg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Blakemore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I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(2016). Social and Non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-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social Relational Reasoning in Adolescence and Adulthood.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ournal of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Cogn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itive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Neurosci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29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(10)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1739-1754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159C82DA" w14:textId="57B925B6" w:rsidR="003A1B9A" w:rsidRPr="00481C34" w:rsidRDefault="000474C3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Mills,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Lalonde, F.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Clasen</w:t>
      </w:r>
      <w:proofErr w:type="spellEnd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L.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Giedd</w:t>
      </w:r>
      <w:proofErr w:type="spellEnd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J.N</w:t>
      </w:r>
      <w:proofErr w:type="spellEnd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&amp; Blakemore, S-J. (2014). Developmental changes in the structure of the social brain in late childhood and adolescence. 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Social Cognitive and Affective Neuroscience, 9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123-131.</w:t>
      </w:r>
    </w:p>
    <w:p w14:paraId="3B20D13F" w14:textId="2A4996E0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Steinbeis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Bernhardt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Singer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T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(2012). Impulse Control and Underlying Functions of the Left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DLPFC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Mediate Age-Related and Age-Independent Individual Differences in Strategic Social Behavior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Neuron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73,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1040-1051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750843C9" w14:textId="0B9B9018" w:rsidR="003A1B9A" w:rsidRPr="00481C34" w:rsidRDefault="003A1B9A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Sul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Güroğlu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Crone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Chang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(2017). Medial prefrontal cortical thinning mediates shifts in other-regarding preferences during adolescence.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Sci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entific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Rep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orts,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8510.</w:t>
      </w:r>
    </w:p>
    <w:p w14:paraId="6C921180" w14:textId="226850C8" w:rsidR="00F839C9" w:rsidRPr="00481C34" w:rsidRDefault="00F839C9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Tamnes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Overbye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K.,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Ferschmann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Fjell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A.M.,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Walhovd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K.B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Blakemore, S-J.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I.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gramStart"/>
      <w:r w:rsidRPr="00481C34">
        <w:rPr>
          <w:color w:val="000000" w:themeColor="text1"/>
          <w:sz w:val="22"/>
          <w:szCs w:val="22"/>
          <w:lang w:val="en-GB"/>
        </w:rPr>
        <w:t>​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</w:t>
      </w:r>
      <w:proofErr w:type="gram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2018). Social perspective taking is associated with self-reported prosocial behavior and regional cortical thickness across adolescence.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Developmental Psychology, 54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(9), 1745-1757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591D776B" w14:textId="6510E69F" w:rsidR="003A1B9A" w:rsidRPr="00481C34" w:rsidRDefault="00FC6B37" w:rsidP="000C414B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0474C3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an den Bos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W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van Dijk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Westenberg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Rombouts</w:t>
      </w:r>
      <w:proofErr w:type="spellEnd"/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Crone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E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(2011). Changing brains, changing perspectives: the neurocognitive development of reciprocity. 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Psychol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ogical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Sci</w:t>
      </w:r>
      <w:r w:rsidR="001E117C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ence,</w:t>
      </w:r>
      <w:r w:rsidR="003A1B9A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 22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3A1B9A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60-70</w:t>
      </w:r>
      <w:r w:rsidR="001E117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4674686D" w14:textId="647E6121" w:rsidR="00824B1B" w:rsidRPr="00481C34" w:rsidRDefault="00824B1B" w:rsidP="00F32709">
      <w:pPr>
        <w:spacing w:after="120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18474C7A" w14:textId="77777777" w:rsidR="009C019B" w:rsidRPr="00481C34" w:rsidRDefault="009C019B" w:rsidP="00F32709">
      <w:pPr>
        <w:spacing w:after="200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1F02FE7D" w14:textId="216244CD" w:rsidR="00F87AE2" w:rsidRPr="00481C34" w:rsidRDefault="00E87B37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>READING WEEK – 1</w:t>
      </w:r>
      <w:r w:rsidR="00F77598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7</w:t>
      </w:r>
      <w:r w:rsidRPr="00E87B37">
        <w:rPr>
          <w:rFonts w:ascii="Garamond" w:hAnsi="Garamond" w:cs="Calibri"/>
          <w:b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FEBRUARY 2021</w:t>
      </w:r>
    </w:p>
    <w:p w14:paraId="0706F436" w14:textId="30D35EAF" w:rsidR="00DB3F8E" w:rsidRPr="00481C34" w:rsidRDefault="00DB3F8E" w:rsidP="00F32709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4986E8A9" w14:textId="6E5EEEF7" w:rsidR="00DB3F8E" w:rsidRPr="00481C34" w:rsidRDefault="00DB3F8E" w:rsidP="00F32709">
      <w:pPr>
        <w:pStyle w:val="ListParagraph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</w:t>
      </w:r>
      <w:r w:rsidR="00E87B3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5</w:t>
      </w:r>
      <w:r w:rsidR="00F77598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Social media and adolescence </w:t>
      </w:r>
      <w:r w:rsidR="000C414B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Dr Amy </w:t>
      </w:r>
      <w:proofErr w:type="spellStart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Orben</w:t>
      </w:r>
      <w:proofErr w:type="spellEnd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, MRC </w:t>
      </w:r>
      <w:proofErr w:type="spellStart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CBU</w:t>
      </w:r>
      <w:proofErr w:type="spellEnd"/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, Cambridge</w:t>
      </w:r>
      <w:r w:rsidR="000C414B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57988AA9" w14:textId="6AFB32DA" w:rsidR="00DB3F8E" w:rsidRPr="00481C34" w:rsidRDefault="00DB3F8E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24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February 2021, 12-1</w:t>
      </w:r>
    </w:p>
    <w:p w14:paraId="43CB7A82" w14:textId="77777777" w:rsidR="00C16941" w:rsidRPr="00481C34" w:rsidRDefault="00C16941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0315369" w14:textId="77777777" w:rsidR="00207F69" w:rsidRPr="00481C34" w:rsidRDefault="00207F69" w:rsidP="000C414B">
      <w:pPr>
        <w:ind w:left="-284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Reviews and Perspectives</w:t>
      </w:r>
    </w:p>
    <w:p w14:paraId="507B906D" w14:textId="1D8B5EF3" w:rsidR="00207F69" w:rsidRPr="00481C34" w:rsidRDefault="00207F69" w:rsidP="000C414B">
      <w:pPr>
        <w:pStyle w:val="ListParagraph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Boyd, D. (2014).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It’s complicated: The social lives of networked teens.</w:t>
      </w:r>
      <w:r w:rsidR="000C414B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sz w:val="22"/>
          <w:szCs w:val="22"/>
          <w:lang w:val="en-GB"/>
        </w:rPr>
        <w:t>Yale University Press. </w:t>
      </w:r>
    </w:p>
    <w:p w14:paraId="2F6085E2" w14:textId="5CB3EE69" w:rsidR="00207F69" w:rsidRPr="00481C34" w:rsidRDefault="00207F69" w:rsidP="000C414B">
      <w:pPr>
        <w:pStyle w:val="ListParagraph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George, </w:t>
      </w:r>
      <w:r w:rsidR="000C414B" w:rsidRPr="00481C34">
        <w:rPr>
          <w:rFonts w:ascii="Garamond" w:hAnsi="Garamond" w:cs="Calibri"/>
          <w:sz w:val="22"/>
          <w:szCs w:val="22"/>
          <w:lang w:val="en-GB"/>
        </w:rPr>
        <w:t>M.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J., </w:t>
      </w:r>
      <w:r w:rsidR="000C414B" w:rsidRPr="00481C34">
        <w:rPr>
          <w:rFonts w:ascii="Garamond" w:hAnsi="Garamond" w:cs="Calibri"/>
          <w:sz w:val="22"/>
          <w:szCs w:val="22"/>
          <w:lang w:val="en-GB"/>
        </w:rPr>
        <w:t>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Odgers</w:t>
      </w:r>
      <w:r w:rsidR="000C414B" w:rsidRPr="00481C34">
        <w:rPr>
          <w:rFonts w:ascii="Garamond" w:hAnsi="Garamond" w:cs="Calibri"/>
          <w:sz w:val="22"/>
          <w:szCs w:val="22"/>
          <w:lang w:val="en-GB"/>
        </w:rPr>
        <w:t xml:space="preserve">, C.L. </w:t>
      </w:r>
      <w:r w:rsidR="00FC6B37" w:rsidRPr="00481C34">
        <w:rPr>
          <w:rFonts w:ascii="Garamond" w:hAnsi="Garamond" w:cs="Calibri"/>
          <w:sz w:val="22"/>
          <w:szCs w:val="22"/>
          <w:lang w:val="en-GB"/>
        </w:rPr>
        <w:t xml:space="preserve">(2015).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Seven Fears and the Science of How Mobile Technologies May Be Influencing Adolescents in the Digital Age.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Perspectives on Psychological Science</w:t>
      </w:r>
      <w:r w:rsidR="0033398D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10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(</w:t>
      </w:r>
      <w:r w:rsidRPr="00481C34">
        <w:rPr>
          <w:rFonts w:ascii="Garamond" w:hAnsi="Garamond" w:cs="Calibri"/>
          <w:sz w:val="22"/>
          <w:szCs w:val="22"/>
          <w:lang w:val="en-GB"/>
        </w:rPr>
        <w:t>6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),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832–51. 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[REVIEW]</w:t>
      </w:r>
    </w:p>
    <w:p w14:paraId="24FCF23D" w14:textId="5D0BD6BF" w:rsidR="00207F69" w:rsidRPr="00481C34" w:rsidRDefault="00FC6B37" w:rsidP="000C414B">
      <w:pPr>
        <w:pStyle w:val="ListParagraph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Odgers, C.L. &amp; Jensen, M.R. (2020). Annual Research Review: Adolescent mental health in the digital age: facts, fears, and future directions.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Journal of Child Psychology and Psychiatry, 61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, 336-348.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 xml:space="preserve"> [REVIEW]</w:t>
      </w:r>
    </w:p>
    <w:p w14:paraId="16E5DE69" w14:textId="079D78EF" w:rsidR="00207F69" w:rsidRPr="00481C34" w:rsidRDefault="00207F69" w:rsidP="000C414B">
      <w:pPr>
        <w:pStyle w:val="ListParagraph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Odgers, 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C.</w:t>
      </w:r>
      <w:r w:rsidRPr="00481C34">
        <w:rPr>
          <w:rFonts w:ascii="Garamond" w:hAnsi="Garamond" w:cs="Calibri"/>
          <w:sz w:val="22"/>
          <w:szCs w:val="22"/>
          <w:lang w:val="en-GB"/>
        </w:rPr>
        <w:t>L.</w:t>
      </w:r>
      <w:r w:rsidR="00FC6B37" w:rsidRPr="00481C34">
        <w:rPr>
          <w:rFonts w:ascii="Garamond" w:hAnsi="Garamond" w:cs="Calibri"/>
          <w:sz w:val="22"/>
          <w:szCs w:val="22"/>
          <w:lang w:val="en-GB"/>
        </w:rPr>
        <w:t xml:space="preserve"> (2018).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Smartphones Are Bad for Some Teens, Not All.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Nature</w:t>
      </w:r>
      <w:r w:rsidR="0033398D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554</w:t>
      </w:r>
      <w:r w:rsidR="00FC6B37" w:rsidRPr="00481C34">
        <w:rPr>
          <w:rFonts w:ascii="Garamond" w:hAnsi="Garamond" w:cs="Calibri"/>
          <w:sz w:val="22"/>
          <w:szCs w:val="22"/>
          <w:lang w:val="en-GB"/>
        </w:rPr>
        <w:t>(</w:t>
      </w:r>
      <w:r w:rsidRPr="00481C34">
        <w:rPr>
          <w:rFonts w:ascii="Garamond" w:hAnsi="Garamond" w:cs="Calibri"/>
          <w:sz w:val="22"/>
          <w:szCs w:val="22"/>
          <w:lang w:val="en-GB"/>
        </w:rPr>
        <w:t>7693</w:t>
      </w:r>
      <w:r w:rsidR="00FC6B37" w:rsidRPr="00481C34">
        <w:rPr>
          <w:rFonts w:ascii="Garamond" w:hAnsi="Garamond" w:cs="Calibri"/>
          <w:sz w:val="22"/>
          <w:szCs w:val="22"/>
          <w:lang w:val="en-GB"/>
        </w:rPr>
        <w:t>)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432–34. </w:t>
      </w:r>
    </w:p>
    <w:p w14:paraId="0B922A3B" w14:textId="1A88B1D4" w:rsidR="00207F69" w:rsidRPr="00481C34" w:rsidRDefault="003760D5" w:rsidP="000C414B">
      <w:pPr>
        <w:pStyle w:val="ListParagraph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A. (2020). Teenagers, Screens and Social Media: A Narrative Review of Reviews and Key Studies.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Social Psychiatry and Psychiatric Epidemiology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55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, 407-414. [REVIEW]</w:t>
      </w:r>
    </w:p>
    <w:p w14:paraId="10CD9D55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3B197AB4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Core Studies</w:t>
      </w:r>
    </w:p>
    <w:p w14:paraId="53D5563E" w14:textId="10F11061" w:rsidR="00207F69" w:rsidRPr="00481C34" w:rsidRDefault="003760D5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Bell, </w:t>
      </w:r>
      <w:r w:rsidRPr="00481C34">
        <w:rPr>
          <w:rFonts w:ascii="Garamond" w:hAnsi="Garamond" w:cs="Calibri"/>
          <w:sz w:val="22"/>
          <w:szCs w:val="22"/>
          <w:lang w:val="en-GB"/>
        </w:rPr>
        <w:t>V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Bishop,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D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>V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.M</w:t>
      </w:r>
      <w:proofErr w:type="spellEnd"/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Przybylski</w:t>
      </w:r>
      <w:r w:rsidRPr="00481C34">
        <w:rPr>
          <w:rFonts w:ascii="Garamond" w:hAnsi="Garamond" w:cs="Calibri"/>
          <w:sz w:val="22"/>
          <w:szCs w:val="22"/>
          <w:lang w:val="en-GB"/>
        </w:rPr>
        <w:t>, A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>K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. </w:t>
      </w:r>
      <w:r w:rsidR="00E6583B" w:rsidRPr="00481C34">
        <w:rPr>
          <w:rFonts w:ascii="Garamond" w:hAnsi="Garamond" w:cs="Calibri"/>
          <w:sz w:val="22"/>
          <w:szCs w:val="22"/>
          <w:lang w:val="en-GB"/>
        </w:rPr>
        <w:t>(2015).</w:t>
      </w:r>
      <w:r w:rsidR="0063304A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The Debate over Digital Technology and Young People. </w:t>
      </w:r>
      <w:proofErr w:type="spellStart"/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BMJ</w:t>
      </w:r>
      <w:proofErr w:type="spellEnd"/>
      <w:r w:rsidR="0033398D" w:rsidRPr="00481C34">
        <w:rPr>
          <w:rFonts w:ascii="Garamond" w:hAnsi="Garamond" w:cs="Calibri"/>
          <w:i/>
          <w:sz w:val="22"/>
          <w:szCs w:val="22"/>
          <w:lang w:val="en-GB"/>
        </w:rPr>
        <w:t xml:space="preserve">,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351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h3064. </w:t>
      </w:r>
    </w:p>
    <w:p w14:paraId="3A5A6AD4" w14:textId="43CAA8E1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Jensen, 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M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 George, 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M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J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Russell, 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M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R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Odgers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, C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>L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. </w:t>
      </w:r>
      <w:r w:rsidR="0067735C" w:rsidRPr="00481C34">
        <w:rPr>
          <w:rFonts w:ascii="Garamond" w:hAnsi="Garamond" w:cs="Calibri"/>
          <w:sz w:val="22"/>
          <w:szCs w:val="22"/>
          <w:lang w:val="en-GB"/>
        </w:rPr>
        <w:t xml:space="preserve">(2019).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Young Adolescents’ Digital Technology Use and Mental Health Symptoms: Little Evidence of Longitudinal or Daily Linkages.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Clinical Psychological Science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33398D" w:rsidRPr="00481C34">
        <w:rPr>
          <w:rFonts w:ascii="Garamond" w:hAnsi="Garamond" w:cs="Calibri"/>
          <w:i/>
          <w:sz w:val="22"/>
          <w:szCs w:val="22"/>
          <w:lang w:val="en-GB"/>
        </w:rPr>
        <w:t>7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(6), 1416-33.</w:t>
      </w:r>
    </w:p>
    <w:p w14:paraId="39C12CD8" w14:textId="77777777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, A. &amp; Przybylski, A.K. (2019). Screens, Teens, and Psychological Well-Being: Evidence from Three Time-Use-Diary Studies.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Psychological Science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30</w:t>
      </w:r>
      <w:r w:rsidRPr="00481C34">
        <w:rPr>
          <w:rFonts w:ascii="Garamond" w:hAnsi="Garamond" w:cs="Calibri"/>
          <w:sz w:val="22"/>
          <w:szCs w:val="22"/>
          <w:lang w:val="en-GB"/>
        </w:rPr>
        <w:t>(5), 682-696.</w:t>
      </w:r>
    </w:p>
    <w:p w14:paraId="42E22E8A" w14:textId="77777777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, A. &amp; Przybylski, A.K. (2019). The association between adolescent well-being and digital technology use.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Nature Human Behavior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3</w:t>
      </w:r>
      <w:r w:rsidRPr="00481C34">
        <w:rPr>
          <w:rFonts w:ascii="Garamond" w:hAnsi="Garamond" w:cs="Calibri"/>
          <w:sz w:val="22"/>
          <w:szCs w:val="22"/>
          <w:lang w:val="en-GB"/>
        </w:rPr>
        <w:t>, 173-182.</w:t>
      </w:r>
    </w:p>
    <w:p w14:paraId="7A203653" w14:textId="034354FE" w:rsidR="00207F69" w:rsidRPr="00481C34" w:rsidRDefault="0067735C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A.,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Dienlin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>, T. &amp; Przybylski, A.K. (2019). Social Media’s Enduring Effect on Adolescent Life Satisfaction. </w:t>
      </w:r>
      <w:r w:rsidR="00207F69" w:rsidRPr="00930672">
        <w:rPr>
          <w:rFonts w:ascii="Garamond" w:hAnsi="Garamond" w:cs="Calibri"/>
          <w:i/>
          <w:sz w:val="22"/>
          <w:szCs w:val="22"/>
          <w:lang w:val="en-GB"/>
        </w:rPr>
        <w:t>Pro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ceedings of the National Academy of Sciences of the United States of America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, 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116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(21), 10226–28. </w:t>
      </w:r>
    </w:p>
    <w:p w14:paraId="40D11852" w14:textId="0C018A89" w:rsidR="00207F69" w:rsidRPr="00481C34" w:rsidRDefault="0067735C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Przybylski, A.K.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Weinstein, N. (2017). A large-scale test of the Goldilocks hypothesis: Quantifying the relations between </w:t>
      </w:r>
      <w:proofErr w:type="gramStart"/>
      <w:r w:rsidR="00207F69" w:rsidRPr="00481C34">
        <w:rPr>
          <w:rFonts w:ascii="Garamond" w:hAnsi="Garamond" w:cs="Calibri"/>
          <w:sz w:val="22"/>
          <w:szCs w:val="22"/>
          <w:lang w:val="en-GB"/>
        </w:rPr>
        <w:t>digital-screen</w:t>
      </w:r>
      <w:proofErr w:type="gram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use and the mental well-being of adolescents.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Psychological Science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28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, 204–215</w:t>
      </w:r>
    </w:p>
    <w:p w14:paraId="309ED988" w14:textId="1EF663F0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Twenge, J.M., Joiner,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T.E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., Rogers,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M.L</w:t>
      </w:r>
      <w:proofErr w:type="spellEnd"/>
      <w:r w:rsidR="0033398D" w:rsidRPr="00481C34">
        <w:rPr>
          <w:rFonts w:ascii="Garamond" w:hAnsi="Garamond" w:cs="Calibri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Martin,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G.N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. (2017). Increases in depressive symptoms, suicide-related outcomes, and suicide rates among U.S. adolescents after 2010 and links to increased new media screen time.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Clinical Psychological Science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6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 3–17. </w:t>
      </w:r>
    </w:p>
    <w:p w14:paraId="1B80688F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2838047A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Measurement Debate</w:t>
      </w:r>
    </w:p>
    <w:p w14:paraId="08107D96" w14:textId="336A7C40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Davidson, </w:t>
      </w:r>
      <w:proofErr w:type="spellStart"/>
      <w:r w:rsidR="0033398D" w:rsidRPr="00481C34">
        <w:rPr>
          <w:rFonts w:ascii="Garamond" w:hAnsi="Garamond" w:cs="Calibri"/>
          <w:sz w:val="22"/>
          <w:szCs w:val="22"/>
          <w:lang w:val="en-GB"/>
        </w:rPr>
        <w:t>B.</w:t>
      </w:r>
      <w:r w:rsidRPr="00481C34">
        <w:rPr>
          <w:rFonts w:ascii="Garamond" w:hAnsi="Garamond" w:cs="Calibri"/>
          <w:sz w:val="22"/>
          <w:szCs w:val="22"/>
          <w:lang w:val="en-GB"/>
        </w:rPr>
        <w:t>I</w:t>
      </w:r>
      <w:proofErr w:type="spellEnd"/>
      <w:r w:rsidR="0033398D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>, Shaw,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 xml:space="preserve"> H.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Ellis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>, D.A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. </w:t>
      </w:r>
      <w:r w:rsidR="0033398D" w:rsidRPr="00481C34">
        <w:rPr>
          <w:rFonts w:ascii="Garamond" w:hAnsi="Garamond" w:cs="Calibri"/>
          <w:sz w:val="22"/>
          <w:szCs w:val="22"/>
          <w:lang w:val="en-GB"/>
        </w:rPr>
        <w:t xml:space="preserve">(2020).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 xml:space="preserve">When Psychometrics Fail: What Are Technology Usage Scales Actually Measuring? </w:t>
      </w:r>
      <w:proofErr w:type="spellStart"/>
      <w:r w:rsidR="0033398D" w:rsidRPr="00481C34">
        <w:rPr>
          <w:rFonts w:ascii="Garamond" w:hAnsi="Garamond" w:cs="Calibri"/>
          <w:sz w:val="22"/>
          <w:szCs w:val="22"/>
          <w:lang w:val="en-GB"/>
        </w:rPr>
        <w:t>Psy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ArXiv</w:t>
      </w:r>
      <w:proofErr w:type="spellEnd"/>
      <w:r w:rsidR="00206221" w:rsidRPr="00481C34">
        <w:rPr>
          <w:rFonts w:ascii="Garamond" w:hAnsi="Garamond" w:cs="Calibri"/>
          <w:sz w:val="22"/>
          <w:szCs w:val="22"/>
          <w:lang w:val="en-GB"/>
        </w:rPr>
        <w:t>.</w:t>
      </w:r>
    </w:p>
    <w:p w14:paraId="7BAE9EFB" w14:textId="13BBEFE4" w:rsidR="00207F69" w:rsidRPr="00481C34" w:rsidRDefault="00207F69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Ellis,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D.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A., Davidson, </w:t>
      </w:r>
      <w:proofErr w:type="spellStart"/>
      <w:r w:rsidR="00206221" w:rsidRPr="00481C34">
        <w:rPr>
          <w:rFonts w:ascii="Garamond" w:hAnsi="Garamond" w:cs="Calibri"/>
          <w:sz w:val="22"/>
          <w:szCs w:val="22"/>
          <w:lang w:val="en-GB"/>
        </w:rPr>
        <w:t>B.I</w:t>
      </w:r>
      <w:proofErr w:type="spellEnd"/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.,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Shaw,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H. &amp; </w:t>
      </w:r>
      <w:r w:rsidRPr="00481C34">
        <w:rPr>
          <w:rFonts w:ascii="Garamond" w:hAnsi="Garamond" w:cs="Calibri"/>
          <w:sz w:val="22"/>
          <w:szCs w:val="22"/>
          <w:lang w:val="en-GB"/>
        </w:rPr>
        <w:t>Geyer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, K</w:t>
      </w:r>
      <w:r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(2019).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Do Smartphone Usage Scales Predict Behavior?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International Journal of Human-Computer Studies</w:t>
      </w:r>
      <w:r w:rsidR="00206221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 xml:space="preserve"> 130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86–92. </w:t>
      </w:r>
    </w:p>
    <w:p w14:paraId="75160BED" w14:textId="3B014A26" w:rsidR="00207F69" w:rsidRPr="00481C34" w:rsidRDefault="00046BB7" w:rsidP="0033398D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Parry,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D.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, Davidson,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proofErr w:type="spellStart"/>
      <w:r w:rsidR="00206221" w:rsidRPr="00481C34">
        <w:rPr>
          <w:rFonts w:ascii="Garamond" w:hAnsi="Garamond" w:cs="Calibri"/>
          <w:sz w:val="22"/>
          <w:szCs w:val="22"/>
          <w:lang w:val="en-GB"/>
        </w:rPr>
        <w:t>B.I</w:t>
      </w:r>
      <w:proofErr w:type="spellEnd"/>
      <w:r w:rsidR="00206221" w:rsidRPr="00481C34">
        <w:rPr>
          <w:rFonts w:ascii="Garamond" w:hAnsi="Garamond" w:cs="Calibri"/>
          <w:sz w:val="22"/>
          <w:szCs w:val="22"/>
          <w:lang w:val="en-GB"/>
        </w:rPr>
        <w:t>.,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Sewall,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C.,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Fisher,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J.T.,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Mieczkowski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H. &amp;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Quintana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, D.S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(2020).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Measurement Discrepancies Between Logged and Self-Reported Digital Media Use: A Systematic Review and Meta-Analysis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.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PsyArXiv</w:t>
      </w:r>
      <w:proofErr w:type="spellEnd"/>
      <w:r w:rsidR="00206221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</w:p>
    <w:p w14:paraId="69D46FF7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15D85417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Policy Debate</w:t>
      </w:r>
    </w:p>
    <w:p w14:paraId="271EA56A" w14:textId="7E195819" w:rsidR="00207F69" w:rsidRPr="00481C34" w:rsidRDefault="007E24C8" w:rsidP="00206221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Hawkes, 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>N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(2019).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CMO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Report Is Unable to Shed Light on Impact of Screen Time and Social Media on Children’s Health.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proofErr w:type="spellStart"/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BMJ</w:t>
      </w:r>
      <w:proofErr w:type="spellEnd"/>
      <w:r w:rsidR="00206221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 xml:space="preserve"> 364</w:t>
      </w:r>
      <w:r w:rsidR="00206221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l643. </w:t>
      </w:r>
    </w:p>
    <w:p w14:paraId="5DBC89AE" w14:textId="324AD39B" w:rsidR="00207F69" w:rsidRPr="00481C34" w:rsidRDefault="00207F69" w:rsidP="00206221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Davies, S.C., Atherton, F., Calderwood, C.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McBride, M. (2019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, February 7th</w:t>
      </w:r>
      <w:r w:rsidRPr="00481C34">
        <w:rPr>
          <w:rFonts w:ascii="Garamond" w:hAnsi="Garamond" w:cs="Calibri"/>
          <w:sz w:val="22"/>
          <w:szCs w:val="22"/>
          <w:lang w:val="en-GB"/>
        </w:rPr>
        <w:t>). United Kingdom Chief Medical Officers’ commentary on ‘Screen-based activities and children and young people’s mental health and psychosocial wellbeing: A systematic map of reviews.’ 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Department of Health and Social Care.</w:t>
      </w:r>
      <w:r w:rsidR="0083109C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hyperlink r:id="rId8" w:history="1">
        <w:r w:rsidR="0083109C" w:rsidRPr="00481C34">
          <w:rPr>
            <w:rStyle w:val="Hyperlink"/>
            <w:rFonts w:ascii="Garamond" w:hAnsi="Garamond" w:cs="Calibri"/>
            <w:sz w:val="22"/>
            <w:szCs w:val="22"/>
            <w:lang w:val="en-GB"/>
          </w:rPr>
          <w:t>https://www.gov.uk/government/publications/uk-cmo-commentary-on-screen-time-and-social-media-map-of-reviews</w:t>
        </w:r>
      </w:hyperlink>
      <w:r w:rsidR="0083109C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</w:p>
    <w:p w14:paraId="24FABE91" w14:textId="6E13DBC1" w:rsidR="00207F69" w:rsidRPr="00481C34" w:rsidRDefault="00207F69" w:rsidP="00206221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Viner, R., Davie, M.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Firth, A. (2019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, January</w:t>
      </w:r>
      <w:r w:rsidRPr="00481C34">
        <w:rPr>
          <w:rFonts w:ascii="Garamond" w:hAnsi="Garamond" w:cs="Calibri"/>
          <w:sz w:val="22"/>
          <w:szCs w:val="22"/>
          <w:lang w:val="en-GB"/>
        </w:rPr>
        <w:t>). The health impacts of screen time: A guide for clinicians and parents. 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Royal College of Paediatrics and Child Health</w:t>
      </w:r>
      <w:r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83109C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  <w:hyperlink r:id="rId9" w:history="1">
        <w:r w:rsidR="0083109C" w:rsidRPr="00481C34">
          <w:rPr>
            <w:rStyle w:val="Hyperlink"/>
            <w:rFonts w:ascii="Garamond" w:hAnsi="Garamond" w:cs="Calibri"/>
            <w:sz w:val="22"/>
            <w:szCs w:val="22"/>
            <w:lang w:val="en-GB"/>
          </w:rPr>
          <w:t>https://www.rcpch.ac.uk/sites/default/files/2018-12/rcpch_screen_time_guide_-_final.pdf</w:t>
        </w:r>
      </w:hyperlink>
      <w:r w:rsidR="0083109C"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</w:p>
    <w:p w14:paraId="426D78CC" w14:textId="0AE27759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2D094B1A" w14:textId="58930002" w:rsidR="0083109C" w:rsidRPr="00481C34" w:rsidRDefault="0083109C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1A742538" w14:textId="77777777" w:rsidR="0083109C" w:rsidRPr="00481C34" w:rsidRDefault="0083109C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7CC005D1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lastRenderedPageBreak/>
        <w:t>Neuroscientific Approaches</w:t>
      </w:r>
    </w:p>
    <w:p w14:paraId="4BF78972" w14:textId="48BB0804" w:rsidR="00207F69" w:rsidRPr="00481C34" w:rsidRDefault="007E24C8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Crone, K.E. &amp;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Konijn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E.A. (2018). Media use and brain development during adolescence.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Nature Communications, 9,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588. </w:t>
      </w:r>
      <w:r w:rsidR="00930672">
        <w:rPr>
          <w:rFonts w:ascii="Garamond" w:hAnsi="Garamond" w:cs="Calibri"/>
          <w:sz w:val="22"/>
          <w:szCs w:val="22"/>
          <w:lang w:val="en-GB"/>
        </w:rPr>
        <w:t>[REVIEW]</w:t>
      </w:r>
    </w:p>
    <w:p w14:paraId="7260C1F6" w14:textId="79D3495B" w:rsidR="00207F69" w:rsidRPr="00481C34" w:rsidRDefault="007E24C8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>, A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Tomova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L. &amp;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Blakemore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, S-J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(2020).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The Effects of Social Deprivation on Adolescent Development and Mental Health.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The Lancet Child &amp; Adolescent Health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4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(8),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634–40. </w:t>
      </w:r>
      <w:r w:rsidR="00930672">
        <w:rPr>
          <w:rFonts w:ascii="Garamond" w:hAnsi="Garamond" w:cs="Calibri"/>
          <w:sz w:val="22"/>
          <w:szCs w:val="22"/>
          <w:lang w:val="en-GB"/>
        </w:rPr>
        <w:t>[REVIEW]</w:t>
      </w:r>
    </w:p>
    <w:p w14:paraId="04FDFB9F" w14:textId="4B7D288E" w:rsidR="00207F69" w:rsidRPr="00481C34" w:rsidRDefault="00207F69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Pfeifer, 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J.H.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Allen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, N.B</w:t>
      </w:r>
      <w:r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(In Press).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Puberty Initiates Cascading Relationships between Neurodevelopmental, Social, and Internalizing Processes across Adolescence.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Biological Psychiatry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</w:t>
      </w:r>
    </w:p>
    <w:p w14:paraId="0E8C9F14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lang w:val="en-GB"/>
        </w:rPr>
      </w:pPr>
    </w:p>
    <w:p w14:paraId="43BF6ABA" w14:textId="77777777" w:rsidR="00207F69" w:rsidRPr="00481C34" w:rsidRDefault="00207F69" w:rsidP="00207F69">
      <w:pPr>
        <w:pStyle w:val="ListParagraph"/>
        <w:spacing w:after="120"/>
        <w:ind w:left="436" w:hanging="720"/>
        <w:rPr>
          <w:rFonts w:ascii="Garamond" w:hAnsi="Garamond" w:cs="Calibri"/>
          <w:bCs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Historical Takes</w:t>
      </w:r>
    </w:p>
    <w:p w14:paraId="29B414B5" w14:textId="3174B9ED" w:rsidR="00207F69" w:rsidRPr="00481C34" w:rsidRDefault="00207F69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Grimes, T., Anderson, J. A.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&amp;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Bergen, L. (2008).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Media violence and aggression: Science and ideology.</w:t>
      </w:r>
      <w:r w:rsidRPr="00481C34">
        <w:rPr>
          <w:rFonts w:ascii="Garamond" w:hAnsi="Garamond" w:cs="Calibri"/>
          <w:sz w:val="22"/>
          <w:szCs w:val="22"/>
          <w:lang w:val="en-GB"/>
        </w:rPr>
        <w:t> Sage. </w:t>
      </w:r>
    </w:p>
    <w:p w14:paraId="7C8B3F77" w14:textId="660D8932" w:rsidR="00207F69" w:rsidRPr="00481C34" w:rsidRDefault="00207F69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 xml:space="preserve">Gruenberg,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S.M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. (1935). Radio and the child.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The Annals of the American Academy of Political and Social Science, 177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(1), 123–128. </w:t>
      </w:r>
    </w:p>
    <w:p w14:paraId="050EB5AA" w14:textId="6D5EFAB9" w:rsidR="00207F69" w:rsidRPr="00481C34" w:rsidRDefault="007E24C8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proofErr w:type="spellStart"/>
      <w:r w:rsidR="00207F69" w:rsidRPr="00481C34">
        <w:rPr>
          <w:rFonts w:ascii="Garamond" w:hAnsi="Garamond" w:cs="Calibri"/>
          <w:sz w:val="22"/>
          <w:szCs w:val="22"/>
          <w:lang w:val="en-GB"/>
        </w:rPr>
        <w:t>Orben</w:t>
      </w:r>
      <w:proofErr w:type="spellEnd"/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, A. The Sisyphean Cycle of Technology Panics.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Perspectives on Psychological Science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 xml:space="preserve"> 15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(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5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),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1143–57. </w:t>
      </w:r>
    </w:p>
    <w:p w14:paraId="2C301193" w14:textId="341F9C38" w:rsidR="000D52C5" w:rsidRPr="00481C34" w:rsidRDefault="00207F69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Wartella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>, E.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&amp; 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Reeves, B. (1985). Historical trends in research on children and the media: 1900–1960. 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Journal of Communication, 35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, 118–133. </w:t>
      </w:r>
    </w:p>
    <w:p w14:paraId="7E61757F" w14:textId="77777777" w:rsidR="000D52C5" w:rsidRPr="00481C34" w:rsidRDefault="000D52C5" w:rsidP="000D52C5">
      <w:pPr>
        <w:pStyle w:val="ListParagraph"/>
        <w:spacing w:after="120"/>
        <w:ind w:left="436" w:hanging="720"/>
        <w:rPr>
          <w:rFonts w:ascii="Garamond" w:hAnsi="Garamond" w:cs="Calibri"/>
          <w:b/>
          <w:bCs/>
          <w:sz w:val="22"/>
          <w:szCs w:val="22"/>
          <w:lang w:val="en-GB"/>
        </w:rPr>
      </w:pPr>
    </w:p>
    <w:p w14:paraId="3FFB9118" w14:textId="4B1EF9C9" w:rsidR="00207F69" w:rsidRPr="00481C34" w:rsidRDefault="00207F69" w:rsidP="000D52C5">
      <w:pPr>
        <w:pStyle w:val="ListParagraph"/>
        <w:spacing w:after="120"/>
        <w:ind w:left="436" w:hanging="720"/>
        <w:rPr>
          <w:rFonts w:ascii="Garamond" w:hAnsi="Garamond" w:cs="Calibri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bCs/>
          <w:sz w:val="22"/>
          <w:szCs w:val="22"/>
          <w:u w:val="single"/>
          <w:lang w:val="en-GB"/>
        </w:rPr>
        <w:t>Cyberbullying</w:t>
      </w:r>
    </w:p>
    <w:p w14:paraId="205BE8AD" w14:textId="0F26B414" w:rsidR="00207F69" w:rsidRPr="00481C34" w:rsidRDefault="00207F69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Modecki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K.L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., Minchin, J., Harbaugh, A.G., Guerra,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N.G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 xml:space="preserve">. &amp; </w:t>
      </w:r>
      <w:proofErr w:type="spellStart"/>
      <w:r w:rsidRPr="00481C34">
        <w:rPr>
          <w:rFonts w:ascii="Garamond" w:hAnsi="Garamond" w:cs="Calibri"/>
          <w:sz w:val="22"/>
          <w:szCs w:val="22"/>
          <w:lang w:val="en-GB"/>
        </w:rPr>
        <w:t>Runions</w:t>
      </w:r>
      <w:proofErr w:type="spellEnd"/>
      <w:r w:rsidRPr="00481C34">
        <w:rPr>
          <w:rFonts w:ascii="Garamond" w:hAnsi="Garamond" w:cs="Calibri"/>
          <w:sz w:val="22"/>
          <w:szCs w:val="22"/>
          <w:lang w:val="en-GB"/>
        </w:rPr>
        <w:t>, K.C.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(2014).</w:t>
      </w:r>
      <w:r w:rsidRPr="00481C34">
        <w:rPr>
          <w:rFonts w:ascii="Garamond" w:hAnsi="Garamond" w:cs="Calibri"/>
          <w:sz w:val="22"/>
          <w:szCs w:val="22"/>
          <w:lang w:val="en-GB"/>
        </w:rPr>
        <w:t xml:space="preserve"> Bullying prevalence across contexts: a meta-analysis measuring cyber and traditional bullying. 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J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ournal of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 xml:space="preserve"> Adolesc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ent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 xml:space="preserve"> Health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sz w:val="22"/>
          <w:szCs w:val="22"/>
          <w:lang w:val="en-GB"/>
        </w:rPr>
        <w:t> 55</w:t>
      </w:r>
      <w:r w:rsidRPr="00481C34">
        <w:rPr>
          <w:rFonts w:ascii="Garamond" w:hAnsi="Garamond" w:cs="Calibri"/>
          <w:sz w:val="22"/>
          <w:szCs w:val="22"/>
          <w:lang w:val="en-GB"/>
        </w:rPr>
        <w:t>, 602–611.</w:t>
      </w:r>
    </w:p>
    <w:p w14:paraId="7464EC04" w14:textId="34D1A3B9" w:rsidR="00207F69" w:rsidRPr="00481C34" w:rsidRDefault="004127DF" w:rsidP="005F5992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sz w:val="22"/>
          <w:szCs w:val="22"/>
          <w:lang w:val="en-GB"/>
        </w:rPr>
        <w:t>*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Przybylski, 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A.K. &amp;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 Bowes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>, L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>.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 (2017).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Cyberbullying and Adolescent Well-Being in England: A Population-Based Cross-Sectional Study. 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>The Lancet Child &amp; Adolescent Health</w:t>
      </w:r>
      <w:r w:rsidR="005F5992" w:rsidRPr="00481C34">
        <w:rPr>
          <w:rFonts w:ascii="Garamond" w:hAnsi="Garamond" w:cs="Calibri"/>
          <w:i/>
          <w:sz w:val="22"/>
          <w:szCs w:val="22"/>
          <w:lang w:val="en-GB"/>
        </w:rPr>
        <w:t>,</w:t>
      </w:r>
      <w:r w:rsidR="00207F69" w:rsidRPr="00481C34">
        <w:rPr>
          <w:rFonts w:ascii="Garamond" w:hAnsi="Garamond" w:cs="Calibri"/>
          <w:i/>
          <w:sz w:val="22"/>
          <w:szCs w:val="22"/>
          <w:lang w:val="en-GB"/>
        </w:rPr>
        <w:t xml:space="preserve"> 1</w:t>
      </w:r>
      <w:r w:rsidR="005F5992" w:rsidRPr="00481C34">
        <w:rPr>
          <w:rFonts w:ascii="Garamond" w:hAnsi="Garamond" w:cs="Calibri"/>
          <w:sz w:val="22"/>
          <w:szCs w:val="22"/>
          <w:lang w:val="en-GB"/>
        </w:rPr>
        <w:t xml:space="preserve">(1), </w:t>
      </w:r>
      <w:r w:rsidR="00207F69" w:rsidRPr="00481C34">
        <w:rPr>
          <w:rFonts w:ascii="Garamond" w:hAnsi="Garamond" w:cs="Calibri"/>
          <w:sz w:val="22"/>
          <w:szCs w:val="22"/>
          <w:lang w:val="en-GB"/>
        </w:rPr>
        <w:t xml:space="preserve">19–26. </w:t>
      </w:r>
    </w:p>
    <w:p w14:paraId="3804977E" w14:textId="77777777" w:rsidR="00DB3F8E" w:rsidRPr="00481C34" w:rsidRDefault="00DB3F8E" w:rsidP="005F5992">
      <w:pPr>
        <w:spacing w:after="120"/>
        <w:jc w:val="both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118EC0E4" w14:textId="39E02B28" w:rsidR="00DB3F8E" w:rsidRPr="00481C34" w:rsidRDefault="00DB3F8E" w:rsidP="00F32709">
      <w:pPr>
        <w:pStyle w:val="ListParagraph"/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</w:t>
      </w:r>
      <w:r w:rsidR="00E87B37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6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: Adolescent mental health </w:t>
      </w:r>
      <w:r w:rsidR="005F5992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Prof Tamsin Ford, Psychiatry, Cambridge</w:t>
      </w:r>
      <w:r w:rsidR="005F5992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28F58507" w14:textId="77777777" w:rsidR="008D5DD2" w:rsidRPr="00481C34" w:rsidRDefault="00DB3F8E" w:rsidP="008D5DD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Wednesday 3</w:t>
      </w:r>
      <w:r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rd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 2021, 12-1</w:t>
      </w:r>
    </w:p>
    <w:p w14:paraId="217CD33D" w14:textId="77777777" w:rsidR="008D5DD2" w:rsidRPr="00481C34" w:rsidRDefault="008D5DD2" w:rsidP="008D5DD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8D11CC4" w14:textId="77777777" w:rsidR="008D5DD2" w:rsidRPr="00481C34" w:rsidRDefault="007D3D46" w:rsidP="008D5DD2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Prevalence</w:t>
      </w:r>
    </w:p>
    <w:p w14:paraId="11B0AC57" w14:textId="4CB6665B" w:rsidR="008D5DD2" w:rsidRPr="00481C34" w:rsidRDefault="008D5DD2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Collishaw</w:t>
      </w:r>
      <w:proofErr w:type="spellEnd"/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S. 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(2015).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Annual research review: secular trends in child and adolescent mental health.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Child Psychology and Psychiatry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56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370-393.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3D9F37C2" w14:textId="61C42FEA" w:rsidR="008D5DD2" w:rsidRPr="00481C34" w:rsidRDefault="008D5DD2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*Costello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proofErr w:type="spellEnd"/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Maughan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B. 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(2015).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Annual research review: optimal outcomes of child and adolescent mental illness.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Child Psychology and Psychiatry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56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324-41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[REVIEW]</w:t>
      </w:r>
    </w:p>
    <w:p w14:paraId="7C103F4A" w14:textId="77777777" w:rsidR="008D5DD2" w:rsidRPr="00481C34" w:rsidRDefault="007D3D46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Ford, T. (2020). Editorial Perspective: Why I am now convinced that emotional disorders are increasingly common among young people in many countries.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The Journal of Child Psychology and Psychiatry. </w:t>
      </w:r>
    </w:p>
    <w:p w14:paraId="4E6F3DF2" w14:textId="77777777" w:rsidR="008D5DD2" w:rsidRPr="00481C34" w:rsidRDefault="007D3D46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Ford, T.,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Macdiarmid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F., Russel, A.E.,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Racey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D. &amp; Goodman, R. (2017). The predictors of persistent DSM-IV disorders in 3-year follow-ups of the British Child and Adolescent Mental Health Surveys 1999 and 2004.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Psychological Medicine, 47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(6), 1126-1137.</w:t>
      </w:r>
    </w:p>
    <w:p w14:paraId="47B48B9E" w14:textId="32908510" w:rsidR="008D5DD2" w:rsidRPr="00481C34" w:rsidRDefault="008D5DD2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Kim-Cohen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J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Caspi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Moffitt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</w:t>
      </w:r>
      <w:proofErr w:type="spellEnd"/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Harrington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Milne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Poulton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R.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(2003).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Prior juvenile diagnoses in adults with mental disorder: developmental follow-back of a prospective-longitudinal cohort.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Archives of general psychiatry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531A04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60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709-17.</w:t>
      </w:r>
    </w:p>
    <w:p w14:paraId="64BA6EE5" w14:textId="4EB68B3F" w:rsidR="007D3D46" w:rsidRPr="00481C34" w:rsidRDefault="007D3D46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McManus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Gunnell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D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Cooper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C</w:t>
      </w:r>
      <w:r w:rsidR="00531A0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Bebbington, P.E., Howard, </w:t>
      </w:r>
      <w:proofErr w:type="spellStart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L.M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Brugha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T., Jenkins, R., </w:t>
      </w:r>
      <w:proofErr w:type="spellStart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Hassiotis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</w:t>
      </w:r>
      <w:proofErr w:type="spellStart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Weich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S. &amp; Appleby, L. (2019).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Prevalence of non-suicidal self-harm and service contact in England, 2000–14: repeated cross-sectional surveys of the general population.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The Lancet Psychiatry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573-81.</w:t>
      </w:r>
    </w:p>
    <w:p w14:paraId="0EE8E5B1" w14:textId="1F1E3640" w:rsidR="008D5DD2" w:rsidRPr="00481C34" w:rsidRDefault="008D5DD2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Polanczyk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Salum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G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Sugaya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Caye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&amp;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Rohde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L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A. 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(2015).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Annual research review: A meta</w:t>
      </w:r>
      <w:r w:rsidRPr="00481C34">
        <w:rPr>
          <w:rFonts w:ascii="Cambria Math" w:hAnsi="Cambria Math" w:cs="Cambria Math"/>
          <w:color w:val="000000" w:themeColor="text1"/>
          <w:sz w:val="22"/>
          <w:szCs w:val="22"/>
          <w:lang w:val="en-GB"/>
        </w:rPr>
        <w:t>‐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analysis of the worldwide prevalence of mental disorders in children and adolescents.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Child Psychology and Psychiatry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56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345-65</w:t>
      </w:r>
      <w:r w:rsidR="00742E91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7CF869E4" w14:textId="77777777" w:rsidR="008D5DD2" w:rsidRPr="00481C34" w:rsidRDefault="008D5DD2" w:rsidP="00531A0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*Sadler, K., Vizard, T., Ford, T.,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Marchesell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F., Pearce, N.,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Mandalia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D., Davis, J., Brodie, E., Forbes, N. Goodman, A. &amp; Goodman, R. (2018). Mental Health of Children and Young People in England, 2017. </w:t>
      </w:r>
      <w:hyperlink r:id="rId10" w:history="1">
        <w:r w:rsidRPr="00481C34">
          <w:rPr>
            <w:rStyle w:val="Hyperlink"/>
            <w:rFonts w:ascii="Garamond" w:hAnsi="Garamond" w:cs="Calibri"/>
            <w:sz w:val="22"/>
            <w:szCs w:val="22"/>
            <w:lang w:val="en-GB"/>
          </w:rPr>
          <w:t>https://files.digital.nhs.uk/A0/273EE3/MHCYP%202017%20Trends%20Characteristics.pdf</w:t>
        </w:r>
      </w:hyperlink>
    </w:p>
    <w:p w14:paraId="53FD38DD" w14:textId="77777777" w:rsidR="008D5DD2" w:rsidRPr="00481C34" w:rsidRDefault="008D5DD2" w:rsidP="008D5DD2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319C9E1D" w14:textId="77777777" w:rsidR="008D5DD2" w:rsidRPr="00481C34" w:rsidRDefault="007D3D46" w:rsidP="008D5DD2">
      <w:pPr>
        <w:pStyle w:val="ListParagraph"/>
        <w:spacing w:after="120"/>
        <w:ind w:left="436" w:hanging="720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Function</w:t>
      </w:r>
    </w:p>
    <w:p w14:paraId="02D7D3C0" w14:textId="6513F2D7" w:rsidR="008D5DD2" w:rsidRPr="00481C34" w:rsidRDefault="007D3D46" w:rsidP="0083109C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Finning, K.,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Ukoumunne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O.C., Ford, T., Danielsson-Waters, E., Shaw, L., De Jager, I.R.,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Stentiford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 &amp; Moore, D.A. (2019). The association between child and adolescent depression and poor attendance at school: A systematic review and meta-analysis.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Journal of Affective Disorders, 245,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928-938. </w:t>
      </w:r>
    </w:p>
    <w:p w14:paraId="3AAFA9C5" w14:textId="0266E077" w:rsidR="008D5DD2" w:rsidRPr="00481C34" w:rsidRDefault="007D3D46" w:rsidP="0083109C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Finning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Ukoumunne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O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Ford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T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Danielsson-Waters, E., Shaw, L., De Jager, I.R., </w:t>
      </w:r>
      <w:proofErr w:type="spellStart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Stentiford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 &amp; Moore, D.A.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The association between anxiety and poor attendance at school–a systematic review.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Child and Adolescent Mental Health</w:t>
      </w:r>
      <w:r w:rsidR="0083109C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24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205-16.</w:t>
      </w:r>
      <w:r w:rsidR="0093067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C53506D" w14:textId="6FC024AF" w:rsidR="008D5DD2" w:rsidRPr="00481C34" w:rsidRDefault="007D3D46" w:rsidP="0083109C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Sellers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Warne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N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Pickles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Maughan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Thapar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Collishaw</w:t>
      </w:r>
      <w:proofErr w:type="spellEnd"/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S. 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(2019).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Cross</w:t>
      </w:r>
      <w:r w:rsidRPr="00481C34">
        <w:rPr>
          <w:rFonts w:ascii="Cambria Math" w:hAnsi="Cambria Math" w:cs="Cambria Math"/>
          <w:color w:val="000000" w:themeColor="text1"/>
          <w:sz w:val="22"/>
          <w:szCs w:val="22"/>
          <w:lang w:val="en-GB"/>
        </w:rPr>
        <w:t>‐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cohort change in adolescent outcomes for children with mental health problems.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Child Psychology and Psychiatry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bCs/>
          <w:i/>
          <w:color w:val="000000" w:themeColor="text1"/>
          <w:sz w:val="22"/>
          <w:szCs w:val="22"/>
          <w:lang w:val="en-GB"/>
        </w:rPr>
        <w:t>60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(7)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813-21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</w:p>
    <w:p w14:paraId="66D4E85C" w14:textId="38D6ACF4" w:rsidR="007D3D46" w:rsidRPr="00930672" w:rsidRDefault="007D3D46" w:rsidP="0083109C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Wickersham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Dickson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H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Jones, R</w:t>
      </w:r>
      <w:r w:rsidR="008310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93067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Pritchard, M., Stewart, R., Ford, T. &amp; Downs, J. (In Press).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Educational attainment trajectories among children and adolescents with depression, and the role of sociodemographic characteristics; longitudinal data-linkage study. </w:t>
      </w:r>
      <w:r w:rsidR="00930672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British Journal of Psychiatry, </w:t>
      </w:r>
    </w:p>
    <w:p w14:paraId="49F09727" w14:textId="77777777" w:rsidR="001F609E" w:rsidRPr="00481C34" w:rsidRDefault="001F609E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1337C89C" w14:textId="77777777" w:rsidR="00DB3F8E" w:rsidRPr="00481C34" w:rsidRDefault="00DB3F8E" w:rsidP="00F32709">
      <w:pP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2A7C85F1" w14:textId="540AF342" w:rsidR="00097922" w:rsidRPr="00481C34" w:rsidRDefault="00097922" w:rsidP="00097922">
      <w:pPr>
        <w:pStyle w:val="ListParagraph"/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 xml:space="preserve">Lecture </w:t>
      </w:r>
      <w:r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7</w:t>
      </w:r>
      <w:r w:rsidR="00F77598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:</w:t>
      </w: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Adolescence from an evolutionary anthropological perspective [Dr Emily Emmott, UCL]. </w:t>
      </w:r>
    </w:p>
    <w:p w14:paraId="623A8F3C" w14:textId="78923531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>10</w:t>
      </w:r>
      <w:r w:rsidRPr="00097922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2021, 12-1</w:t>
      </w:r>
    </w:p>
    <w:p w14:paraId="40FDEDAD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55604CAD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Human life history evolution</w:t>
      </w:r>
    </w:p>
    <w:p w14:paraId="5FC0B52F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Bogin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, B. (2009). Childhood, adolescence, and longevity: a multilevel model of the evolution of reserve capacity in human life history. American Journal of Human Biology: The Official Journal of the Human Biology Association, 21(4), 567-577</w:t>
      </w:r>
    </w:p>
    <w:p w14:paraId="5CC8B0D8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†Kaplan, H., Lancaster, J. &amp; Robson, A. (2003). Embodied capital and the evolutionary economics of the human life span. </w:t>
      </w:r>
      <w:r w:rsidRPr="00097922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Population and Development Review, 29, </w:t>
      </w: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152-182. </w:t>
      </w:r>
    </w:p>
    <w:p w14:paraId="4257A0AB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Tardieu, C. (1998). Short adolescence in early hominids: infantile and adolescent growth of the human femur. American Journal of Physical Anthropology: The Official Publication of the American Association of Physical Anthropologists, 107(2), 163-178.</w:t>
      </w:r>
    </w:p>
    <w:p w14:paraId="733DE6E0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1CA733CC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Application of life history theory to understand contemporary adolescence</w:t>
      </w:r>
    </w:p>
    <w:p w14:paraId="10B3A6D6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Worthman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C. &amp; Trang, K. (2018). Dynamics of body time, social time and life history at adolescence. </w:t>
      </w:r>
      <w:r w:rsidRPr="00097922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Nature, 554</w:t>
      </w: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, 451–457.</w:t>
      </w:r>
    </w:p>
    <w:p w14:paraId="2A4049BF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Hochberg, Z., Belsky, J. Evo-devo of human adolescence: beyond disease models of early puberty. BMC Med 11, 113 (2013). </w:t>
      </w:r>
      <w:hyperlink r:id="rId11" w:history="1">
        <w:r w:rsidRPr="00097922">
          <w:rPr>
            <w:rStyle w:val="Hyperlink"/>
            <w:rFonts w:ascii="Garamond" w:hAnsi="Garamond" w:cs="Calibri"/>
            <w:sz w:val="22"/>
            <w:szCs w:val="22"/>
            <w:lang w:val="en-GB"/>
          </w:rPr>
          <w:t>https://doi.org/10.1186/1741-7015-11-113</w:t>
        </w:r>
      </w:hyperlink>
    </w:p>
    <w:p w14:paraId="53653D33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Ellis, B.J., Del Giudice, M., 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Dishion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T.J., Figueredo, A.J., Gray, P., 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Griskevicius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V., Hawley, P.H., Jacobs, 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W.J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James, J., Volk, A.A. &amp; Wilson, D. S. (2012). The evolutionary basis of risky adolescent behavior: implications for science, policy, and practice. </w:t>
      </w:r>
      <w:r w:rsidRPr="00097922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psychology, 48</w:t>
      </w: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598.</w:t>
      </w:r>
    </w:p>
    <w:p w14:paraId="38FA24FC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7CAD32CF" w14:textId="77777777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Cross-cultural comparison of adolescence (book)</w:t>
      </w:r>
    </w:p>
    <w:p w14:paraId="7A03112B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†Schlegel, A. &amp; Barry 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Iii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H. (1991). </w:t>
      </w:r>
      <w:r w:rsidRPr="00097922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Adolescence: An anthropological inquiry</w:t>
      </w:r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Free Press: New York. (Link to pdf copy from Arizona state </w:t>
      </w:r>
      <w:proofErr w:type="spellStart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uni</w:t>
      </w:r>
      <w:proofErr w:type="spellEnd"/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:</w:t>
      </w:r>
      <w:r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hyperlink r:id="rId12" w:history="1">
        <w:r w:rsidRPr="00901752">
          <w:rPr>
            <w:rStyle w:val="Hyperlink"/>
            <w:rFonts w:ascii="Garamond" w:hAnsi="Garamond" w:cs="Calibri"/>
            <w:sz w:val="22"/>
            <w:szCs w:val="22"/>
            <w:lang w:val="en-GB"/>
          </w:rPr>
          <w:t>https://repository.arizona.edu/bitstream/handle/10150/636966/adolescence_anthropological_inquiry.pdf?sequence=1</w:t>
        </w:r>
      </w:hyperlink>
      <w:r w:rsidRP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 </w:t>
      </w:r>
    </w:p>
    <w:p w14:paraId="124B5E29" w14:textId="77777777" w:rsidR="00097922" w:rsidRDefault="00097922" w:rsidP="00097922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32CCB419" w14:textId="77777777" w:rsidR="00097922" w:rsidRP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Overview of adolescence from an evolutionary anthropological perspective (book)</w:t>
      </w:r>
    </w:p>
    <w:p w14:paraId="4CC1F9E2" w14:textId="641FCB72" w:rsidR="00097922" w:rsidRDefault="00097922" w:rsidP="00097922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097922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 xml:space="preserve">Hewlett, B. L. (Ed.). (2013). Adolescent identity: Evolutionary, cultural and developmental perspectives (Vol. 7). Routledge. (Print ISBN: 9781138920637, 1138920630; </w:t>
      </w:r>
      <w:proofErr w:type="spellStart"/>
      <w:r w:rsidRPr="00097922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>eText</w:t>
      </w:r>
      <w:proofErr w:type="spellEnd"/>
      <w:r w:rsidRPr="00097922">
        <w:rPr>
          <w:rFonts w:ascii="Garamond" w:hAnsi="Garamond" w:cs="Calibri"/>
          <w:bCs/>
          <w:color w:val="000000" w:themeColor="text1"/>
          <w:sz w:val="22"/>
          <w:szCs w:val="22"/>
          <w:lang w:val="en-GB"/>
        </w:rPr>
        <w:t xml:space="preserve"> ISBN: 9781136239670, 1136239677)</w:t>
      </w:r>
      <w:r w:rsidRPr="00097922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br w:type="page"/>
      </w:r>
    </w:p>
    <w:p w14:paraId="11D9E145" w14:textId="11719085" w:rsidR="002E119A" w:rsidRPr="00481C34" w:rsidRDefault="00DB3F8E" w:rsidP="00F32709">
      <w:pPr>
        <w:spacing w:after="120"/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>Lecture 8</w:t>
      </w:r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. </w:t>
      </w:r>
      <w:r w:rsidR="00F405C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R</w:t>
      </w:r>
      <w:r w:rsidR="009D227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isk-taking and peer influence</w:t>
      </w:r>
      <w:r w:rsidR="00F405C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in adolescence</w:t>
      </w:r>
      <w:r w:rsidR="009D2277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 xml:space="preserve"> </w:t>
      </w:r>
      <w:r w:rsidR="00481C34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[</w:t>
      </w:r>
      <w:proofErr w:type="spellStart"/>
      <w:r w:rsidR="002E119A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SJB</w:t>
      </w:r>
      <w:proofErr w:type="spellEnd"/>
      <w:r w:rsidR="00481C34"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t>]</w:t>
      </w:r>
    </w:p>
    <w:p w14:paraId="5239346C" w14:textId="6D5C8545" w:rsidR="00DB3F8E" w:rsidRPr="00481C34" w:rsidRDefault="00DB3F8E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Wednesday 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</w:t>
      </w:r>
      <w:r w:rsidR="00097922">
        <w:rPr>
          <w:rFonts w:ascii="Garamond" w:hAnsi="Garamond" w:cs="Calibri"/>
          <w:color w:val="000000" w:themeColor="text1"/>
          <w:sz w:val="22"/>
          <w:szCs w:val="22"/>
          <w:lang w:val="en-GB"/>
        </w:rPr>
        <w:t>7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vertAlign w:val="superscript"/>
          <w:lang w:val="en-GB"/>
        </w:rPr>
        <w:t>th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March 2021, 12-1</w:t>
      </w:r>
    </w:p>
    <w:p w14:paraId="14F93A2A" w14:textId="5B35AE3A" w:rsidR="000519DF" w:rsidRPr="00481C34" w:rsidRDefault="000519DF" w:rsidP="00F32709">
      <w:pPr>
        <w:spacing w:after="120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</w:p>
    <w:p w14:paraId="03582FB6" w14:textId="16D79E33" w:rsidR="003D338E" w:rsidRPr="00481C34" w:rsidRDefault="00C66522" w:rsidP="00644CBC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>Risk taking</w:t>
      </w:r>
    </w:p>
    <w:p w14:paraId="5AE95DB5" w14:textId="5C19E4BC" w:rsidR="003D338E" w:rsidRPr="00481C34" w:rsidRDefault="003D338E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Amir, D., Jordan, M.R., McAuliffe, K.,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Valeggia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C.R., Sugiyama,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Bribiescas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R.G., </w:t>
      </w:r>
      <w:r w:rsidR="00E3252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Snodgrass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J.J.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&amp; Dunham, Y. (2019). The developmental origins of risk and time preferences across diverse societies.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Experimental Psychology: General</w:t>
      </w:r>
      <w:r w:rsidR="00481C34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, 149</w:t>
      </w:r>
      <w:r w:rsidR="00481C34" w:rsidRPr="00481C34">
        <w:rPr>
          <w:rFonts w:ascii="Garamond" w:hAnsi="Garamond" w:cs="Calibri"/>
          <w:iCs/>
          <w:color w:val="000000" w:themeColor="text1"/>
          <w:sz w:val="22"/>
          <w:szCs w:val="22"/>
          <w:lang w:val="en-GB"/>
        </w:rPr>
        <w:t>(4), 650-661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 </w:t>
      </w:r>
    </w:p>
    <w:p w14:paraId="2AD1C40E" w14:textId="77777777" w:rsidR="003D338E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Burnett, S.,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Bault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N.,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Coricelli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G. &amp; Blakemore, S-J. (2010). Adolescents' heightened risk-seeking in a probabilistic gambling task.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Cognitive Development, 25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(2), 183-196.</w:t>
      </w:r>
    </w:p>
    <w:p w14:paraId="53DE0F67" w14:textId="07100A15" w:rsidR="003E2C36" w:rsidRPr="00481C34" w:rsidRDefault="00E165E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Casey, B.J. (2015). Beyond simple models of self-control to circuit-based accounts of adolescent behaviour.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Annual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R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eview of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sychology, 66,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295-319. [REVIEW]</w:t>
      </w:r>
    </w:p>
    <w:p w14:paraId="0901B584" w14:textId="5266056B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Defoe, I.N.,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Dubas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J.S.,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Figner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B.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&amp;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van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Aken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M.A. (2015). A meta-analysis on age differences in risky decision </w:t>
      </w:r>
      <w:proofErr w:type="gram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making:</w:t>
      </w:r>
      <w:proofErr w:type="gram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adolescents versus children and adults.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 xml:space="preserve">Psychological </w:t>
      </w:r>
      <w:r w:rsidR="00E165E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Bulletin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141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(1), 48-84. </w:t>
      </w:r>
    </w:p>
    <w:p w14:paraId="160F8BE1" w14:textId="2B341517" w:rsidR="003D338E" w:rsidRPr="00481C34" w:rsidRDefault="003D338E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Do,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K.T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Sharp, P.B.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Telzer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E.H. (2020). Modernizing Conceptions of Valuation and Cognitive-Control Deployment in Adolescent Risk Taking.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Current Directions in Psychological 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29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(1), 102-109. </w:t>
      </w:r>
    </w:p>
    <w:p w14:paraId="219D4D4A" w14:textId="52D9CFF8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Duell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N., Steinberg, L.,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Chein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J., Al-Hassan,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S.M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Bacchini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D., Lei, C., Chaudhary, N., Di Giunta, L., Dodge,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K.A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Fanti,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K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.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Lansford,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J.E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Malone, P.S.,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Oburu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P.,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Pastorelli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C., Skinner, A.T.,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Sorbring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E.,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Tapanya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S., Uribe Tirado,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L.M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Alampay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L.P. (2016). Interaction of reward seeking and self-regulation in the prediction of risk taking: A cross-national test of the dual systems model.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Developmental Psychology, 52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(10), 1593–1605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.</w:t>
      </w:r>
    </w:p>
    <w:p w14:paraId="2AAADC89" w14:textId="5EA75347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Figner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 &amp; Weber, E.U. (2011). Who takes risks when and why? Determinants of risk taking.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Current Directions in Psychological Science, 20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211-216.</w:t>
      </w:r>
      <w:r w:rsidR="00742E91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77DB46A3" w14:textId="77777777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Figner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B., Mackinlay, R.J.,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Wilkening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F. &amp; Weber, E.U. (2009). Affective and deliberative processes in risky choice: age differences in risk taking in the Columbia Card Task.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Experimental Psychology, Learning, Memory and Cognition,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35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(3), 709-30. </w:t>
      </w:r>
    </w:p>
    <w:p w14:paraId="3231D75F" w14:textId="77777777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Humphrey, G.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I. (2016). Development of Risk-Taking, Perspective-Taking, and Inhibitory Control During Adolescence.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Neuropsychology, 41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(1-2), 59-76.</w:t>
      </w:r>
    </w:p>
    <w:p w14:paraId="3D20309A" w14:textId="7EEA0859" w:rsidR="003E2C36" w:rsidRPr="00481C34" w:rsidRDefault="005F0C6E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Mills,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K.L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Goddings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A.L.,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Clasen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L.S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Giedd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J.N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&amp; Blakemore, S-J. (2014). The developmental mismatch in structural brain maturation during adolescence.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Neuroscience, 36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(3-4), 147-60.</w:t>
      </w:r>
    </w:p>
    <w:p w14:paraId="16F55CAA" w14:textId="722C2A39" w:rsidR="003E2C36" w:rsidRPr="00481C34" w:rsidRDefault="005F0C6E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Romer, D., Reyna, V.F. &amp; Satterthwaite, T.D. (2017). Beyond stereotypes of adolescent risk-taking: Placing the adolescent brain in developmental context.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shd w:val="clear" w:color="auto" w:fill="FFFFFF"/>
          <w:lang w:val="en-GB"/>
        </w:rPr>
        <w:t xml:space="preserve">Developmental Cognitive Neuroscience, 27, 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19-34.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 [REVIEW]</w:t>
      </w:r>
    </w:p>
    <w:p w14:paraId="5DF09BA1" w14:textId="25E47F88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Shulman, E.P., Smith, A.R., Silva, K., Icenogle, G.,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Duell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N.,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Chein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J., &amp; Steinberg, L. (2016). The dual systems model: Review, reappraisal, and reaffirmation.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Developmental Cognitive Neuroscience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17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103-117.</w:t>
      </w:r>
      <w:r w:rsidR="00742E91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 [REVIEW]</w:t>
      </w:r>
    </w:p>
    <w:p w14:paraId="728F6054" w14:textId="638EE28F" w:rsidR="003E2C36" w:rsidRPr="00481C34" w:rsidRDefault="00C57B63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Steinberg, L. (2010). A dual systems model of adolescent risk-taking.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Psychobiology: The Journal of the International Society for Developmental Psychobiology, 52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216-224.</w:t>
      </w:r>
    </w:p>
    <w:p w14:paraId="016F657D" w14:textId="57C71F4A" w:rsidR="003E2C36" w:rsidRPr="00481C34" w:rsidRDefault="00C57B63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Steinberg, L., Albert, D., Cauffman, E.,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Banich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M., Graham, S. &amp; Woolard, J. (2008). Age differences in sensation seeking and impulsivity as indexed by behavior and self-report: evidence for a dual systems model.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Psychology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44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(6), 1764-78. </w:t>
      </w:r>
    </w:p>
    <w:p w14:paraId="29952056" w14:textId="63A13D5D" w:rsidR="003E2C36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Tymula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Rosenberg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Belmaker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L.A., Roy, A.K., Ruderman, L., Manson, K.,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Glimcher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P.W. &amp; Levy, I. (2012). Adolescents' risk-taking behavior is driven by tolerance to ambiguity.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Proceedings of the National Academy of Sciences of the United States of America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109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(42), 17135-40.</w:t>
      </w:r>
    </w:p>
    <w:p w14:paraId="02967CF3" w14:textId="77777777" w:rsidR="00C57B63" w:rsidRPr="00481C34" w:rsidRDefault="007916B0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Van Den Bos, W., &amp;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Hertwig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R. (2017). Adolescents display distinctive tolerance to ambiguity and to uncertainty during risky decision making.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Scientific reports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 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shd w:val="clear" w:color="auto" w:fill="FFFFFF"/>
          <w:lang w:val="en-GB"/>
        </w:rPr>
        <w:t>7</w:t>
      </w:r>
      <w:r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(1), 1-11.</w:t>
      </w:r>
    </w:p>
    <w:p w14:paraId="5906585C" w14:textId="68A2734F" w:rsidR="003E2C36" w:rsidRPr="00481C34" w:rsidRDefault="00C57B63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Van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Duijvenvoorde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A.C.K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., Peters, S., </w:t>
      </w:r>
      <w:proofErr w:type="spellStart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Braams</w:t>
      </w:r>
      <w:proofErr w:type="spellEnd"/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, B.R. &amp; Crone, E.A. (2016). What motivates adolescents? Neural responses to rewards and their influence on adolescents’ risk taking, learning and cognitive control.</w:t>
      </w:r>
      <w:r w:rsidR="003E2C36" w:rsidRPr="00481C34">
        <w:rPr>
          <w:rFonts w:ascii="Garamond" w:hAnsi="Garamond" w:cs="Calibri"/>
          <w:i/>
          <w:color w:val="000000" w:themeColor="text1"/>
          <w:sz w:val="22"/>
          <w:szCs w:val="22"/>
          <w:shd w:val="clear" w:color="auto" w:fill="FFFFFF"/>
          <w:lang w:val="en-GB"/>
        </w:rPr>
        <w:t xml:space="preserve"> Neuroscience &amp; Biobehavioural Reviews, 70, </w:t>
      </w:r>
      <w:r w:rsidR="003E2C36" w:rsidRPr="00481C34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>135-147.</w:t>
      </w:r>
      <w:r w:rsidR="00742E91">
        <w:rPr>
          <w:rFonts w:ascii="Garamond" w:hAnsi="Garamond" w:cs="Calibri"/>
          <w:color w:val="000000" w:themeColor="text1"/>
          <w:sz w:val="22"/>
          <w:szCs w:val="22"/>
          <w:shd w:val="clear" w:color="auto" w:fill="FFFFFF"/>
          <w:lang w:val="en-GB"/>
        </w:rPr>
        <w:t xml:space="preserve"> [REVIEW]</w:t>
      </w:r>
    </w:p>
    <w:p w14:paraId="2ADF0B22" w14:textId="2AE8084D" w:rsidR="003D338E" w:rsidRPr="00481C34" w:rsidRDefault="003E2C36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Wolf,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Wright, N.D.,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Kilford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E.J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Dolan, R.J. &amp; Blakemore, S-J. (2013). Developmental changes in effects of risk and valence on adolescent decision-making.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Cognitive Development, 28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290-299.</w:t>
      </w:r>
    </w:p>
    <w:p w14:paraId="50AD1F4E" w14:textId="3B2E9403" w:rsidR="00F5726C" w:rsidRDefault="00F5726C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4F109AA" w14:textId="2E0C78AE" w:rsidR="00742E91" w:rsidRDefault="00742E91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F7E6E59" w14:textId="77777777" w:rsidR="00742E91" w:rsidRPr="00481C34" w:rsidRDefault="00742E91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40F35642" w14:textId="5EFF4B52" w:rsidR="00A61FAF" w:rsidRPr="00481C34" w:rsidRDefault="00A61FAF" w:rsidP="00F32709">
      <w:pPr>
        <w:spacing w:after="120"/>
        <w:ind w:left="-284"/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lastRenderedPageBreak/>
        <w:t>Peer influence</w:t>
      </w:r>
      <w:r w:rsidR="00DB70D4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on decision making</w:t>
      </w:r>
      <w:r w:rsidR="00F839C9" w:rsidRPr="00481C34">
        <w:rPr>
          <w:rFonts w:ascii="Garamond" w:hAnsi="Garamond" w:cs="Calibri"/>
          <w:color w:val="000000" w:themeColor="text1"/>
          <w:sz w:val="22"/>
          <w:szCs w:val="22"/>
          <w:u w:val="single"/>
          <w:lang w:val="en-GB"/>
        </w:rPr>
        <w:t xml:space="preserve"> and social risk taking</w:t>
      </w:r>
    </w:p>
    <w:p w14:paraId="28101BCE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Ahmed, S., Foulkes, L., Leung, J.T., Griffin, C.,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Sakhardande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Bennett, M., Dunning,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D.L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Griffiths, K., Parker, J.,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Kuyken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W., Williams,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J.M.G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Dalgleish, T. &amp; Blakemore, S-J. (2020). Susceptibility to prosocial and antisocial influence in adolescence.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Journal of Adolescence, 84,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56-68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.</w:t>
      </w:r>
    </w:p>
    <w:p w14:paraId="0D077BFD" w14:textId="563BBE6B" w:rsidR="00154955" w:rsidRPr="00481C34" w:rsidRDefault="00C57B63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Andrews, 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J.L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Foulkes, L., Bone, J. K. &amp; Blakemore, S-J. (2020). Amplified concern for social risk in adolescence: Development and validation of a new measure. </w:t>
      </w:r>
      <w:r w:rsidR="00154955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Brain Sciences, 10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(6), 397. </w:t>
      </w:r>
    </w:p>
    <w:p w14:paraId="732C5DB1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Andrews,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J.L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Foulkes, L., Griffin, C. &amp; Blakemore, S-J. (2019). The effect of social preference on academic diligence in adolescence.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Royal Society Open Science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6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(9),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190165</w:t>
      </w:r>
    </w:p>
    <w:p w14:paraId="081345C4" w14:textId="50A83C8E" w:rsidR="00154955" w:rsidRPr="00481C34" w:rsidRDefault="00C57B63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Blakemore, S-J. (2018). Avoiding social risk in adolescence. </w:t>
      </w:r>
      <w:r w:rsidR="00154955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Current Directions in Psychological Science,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154955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27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(2), 116-122. [REVIEW]</w:t>
      </w:r>
    </w:p>
    <w:p w14:paraId="66682A6C" w14:textId="53D2660E" w:rsidR="00154955" w:rsidRPr="00481C34" w:rsidRDefault="00DC5F72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Chein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J., Albert, D., O’Brien, L., 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Uckert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K. &amp; Steinberg, L (2011). Peers increase adolescent risk taking by enhancing activity in the brain’s reward circuitry. </w:t>
      </w:r>
      <w:r w:rsidR="00154955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Science, 14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F1–F10.</w:t>
      </w:r>
    </w:p>
    <w:p w14:paraId="4530503E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Chierchia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G., Piera Pi-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Sunyer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B. &amp; Blakemore, S-J. (In Press). Prosocial influence and opportunistic conformity in adolescents and young adults.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Psychological Science.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698340A6" w14:textId="6F0171AF" w:rsidR="00154955" w:rsidRPr="00481C34" w:rsidRDefault="00DC5F72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*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Crone, E.A., &amp; Dahl, 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R.E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 (2012). Understanding adolescence as a period of social–affective engagement and goal flexibility. </w:t>
      </w:r>
      <w:r w:rsidR="00154955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Nature Reviews Neuroscience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r w:rsidR="00154955"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13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(9), 636-650.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[REVIEW]</w:t>
      </w:r>
    </w:p>
    <w:p w14:paraId="6B54103F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Foulkes, L., Leung, J., Fuhrmann, D., Knoll, L. &amp; Blakemore, S-J. (2018). Age differences in the prosocial influence effect.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Developmental Science, 21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(6), e12666. </w:t>
      </w:r>
    </w:p>
    <w:p w14:paraId="130028F7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Fuhrmann, D., Casey,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C.S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Speekenbrink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 &amp; Blakemore, S-J. (2019). Social Exclusion Affects Working Memory Performance in Young Adolescent Girls.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Developmental Cognitive Neuroscience, 40, 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100718. </w:t>
      </w:r>
    </w:p>
    <w:p w14:paraId="08304AC0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Gardner, M. &amp; Steinberg, L. (2005). Peer influence on risk taking, risk preference, and risky decision making in adolescence and adulthood: an experimental study.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Psychology, 41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(4), 625-35.</w:t>
      </w:r>
    </w:p>
    <w:p w14:paraId="3FB05203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Knoll, L.,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Gaule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Lazari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A., Jacobs, E. &amp; Blakemore, S-J. (2020). Neural correlates of social influence on risk perception during development.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Social Neuroscience, 15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(3), 355-367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.</w:t>
      </w:r>
    </w:p>
    <w:p w14:paraId="6A4701A6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Knoll, L.J., Leung, J.T., Foulkes, L. &amp; Blakemore, S-J. (2017) Age-related differences in social influence on risk perception depend on the direction of influence. 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>Journal of Adolescence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i/>
          <w:iCs/>
          <w:color w:val="000000" w:themeColor="text1"/>
          <w:sz w:val="22"/>
          <w:szCs w:val="22"/>
          <w:lang w:val="en-GB"/>
        </w:rPr>
        <w:t xml:space="preserve"> 60,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53-63.</w:t>
      </w:r>
    </w:p>
    <w:p w14:paraId="41171EDD" w14:textId="025F1068" w:rsidR="00154955" w:rsidRPr="00481C34" w:rsidRDefault="000B26D9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Knoll, L.J., 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Magis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-Weinberg, L., </w:t>
      </w:r>
      <w:proofErr w:type="spellStart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Speekenbrink</w:t>
      </w:r>
      <w:proofErr w:type="spellEnd"/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M. &amp; Blakemore, S-J. (2015). Social influence of risk perception during adolescence. </w:t>
      </w:r>
      <w:r w:rsidR="00154955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Psychological Science, 25,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583-592.</w:t>
      </w:r>
    </w:p>
    <w:p w14:paraId="2F07CACB" w14:textId="39BB77B9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Silva</w:t>
      </w:r>
      <w:r w:rsidR="00481C34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K., Shulman, E.P.,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Chein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J. &amp; Steinberg, L. (In Press). Peers Increase Late Adolescents’ Exploratory Behavior and Sensitivity to Positive and Negative Feedback.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Research on Adolescence.</w:t>
      </w:r>
    </w:p>
    <w:p w14:paraId="58FBA4A9" w14:textId="730CFFF9" w:rsidR="00154955" w:rsidRPr="00481C34" w:rsidRDefault="00DF2F00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†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Steinberg, L. (2008). A Social Neuroscience Perspective on Adolescent Risk-Taking. </w:t>
      </w:r>
      <w:r w:rsidR="00154955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Developmental Review,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r w:rsidR="00154955"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28</w:t>
      </w:r>
      <w:r w:rsidR="00154955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(1), 78-106.</w:t>
      </w:r>
      <w:r w:rsidR="00742E91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[REVIEW]</w:t>
      </w:r>
    </w:p>
    <w:p w14:paraId="48E8DC35" w14:textId="77777777" w:rsidR="00154955" w:rsidRPr="00481C34" w:rsidRDefault="00154955" w:rsidP="00481C34">
      <w:pPr>
        <w:pStyle w:val="ListParagraph"/>
        <w:spacing w:after="120"/>
        <w:ind w:left="436" w:hanging="720"/>
        <w:jc w:val="both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Wolf,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L.K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Bazargani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N.,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Kilford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E.J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.,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Dumontheil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, I. &amp; Blakemore, S-J. (2015). The audience effect in adolescence depends on who's looking over your shoulder. </w:t>
      </w:r>
      <w:r w:rsidRPr="00481C34">
        <w:rPr>
          <w:rFonts w:ascii="Garamond" w:hAnsi="Garamond" w:cs="Calibri"/>
          <w:i/>
          <w:color w:val="000000" w:themeColor="text1"/>
          <w:sz w:val="22"/>
          <w:szCs w:val="22"/>
          <w:lang w:val="en-GB"/>
        </w:rPr>
        <w:t>Journal of Adolescence 43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, 5-14.</w:t>
      </w:r>
    </w:p>
    <w:p w14:paraId="61B5E451" w14:textId="4515B1A0" w:rsidR="00F839C9" w:rsidRPr="00481C34" w:rsidRDefault="00F839C9" w:rsidP="00F32709">
      <w:pPr>
        <w:pStyle w:val="ListParagraph"/>
        <w:ind w:left="-284"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7E263C18" w14:textId="77777777" w:rsidR="00F107AB" w:rsidRPr="00481C34" w:rsidRDefault="00F107AB" w:rsidP="00F32709">
      <w:pPr>
        <w:ind w:hanging="720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br w:type="page"/>
      </w:r>
    </w:p>
    <w:p w14:paraId="0537C879" w14:textId="5CFA01DC" w:rsidR="00F107AB" w:rsidRPr="00481C34" w:rsidRDefault="00F107AB" w:rsidP="00F32709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  <w:lastRenderedPageBreak/>
        <w:t>Other resources</w:t>
      </w:r>
    </w:p>
    <w:p w14:paraId="71C7DB84" w14:textId="77777777" w:rsidR="00F107AB" w:rsidRPr="00481C34" w:rsidRDefault="00F107AB" w:rsidP="00F32709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45C22885" w14:textId="7D0243B9" w:rsidR="00C66522" w:rsidRPr="00481C34" w:rsidRDefault="00F107AB" w:rsidP="00481C34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Insight </w:t>
      </w:r>
      <w:proofErr w:type="gram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Into</w:t>
      </w:r>
      <w:proofErr w:type="gram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the Teenage Brain: Adriana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Galván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at </w:t>
      </w: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TEDxYouth@Caltech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  <w:hyperlink r:id="rId13" w:history="1">
        <w:r w:rsidR="00F405CA" w:rsidRPr="00481C34">
          <w:rPr>
            <w:rStyle w:val="Hyperlink"/>
            <w:rFonts w:ascii="Garamond" w:hAnsi="Garamond" w:cs="Calibri"/>
            <w:b/>
            <w:color w:val="000000" w:themeColor="text1"/>
            <w:sz w:val="22"/>
            <w:szCs w:val="22"/>
            <w:lang w:val="en-GB"/>
          </w:rPr>
          <w:t>https://www.youtube.com/watch?v=LWUkW4s3XxY</w:t>
        </w:r>
      </w:hyperlink>
    </w:p>
    <w:p w14:paraId="26C87FA6" w14:textId="415B66C7" w:rsidR="00C66522" w:rsidRPr="00481C34" w:rsidRDefault="00C66522" w:rsidP="00481C34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1247948" w14:textId="77777777" w:rsidR="00F107AB" w:rsidRPr="00481C34" w:rsidRDefault="00F107AB" w:rsidP="00481C34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Leah Somerville: </w:t>
      </w:r>
      <w:hyperlink r:id="rId14" w:history="1">
        <w:r w:rsidRPr="00481C34">
          <w:rPr>
            <w:rStyle w:val="Hyperlink"/>
            <w:rFonts w:ascii="Garamond" w:hAnsi="Garamond" w:cs="Calibri"/>
            <w:color w:val="000000" w:themeColor="text1"/>
            <w:sz w:val="22"/>
            <w:szCs w:val="22"/>
            <w:lang w:val="en-GB"/>
          </w:rPr>
          <w:t>http://emotionnews.org/the-emotional-potency-of-peers-during-adolescence/</w:t>
        </w:r>
      </w:hyperlink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2B4E0AE0" w14:textId="77777777" w:rsidR="00F107AB" w:rsidRPr="00481C34" w:rsidRDefault="00F107AB" w:rsidP="00481C34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F4D8A50" w14:textId="6CF082B0" w:rsidR="00F107AB" w:rsidRPr="00481C34" w:rsidRDefault="00F107AB" w:rsidP="00481C34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SJ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 TED talk</w:t>
      </w:r>
      <w:r w:rsidR="00451D20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2012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: https://www.ted.com/talks/sarah_jayne_blakemore_the_mysterious_workings_of_the_adolescent_brain</w:t>
      </w:r>
    </w:p>
    <w:p w14:paraId="7176346B" w14:textId="77777777" w:rsidR="00F107AB" w:rsidRPr="00481C34" w:rsidRDefault="00F107AB" w:rsidP="00481C34">
      <w:pPr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2CBFD9A8" w14:textId="7E6B8687" w:rsidR="00F107AB" w:rsidRPr="00481C34" w:rsidRDefault="00F107AB" w:rsidP="00481C34">
      <w:pPr>
        <w:ind w:left="-284"/>
        <w:rPr>
          <w:rFonts w:ascii="Garamond" w:hAnsi="Garamond" w:cs="Calibri"/>
          <w:b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Reporting of Sul et al.: </w:t>
      </w:r>
      <w:hyperlink r:id="rId15" w:history="1">
        <w:r w:rsidRPr="00481C34">
          <w:rPr>
            <w:rStyle w:val="Hyperlink"/>
            <w:rFonts w:ascii="Garamond" w:hAnsi="Garamond" w:cs="Calibri"/>
            <w:color w:val="000000" w:themeColor="text1"/>
            <w:sz w:val="22"/>
            <w:szCs w:val="22"/>
            <w:lang w:val="en-GB"/>
          </w:rPr>
          <w:t>https://medicalxpress.com/news/2017-09-teens-ability-intentions-linked-brain.html</w:t>
        </w:r>
      </w:hyperlink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0150BE24" w14:textId="77777777" w:rsidR="00F107AB" w:rsidRPr="00481C34" w:rsidRDefault="00F107AB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570DDD85" w14:textId="7E14DC34" w:rsidR="00F107AB" w:rsidRPr="00481C34" w:rsidRDefault="00F107AB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Kate Mills A Lecture in Psychology: Is Adolescence a Sensitive Period for Sociocultural Processing? </w:t>
      </w:r>
      <w:hyperlink r:id="rId16" w:history="1">
        <w:r w:rsidRPr="00481C34">
          <w:rPr>
            <w:rStyle w:val="Hyperlink"/>
            <w:rFonts w:ascii="Garamond" w:hAnsi="Garamond" w:cs="Calibri"/>
            <w:color w:val="000000" w:themeColor="text1"/>
            <w:sz w:val="22"/>
            <w:szCs w:val="22"/>
            <w:lang w:val="en-GB"/>
          </w:rPr>
          <w:t>https://www.youtube.com/watch?v=zwQDxn0SA44</w:t>
        </w:r>
      </w:hyperlink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0626C851" w14:textId="77777777" w:rsidR="00F107AB" w:rsidRPr="00481C34" w:rsidRDefault="00F107AB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02B278EC" w14:textId="128FDB31" w:rsidR="000519DF" w:rsidRPr="00481C34" w:rsidRDefault="00F107AB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proofErr w:type="spellStart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SJ</w:t>
      </w:r>
      <w:proofErr w:type="spellEnd"/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Blakemore The Teenage Brain</w:t>
      </w:r>
      <w:r w:rsidR="0049499C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Royal Society lecture</w:t>
      </w:r>
      <w:r w:rsidR="00451D20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2014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: </w:t>
      </w:r>
      <w:hyperlink r:id="rId17" w:history="1">
        <w:r w:rsidRPr="00481C34">
          <w:rPr>
            <w:rStyle w:val="Hyperlink"/>
            <w:rFonts w:ascii="Garamond" w:hAnsi="Garamond" w:cs="Calibri"/>
            <w:color w:val="000000" w:themeColor="text1"/>
            <w:sz w:val="22"/>
            <w:szCs w:val="22"/>
            <w:lang w:val="en-GB"/>
          </w:rPr>
          <w:t>https://www.youtube.com/watch?v=PVIWalUD4mA</w:t>
        </w:r>
      </w:hyperlink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</w:t>
      </w:r>
    </w:p>
    <w:p w14:paraId="33D89DB9" w14:textId="1827A185" w:rsidR="009E5304" w:rsidRPr="00481C34" w:rsidRDefault="009E5304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</w:p>
    <w:p w14:paraId="436C2097" w14:textId="47D82F76" w:rsidR="009E5304" w:rsidRPr="00481C34" w:rsidRDefault="009E5304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Teenage Brains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. Article written</w:t>
      </w: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 xml:space="preserve"> by </w:t>
      </w:r>
      <w:r w:rsidR="00C26C8F"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David Dobbs published at National Geographic Magazine</w:t>
      </w:r>
    </w:p>
    <w:p w14:paraId="4BA1AA77" w14:textId="07CEE01C" w:rsidR="00C26C8F" w:rsidRPr="00481C34" w:rsidRDefault="00C26C8F" w:rsidP="00481C34">
      <w:pPr>
        <w:pStyle w:val="ListParagraph"/>
        <w:ind w:left="-284"/>
        <w:rPr>
          <w:rFonts w:ascii="Garamond" w:hAnsi="Garamond" w:cs="Calibri"/>
          <w:color w:val="000000" w:themeColor="text1"/>
          <w:sz w:val="22"/>
          <w:szCs w:val="22"/>
          <w:lang w:val="en-GB"/>
        </w:rPr>
      </w:pPr>
      <w:r w:rsidRPr="00481C34">
        <w:rPr>
          <w:rFonts w:ascii="Garamond" w:hAnsi="Garamond" w:cs="Calibri"/>
          <w:color w:val="000000" w:themeColor="text1"/>
          <w:sz w:val="22"/>
          <w:szCs w:val="22"/>
          <w:lang w:val="en-GB"/>
        </w:rPr>
        <w:t>https://www.nationalgeographic.com/magazine/2011/10/beautiful-brains/</w:t>
      </w:r>
    </w:p>
    <w:sectPr w:rsidR="00C26C8F" w:rsidRPr="00481C34" w:rsidSect="0040053C">
      <w:footerReference w:type="even" r:id="rId18"/>
      <w:footerReference w:type="default" r:id="rId19"/>
      <w:pgSz w:w="11906" w:h="16838"/>
      <w:pgMar w:top="1440" w:right="1440" w:bottom="11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E3C4D" w14:textId="77777777" w:rsidR="003642EF" w:rsidRDefault="003642EF" w:rsidP="00C66522">
      <w:r>
        <w:separator/>
      </w:r>
    </w:p>
  </w:endnote>
  <w:endnote w:type="continuationSeparator" w:id="0">
    <w:p w14:paraId="698392C3" w14:textId="77777777" w:rsidR="003642EF" w:rsidRDefault="003642EF" w:rsidP="00C6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9131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929D72" w14:textId="7B7AC561" w:rsidR="00D032CB" w:rsidRDefault="00D032CB" w:rsidP="00963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03374" w14:textId="77777777" w:rsidR="00D032CB" w:rsidRDefault="00D032CB" w:rsidP="00C6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0242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AB8B64" w14:textId="3C0855B9" w:rsidR="00D032CB" w:rsidRDefault="00D032CB" w:rsidP="00963C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1D1B42" w14:textId="77777777" w:rsidR="00D032CB" w:rsidRDefault="00D032CB" w:rsidP="00C6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AC7A" w14:textId="77777777" w:rsidR="003642EF" w:rsidRDefault="003642EF" w:rsidP="00C66522">
      <w:r>
        <w:separator/>
      </w:r>
    </w:p>
  </w:footnote>
  <w:footnote w:type="continuationSeparator" w:id="0">
    <w:p w14:paraId="1BD082CB" w14:textId="77777777" w:rsidR="003642EF" w:rsidRDefault="003642EF" w:rsidP="00C6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028A"/>
    <w:multiLevelType w:val="multilevel"/>
    <w:tmpl w:val="53E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7E11"/>
    <w:multiLevelType w:val="multilevel"/>
    <w:tmpl w:val="4F8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A5F84"/>
    <w:multiLevelType w:val="multilevel"/>
    <w:tmpl w:val="0A9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B4EF1"/>
    <w:multiLevelType w:val="hybridMultilevel"/>
    <w:tmpl w:val="32CE6890"/>
    <w:lvl w:ilvl="0" w:tplc="E63ACB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B4EA1"/>
    <w:multiLevelType w:val="hybridMultilevel"/>
    <w:tmpl w:val="8514DDF8"/>
    <w:lvl w:ilvl="0" w:tplc="788E53F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F1FAB"/>
    <w:multiLevelType w:val="hybridMultilevel"/>
    <w:tmpl w:val="3072E7AA"/>
    <w:lvl w:ilvl="0" w:tplc="8A3C957C">
      <w:start w:val="4"/>
      <w:numFmt w:val="bullet"/>
      <w:lvlText w:val="-"/>
      <w:lvlJc w:val="left"/>
      <w:pPr>
        <w:ind w:left="76" w:hanging="360"/>
      </w:pPr>
      <w:rPr>
        <w:rFonts w:ascii="Garamond" w:eastAsia="Times New Roman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361B5650"/>
    <w:multiLevelType w:val="multilevel"/>
    <w:tmpl w:val="ED765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041BB"/>
    <w:multiLevelType w:val="hybridMultilevel"/>
    <w:tmpl w:val="D6DC6B9A"/>
    <w:lvl w:ilvl="0" w:tplc="15A84D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F3F52"/>
    <w:multiLevelType w:val="hybridMultilevel"/>
    <w:tmpl w:val="CA3C14C6"/>
    <w:lvl w:ilvl="0" w:tplc="81FE4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2794B"/>
    <w:multiLevelType w:val="multilevel"/>
    <w:tmpl w:val="E774E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E7AE3"/>
    <w:multiLevelType w:val="multilevel"/>
    <w:tmpl w:val="7038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66"/>
    <w:rsid w:val="00001DB2"/>
    <w:rsid w:val="0000327E"/>
    <w:rsid w:val="0000775C"/>
    <w:rsid w:val="000109F7"/>
    <w:rsid w:val="00012351"/>
    <w:rsid w:val="000128ED"/>
    <w:rsid w:val="00012F41"/>
    <w:rsid w:val="00021D29"/>
    <w:rsid w:val="00025836"/>
    <w:rsid w:val="000317AC"/>
    <w:rsid w:val="000352FA"/>
    <w:rsid w:val="00035A29"/>
    <w:rsid w:val="000363EE"/>
    <w:rsid w:val="00042FF7"/>
    <w:rsid w:val="00043323"/>
    <w:rsid w:val="00044603"/>
    <w:rsid w:val="00046BB7"/>
    <w:rsid w:val="000474C3"/>
    <w:rsid w:val="000519DF"/>
    <w:rsid w:val="00051C52"/>
    <w:rsid w:val="00057895"/>
    <w:rsid w:val="00061A12"/>
    <w:rsid w:val="00062770"/>
    <w:rsid w:val="00063EEA"/>
    <w:rsid w:val="000644B4"/>
    <w:rsid w:val="00065E8A"/>
    <w:rsid w:val="000662B3"/>
    <w:rsid w:val="0007088F"/>
    <w:rsid w:val="000720AE"/>
    <w:rsid w:val="0007279C"/>
    <w:rsid w:val="00075A2A"/>
    <w:rsid w:val="00075A70"/>
    <w:rsid w:val="000810CF"/>
    <w:rsid w:val="00083F50"/>
    <w:rsid w:val="000930A6"/>
    <w:rsid w:val="00096B45"/>
    <w:rsid w:val="00097922"/>
    <w:rsid w:val="000A1B18"/>
    <w:rsid w:val="000A3FD9"/>
    <w:rsid w:val="000A3FF8"/>
    <w:rsid w:val="000A5361"/>
    <w:rsid w:val="000A6438"/>
    <w:rsid w:val="000A77B8"/>
    <w:rsid w:val="000B26D9"/>
    <w:rsid w:val="000B5FBC"/>
    <w:rsid w:val="000B6F6F"/>
    <w:rsid w:val="000C414B"/>
    <w:rsid w:val="000C6514"/>
    <w:rsid w:val="000C6D4C"/>
    <w:rsid w:val="000D16D0"/>
    <w:rsid w:val="000D2F32"/>
    <w:rsid w:val="000D5101"/>
    <w:rsid w:val="000D52C5"/>
    <w:rsid w:val="000D6B3D"/>
    <w:rsid w:val="000E1597"/>
    <w:rsid w:val="000E492C"/>
    <w:rsid w:val="000E7BF1"/>
    <w:rsid w:val="000F1270"/>
    <w:rsid w:val="00101239"/>
    <w:rsid w:val="00101401"/>
    <w:rsid w:val="00104F6C"/>
    <w:rsid w:val="001179D7"/>
    <w:rsid w:val="00120DB9"/>
    <w:rsid w:val="00122DC0"/>
    <w:rsid w:val="00131FCF"/>
    <w:rsid w:val="00135451"/>
    <w:rsid w:val="00137E45"/>
    <w:rsid w:val="00140A8E"/>
    <w:rsid w:val="0014283D"/>
    <w:rsid w:val="00143318"/>
    <w:rsid w:val="0014639D"/>
    <w:rsid w:val="00150687"/>
    <w:rsid w:val="00152CAF"/>
    <w:rsid w:val="00154955"/>
    <w:rsid w:val="00156D1E"/>
    <w:rsid w:val="00156F5F"/>
    <w:rsid w:val="001621BF"/>
    <w:rsid w:val="00162F10"/>
    <w:rsid w:val="00165DCF"/>
    <w:rsid w:val="00167F1B"/>
    <w:rsid w:val="00167F56"/>
    <w:rsid w:val="001707D3"/>
    <w:rsid w:val="00177563"/>
    <w:rsid w:val="00180D68"/>
    <w:rsid w:val="00181842"/>
    <w:rsid w:val="00185D0A"/>
    <w:rsid w:val="001860B7"/>
    <w:rsid w:val="00192EFA"/>
    <w:rsid w:val="00194C3A"/>
    <w:rsid w:val="00195905"/>
    <w:rsid w:val="00195FF8"/>
    <w:rsid w:val="001A331C"/>
    <w:rsid w:val="001A5189"/>
    <w:rsid w:val="001A52D7"/>
    <w:rsid w:val="001B0A67"/>
    <w:rsid w:val="001B13C2"/>
    <w:rsid w:val="001B5EAC"/>
    <w:rsid w:val="001B6D61"/>
    <w:rsid w:val="001C1766"/>
    <w:rsid w:val="001D1C5C"/>
    <w:rsid w:val="001D5842"/>
    <w:rsid w:val="001D7C99"/>
    <w:rsid w:val="001E117C"/>
    <w:rsid w:val="001E28DD"/>
    <w:rsid w:val="001E3B1F"/>
    <w:rsid w:val="001E4F43"/>
    <w:rsid w:val="001E64F1"/>
    <w:rsid w:val="001F4A6D"/>
    <w:rsid w:val="001F609E"/>
    <w:rsid w:val="001F60FB"/>
    <w:rsid w:val="001F72ED"/>
    <w:rsid w:val="00203378"/>
    <w:rsid w:val="00203D89"/>
    <w:rsid w:val="00206117"/>
    <w:rsid w:val="00206221"/>
    <w:rsid w:val="002072C5"/>
    <w:rsid w:val="00207B4E"/>
    <w:rsid w:val="00207F69"/>
    <w:rsid w:val="0021427E"/>
    <w:rsid w:val="00214B73"/>
    <w:rsid w:val="002247E8"/>
    <w:rsid w:val="002355BA"/>
    <w:rsid w:val="00241F73"/>
    <w:rsid w:val="00242981"/>
    <w:rsid w:val="00243469"/>
    <w:rsid w:val="002463E1"/>
    <w:rsid w:val="00246AA5"/>
    <w:rsid w:val="00254D26"/>
    <w:rsid w:val="002611C7"/>
    <w:rsid w:val="002637EF"/>
    <w:rsid w:val="00264C18"/>
    <w:rsid w:val="002722B1"/>
    <w:rsid w:val="002743C6"/>
    <w:rsid w:val="00276F3F"/>
    <w:rsid w:val="00283411"/>
    <w:rsid w:val="00286199"/>
    <w:rsid w:val="002879A2"/>
    <w:rsid w:val="00290AFA"/>
    <w:rsid w:val="00290D91"/>
    <w:rsid w:val="00296480"/>
    <w:rsid w:val="00296B33"/>
    <w:rsid w:val="002A378B"/>
    <w:rsid w:val="002A7191"/>
    <w:rsid w:val="002B2619"/>
    <w:rsid w:val="002B3297"/>
    <w:rsid w:val="002C4771"/>
    <w:rsid w:val="002C5F0C"/>
    <w:rsid w:val="002C60A9"/>
    <w:rsid w:val="002C6C7D"/>
    <w:rsid w:val="002D223A"/>
    <w:rsid w:val="002D2DFC"/>
    <w:rsid w:val="002D48F8"/>
    <w:rsid w:val="002D5242"/>
    <w:rsid w:val="002E0183"/>
    <w:rsid w:val="002E119A"/>
    <w:rsid w:val="002E12F3"/>
    <w:rsid w:val="002E1E5B"/>
    <w:rsid w:val="002E2511"/>
    <w:rsid w:val="002E26F7"/>
    <w:rsid w:val="002E41A5"/>
    <w:rsid w:val="002F1B09"/>
    <w:rsid w:val="002F517C"/>
    <w:rsid w:val="002F65C7"/>
    <w:rsid w:val="002F781A"/>
    <w:rsid w:val="002F78B6"/>
    <w:rsid w:val="00300257"/>
    <w:rsid w:val="00301EEE"/>
    <w:rsid w:val="0031018B"/>
    <w:rsid w:val="003154B8"/>
    <w:rsid w:val="003154D4"/>
    <w:rsid w:val="00317862"/>
    <w:rsid w:val="00324996"/>
    <w:rsid w:val="0033398D"/>
    <w:rsid w:val="003352FF"/>
    <w:rsid w:val="003421B9"/>
    <w:rsid w:val="00351C17"/>
    <w:rsid w:val="003642EF"/>
    <w:rsid w:val="00365B30"/>
    <w:rsid w:val="00375CCF"/>
    <w:rsid w:val="003760D5"/>
    <w:rsid w:val="00380A03"/>
    <w:rsid w:val="00385473"/>
    <w:rsid w:val="0038675F"/>
    <w:rsid w:val="00387266"/>
    <w:rsid w:val="003A1B9A"/>
    <w:rsid w:val="003A23D8"/>
    <w:rsid w:val="003A5E3B"/>
    <w:rsid w:val="003A5FE6"/>
    <w:rsid w:val="003A6ABC"/>
    <w:rsid w:val="003B3D37"/>
    <w:rsid w:val="003B51A4"/>
    <w:rsid w:val="003B6A8D"/>
    <w:rsid w:val="003C3B5E"/>
    <w:rsid w:val="003C3D33"/>
    <w:rsid w:val="003C5D78"/>
    <w:rsid w:val="003D1618"/>
    <w:rsid w:val="003D338E"/>
    <w:rsid w:val="003D5EA4"/>
    <w:rsid w:val="003D63E5"/>
    <w:rsid w:val="003D665B"/>
    <w:rsid w:val="003D720C"/>
    <w:rsid w:val="003E0600"/>
    <w:rsid w:val="003E2C36"/>
    <w:rsid w:val="003E7DA9"/>
    <w:rsid w:val="003F43D9"/>
    <w:rsid w:val="003F5EAE"/>
    <w:rsid w:val="003F711D"/>
    <w:rsid w:val="0040053C"/>
    <w:rsid w:val="00401A2B"/>
    <w:rsid w:val="004059EB"/>
    <w:rsid w:val="00407508"/>
    <w:rsid w:val="0041049F"/>
    <w:rsid w:val="004127DF"/>
    <w:rsid w:val="004131FF"/>
    <w:rsid w:val="00417F3E"/>
    <w:rsid w:val="004200EC"/>
    <w:rsid w:val="0042261D"/>
    <w:rsid w:val="0042485B"/>
    <w:rsid w:val="00427B08"/>
    <w:rsid w:val="00430DCD"/>
    <w:rsid w:val="00434B75"/>
    <w:rsid w:val="00436F20"/>
    <w:rsid w:val="00437F87"/>
    <w:rsid w:val="00441F9F"/>
    <w:rsid w:val="00442212"/>
    <w:rsid w:val="004443EA"/>
    <w:rsid w:val="00444DC4"/>
    <w:rsid w:val="00445720"/>
    <w:rsid w:val="00450B82"/>
    <w:rsid w:val="00451D20"/>
    <w:rsid w:val="00452A8C"/>
    <w:rsid w:val="00452B85"/>
    <w:rsid w:val="004547F0"/>
    <w:rsid w:val="0046476C"/>
    <w:rsid w:val="004653AF"/>
    <w:rsid w:val="00465933"/>
    <w:rsid w:val="004663A1"/>
    <w:rsid w:val="0047275F"/>
    <w:rsid w:val="00472C96"/>
    <w:rsid w:val="00472E0B"/>
    <w:rsid w:val="00481C34"/>
    <w:rsid w:val="0048256A"/>
    <w:rsid w:val="00483986"/>
    <w:rsid w:val="00484BA3"/>
    <w:rsid w:val="004930FE"/>
    <w:rsid w:val="0049499C"/>
    <w:rsid w:val="00494E43"/>
    <w:rsid w:val="004960AB"/>
    <w:rsid w:val="004A0D7A"/>
    <w:rsid w:val="004A135D"/>
    <w:rsid w:val="004A4B9C"/>
    <w:rsid w:val="004A6D92"/>
    <w:rsid w:val="004A7038"/>
    <w:rsid w:val="004A776D"/>
    <w:rsid w:val="004A7857"/>
    <w:rsid w:val="004B23C1"/>
    <w:rsid w:val="004B4F9A"/>
    <w:rsid w:val="004B797E"/>
    <w:rsid w:val="004C00BF"/>
    <w:rsid w:val="004C6FC4"/>
    <w:rsid w:val="004D2639"/>
    <w:rsid w:val="004D32C3"/>
    <w:rsid w:val="004D4D34"/>
    <w:rsid w:val="004E3660"/>
    <w:rsid w:val="004E4061"/>
    <w:rsid w:val="004E7A5C"/>
    <w:rsid w:val="004F1891"/>
    <w:rsid w:val="004F65E9"/>
    <w:rsid w:val="00505DF9"/>
    <w:rsid w:val="005153CD"/>
    <w:rsid w:val="00521961"/>
    <w:rsid w:val="005237AE"/>
    <w:rsid w:val="00526F3E"/>
    <w:rsid w:val="00530AD4"/>
    <w:rsid w:val="0053176C"/>
    <w:rsid w:val="00531A04"/>
    <w:rsid w:val="005321D6"/>
    <w:rsid w:val="00532D9D"/>
    <w:rsid w:val="0053500C"/>
    <w:rsid w:val="00537551"/>
    <w:rsid w:val="00545B8E"/>
    <w:rsid w:val="00546354"/>
    <w:rsid w:val="00551419"/>
    <w:rsid w:val="00553F83"/>
    <w:rsid w:val="005543B0"/>
    <w:rsid w:val="005546E0"/>
    <w:rsid w:val="00554E5C"/>
    <w:rsid w:val="005642DC"/>
    <w:rsid w:val="00564CDA"/>
    <w:rsid w:val="0056786F"/>
    <w:rsid w:val="0057045B"/>
    <w:rsid w:val="00570907"/>
    <w:rsid w:val="0057252A"/>
    <w:rsid w:val="00572988"/>
    <w:rsid w:val="00575816"/>
    <w:rsid w:val="00577419"/>
    <w:rsid w:val="00592EF8"/>
    <w:rsid w:val="00594442"/>
    <w:rsid w:val="00594E2F"/>
    <w:rsid w:val="005A3FFB"/>
    <w:rsid w:val="005A5724"/>
    <w:rsid w:val="005A58BF"/>
    <w:rsid w:val="005A6697"/>
    <w:rsid w:val="005B37A9"/>
    <w:rsid w:val="005C1D7A"/>
    <w:rsid w:val="005C333A"/>
    <w:rsid w:val="005C45E5"/>
    <w:rsid w:val="005C5269"/>
    <w:rsid w:val="005C69B1"/>
    <w:rsid w:val="005D1CEF"/>
    <w:rsid w:val="005D32BC"/>
    <w:rsid w:val="005D37B6"/>
    <w:rsid w:val="005D442B"/>
    <w:rsid w:val="005D45C3"/>
    <w:rsid w:val="005D5560"/>
    <w:rsid w:val="005D5BBE"/>
    <w:rsid w:val="005D6E4A"/>
    <w:rsid w:val="005E17E1"/>
    <w:rsid w:val="005E404C"/>
    <w:rsid w:val="005E6333"/>
    <w:rsid w:val="005F0C6E"/>
    <w:rsid w:val="005F2E9B"/>
    <w:rsid w:val="005F421F"/>
    <w:rsid w:val="005F5992"/>
    <w:rsid w:val="005F7395"/>
    <w:rsid w:val="005F7FC0"/>
    <w:rsid w:val="00603278"/>
    <w:rsid w:val="00603462"/>
    <w:rsid w:val="006073CF"/>
    <w:rsid w:val="00612A7F"/>
    <w:rsid w:val="006151DE"/>
    <w:rsid w:val="0061529C"/>
    <w:rsid w:val="00616813"/>
    <w:rsid w:val="00621BB8"/>
    <w:rsid w:val="00625EF9"/>
    <w:rsid w:val="00626547"/>
    <w:rsid w:val="00631973"/>
    <w:rsid w:val="0063304A"/>
    <w:rsid w:val="006338B3"/>
    <w:rsid w:val="00633A47"/>
    <w:rsid w:val="006346AA"/>
    <w:rsid w:val="00635476"/>
    <w:rsid w:val="00636342"/>
    <w:rsid w:val="006415B0"/>
    <w:rsid w:val="00643179"/>
    <w:rsid w:val="00643773"/>
    <w:rsid w:val="00644CBC"/>
    <w:rsid w:val="0064570B"/>
    <w:rsid w:val="00646498"/>
    <w:rsid w:val="0065562B"/>
    <w:rsid w:val="006563BD"/>
    <w:rsid w:val="00656A77"/>
    <w:rsid w:val="00661982"/>
    <w:rsid w:val="0066563A"/>
    <w:rsid w:val="006661FC"/>
    <w:rsid w:val="00666839"/>
    <w:rsid w:val="006670F5"/>
    <w:rsid w:val="0067430C"/>
    <w:rsid w:val="00676759"/>
    <w:rsid w:val="0067735C"/>
    <w:rsid w:val="006816AD"/>
    <w:rsid w:val="00683B10"/>
    <w:rsid w:val="00690418"/>
    <w:rsid w:val="00690E85"/>
    <w:rsid w:val="006A0390"/>
    <w:rsid w:val="006A0C17"/>
    <w:rsid w:val="006B104F"/>
    <w:rsid w:val="006B1F9A"/>
    <w:rsid w:val="006C0855"/>
    <w:rsid w:val="006C102E"/>
    <w:rsid w:val="006C56F4"/>
    <w:rsid w:val="006C609E"/>
    <w:rsid w:val="006D2A84"/>
    <w:rsid w:val="006D3CA6"/>
    <w:rsid w:val="006D57FB"/>
    <w:rsid w:val="006E02DC"/>
    <w:rsid w:val="006E16F1"/>
    <w:rsid w:val="006E1A4F"/>
    <w:rsid w:val="006E2B17"/>
    <w:rsid w:val="006E3EA9"/>
    <w:rsid w:val="006E57A9"/>
    <w:rsid w:val="006F18A5"/>
    <w:rsid w:val="006F255A"/>
    <w:rsid w:val="006F4A17"/>
    <w:rsid w:val="007003B3"/>
    <w:rsid w:val="00704113"/>
    <w:rsid w:val="00704917"/>
    <w:rsid w:val="00705EA5"/>
    <w:rsid w:val="00711013"/>
    <w:rsid w:val="00716C38"/>
    <w:rsid w:val="007205BC"/>
    <w:rsid w:val="0072573F"/>
    <w:rsid w:val="0073024D"/>
    <w:rsid w:val="007318C3"/>
    <w:rsid w:val="007404AA"/>
    <w:rsid w:val="0074073D"/>
    <w:rsid w:val="0074264D"/>
    <w:rsid w:val="00742E91"/>
    <w:rsid w:val="00754C78"/>
    <w:rsid w:val="00754F54"/>
    <w:rsid w:val="00755951"/>
    <w:rsid w:val="00760606"/>
    <w:rsid w:val="00760AAE"/>
    <w:rsid w:val="00761469"/>
    <w:rsid w:val="00762B9E"/>
    <w:rsid w:val="00763927"/>
    <w:rsid w:val="00766CCC"/>
    <w:rsid w:val="00771625"/>
    <w:rsid w:val="007717DB"/>
    <w:rsid w:val="007749E7"/>
    <w:rsid w:val="007807D3"/>
    <w:rsid w:val="00785014"/>
    <w:rsid w:val="00786434"/>
    <w:rsid w:val="00787799"/>
    <w:rsid w:val="007913EA"/>
    <w:rsid w:val="00791454"/>
    <w:rsid w:val="007916B0"/>
    <w:rsid w:val="00792770"/>
    <w:rsid w:val="007A0134"/>
    <w:rsid w:val="007A4054"/>
    <w:rsid w:val="007B2528"/>
    <w:rsid w:val="007C0422"/>
    <w:rsid w:val="007C1EF0"/>
    <w:rsid w:val="007C59D3"/>
    <w:rsid w:val="007C6821"/>
    <w:rsid w:val="007D3D46"/>
    <w:rsid w:val="007D5C6B"/>
    <w:rsid w:val="007E24C8"/>
    <w:rsid w:val="007E4855"/>
    <w:rsid w:val="007E50E0"/>
    <w:rsid w:val="007F0E48"/>
    <w:rsid w:val="007F2BB2"/>
    <w:rsid w:val="007F2F35"/>
    <w:rsid w:val="007F34FE"/>
    <w:rsid w:val="007F3592"/>
    <w:rsid w:val="007F5213"/>
    <w:rsid w:val="007F71AD"/>
    <w:rsid w:val="007F72B5"/>
    <w:rsid w:val="00801AAF"/>
    <w:rsid w:val="00802D0F"/>
    <w:rsid w:val="00804D6D"/>
    <w:rsid w:val="00814770"/>
    <w:rsid w:val="00816587"/>
    <w:rsid w:val="00816B10"/>
    <w:rsid w:val="00822527"/>
    <w:rsid w:val="00822835"/>
    <w:rsid w:val="00824B1B"/>
    <w:rsid w:val="0083109C"/>
    <w:rsid w:val="00833972"/>
    <w:rsid w:val="0084295B"/>
    <w:rsid w:val="008470DC"/>
    <w:rsid w:val="00850854"/>
    <w:rsid w:val="0085792B"/>
    <w:rsid w:val="008602F8"/>
    <w:rsid w:val="00861B9A"/>
    <w:rsid w:val="00866E78"/>
    <w:rsid w:val="00867F3C"/>
    <w:rsid w:val="008725FA"/>
    <w:rsid w:val="0087263F"/>
    <w:rsid w:val="00872EB5"/>
    <w:rsid w:val="0087432F"/>
    <w:rsid w:val="00875D93"/>
    <w:rsid w:val="00880B25"/>
    <w:rsid w:val="00882739"/>
    <w:rsid w:val="0088348B"/>
    <w:rsid w:val="00884E15"/>
    <w:rsid w:val="00886BB7"/>
    <w:rsid w:val="00891D53"/>
    <w:rsid w:val="008956DB"/>
    <w:rsid w:val="008A1EBC"/>
    <w:rsid w:val="008A2733"/>
    <w:rsid w:val="008A3530"/>
    <w:rsid w:val="008A4736"/>
    <w:rsid w:val="008A67FF"/>
    <w:rsid w:val="008B141D"/>
    <w:rsid w:val="008B1E0D"/>
    <w:rsid w:val="008B2AA6"/>
    <w:rsid w:val="008B3262"/>
    <w:rsid w:val="008B4DCB"/>
    <w:rsid w:val="008B50F4"/>
    <w:rsid w:val="008C0010"/>
    <w:rsid w:val="008C0883"/>
    <w:rsid w:val="008C2521"/>
    <w:rsid w:val="008C451C"/>
    <w:rsid w:val="008C4964"/>
    <w:rsid w:val="008D1BEF"/>
    <w:rsid w:val="008D5011"/>
    <w:rsid w:val="008D5B42"/>
    <w:rsid w:val="008D5DD2"/>
    <w:rsid w:val="008D60F4"/>
    <w:rsid w:val="008D760C"/>
    <w:rsid w:val="008D76B2"/>
    <w:rsid w:val="008E5978"/>
    <w:rsid w:val="008F0C54"/>
    <w:rsid w:val="008F19A9"/>
    <w:rsid w:val="008F1E82"/>
    <w:rsid w:val="008F78FC"/>
    <w:rsid w:val="00900FBC"/>
    <w:rsid w:val="00901816"/>
    <w:rsid w:val="0091695E"/>
    <w:rsid w:val="00920D1F"/>
    <w:rsid w:val="00921277"/>
    <w:rsid w:val="00925579"/>
    <w:rsid w:val="0092768B"/>
    <w:rsid w:val="00930672"/>
    <w:rsid w:val="0093492F"/>
    <w:rsid w:val="00934C66"/>
    <w:rsid w:val="00936BD7"/>
    <w:rsid w:val="00936F84"/>
    <w:rsid w:val="00942333"/>
    <w:rsid w:val="00943615"/>
    <w:rsid w:val="009439A4"/>
    <w:rsid w:val="00943DC5"/>
    <w:rsid w:val="009442C7"/>
    <w:rsid w:val="0095119C"/>
    <w:rsid w:val="00951CD1"/>
    <w:rsid w:val="00961A5F"/>
    <w:rsid w:val="00962EA8"/>
    <w:rsid w:val="00963C0B"/>
    <w:rsid w:val="00963C82"/>
    <w:rsid w:val="009665CB"/>
    <w:rsid w:val="00967D2F"/>
    <w:rsid w:val="00973BDC"/>
    <w:rsid w:val="00976491"/>
    <w:rsid w:val="009775AE"/>
    <w:rsid w:val="009836E5"/>
    <w:rsid w:val="00984486"/>
    <w:rsid w:val="009851AB"/>
    <w:rsid w:val="009869BD"/>
    <w:rsid w:val="00987DB8"/>
    <w:rsid w:val="009902F7"/>
    <w:rsid w:val="00990BE9"/>
    <w:rsid w:val="0099449C"/>
    <w:rsid w:val="0099501E"/>
    <w:rsid w:val="009969A6"/>
    <w:rsid w:val="009A2B76"/>
    <w:rsid w:val="009B35EE"/>
    <w:rsid w:val="009B5F9F"/>
    <w:rsid w:val="009B6A52"/>
    <w:rsid w:val="009C019B"/>
    <w:rsid w:val="009C17A3"/>
    <w:rsid w:val="009D2277"/>
    <w:rsid w:val="009D2BD9"/>
    <w:rsid w:val="009D3B85"/>
    <w:rsid w:val="009D4CEC"/>
    <w:rsid w:val="009E00E7"/>
    <w:rsid w:val="009E5304"/>
    <w:rsid w:val="009E6B1A"/>
    <w:rsid w:val="009E7810"/>
    <w:rsid w:val="009F7164"/>
    <w:rsid w:val="009F7316"/>
    <w:rsid w:val="00A0050B"/>
    <w:rsid w:val="00A02FDD"/>
    <w:rsid w:val="00A04841"/>
    <w:rsid w:val="00A11876"/>
    <w:rsid w:val="00A14FBA"/>
    <w:rsid w:val="00A16A5E"/>
    <w:rsid w:val="00A16AA4"/>
    <w:rsid w:val="00A223C2"/>
    <w:rsid w:val="00A22743"/>
    <w:rsid w:val="00A22F5A"/>
    <w:rsid w:val="00A25EA9"/>
    <w:rsid w:val="00A311D4"/>
    <w:rsid w:val="00A32FBB"/>
    <w:rsid w:val="00A36184"/>
    <w:rsid w:val="00A4007C"/>
    <w:rsid w:val="00A46AD7"/>
    <w:rsid w:val="00A560FB"/>
    <w:rsid w:val="00A56B20"/>
    <w:rsid w:val="00A5701B"/>
    <w:rsid w:val="00A61FAF"/>
    <w:rsid w:val="00A6205E"/>
    <w:rsid w:val="00A63172"/>
    <w:rsid w:val="00A63269"/>
    <w:rsid w:val="00A6361D"/>
    <w:rsid w:val="00A7280D"/>
    <w:rsid w:val="00A7480A"/>
    <w:rsid w:val="00A74853"/>
    <w:rsid w:val="00A75E9B"/>
    <w:rsid w:val="00A762F1"/>
    <w:rsid w:val="00A838B7"/>
    <w:rsid w:val="00A9042F"/>
    <w:rsid w:val="00A94391"/>
    <w:rsid w:val="00A94742"/>
    <w:rsid w:val="00AA28B0"/>
    <w:rsid w:val="00AA373F"/>
    <w:rsid w:val="00AA48E7"/>
    <w:rsid w:val="00AA6299"/>
    <w:rsid w:val="00AA75EF"/>
    <w:rsid w:val="00AB2E07"/>
    <w:rsid w:val="00AB393D"/>
    <w:rsid w:val="00AB3B89"/>
    <w:rsid w:val="00AB3E8B"/>
    <w:rsid w:val="00AC0084"/>
    <w:rsid w:val="00AC1026"/>
    <w:rsid w:val="00AC1F63"/>
    <w:rsid w:val="00AC295D"/>
    <w:rsid w:val="00AC3B47"/>
    <w:rsid w:val="00AC4200"/>
    <w:rsid w:val="00AC557A"/>
    <w:rsid w:val="00AC5B29"/>
    <w:rsid w:val="00AD07C2"/>
    <w:rsid w:val="00AD1424"/>
    <w:rsid w:val="00AD25CC"/>
    <w:rsid w:val="00AD5363"/>
    <w:rsid w:val="00AE1C37"/>
    <w:rsid w:val="00AF1A1C"/>
    <w:rsid w:val="00AF59FD"/>
    <w:rsid w:val="00AF6AED"/>
    <w:rsid w:val="00B0488C"/>
    <w:rsid w:val="00B07478"/>
    <w:rsid w:val="00B10A74"/>
    <w:rsid w:val="00B124E3"/>
    <w:rsid w:val="00B203E7"/>
    <w:rsid w:val="00B21AC8"/>
    <w:rsid w:val="00B238BF"/>
    <w:rsid w:val="00B24A84"/>
    <w:rsid w:val="00B311E9"/>
    <w:rsid w:val="00B343FF"/>
    <w:rsid w:val="00B35A66"/>
    <w:rsid w:val="00B35C5A"/>
    <w:rsid w:val="00B37E84"/>
    <w:rsid w:val="00B41FA8"/>
    <w:rsid w:val="00B428D7"/>
    <w:rsid w:val="00B45CCB"/>
    <w:rsid w:val="00B46B43"/>
    <w:rsid w:val="00B502A1"/>
    <w:rsid w:val="00B52565"/>
    <w:rsid w:val="00B52C9F"/>
    <w:rsid w:val="00B5344A"/>
    <w:rsid w:val="00B60B85"/>
    <w:rsid w:val="00B634E9"/>
    <w:rsid w:val="00B6687E"/>
    <w:rsid w:val="00B67258"/>
    <w:rsid w:val="00B70B2B"/>
    <w:rsid w:val="00B730CE"/>
    <w:rsid w:val="00B77BAC"/>
    <w:rsid w:val="00B923D0"/>
    <w:rsid w:val="00B92E5A"/>
    <w:rsid w:val="00B93F02"/>
    <w:rsid w:val="00B97957"/>
    <w:rsid w:val="00BA2D36"/>
    <w:rsid w:val="00BA3ECB"/>
    <w:rsid w:val="00BA51C3"/>
    <w:rsid w:val="00BB33B6"/>
    <w:rsid w:val="00BB72B4"/>
    <w:rsid w:val="00BB7D94"/>
    <w:rsid w:val="00BC4D34"/>
    <w:rsid w:val="00BC5330"/>
    <w:rsid w:val="00BC56AC"/>
    <w:rsid w:val="00BD00A6"/>
    <w:rsid w:val="00BD1369"/>
    <w:rsid w:val="00BD1501"/>
    <w:rsid w:val="00BD17EB"/>
    <w:rsid w:val="00BD249C"/>
    <w:rsid w:val="00BD58AD"/>
    <w:rsid w:val="00BD6465"/>
    <w:rsid w:val="00BE3B10"/>
    <w:rsid w:val="00BE6F1B"/>
    <w:rsid w:val="00BF1468"/>
    <w:rsid w:val="00BF3E08"/>
    <w:rsid w:val="00BF4E55"/>
    <w:rsid w:val="00BF5452"/>
    <w:rsid w:val="00BF709A"/>
    <w:rsid w:val="00BF7D0F"/>
    <w:rsid w:val="00C10DB5"/>
    <w:rsid w:val="00C11FE4"/>
    <w:rsid w:val="00C147B1"/>
    <w:rsid w:val="00C16536"/>
    <w:rsid w:val="00C16941"/>
    <w:rsid w:val="00C20965"/>
    <w:rsid w:val="00C26B93"/>
    <w:rsid w:val="00C26C8F"/>
    <w:rsid w:val="00C27C5C"/>
    <w:rsid w:val="00C33E5D"/>
    <w:rsid w:val="00C34178"/>
    <w:rsid w:val="00C356CB"/>
    <w:rsid w:val="00C40B44"/>
    <w:rsid w:val="00C423A5"/>
    <w:rsid w:val="00C43D7F"/>
    <w:rsid w:val="00C443C7"/>
    <w:rsid w:val="00C51204"/>
    <w:rsid w:val="00C5338F"/>
    <w:rsid w:val="00C5791F"/>
    <w:rsid w:val="00C57B63"/>
    <w:rsid w:val="00C657A7"/>
    <w:rsid w:val="00C66522"/>
    <w:rsid w:val="00C7141C"/>
    <w:rsid w:val="00C76282"/>
    <w:rsid w:val="00C77845"/>
    <w:rsid w:val="00C82667"/>
    <w:rsid w:val="00C82E5F"/>
    <w:rsid w:val="00C8323A"/>
    <w:rsid w:val="00C8347F"/>
    <w:rsid w:val="00C8699E"/>
    <w:rsid w:val="00C9305F"/>
    <w:rsid w:val="00C973E9"/>
    <w:rsid w:val="00C97C1D"/>
    <w:rsid w:val="00CA08C8"/>
    <w:rsid w:val="00CA0F99"/>
    <w:rsid w:val="00CA251A"/>
    <w:rsid w:val="00CA2987"/>
    <w:rsid w:val="00CA371B"/>
    <w:rsid w:val="00CA42E9"/>
    <w:rsid w:val="00CA6842"/>
    <w:rsid w:val="00CA6AAE"/>
    <w:rsid w:val="00CB5C76"/>
    <w:rsid w:val="00CB7289"/>
    <w:rsid w:val="00CC13FC"/>
    <w:rsid w:val="00CC5066"/>
    <w:rsid w:val="00CC5590"/>
    <w:rsid w:val="00CC56A1"/>
    <w:rsid w:val="00CC651B"/>
    <w:rsid w:val="00CD0822"/>
    <w:rsid w:val="00CD1978"/>
    <w:rsid w:val="00CD1F3E"/>
    <w:rsid w:val="00CD4AA7"/>
    <w:rsid w:val="00CD703D"/>
    <w:rsid w:val="00CD71C7"/>
    <w:rsid w:val="00CE057F"/>
    <w:rsid w:val="00CE48FF"/>
    <w:rsid w:val="00D009A7"/>
    <w:rsid w:val="00D0134D"/>
    <w:rsid w:val="00D01A87"/>
    <w:rsid w:val="00D03234"/>
    <w:rsid w:val="00D032CB"/>
    <w:rsid w:val="00D03424"/>
    <w:rsid w:val="00D06C81"/>
    <w:rsid w:val="00D1017E"/>
    <w:rsid w:val="00D175AE"/>
    <w:rsid w:val="00D20E29"/>
    <w:rsid w:val="00D225AD"/>
    <w:rsid w:val="00D27F3A"/>
    <w:rsid w:val="00D30301"/>
    <w:rsid w:val="00D31CBD"/>
    <w:rsid w:val="00D363A9"/>
    <w:rsid w:val="00D36B5A"/>
    <w:rsid w:val="00D36D35"/>
    <w:rsid w:val="00D42D81"/>
    <w:rsid w:val="00D44497"/>
    <w:rsid w:val="00D45C0B"/>
    <w:rsid w:val="00D55523"/>
    <w:rsid w:val="00D57808"/>
    <w:rsid w:val="00D62805"/>
    <w:rsid w:val="00D67876"/>
    <w:rsid w:val="00D67AA4"/>
    <w:rsid w:val="00D74F09"/>
    <w:rsid w:val="00D7652F"/>
    <w:rsid w:val="00D77079"/>
    <w:rsid w:val="00D80777"/>
    <w:rsid w:val="00D823BD"/>
    <w:rsid w:val="00D90935"/>
    <w:rsid w:val="00D92EF2"/>
    <w:rsid w:val="00DA3541"/>
    <w:rsid w:val="00DB0B4B"/>
    <w:rsid w:val="00DB20F3"/>
    <w:rsid w:val="00DB2C44"/>
    <w:rsid w:val="00DB3F8E"/>
    <w:rsid w:val="00DB4164"/>
    <w:rsid w:val="00DB70D4"/>
    <w:rsid w:val="00DC0B83"/>
    <w:rsid w:val="00DC5125"/>
    <w:rsid w:val="00DC5F72"/>
    <w:rsid w:val="00DD0CE3"/>
    <w:rsid w:val="00DD2090"/>
    <w:rsid w:val="00DD251C"/>
    <w:rsid w:val="00DD5649"/>
    <w:rsid w:val="00DD6A91"/>
    <w:rsid w:val="00DD6FEB"/>
    <w:rsid w:val="00DD76B4"/>
    <w:rsid w:val="00DE3B02"/>
    <w:rsid w:val="00DE52FD"/>
    <w:rsid w:val="00DF0AE3"/>
    <w:rsid w:val="00DF2A56"/>
    <w:rsid w:val="00DF2F00"/>
    <w:rsid w:val="00DF7522"/>
    <w:rsid w:val="00E02F1E"/>
    <w:rsid w:val="00E030E1"/>
    <w:rsid w:val="00E03185"/>
    <w:rsid w:val="00E05B81"/>
    <w:rsid w:val="00E13617"/>
    <w:rsid w:val="00E139F9"/>
    <w:rsid w:val="00E165E6"/>
    <w:rsid w:val="00E20999"/>
    <w:rsid w:val="00E22C70"/>
    <w:rsid w:val="00E24040"/>
    <w:rsid w:val="00E25439"/>
    <w:rsid w:val="00E26A0A"/>
    <w:rsid w:val="00E27709"/>
    <w:rsid w:val="00E27DF6"/>
    <w:rsid w:val="00E32407"/>
    <w:rsid w:val="00E3252C"/>
    <w:rsid w:val="00E40EF0"/>
    <w:rsid w:val="00E41348"/>
    <w:rsid w:val="00E424E3"/>
    <w:rsid w:val="00E42D85"/>
    <w:rsid w:val="00E43F37"/>
    <w:rsid w:val="00E4469A"/>
    <w:rsid w:val="00E45279"/>
    <w:rsid w:val="00E46BA5"/>
    <w:rsid w:val="00E47BD4"/>
    <w:rsid w:val="00E5208C"/>
    <w:rsid w:val="00E52AAE"/>
    <w:rsid w:val="00E56325"/>
    <w:rsid w:val="00E63C30"/>
    <w:rsid w:val="00E64FAA"/>
    <w:rsid w:val="00E65602"/>
    <w:rsid w:val="00E6583B"/>
    <w:rsid w:val="00E70554"/>
    <w:rsid w:val="00E73333"/>
    <w:rsid w:val="00E8109A"/>
    <w:rsid w:val="00E82905"/>
    <w:rsid w:val="00E86172"/>
    <w:rsid w:val="00E872B5"/>
    <w:rsid w:val="00E87B37"/>
    <w:rsid w:val="00E97C01"/>
    <w:rsid w:val="00EA0F1E"/>
    <w:rsid w:val="00EA197F"/>
    <w:rsid w:val="00EA2BC7"/>
    <w:rsid w:val="00EA2D0B"/>
    <w:rsid w:val="00EA2FF2"/>
    <w:rsid w:val="00EA32E9"/>
    <w:rsid w:val="00EA67A0"/>
    <w:rsid w:val="00EB3A79"/>
    <w:rsid w:val="00EB62F1"/>
    <w:rsid w:val="00EC34F4"/>
    <w:rsid w:val="00EC4D60"/>
    <w:rsid w:val="00EC670F"/>
    <w:rsid w:val="00EC6BC9"/>
    <w:rsid w:val="00ED14B3"/>
    <w:rsid w:val="00ED178B"/>
    <w:rsid w:val="00ED48FF"/>
    <w:rsid w:val="00EE1F46"/>
    <w:rsid w:val="00EE6072"/>
    <w:rsid w:val="00EE6589"/>
    <w:rsid w:val="00EF350D"/>
    <w:rsid w:val="00F071C7"/>
    <w:rsid w:val="00F07B29"/>
    <w:rsid w:val="00F107AB"/>
    <w:rsid w:val="00F11C31"/>
    <w:rsid w:val="00F12607"/>
    <w:rsid w:val="00F13D2D"/>
    <w:rsid w:val="00F15545"/>
    <w:rsid w:val="00F15980"/>
    <w:rsid w:val="00F30659"/>
    <w:rsid w:val="00F30AED"/>
    <w:rsid w:val="00F30CCA"/>
    <w:rsid w:val="00F32709"/>
    <w:rsid w:val="00F3274B"/>
    <w:rsid w:val="00F36AB7"/>
    <w:rsid w:val="00F4015E"/>
    <w:rsid w:val="00F405CA"/>
    <w:rsid w:val="00F407F7"/>
    <w:rsid w:val="00F444AC"/>
    <w:rsid w:val="00F44BBB"/>
    <w:rsid w:val="00F45513"/>
    <w:rsid w:val="00F46AB8"/>
    <w:rsid w:val="00F53BBA"/>
    <w:rsid w:val="00F54AF2"/>
    <w:rsid w:val="00F55C31"/>
    <w:rsid w:val="00F5726C"/>
    <w:rsid w:val="00F574A8"/>
    <w:rsid w:val="00F61D9E"/>
    <w:rsid w:val="00F62380"/>
    <w:rsid w:val="00F65A26"/>
    <w:rsid w:val="00F66169"/>
    <w:rsid w:val="00F7069B"/>
    <w:rsid w:val="00F7080E"/>
    <w:rsid w:val="00F7317B"/>
    <w:rsid w:val="00F74A7D"/>
    <w:rsid w:val="00F77598"/>
    <w:rsid w:val="00F839C9"/>
    <w:rsid w:val="00F846B4"/>
    <w:rsid w:val="00F87AE2"/>
    <w:rsid w:val="00F90245"/>
    <w:rsid w:val="00F91877"/>
    <w:rsid w:val="00F93895"/>
    <w:rsid w:val="00F94EDB"/>
    <w:rsid w:val="00F955A6"/>
    <w:rsid w:val="00F95AE0"/>
    <w:rsid w:val="00F9628A"/>
    <w:rsid w:val="00FA0E58"/>
    <w:rsid w:val="00FA1233"/>
    <w:rsid w:val="00FA71B6"/>
    <w:rsid w:val="00FA7818"/>
    <w:rsid w:val="00FB45D7"/>
    <w:rsid w:val="00FB4A2F"/>
    <w:rsid w:val="00FC04DD"/>
    <w:rsid w:val="00FC2A0A"/>
    <w:rsid w:val="00FC4080"/>
    <w:rsid w:val="00FC6B37"/>
    <w:rsid w:val="00FD0758"/>
    <w:rsid w:val="00FD160B"/>
    <w:rsid w:val="00FD222F"/>
    <w:rsid w:val="00FE121D"/>
    <w:rsid w:val="00FE65C4"/>
    <w:rsid w:val="00FE6E45"/>
    <w:rsid w:val="00FF0769"/>
    <w:rsid w:val="00FF0C06"/>
    <w:rsid w:val="00FF1E14"/>
    <w:rsid w:val="00FF3832"/>
    <w:rsid w:val="00FF4472"/>
    <w:rsid w:val="00FF4F65"/>
    <w:rsid w:val="00FF5466"/>
    <w:rsid w:val="00FF6714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9888"/>
  <w15:docId w15:val="{FA0D2A2D-CABB-42B9-BA02-3F2D8F26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8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3B"/>
    <w:pPr>
      <w:ind w:left="720"/>
      <w:contextualSpacing/>
    </w:pPr>
    <w:rPr>
      <w:lang w:val="ca-ES"/>
    </w:rPr>
  </w:style>
  <w:style w:type="character" w:styleId="Hyperlink">
    <w:name w:val="Hyperlink"/>
    <w:basedOn w:val="DefaultParagraphFont"/>
    <w:uiPriority w:val="99"/>
    <w:unhideWhenUsed/>
    <w:rsid w:val="001B13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6169"/>
    <w:pPr>
      <w:spacing w:before="100" w:beforeAutospacing="1" w:after="100" w:afterAutospacing="1"/>
    </w:pPr>
    <w:rPr>
      <w:lang w:eastAsia="en-GB"/>
    </w:rPr>
  </w:style>
  <w:style w:type="character" w:customStyle="1" w:styleId="apple-converted-space">
    <w:name w:val="apple-converted-space"/>
    <w:basedOn w:val="DefaultParagraphFont"/>
    <w:rsid w:val="00F66169"/>
  </w:style>
  <w:style w:type="character" w:styleId="Strong">
    <w:name w:val="Strong"/>
    <w:basedOn w:val="DefaultParagraphFont"/>
    <w:uiPriority w:val="22"/>
    <w:qFormat/>
    <w:rsid w:val="00A4007C"/>
    <w:rPr>
      <w:b/>
      <w:bCs/>
    </w:rPr>
  </w:style>
  <w:style w:type="character" w:styleId="Emphasis">
    <w:name w:val="Emphasis"/>
    <w:basedOn w:val="DefaultParagraphFont"/>
    <w:uiPriority w:val="20"/>
    <w:qFormat/>
    <w:rsid w:val="009E781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A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78B"/>
    <w:rPr>
      <w:sz w:val="20"/>
      <w:szCs w:val="20"/>
      <w:lang w:val="ca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8B"/>
    <w:rPr>
      <w:rFonts w:ascii="Tahoma" w:hAnsi="Tahoma" w:cs="Tahoma"/>
      <w:sz w:val="16"/>
      <w:szCs w:val="16"/>
      <w:lang w:val="ca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8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6652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66522"/>
    <w:pPr>
      <w:tabs>
        <w:tab w:val="center" w:pos="4513"/>
        <w:tab w:val="right" w:pos="9026"/>
      </w:tabs>
    </w:pPr>
    <w:rPr>
      <w:lang w:val="ca-ES"/>
    </w:rPr>
  </w:style>
  <w:style w:type="character" w:customStyle="1" w:styleId="FooterChar">
    <w:name w:val="Footer Char"/>
    <w:basedOn w:val="DefaultParagraphFont"/>
    <w:link w:val="Footer"/>
    <w:uiPriority w:val="99"/>
    <w:rsid w:val="00C66522"/>
  </w:style>
  <w:style w:type="character" w:styleId="PageNumber">
    <w:name w:val="page number"/>
    <w:basedOn w:val="DefaultParagraphFont"/>
    <w:uiPriority w:val="99"/>
    <w:semiHidden/>
    <w:unhideWhenUsed/>
    <w:rsid w:val="00C66522"/>
  </w:style>
  <w:style w:type="character" w:styleId="FollowedHyperlink">
    <w:name w:val="FollowedHyperlink"/>
    <w:basedOn w:val="DefaultParagraphFont"/>
    <w:uiPriority w:val="99"/>
    <w:semiHidden/>
    <w:unhideWhenUsed/>
    <w:rsid w:val="0056786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7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E86172"/>
  </w:style>
  <w:style w:type="character" w:customStyle="1" w:styleId="text">
    <w:name w:val="text"/>
    <w:basedOn w:val="DefaultParagraphFont"/>
    <w:rsid w:val="00E86172"/>
  </w:style>
  <w:style w:type="character" w:customStyle="1" w:styleId="author-ref">
    <w:name w:val="author-ref"/>
    <w:basedOn w:val="DefaultParagraphFont"/>
    <w:rsid w:val="00E86172"/>
  </w:style>
  <w:style w:type="paragraph" w:styleId="Revision">
    <w:name w:val="Revision"/>
    <w:hidden/>
    <w:uiPriority w:val="99"/>
    <w:semiHidden/>
    <w:rsid w:val="00B23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6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uk-cmo-commentary-on-screen-time-and-social-media-map-of-reviews" TargetMode="External"/><Relationship Id="rId13" Type="http://schemas.openxmlformats.org/officeDocument/2006/relationships/hyperlink" Target="https://www.youtube.com/watch?v=LWUkW4s3Xx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pository.arizona.edu/bitstream/handle/10150/636966/adolescence_anthropological_inquiry.pdf?sequence=1" TargetMode="External"/><Relationship Id="rId17" Type="http://schemas.openxmlformats.org/officeDocument/2006/relationships/hyperlink" Target="https://www.youtube.com/watch?v=PVIWalUD4m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zwQDxn0SA4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86/1741-7015-11-1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calxpress.com/news/2017-09-teens-ability-intentions-linked-brain.html" TargetMode="External"/><Relationship Id="rId10" Type="http://schemas.openxmlformats.org/officeDocument/2006/relationships/hyperlink" Target="https://files.digital.nhs.uk/A0/273EE3/MHCYP%202017%20Trends%20Characteristics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rcpch.ac.uk/sites/default/files/2018-12/rcpch_screen_time_guide_-_final.pdf" TargetMode="External"/><Relationship Id="rId14" Type="http://schemas.openxmlformats.org/officeDocument/2006/relationships/hyperlink" Target="http://emotionnews.org/the-emotional-potency-of-peers-during-adolesc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9C825-5136-CC4B-8A47-DE9AC8F0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5845</Words>
  <Characters>33317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39084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Burnett Heyes</dc:creator>
  <cp:lastModifiedBy>Emily Towner</cp:lastModifiedBy>
  <cp:revision>11</cp:revision>
  <dcterms:created xsi:type="dcterms:W3CDTF">2020-10-13T11:06:00Z</dcterms:created>
  <dcterms:modified xsi:type="dcterms:W3CDTF">2021-01-18T12:30:00Z</dcterms:modified>
</cp:coreProperties>
</file>