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k39x3xr7i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BS. Best Seat Map Feature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Description</w:t>
      </w:r>
      <w:r w:rsidDel="00000000" w:rsidR="00000000" w:rsidRPr="00000000">
        <w:rPr>
          <w:rtl w:val="0"/>
        </w:rPr>
        <w:t xml:space="preserve"> Best Seat Map is a visualization feature designed to assist users in choosing the optimal seat in a cinema hall. It generates a mathematical map overlay based on the event's location. Since the existing database structure does not store individual hall layouts for each cinema, the feature utilizes a standard algorithmic template to approximate the "Sweet Spot"—the area offering the best balance of acoustics and visual perspective.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Navigation and Interface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BS.1</w:t>
      </w:r>
      <w:r w:rsidDel="00000000" w:rsidR="00000000" w:rsidRPr="00000000">
        <w:rPr>
          <w:rtl w:val="0"/>
        </w:rPr>
        <w:t xml:space="preserve">: The event detail page must include a "Visual Seat Guide" button positioned near the event's location and price information.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BS.2</w:t>
      </w:r>
      <w:r w:rsidDel="00000000" w:rsidR="00000000" w:rsidRPr="00000000">
        <w:rPr>
          <w:rtl w:val="0"/>
        </w:rPr>
        <w:t xml:space="preserve">: Clicking the "Visual Seat Guide" button opens a modal interface displaying an interactive grid representing the virtual layout of the selected location.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BS.3</w:t>
      </w:r>
      <w:r w:rsidDel="00000000" w:rsidR="00000000" w:rsidRPr="00000000">
        <w:rPr>
          <w:rtl w:val="0"/>
        </w:rPr>
        <w:t xml:space="preserve">: The interface must include: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graphical representation of the screen at the top of the grid.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seat grid color-coded by quality: Green (Optimal), Yellow (Standard), and Red (Poor).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distinct "Sweet Spot" marker highlighting the most recommended seats.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Optimal Seat Logic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BS.4</w:t>
      </w:r>
      <w:r w:rsidDel="00000000" w:rsidR="00000000" w:rsidRPr="00000000">
        <w:rPr>
          <w:rtl w:val="0"/>
        </w:rPr>
        <w:t xml:space="preserve">: As the database lacks specific row and seat records, the system generates a default virtual grid (e.g., 10 rows by 15 columns) for any selected location.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BS.5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Sweet Spot Identification</w:t>
      </w:r>
      <w:r w:rsidDel="00000000" w:rsidR="00000000" w:rsidRPr="00000000">
        <w:rPr>
          <w:rtl w:val="0"/>
        </w:rPr>
        <w:t xml:space="preserve">: The algorithm automatically identifies seats at the intersection of middle rows (e.g., rows 6-8) and central columns (e.g., columns 7-9) as "optimal." This area represents the geometric center where surround sound is most balanced.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BS.6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Visual Angle Analysis</w:t>
      </w:r>
      <w:r w:rsidDel="00000000" w:rsidR="00000000" w:rsidRPr="00000000">
        <w:rPr>
          <w:rtl w:val="0"/>
        </w:rPr>
        <w:t xml:space="preserve">: The first two rows of the virtual grid are marked in red to signify a visual angle that may cause neck strain or distortion.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