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A2C" w:rsidRDefault="00460A2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9pt">
            <v:imagedata r:id="rId8" o:title="JISCcolour15"/>
          </v:shape>
        </w:pict>
      </w:r>
    </w:p>
    <w:p w:rsidR="00460A2C" w:rsidRDefault="00460A2C"/>
    <w:p w:rsidR="00460A2C" w:rsidRDefault="00460A2C">
      <w:pPr>
        <w:spacing w:line="240" w:lineRule="atLeast"/>
        <w:rPr>
          <w:b/>
          <w:sz w:val="32"/>
          <w:szCs w:val="32"/>
        </w:rPr>
      </w:pPr>
      <w:r>
        <w:rPr>
          <w:b/>
          <w:sz w:val="32"/>
          <w:szCs w:val="32"/>
        </w:rPr>
        <w:t>JISC Project Plan</w:t>
      </w:r>
    </w:p>
    <w:p w:rsidR="00460A2C" w:rsidRDefault="00460A2C">
      <w:pPr>
        <w:spacing w:line="240" w:lineRule="atLeast"/>
        <w:rPr>
          <w:b/>
          <w:sz w:val="24"/>
          <w:szCs w:val="24"/>
        </w:rPr>
      </w:pPr>
    </w:p>
    <w:p w:rsidR="00460A2C"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8"/>
        <w:gridCol w:w="2520"/>
        <w:gridCol w:w="1176"/>
        <w:gridCol w:w="3041"/>
      </w:tblGrid>
      <w:tr w:rsidR="00460A2C">
        <w:tc>
          <w:tcPr>
            <w:tcW w:w="9245" w:type="dxa"/>
            <w:gridSpan w:val="4"/>
            <w:shd w:val="clear" w:color="auto" w:fill="548DD4"/>
          </w:tcPr>
          <w:p w:rsidR="00460A2C" w:rsidRDefault="00460A2C">
            <w:pPr>
              <w:spacing w:before="40" w:after="40"/>
              <w:jc w:val="center"/>
              <w:rPr>
                <w:b/>
                <w:color w:val="FFFFFF"/>
              </w:rPr>
            </w:pPr>
            <w:r>
              <w:rPr>
                <w:b/>
                <w:color w:val="FFFFFF"/>
              </w:rPr>
              <w:t>Project Information</w:t>
            </w:r>
          </w:p>
        </w:tc>
      </w:tr>
      <w:tr w:rsidR="00460A2C">
        <w:tc>
          <w:tcPr>
            <w:tcW w:w="2508" w:type="dxa"/>
          </w:tcPr>
          <w:p w:rsidR="00460A2C" w:rsidRDefault="00460A2C">
            <w:pPr>
              <w:spacing w:before="40" w:after="40"/>
              <w:rPr>
                <w:b/>
              </w:rPr>
            </w:pPr>
            <w:r>
              <w:rPr>
                <w:b/>
              </w:rPr>
              <w:t>Project Identifier</w:t>
            </w:r>
          </w:p>
        </w:tc>
        <w:tc>
          <w:tcPr>
            <w:tcW w:w="6737" w:type="dxa"/>
            <w:gridSpan w:val="3"/>
          </w:tcPr>
          <w:p w:rsidR="00460A2C" w:rsidRDefault="00460A2C">
            <w:pPr>
              <w:spacing w:before="40" w:after="40"/>
              <w:rPr>
                <w:i/>
                <w:iCs/>
                <w:color w:val="3366FF"/>
              </w:rPr>
            </w:pPr>
            <w:r>
              <w:rPr>
                <w:i/>
                <w:iCs/>
                <w:color w:val="3366FF"/>
              </w:rPr>
              <w:t>To be completed by JISC</w:t>
            </w:r>
          </w:p>
        </w:tc>
      </w:tr>
      <w:tr w:rsidR="00460A2C">
        <w:tc>
          <w:tcPr>
            <w:tcW w:w="2508" w:type="dxa"/>
          </w:tcPr>
          <w:p w:rsidR="00460A2C" w:rsidRDefault="00460A2C">
            <w:pPr>
              <w:spacing w:before="40" w:after="40"/>
              <w:rPr>
                <w:b/>
              </w:rPr>
            </w:pPr>
            <w:r>
              <w:rPr>
                <w:b/>
              </w:rPr>
              <w:t xml:space="preserve">Project Title </w:t>
            </w:r>
          </w:p>
        </w:tc>
        <w:tc>
          <w:tcPr>
            <w:tcW w:w="6737" w:type="dxa"/>
            <w:gridSpan w:val="3"/>
          </w:tcPr>
          <w:p w:rsidR="00460A2C" w:rsidRDefault="009E5EFC" w:rsidP="00803232">
            <w:pPr>
              <w:spacing w:before="40" w:after="40"/>
            </w:pPr>
            <w:r>
              <w:t xml:space="preserve">A W3C </w:t>
            </w:r>
            <w:r w:rsidR="00803232">
              <w:t>Widget Design Authoring Toolkit (WIDGaT)</w:t>
            </w:r>
          </w:p>
        </w:tc>
      </w:tr>
      <w:tr w:rsidR="00460A2C">
        <w:tc>
          <w:tcPr>
            <w:tcW w:w="2508" w:type="dxa"/>
          </w:tcPr>
          <w:p w:rsidR="00460A2C" w:rsidRDefault="00460A2C" w:rsidP="00910D03">
            <w:pPr>
              <w:spacing w:before="40" w:after="40"/>
              <w:rPr>
                <w:b/>
              </w:rPr>
            </w:pPr>
            <w:r>
              <w:rPr>
                <w:b/>
              </w:rPr>
              <w:t xml:space="preserve">Project </w:t>
            </w:r>
            <w:r w:rsidR="00910D03">
              <w:rPr>
                <w:b/>
              </w:rPr>
              <w:t>Hashtag</w:t>
            </w:r>
          </w:p>
        </w:tc>
        <w:tc>
          <w:tcPr>
            <w:tcW w:w="6737" w:type="dxa"/>
            <w:gridSpan w:val="3"/>
          </w:tcPr>
          <w:p w:rsidR="00460A2C" w:rsidRDefault="009E5EFC">
            <w:pPr>
              <w:spacing w:before="40" w:after="40"/>
            </w:pPr>
            <w:r>
              <w:t>#</w:t>
            </w:r>
            <w:proofErr w:type="spellStart"/>
            <w:r>
              <w:t>widgat</w:t>
            </w:r>
            <w:proofErr w:type="spellEnd"/>
          </w:p>
        </w:tc>
      </w:tr>
      <w:tr w:rsidR="00460A2C">
        <w:tc>
          <w:tcPr>
            <w:tcW w:w="2508" w:type="dxa"/>
          </w:tcPr>
          <w:p w:rsidR="00460A2C" w:rsidRDefault="00460A2C">
            <w:pPr>
              <w:spacing w:before="40" w:after="40"/>
              <w:rPr>
                <w:b/>
              </w:rPr>
            </w:pPr>
            <w:r>
              <w:rPr>
                <w:b/>
              </w:rPr>
              <w:t>Start Date</w:t>
            </w:r>
          </w:p>
        </w:tc>
        <w:tc>
          <w:tcPr>
            <w:tcW w:w="2520" w:type="dxa"/>
          </w:tcPr>
          <w:p w:rsidR="00460A2C" w:rsidRDefault="00803232">
            <w:pPr>
              <w:spacing w:before="40" w:after="40"/>
            </w:pPr>
            <w:r>
              <w:t>1</w:t>
            </w:r>
            <w:r w:rsidRPr="00803232">
              <w:rPr>
                <w:vertAlign w:val="superscript"/>
              </w:rPr>
              <w:t>st</w:t>
            </w:r>
            <w:r>
              <w:t xml:space="preserve"> June 2011</w:t>
            </w:r>
          </w:p>
        </w:tc>
        <w:tc>
          <w:tcPr>
            <w:tcW w:w="1176" w:type="dxa"/>
          </w:tcPr>
          <w:p w:rsidR="00460A2C" w:rsidRDefault="00460A2C">
            <w:pPr>
              <w:spacing w:before="40" w:after="40"/>
              <w:rPr>
                <w:b/>
              </w:rPr>
            </w:pPr>
            <w:r>
              <w:rPr>
                <w:b/>
              </w:rPr>
              <w:t>End Date</w:t>
            </w:r>
          </w:p>
        </w:tc>
        <w:tc>
          <w:tcPr>
            <w:tcW w:w="3041" w:type="dxa"/>
          </w:tcPr>
          <w:p w:rsidR="00460A2C" w:rsidRDefault="00803232" w:rsidP="00803232">
            <w:pPr>
              <w:spacing w:before="40" w:after="40"/>
            </w:pPr>
            <w:r>
              <w:t>31</w:t>
            </w:r>
            <w:r w:rsidRPr="00803232">
              <w:rPr>
                <w:vertAlign w:val="superscript"/>
              </w:rPr>
              <w:t>st</w:t>
            </w:r>
            <w:r>
              <w:t xml:space="preserve"> May 2012</w:t>
            </w:r>
          </w:p>
        </w:tc>
      </w:tr>
      <w:tr w:rsidR="00460A2C">
        <w:tc>
          <w:tcPr>
            <w:tcW w:w="2508" w:type="dxa"/>
          </w:tcPr>
          <w:p w:rsidR="00460A2C" w:rsidRDefault="00460A2C">
            <w:pPr>
              <w:spacing w:before="40" w:after="40"/>
              <w:rPr>
                <w:b/>
              </w:rPr>
            </w:pPr>
            <w:r>
              <w:rPr>
                <w:b/>
              </w:rPr>
              <w:t>Lead Institution</w:t>
            </w:r>
          </w:p>
        </w:tc>
        <w:tc>
          <w:tcPr>
            <w:tcW w:w="6737" w:type="dxa"/>
            <w:gridSpan w:val="3"/>
          </w:tcPr>
          <w:p w:rsidR="00460A2C" w:rsidRDefault="00803232">
            <w:pPr>
              <w:spacing w:before="40" w:after="40"/>
            </w:pPr>
            <w:r>
              <w:t>Teesside University</w:t>
            </w:r>
          </w:p>
        </w:tc>
      </w:tr>
      <w:tr w:rsidR="00460A2C">
        <w:tc>
          <w:tcPr>
            <w:tcW w:w="2508" w:type="dxa"/>
          </w:tcPr>
          <w:p w:rsidR="00460A2C" w:rsidRDefault="00460A2C">
            <w:pPr>
              <w:spacing w:before="40" w:after="40"/>
              <w:rPr>
                <w:b/>
              </w:rPr>
            </w:pPr>
            <w:r>
              <w:rPr>
                <w:b/>
              </w:rPr>
              <w:t>Project Director</w:t>
            </w:r>
          </w:p>
        </w:tc>
        <w:tc>
          <w:tcPr>
            <w:tcW w:w="6737" w:type="dxa"/>
            <w:gridSpan w:val="3"/>
          </w:tcPr>
          <w:p w:rsidR="00460A2C" w:rsidRDefault="00803232">
            <w:pPr>
              <w:spacing w:before="40" w:after="40"/>
            </w:pPr>
            <w:r>
              <w:t>Dr. Elaine Pearson</w:t>
            </w:r>
          </w:p>
        </w:tc>
      </w:tr>
      <w:tr w:rsidR="00460A2C">
        <w:tc>
          <w:tcPr>
            <w:tcW w:w="2508" w:type="dxa"/>
          </w:tcPr>
          <w:p w:rsidR="00460A2C" w:rsidRDefault="00460A2C">
            <w:pPr>
              <w:spacing w:before="40" w:after="40"/>
              <w:rPr>
                <w:b/>
              </w:rPr>
            </w:pPr>
            <w:r>
              <w:rPr>
                <w:b/>
              </w:rPr>
              <w:t>Project Manager</w:t>
            </w:r>
          </w:p>
        </w:tc>
        <w:tc>
          <w:tcPr>
            <w:tcW w:w="6737" w:type="dxa"/>
            <w:gridSpan w:val="3"/>
          </w:tcPr>
          <w:p w:rsidR="00460A2C" w:rsidRDefault="00803232">
            <w:pPr>
              <w:spacing w:before="40" w:after="40"/>
            </w:pPr>
            <w:r>
              <w:t>Dr. Voula Gkatzidou</w:t>
            </w:r>
          </w:p>
        </w:tc>
      </w:tr>
      <w:tr w:rsidR="00460A2C">
        <w:tc>
          <w:tcPr>
            <w:tcW w:w="2508" w:type="dxa"/>
          </w:tcPr>
          <w:p w:rsidR="00460A2C" w:rsidRDefault="00460A2C">
            <w:pPr>
              <w:spacing w:before="40" w:after="40"/>
              <w:rPr>
                <w:b/>
              </w:rPr>
            </w:pPr>
            <w:r>
              <w:rPr>
                <w:b/>
              </w:rPr>
              <w:t xml:space="preserve">Contact email </w:t>
            </w:r>
          </w:p>
        </w:tc>
        <w:tc>
          <w:tcPr>
            <w:tcW w:w="6737" w:type="dxa"/>
            <w:gridSpan w:val="3"/>
          </w:tcPr>
          <w:p w:rsidR="00460A2C" w:rsidRDefault="00803232">
            <w:pPr>
              <w:spacing w:before="40" w:after="40"/>
            </w:pPr>
            <w:hyperlink r:id="rId9" w:history="1">
              <w:r w:rsidRPr="004362BE">
                <w:rPr>
                  <w:rStyle w:val="Hyperlink"/>
                </w:rPr>
                <w:t>s.gkatzidou@tees.ac.uk</w:t>
              </w:r>
            </w:hyperlink>
          </w:p>
        </w:tc>
      </w:tr>
      <w:tr w:rsidR="00460A2C">
        <w:tc>
          <w:tcPr>
            <w:tcW w:w="2508" w:type="dxa"/>
          </w:tcPr>
          <w:p w:rsidR="00460A2C" w:rsidRDefault="00460A2C">
            <w:pPr>
              <w:spacing w:before="40" w:after="40"/>
              <w:rPr>
                <w:b/>
              </w:rPr>
            </w:pPr>
            <w:r>
              <w:rPr>
                <w:b/>
              </w:rPr>
              <w:t>Partner Institutions</w:t>
            </w:r>
          </w:p>
        </w:tc>
        <w:tc>
          <w:tcPr>
            <w:tcW w:w="6737" w:type="dxa"/>
            <w:gridSpan w:val="3"/>
          </w:tcPr>
          <w:p w:rsidR="00460A2C" w:rsidRDefault="000C07C3">
            <w:pPr>
              <w:spacing w:before="40" w:after="40"/>
            </w:pPr>
            <w:r>
              <w:t>JISC Techdis</w:t>
            </w:r>
          </w:p>
        </w:tc>
      </w:tr>
      <w:tr w:rsidR="00460A2C">
        <w:tc>
          <w:tcPr>
            <w:tcW w:w="2508" w:type="dxa"/>
          </w:tcPr>
          <w:p w:rsidR="00460A2C" w:rsidRPr="00803232" w:rsidRDefault="00460A2C" w:rsidP="00803232">
            <w:pPr>
              <w:spacing w:before="40" w:after="40"/>
              <w:rPr>
                <w:b/>
              </w:rPr>
            </w:pPr>
            <w:r>
              <w:rPr>
                <w:b/>
              </w:rPr>
              <w:t>Project Web</w:t>
            </w:r>
            <w:r w:rsidR="00910D03">
              <w:rPr>
                <w:b/>
              </w:rPr>
              <w:t>page</w:t>
            </w:r>
            <w:r>
              <w:rPr>
                <w:b/>
              </w:rPr>
              <w:t xml:space="preserve"> UR</w:t>
            </w:r>
          </w:p>
        </w:tc>
        <w:tc>
          <w:tcPr>
            <w:tcW w:w="6737" w:type="dxa"/>
            <w:gridSpan w:val="3"/>
          </w:tcPr>
          <w:p w:rsidR="00803232" w:rsidRDefault="00803232">
            <w:pPr>
              <w:spacing w:before="40" w:after="40"/>
            </w:pPr>
            <w:hyperlink r:id="rId10" w:history="1">
              <w:r w:rsidRPr="004362BE">
                <w:rPr>
                  <w:rStyle w:val="Hyperlink"/>
                </w:rPr>
                <w:t>http://arc.tees.ac.uk/widgat</w:t>
              </w:r>
            </w:hyperlink>
          </w:p>
        </w:tc>
      </w:tr>
      <w:tr w:rsidR="00460A2C">
        <w:tc>
          <w:tcPr>
            <w:tcW w:w="2508" w:type="dxa"/>
          </w:tcPr>
          <w:p w:rsidR="00460A2C" w:rsidRDefault="00460A2C">
            <w:pPr>
              <w:spacing w:before="40" w:after="40"/>
              <w:rPr>
                <w:b/>
              </w:rPr>
            </w:pPr>
            <w:r>
              <w:rPr>
                <w:b/>
              </w:rPr>
              <w:t>Programme Name</w:t>
            </w:r>
          </w:p>
        </w:tc>
        <w:tc>
          <w:tcPr>
            <w:tcW w:w="6737" w:type="dxa"/>
            <w:gridSpan w:val="3"/>
          </w:tcPr>
          <w:p w:rsidR="00460A2C" w:rsidRPr="00803232" w:rsidRDefault="009E5EFC">
            <w:pPr>
              <w:spacing w:before="40" w:after="40"/>
            </w:pPr>
            <w:r>
              <w:t xml:space="preserve">JISC e-Learning Programme: </w:t>
            </w:r>
            <w:r w:rsidR="00803232" w:rsidRPr="00803232">
              <w:t>Learning and Teaching Innovation</w:t>
            </w:r>
          </w:p>
        </w:tc>
      </w:tr>
      <w:tr w:rsidR="00460A2C">
        <w:tc>
          <w:tcPr>
            <w:tcW w:w="2508" w:type="dxa"/>
          </w:tcPr>
          <w:p w:rsidR="00460A2C" w:rsidRDefault="00460A2C">
            <w:pPr>
              <w:spacing w:before="40" w:after="40"/>
              <w:rPr>
                <w:b/>
              </w:rPr>
            </w:pPr>
            <w:r>
              <w:rPr>
                <w:b/>
              </w:rPr>
              <w:t>Programme Manager</w:t>
            </w:r>
          </w:p>
        </w:tc>
        <w:tc>
          <w:tcPr>
            <w:tcW w:w="6737" w:type="dxa"/>
            <w:gridSpan w:val="3"/>
          </w:tcPr>
          <w:p w:rsidR="00460A2C" w:rsidRDefault="00803232">
            <w:pPr>
              <w:spacing w:before="40" w:after="40"/>
            </w:pPr>
            <w:r>
              <w:t>Rob Englebright</w:t>
            </w:r>
          </w:p>
        </w:tc>
      </w:tr>
    </w:tbl>
    <w:p w:rsidR="00460A2C" w:rsidRDefault="00460A2C">
      <w:pPr>
        <w:pStyle w:val="Heading1"/>
        <w:numPr>
          <w:ilvl w:val="0"/>
          <w:numId w:val="0"/>
        </w:numPr>
        <w:spacing w:before="0" w:after="0"/>
        <w:ind w:left="43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8"/>
        <w:gridCol w:w="2114"/>
        <w:gridCol w:w="1486"/>
        <w:gridCol w:w="3137"/>
      </w:tblGrid>
      <w:tr w:rsidR="00460A2C">
        <w:tc>
          <w:tcPr>
            <w:tcW w:w="9245" w:type="dxa"/>
            <w:gridSpan w:val="4"/>
            <w:shd w:val="clear" w:color="auto" w:fill="548DD4"/>
          </w:tcPr>
          <w:p w:rsidR="00460A2C" w:rsidRDefault="00460A2C">
            <w:pPr>
              <w:spacing w:before="40" w:after="40"/>
              <w:jc w:val="center"/>
              <w:rPr>
                <w:b/>
                <w:color w:val="FFFFFF"/>
              </w:rPr>
            </w:pPr>
            <w:r>
              <w:rPr>
                <w:b/>
                <w:color w:val="FFFFFF"/>
              </w:rPr>
              <w:t>Document Information</w:t>
            </w:r>
          </w:p>
        </w:tc>
      </w:tr>
      <w:tr w:rsidR="00460A2C">
        <w:tc>
          <w:tcPr>
            <w:tcW w:w="2508" w:type="dxa"/>
          </w:tcPr>
          <w:p w:rsidR="00460A2C" w:rsidRDefault="00460A2C">
            <w:pPr>
              <w:spacing w:before="40" w:after="40"/>
              <w:rPr>
                <w:b/>
              </w:rPr>
            </w:pPr>
            <w:r>
              <w:rPr>
                <w:b/>
              </w:rPr>
              <w:t xml:space="preserve">Author(s) </w:t>
            </w:r>
          </w:p>
        </w:tc>
        <w:tc>
          <w:tcPr>
            <w:tcW w:w="6737" w:type="dxa"/>
            <w:gridSpan w:val="3"/>
          </w:tcPr>
          <w:p w:rsidR="00460A2C" w:rsidRDefault="00803232">
            <w:pPr>
              <w:spacing w:before="40" w:after="40"/>
            </w:pPr>
            <w:r>
              <w:t>Voula Gkatzidou</w:t>
            </w:r>
          </w:p>
        </w:tc>
      </w:tr>
      <w:tr w:rsidR="00460A2C">
        <w:tc>
          <w:tcPr>
            <w:tcW w:w="2508" w:type="dxa"/>
          </w:tcPr>
          <w:p w:rsidR="00460A2C" w:rsidRDefault="00460A2C">
            <w:pPr>
              <w:spacing w:before="40" w:after="40"/>
              <w:rPr>
                <w:b/>
              </w:rPr>
            </w:pPr>
            <w:r>
              <w:rPr>
                <w:b/>
              </w:rPr>
              <w:t xml:space="preserve">Project Role(s) </w:t>
            </w:r>
          </w:p>
        </w:tc>
        <w:tc>
          <w:tcPr>
            <w:tcW w:w="6737" w:type="dxa"/>
            <w:gridSpan w:val="3"/>
          </w:tcPr>
          <w:p w:rsidR="00460A2C" w:rsidRDefault="00803232">
            <w:pPr>
              <w:spacing w:before="40" w:after="40"/>
            </w:pPr>
            <w:r>
              <w:t>Project Manager</w:t>
            </w:r>
          </w:p>
        </w:tc>
      </w:tr>
      <w:tr w:rsidR="00460A2C">
        <w:tc>
          <w:tcPr>
            <w:tcW w:w="2508" w:type="dxa"/>
          </w:tcPr>
          <w:p w:rsidR="00460A2C" w:rsidRDefault="00460A2C">
            <w:pPr>
              <w:spacing w:before="40" w:after="40"/>
              <w:rPr>
                <w:b/>
              </w:rPr>
            </w:pPr>
            <w:r>
              <w:rPr>
                <w:b/>
              </w:rPr>
              <w:t>Date</w:t>
            </w:r>
          </w:p>
        </w:tc>
        <w:tc>
          <w:tcPr>
            <w:tcW w:w="2114" w:type="dxa"/>
          </w:tcPr>
          <w:p w:rsidR="00460A2C" w:rsidRDefault="00803232">
            <w:pPr>
              <w:spacing w:before="40" w:after="40"/>
            </w:pPr>
            <w:r>
              <w:t>21</w:t>
            </w:r>
            <w:r w:rsidRPr="00803232">
              <w:rPr>
                <w:vertAlign w:val="superscript"/>
              </w:rPr>
              <w:t>st</w:t>
            </w:r>
            <w:r>
              <w:t xml:space="preserve"> June 2011</w:t>
            </w:r>
          </w:p>
        </w:tc>
        <w:tc>
          <w:tcPr>
            <w:tcW w:w="1486" w:type="dxa"/>
          </w:tcPr>
          <w:p w:rsidR="00460A2C" w:rsidRDefault="00460A2C">
            <w:pPr>
              <w:spacing w:before="40" w:after="40"/>
              <w:rPr>
                <w:b/>
              </w:rPr>
            </w:pPr>
            <w:r>
              <w:rPr>
                <w:b/>
              </w:rPr>
              <w:t>Filename</w:t>
            </w:r>
          </w:p>
        </w:tc>
        <w:tc>
          <w:tcPr>
            <w:tcW w:w="3137" w:type="dxa"/>
          </w:tcPr>
          <w:p w:rsidR="00460A2C" w:rsidRDefault="00460A2C">
            <w:pPr>
              <w:spacing w:before="40" w:after="40"/>
            </w:pPr>
          </w:p>
        </w:tc>
      </w:tr>
      <w:tr w:rsidR="00460A2C">
        <w:tc>
          <w:tcPr>
            <w:tcW w:w="2508" w:type="dxa"/>
          </w:tcPr>
          <w:p w:rsidR="00460A2C" w:rsidRDefault="00460A2C">
            <w:pPr>
              <w:spacing w:before="40" w:after="40"/>
              <w:rPr>
                <w:b/>
              </w:rPr>
            </w:pPr>
            <w:r>
              <w:rPr>
                <w:b/>
              </w:rPr>
              <w:t>URL</w:t>
            </w:r>
          </w:p>
        </w:tc>
        <w:tc>
          <w:tcPr>
            <w:tcW w:w="6737" w:type="dxa"/>
            <w:gridSpan w:val="3"/>
          </w:tcPr>
          <w:p w:rsidR="00460A2C" w:rsidRDefault="00460A2C">
            <w:pPr>
              <w:spacing w:before="40" w:after="40"/>
              <w:rPr>
                <w:i/>
                <w:color w:val="3366FF"/>
              </w:rPr>
            </w:pPr>
            <w:r>
              <w:rPr>
                <w:i/>
                <w:color w:val="3366FF"/>
              </w:rPr>
              <w:t>If this report is on your project web site</w:t>
            </w:r>
          </w:p>
        </w:tc>
      </w:tr>
      <w:tr w:rsidR="00460A2C">
        <w:tc>
          <w:tcPr>
            <w:tcW w:w="2508" w:type="dxa"/>
          </w:tcPr>
          <w:p w:rsidR="00460A2C" w:rsidRDefault="00460A2C">
            <w:pPr>
              <w:spacing w:before="40" w:after="40"/>
              <w:rPr>
                <w:b/>
              </w:rPr>
            </w:pPr>
            <w:r>
              <w:rPr>
                <w:b/>
              </w:rPr>
              <w:t>Access</w:t>
            </w:r>
          </w:p>
        </w:tc>
        <w:tc>
          <w:tcPr>
            <w:tcW w:w="6737" w:type="dxa"/>
            <w:gridSpan w:val="3"/>
          </w:tcPr>
          <w:p w:rsidR="00460A2C" w:rsidRDefault="00460A2C">
            <w:pPr>
              <w:tabs>
                <w:tab w:val="left" w:pos="2157"/>
              </w:tabs>
              <w:spacing w:before="40" w:after="40"/>
            </w:pPr>
            <w:r>
              <w:t xml:space="preserve">This report is for general dissemination </w:t>
            </w:r>
          </w:p>
        </w:tc>
      </w:tr>
    </w:tbl>
    <w:p w:rsidR="00460A2C" w:rsidRDefault="00460A2C">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8"/>
        <w:gridCol w:w="1680"/>
        <w:gridCol w:w="5897"/>
      </w:tblGrid>
      <w:tr w:rsidR="00460A2C">
        <w:tc>
          <w:tcPr>
            <w:tcW w:w="9245" w:type="dxa"/>
            <w:gridSpan w:val="3"/>
            <w:shd w:val="clear" w:color="auto" w:fill="548DD4"/>
          </w:tcPr>
          <w:p w:rsidR="00460A2C" w:rsidRDefault="00460A2C">
            <w:pPr>
              <w:spacing w:before="40" w:after="40"/>
              <w:jc w:val="center"/>
              <w:rPr>
                <w:b/>
                <w:color w:val="FFFFFF"/>
              </w:rPr>
            </w:pPr>
            <w:r>
              <w:rPr>
                <w:b/>
                <w:color w:val="FFFFFF"/>
              </w:rPr>
              <w:t>Document History</w:t>
            </w:r>
          </w:p>
        </w:tc>
      </w:tr>
      <w:tr w:rsidR="00460A2C">
        <w:tc>
          <w:tcPr>
            <w:tcW w:w="1668" w:type="dxa"/>
          </w:tcPr>
          <w:p w:rsidR="00460A2C" w:rsidRDefault="00460A2C">
            <w:pPr>
              <w:spacing w:before="40" w:after="40"/>
              <w:jc w:val="center"/>
              <w:rPr>
                <w:b/>
              </w:rPr>
            </w:pPr>
            <w:r>
              <w:rPr>
                <w:b/>
              </w:rPr>
              <w:t>Version</w:t>
            </w:r>
          </w:p>
        </w:tc>
        <w:tc>
          <w:tcPr>
            <w:tcW w:w="1680" w:type="dxa"/>
          </w:tcPr>
          <w:p w:rsidR="00460A2C" w:rsidRDefault="00460A2C">
            <w:pPr>
              <w:spacing w:before="40" w:after="40"/>
              <w:jc w:val="center"/>
              <w:rPr>
                <w:b/>
              </w:rPr>
            </w:pPr>
            <w:r>
              <w:rPr>
                <w:b/>
              </w:rPr>
              <w:t>Date</w:t>
            </w:r>
          </w:p>
        </w:tc>
        <w:tc>
          <w:tcPr>
            <w:tcW w:w="5897" w:type="dxa"/>
          </w:tcPr>
          <w:p w:rsidR="00460A2C" w:rsidRDefault="00460A2C">
            <w:pPr>
              <w:spacing w:before="40" w:after="40"/>
              <w:jc w:val="center"/>
              <w:rPr>
                <w:b/>
              </w:rPr>
            </w:pPr>
            <w:r>
              <w:rPr>
                <w:b/>
              </w:rPr>
              <w:t>Comments</w:t>
            </w:r>
          </w:p>
        </w:tc>
      </w:tr>
      <w:tr w:rsidR="00460A2C">
        <w:tc>
          <w:tcPr>
            <w:tcW w:w="1668" w:type="dxa"/>
          </w:tcPr>
          <w:p w:rsidR="00460A2C" w:rsidRDefault="00803232">
            <w:pPr>
              <w:spacing w:before="40" w:after="40"/>
            </w:pPr>
            <w:r>
              <w:t>0.1</w:t>
            </w:r>
          </w:p>
        </w:tc>
        <w:tc>
          <w:tcPr>
            <w:tcW w:w="1680" w:type="dxa"/>
          </w:tcPr>
          <w:p w:rsidR="00460A2C" w:rsidRDefault="00803232">
            <w:pPr>
              <w:spacing w:before="40" w:after="40"/>
            </w:pPr>
            <w:r>
              <w:t xml:space="preserve">21st June 2011 </w:t>
            </w:r>
          </w:p>
        </w:tc>
        <w:tc>
          <w:tcPr>
            <w:tcW w:w="5897" w:type="dxa"/>
          </w:tcPr>
          <w:p w:rsidR="00460A2C" w:rsidRDefault="00460A2C">
            <w:pPr>
              <w:spacing w:before="40" w:after="40"/>
            </w:pPr>
          </w:p>
        </w:tc>
      </w:tr>
      <w:tr w:rsidR="00460A2C">
        <w:tc>
          <w:tcPr>
            <w:tcW w:w="1668" w:type="dxa"/>
          </w:tcPr>
          <w:p w:rsidR="00460A2C" w:rsidRDefault="00460A2C">
            <w:pPr>
              <w:spacing w:before="40" w:after="40"/>
            </w:pPr>
          </w:p>
        </w:tc>
        <w:tc>
          <w:tcPr>
            <w:tcW w:w="1680" w:type="dxa"/>
          </w:tcPr>
          <w:p w:rsidR="00460A2C" w:rsidRDefault="00460A2C">
            <w:pPr>
              <w:spacing w:before="40" w:after="40"/>
            </w:pPr>
          </w:p>
        </w:tc>
        <w:tc>
          <w:tcPr>
            <w:tcW w:w="5897" w:type="dxa"/>
          </w:tcPr>
          <w:p w:rsidR="00460A2C" w:rsidRDefault="00460A2C">
            <w:pPr>
              <w:spacing w:before="40" w:after="40"/>
            </w:pPr>
          </w:p>
        </w:tc>
      </w:tr>
      <w:tr w:rsidR="00460A2C">
        <w:tc>
          <w:tcPr>
            <w:tcW w:w="1668" w:type="dxa"/>
          </w:tcPr>
          <w:p w:rsidR="00460A2C" w:rsidRDefault="00460A2C">
            <w:pPr>
              <w:spacing w:before="40" w:after="40"/>
            </w:pPr>
          </w:p>
        </w:tc>
        <w:tc>
          <w:tcPr>
            <w:tcW w:w="1680" w:type="dxa"/>
          </w:tcPr>
          <w:p w:rsidR="00460A2C" w:rsidRDefault="00460A2C">
            <w:pPr>
              <w:spacing w:before="40" w:after="40"/>
            </w:pPr>
          </w:p>
        </w:tc>
        <w:tc>
          <w:tcPr>
            <w:tcW w:w="5897" w:type="dxa"/>
          </w:tcPr>
          <w:p w:rsidR="00460A2C" w:rsidRDefault="00460A2C">
            <w:pPr>
              <w:spacing w:before="40" w:after="40"/>
            </w:pPr>
          </w:p>
        </w:tc>
      </w:tr>
    </w:tbl>
    <w:p w:rsidR="00460A2C" w:rsidRDefault="00460A2C"/>
    <w:p w:rsidR="00460A2C" w:rsidRDefault="00460A2C"/>
    <w:p w:rsidR="00460A2C" w:rsidRDefault="00220993">
      <w:r>
        <w:br w:type="page"/>
      </w:r>
    </w:p>
    <w:p w:rsidR="00460A2C" w:rsidRDefault="00460A2C"/>
    <w:p w:rsidR="00460A2C" w:rsidRPr="000C07C3" w:rsidRDefault="00460A2C" w:rsidP="000C07C3">
      <w:pPr>
        <w:rPr>
          <w:b/>
          <w:sz w:val="28"/>
          <w:szCs w:val="28"/>
        </w:rPr>
      </w:pPr>
      <w:r>
        <w:rPr>
          <w:b/>
          <w:sz w:val="28"/>
          <w:szCs w:val="28"/>
        </w:rPr>
        <w:t>Table of Contents</w:t>
      </w:r>
    </w:p>
    <w:p w:rsidR="00460A2C" w:rsidRDefault="00460A2C">
      <w:pPr>
        <w:pStyle w:val="TOC1"/>
      </w:pPr>
    </w:p>
    <w:p w:rsidR="000C07C3" w:rsidRDefault="00460A2C">
      <w:pPr>
        <w:pStyle w:val="TOC1"/>
        <w:tabs>
          <w:tab w:val="left" w:pos="40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298508113" w:history="1">
        <w:r w:rsidR="000C07C3" w:rsidRPr="001A6614">
          <w:rPr>
            <w:rStyle w:val="Hyperlink"/>
            <w:noProof/>
          </w:rPr>
          <w:t>1.</w:t>
        </w:r>
        <w:r w:rsidR="000C07C3">
          <w:rPr>
            <w:rFonts w:asciiTheme="minorHAnsi" w:eastAsiaTheme="minorEastAsia" w:hAnsiTheme="minorHAnsi" w:cstheme="minorBidi"/>
            <w:noProof/>
            <w:sz w:val="22"/>
            <w:szCs w:val="22"/>
            <w:lang w:eastAsia="en-GB"/>
          </w:rPr>
          <w:tab/>
        </w:r>
        <w:r w:rsidR="000C07C3" w:rsidRPr="001A6614">
          <w:rPr>
            <w:rStyle w:val="Hyperlink"/>
            <w:noProof/>
          </w:rPr>
          <w:t>Project Overview</w:t>
        </w:r>
        <w:r w:rsidR="000C07C3">
          <w:rPr>
            <w:noProof/>
            <w:webHidden/>
          </w:rPr>
          <w:tab/>
        </w:r>
        <w:r w:rsidR="000C07C3">
          <w:rPr>
            <w:noProof/>
            <w:webHidden/>
          </w:rPr>
          <w:fldChar w:fldCharType="begin"/>
        </w:r>
        <w:r w:rsidR="000C07C3">
          <w:rPr>
            <w:noProof/>
            <w:webHidden/>
          </w:rPr>
          <w:instrText xml:space="preserve"> PAGEREF _Toc298508113 \h </w:instrText>
        </w:r>
        <w:r w:rsidR="000C07C3">
          <w:rPr>
            <w:noProof/>
            <w:webHidden/>
          </w:rPr>
        </w:r>
        <w:r w:rsidR="000C07C3">
          <w:rPr>
            <w:noProof/>
            <w:webHidden/>
          </w:rPr>
          <w:fldChar w:fldCharType="separate"/>
        </w:r>
        <w:r w:rsidR="000C07C3">
          <w:rPr>
            <w:noProof/>
            <w:webHidden/>
          </w:rPr>
          <w:t>3</w:t>
        </w:r>
        <w:r w:rsidR="000C07C3">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14" w:history="1">
        <w:r w:rsidRPr="001A6614">
          <w:rPr>
            <w:rStyle w:val="Hyperlink"/>
            <w:noProof/>
          </w:rPr>
          <w:t>1.1</w:t>
        </w:r>
        <w:r>
          <w:rPr>
            <w:rFonts w:asciiTheme="minorHAnsi" w:eastAsiaTheme="minorEastAsia" w:hAnsiTheme="minorHAnsi" w:cstheme="minorBidi"/>
            <w:noProof/>
            <w:sz w:val="22"/>
            <w:szCs w:val="22"/>
            <w:lang w:eastAsia="en-GB"/>
          </w:rPr>
          <w:tab/>
        </w:r>
        <w:r w:rsidRPr="001A6614">
          <w:rPr>
            <w:rStyle w:val="Hyperlink"/>
            <w:noProof/>
          </w:rPr>
          <w:t>Project Summary</w:t>
        </w:r>
        <w:r>
          <w:rPr>
            <w:noProof/>
            <w:webHidden/>
          </w:rPr>
          <w:tab/>
        </w:r>
        <w:r>
          <w:rPr>
            <w:noProof/>
            <w:webHidden/>
          </w:rPr>
          <w:fldChar w:fldCharType="begin"/>
        </w:r>
        <w:r>
          <w:rPr>
            <w:noProof/>
            <w:webHidden/>
          </w:rPr>
          <w:instrText xml:space="preserve"> PAGEREF _Toc298508114 \h </w:instrText>
        </w:r>
        <w:r>
          <w:rPr>
            <w:noProof/>
            <w:webHidden/>
          </w:rPr>
        </w:r>
        <w:r>
          <w:rPr>
            <w:noProof/>
            <w:webHidden/>
          </w:rPr>
          <w:fldChar w:fldCharType="separate"/>
        </w:r>
        <w:r>
          <w:rPr>
            <w:noProof/>
            <w:webHidden/>
          </w:rPr>
          <w:t>3</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15" w:history="1">
        <w:r w:rsidRPr="001A6614">
          <w:rPr>
            <w:rStyle w:val="Hyperlink"/>
            <w:noProof/>
          </w:rPr>
          <w:t>1.2</w:t>
        </w:r>
        <w:r>
          <w:rPr>
            <w:rFonts w:asciiTheme="minorHAnsi" w:eastAsiaTheme="minorEastAsia" w:hAnsiTheme="minorHAnsi" w:cstheme="minorBidi"/>
            <w:noProof/>
            <w:sz w:val="22"/>
            <w:szCs w:val="22"/>
            <w:lang w:eastAsia="en-GB"/>
          </w:rPr>
          <w:tab/>
        </w:r>
        <w:r w:rsidRPr="001A6614">
          <w:rPr>
            <w:rStyle w:val="Hyperlink"/>
            <w:noProof/>
          </w:rPr>
          <w:t>Objectives</w:t>
        </w:r>
        <w:r>
          <w:rPr>
            <w:noProof/>
            <w:webHidden/>
          </w:rPr>
          <w:tab/>
        </w:r>
        <w:r>
          <w:rPr>
            <w:noProof/>
            <w:webHidden/>
          </w:rPr>
          <w:fldChar w:fldCharType="begin"/>
        </w:r>
        <w:r>
          <w:rPr>
            <w:noProof/>
            <w:webHidden/>
          </w:rPr>
          <w:instrText xml:space="preserve"> PAGEREF _Toc298508115 \h </w:instrText>
        </w:r>
        <w:r>
          <w:rPr>
            <w:noProof/>
            <w:webHidden/>
          </w:rPr>
        </w:r>
        <w:r>
          <w:rPr>
            <w:noProof/>
            <w:webHidden/>
          </w:rPr>
          <w:fldChar w:fldCharType="separate"/>
        </w:r>
        <w:r>
          <w:rPr>
            <w:noProof/>
            <w:webHidden/>
          </w:rPr>
          <w:t>3</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16" w:history="1">
        <w:r w:rsidRPr="001A6614">
          <w:rPr>
            <w:rStyle w:val="Hyperlink"/>
            <w:noProof/>
          </w:rPr>
          <w:t>1.3</w:t>
        </w:r>
        <w:r>
          <w:rPr>
            <w:rFonts w:asciiTheme="minorHAnsi" w:eastAsiaTheme="minorEastAsia" w:hAnsiTheme="minorHAnsi" w:cstheme="minorBidi"/>
            <w:noProof/>
            <w:sz w:val="22"/>
            <w:szCs w:val="22"/>
            <w:lang w:eastAsia="en-GB"/>
          </w:rPr>
          <w:tab/>
        </w:r>
        <w:r w:rsidRPr="001A6614">
          <w:rPr>
            <w:rStyle w:val="Hyperlink"/>
            <w:noProof/>
          </w:rPr>
          <w:t>Anticipated Outputs and Outcomes</w:t>
        </w:r>
        <w:r>
          <w:rPr>
            <w:noProof/>
            <w:webHidden/>
          </w:rPr>
          <w:tab/>
        </w:r>
        <w:r>
          <w:rPr>
            <w:noProof/>
            <w:webHidden/>
          </w:rPr>
          <w:fldChar w:fldCharType="begin"/>
        </w:r>
        <w:r>
          <w:rPr>
            <w:noProof/>
            <w:webHidden/>
          </w:rPr>
          <w:instrText xml:space="preserve"> PAGEREF _Toc298508116 \h </w:instrText>
        </w:r>
        <w:r>
          <w:rPr>
            <w:noProof/>
            <w:webHidden/>
          </w:rPr>
        </w:r>
        <w:r>
          <w:rPr>
            <w:noProof/>
            <w:webHidden/>
          </w:rPr>
          <w:fldChar w:fldCharType="separate"/>
        </w:r>
        <w:r>
          <w:rPr>
            <w:noProof/>
            <w:webHidden/>
          </w:rPr>
          <w:t>4</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17" w:history="1">
        <w:r w:rsidRPr="001A6614">
          <w:rPr>
            <w:rStyle w:val="Hyperlink"/>
            <w:noProof/>
          </w:rPr>
          <w:t>1.4</w:t>
        </w:r>
        <w:r>
          <w:rPr>
            <w:rFonts w:asciiTheme="minorHAnsi" w:eastAsiaTheme="minorEastAsia" w:hAnsiTheme="minorHAnsi" w:cstheme="minorBidi"/>
            <w:noProof/>
            <w:sz w:val="22"/>
            <w:szCs w:val="22"/>
            <w:lang w:eastAsia="en-GB"/>
          </w:rPr>
          <w:tab/>
        </w:r>
        <w:r w:rsidRPr="001A6614">
          <w:rPr>
            <w:rStyle w:val="Hyperlink"/>
            <w:noProof/>
          </w:rPr>
          <w:t>Overall Approach</w:t>
        </w:r>
        <w:r>
          <w:rPr>
            <w:noProof/>
            <w:webHidden/>
          </w:rPr>
          <w:tab/>
        </w:r>
        <w:r>
          <w:rPr>
            <w:noProof/>
            <w:webHidden/>
          </w:rPr>
          <w:fldChar w:fldCharType="begin"/>
        </w:r>
        <w:r>
          <w:rPr>
            <w:noProof/>
            <w:webHidden/>
          </w:rPr>
          <w:instrText xml:space="preserve"> PAGEREF _Toc298508117 \h </w:instrText>
        </w:r>
        <w:r>
          <w:rPr>
            <w:noProof/>
            <w:webHidden/>
          </w:rPr>
        </w:r>
        <w:r>
          <w:rPr>
            <w:noProof/>
            <w:webHidden/>
          </w:rPr>
          <w:fldChar w:fldCharType="separate"/>
        </w:r>
        <w:r>
          <w:rPr>
            <w:noProof/>
            <w:webHidden/>
          </w:rPr>
          <w:t>4</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18" w:history="1">
        <w:r w:rsidRPr="001A6614">
          <w:rPr>
            <w:rStyle w:val="Hyperlink"/>
            <w:noProof/>
          </w:rPr>
          <w:t>1.5</w:t>
        </w:r>
        <w:r>
          <w:rPr>
            <w:rFonts w:asciiTheme="minorHAnsi" w:eastAsiaTheme="minorEastAsia" w:hAnsiTheme="minorHAnsi" w:cstheme="minorBidi"/>
            <w:noProof/>
            <w:sz w:val="22"/>
            <w:szCs w:val="22"/>
            <w:lang w:eastAsia="en-GB"/>
          </w:rPr>
          <w:tab/>
        </w:r>
        <w:r w:rsidRPr="001A6614">
          <w:rPr>
            <w:rStyle w:val="Hyperlink"/>
            <w:noProof/>
          </w:rPr>
          <w:t>Anticipated Impact</w:t>
        </w:r>
        <w:r>
          <w:rPr>
            <w:noProof/>
            <w:webHidden/>
          </w:rPr>
          <w:tab/>
        </w:r>
        <w:r>
          <w:rPr>
            <w:noProof/>
            <w:webHidden/>
          </w:rPr>
          <w:fldChar w:fldCharType="begin"/>
        </w:r>
        <w:r>
          <w:rPr>
            <w:noProof/>
            <w:webHidden/>
          </w:rPr>
          <w:instrText xml:space="preserve"> PAGEREF _Toc298508118 \h </w:instrText>
        </w:r>
        <w:r>
          <w:rPr>
            <w:noProof/>
            <w:webHidden/>
          </w:rPr>
        </w:r>
        <w:r>
          <w:rPr>
            <w:noProof/>
            <w:webHidden/>
          </w:rPr>
          <w:fldChar w:fldCharType="separate"/>
        </w:r>
        <w:r>
          <w:rPr>
            <w:noProof/>
            <w:webHidden/>
          </w:rPr>
          <w:t>6</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19" w:history="1">
        <w:r w:rsidRPr="001A6614">
          <w:rPr>
            <w:rStyle w:val="Hyperlink"/>
            <w:noProof/>
          </w:rPr>
          <w:t>1.6</w:t>
        </w:r>
        <w:r>
          <w:rPr>
            <w:rFonts w:asciiTheme="minorHAnsi" w:eastAsiaTheme="minorEastAsia" w:hAnsiTheme="minorHAnsi" w:cstheme="minorBidi"/>
            <w:noProof/>
            <w:sz w:val="22"/>
            <w:szCs w:val="22"/>
            <w:lang w:eastAsia="en-GB"/>
          </w:rPr>
          <w:tab/>
        </w:r>
        <w:r w:rsidRPr="001A6614">
          <w:rPr>
            <w:rStyle w:val="Hyperlink"/>
            <w:noProof/>
          </w:rPr>
          <w:t>Stakeholder Analysis</w:t>
        </w:r>
        <w:r>
          <w:rPr>
            <w:noProof/>
            <w:webHidden/>
          </w:rPr>
          <w:tab/>
        </w:r>
        <w:r>
          <w:rPr>
            <w:noProof/>
            <w:webHidden/>
          </w:rPr>
          <w:fldChar w:fldCharType="begin"/>
        </w:r>
        <w:r>
          <w:rPr>
            <w:noProof/>
            <w:webHidden/>
          </w:rPr>
          <w:instrText xml:space="preserve"> PAGEREF _Toc298508119 \h </w:instrText>
        </w:r>
        <w:r>
          <w:rPr>
            <w:noProof/>
            <w:webHidden/>
          </w:rPr>
        </w:r>
        <w:r>
          <w:rPr>
            <w:noProof/>
            <w:webHidden/>
          </w:rPr>
          <w:fldChar w:fldCharType="separate"/>
        </w:r>
        <w:r>
          <w:rPr>
            <w:noProof/>
            <w:webHidden/>
          </w:rPr>
          <w:t>6</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0" w:history="1">
        <w:r w:rsidRPr="001A6614">
          <w:rPr>
            <w:rStyle w:val="Hyperlink"/>
            <w:noProof/>
          </w:rPr>
          <w:t>1.7</w:t>
        </w:r>
        <w:r>
          <w:rPr>
            <w:rFonts w:asciiTheme="minorHAnsi" w:eastAsiaTheme="minorEastAsia" w:hAnsiTheme="minorHAnsi" w:cstheme="minorBidi"/>
            <w:noProof/>
            <w:sz w:val="22"/>
            <w:szCs w:val="22"/>
            <w:lang w:eastAsia="en-GB"/>
          </w:rPr>
          <w:tab/>
        </w:r>
        <w:r w:rsidRPr="001A6614">
          <w:rPr>
            <w:rStyle w:val="Hyperlink"/>
            <w:noProof/>
          </w:rPr>
          <w:t>Related Projects</w:t>
        </w:r>
        <w:r>
          <w:rPr>
            <w:noProof/>
            <w:webHidden/>
          </w:rPr>
          <w:tab/>
        </w:r>
        <w:r>
          <w:rPr>
            <w:noProof/>
            <w:webHidden/>
          </w:rPr>
          <w:fldChar w:fldCharType="begin"/>
        </w:r>
        <w:r>
          <w:rPr>
            <w:noProof/>
            <w:webHidden/>
          </w:rPr>
          <w:instrText xml:space="preserve"> PAGEREF _Toc298508120 \h </w:instrText>
        </w:r>
        <w:r>
          <w:rPr>
            <w:noProof/>
            <w:webHidden/>
          </w:rPr>
        </w:r>
        <w:r>
          <w:rPr>
            <w:noProof/>
            <w:webHidden/>
          </w:rPr>
          <w:fldChar w:fldCharType="separate"/>
        </w:r>
        <w:r>
          <w:rPr>
            <w:noProof/>
            <w:webHidden/>
          </w:rPr>
          <w:t>7</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1" w:history="1">
        <w:r w:rsidRPr="001A6614">
          <w:rPr>
            <w:rStyle w:val="Hyperlink"/>
            <w:noProof/>
          </w:rPr>
          <w:t>1.8</w:t>
        </w:r>
        <w:r>
          <w:rPr>
            <w:rFonts w:asciiTheme="minorHAnsi" w:eastAsiaTheme="minorEastAsia" w:hAnsiTheme="minorHAnsi" w:cstheme="minorBidi"/>
            <w:noProof/>
            <w:sz w:val="22"/>
            <w:szCs w:val="22"/>
            <w:lang w:eastAsia="en-GB"/>
          </w:rPr>
          <w:tab/>
        </w:r>
        <w:r w:rsidRPr="001A6614">
          <w:rPr>
            <w:rStyle w:val="Hyperlink"/>
            <w:noProof/>
          </w:rPr>
          <w:t>Constraints</w:t>
        </w:r>
        <w:r>
          <w:rPr>
            <w:noProof/>
            <w:webHidden/>
          </w:rPr>
          <w:tab/>
        </w:r>
        <w:r>
          <w:rPr>
            <w:noProof/>
            <w:webHidden/>
          </w:rPr>
          <w:fldChar w:fldCharType="begin"/>
        </w:r>
        <w:r>
          <w:rPr>
            <w:noProof/>
            <w:webHidden/>
          </w:rPr>
          <w:instrText xml:space="preserve"> PAGEREF _Toc298508121 \h </w:instrText>
        </w:r>
        <w:r>
          <w:rPr>
            <w:noProof/>
            <w:webHidden/>
          </w:rPr>
        </w:r>
        <w:r>
          <w:rPr>
            <w:noProof/>
            <w:webHidden/>
          </w:rPr>
          <w:fldChar w:fldCharType="separate"/>
        </w:r>
        <w:r>
          <w:rPr>
            <w:noProof/>
            <w:webHidden/>
          </w:rPr>
          <w:t>8</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2" w:history="1">
        <w:r w:rsidRPr="001A6614">
          <w:rPr>
            <w:rStyle w:val="Hyperlink"/>
            <w:noProof/>
          </w:rPr>
          <w:t>1.9</w:t>
        </w:r>
        <w:r>
          <w:rPr>
            <w:rFonts w:asciiTheme="minorHAnsi" w:eastAsiaTheme="minorEastAsia" w:hAnsiTheme="minorHAnsi" w:cstheme="minorBidi"/>
            <w:noProof/>
            <w:sz w:val="22"/>
            <w:szCs w:val="22"/>
            <w:lang w:eastAsia="en-GB"/>
          </w:rPr>
          <w:tab/>
        </w:r>
        <w:r w:rsidRPr="001A6614">
          <w:rPr>
            <w:rStyle w:val="Hyperlink"/>
            <w:noProof/>
          </w:rPr>
          <w:t>Assumptions</w:t>
        </w:r>
        <w:r>
          <w:rPr>
            <w:noProof/>
            <w:webHidden/>
          </w:rPr>
          <w:tab/>
        </w:r>
        <w:r>
          <w:rPr>
            <w:noProof/>
            <w:webHidden/>
          </w:rPr>
          <w:fldChar w:fldCharType="begin"/>
        </w:r>
        <w:r>
          <w:rPr>
            <w:noProof/>
            <w:webHidden/>
          </w:rPr>
          <w:instrText xml:space="preserve"> PAGEREF _Toc298508122 \h </w:instrText>
        </w:r>
        <w:r>
          <w:rPr>
            <w:noProof/>
            <w:webHidden/>
          </w:rPr>
        </w:r>
        <w:r>
          <w:rPr>
            <w:noProof/>
            <w:webHidden/>
          </w:rPr>
          <w:fldChar w:fldCharType="separate"/>
        </w:r>
        <w:r>
          <w:rPr>
            <w:noProof/>
            <w:webHidden/>
          </w:rPr>
          <w:t>8</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3" w:history="1">
        <w:r w:rsidRPr="001A6614">
          <w:rPr>
            <w:rStyle w:val="Hyperlink"/>
            <w:noProof/>
          </w:rPr>
          <w:t>1.10</w:t>
        </w:r>
        <w:r>
          <w:rPr>
            <w:rFonts w:asciiTheme="minorHAnsi" w:eastAsiaTheme="minorEastAsia" w:hAnsiTheme="minorHAnsi" w:cstheme="minorBidi"/>
            <w:noProof/>
            <w:sz w:val="22"/>
            <w:szCs w:val="22"/>
            <w:lang w:eastAsia="en-GB"/>
          </w:rPr>
          <w:tab/>
        </w:r>
        <w:r w:rsidRPr="001A6614">
          <w:rPr>
            <w:rStyle w:val="Hyperlink"/>
            <w:noProof/>
          </w:rPr>
          <w:t>Risk Analysis</w:t>
        </w:r>
        <w:r>
          <w:rPr>
            <w:noProof/>
            <w:webHidden/>
          </w:rPr>
          <w:tab/>
        </w:r>
        <w:r>
          <w:rPr>
            <w:noProof/>
            <w:webHidden/>
          </w:rPr>
          <w:fldChar w:fldCharType="begin"/>
        </w:r>
        <w:r>
          <w:rPr>
            <w:noProof/>
            <w:webHidden/>
          </w:rPr>
          <w:instrText xml:space="preserve"> PAGEREF _Toc298508123 \h </w:instrText>
        </w:r>
        <w:r>
          <w:rPr>
            <w:noProof/>
            <w:webHidden/>
          </w:rPr>
        </w:r>
        <w:r>
          <w:rPr>
            <w:noProof/>
            <w:webHidden/>
          </w:rPr>
          <w:fldChar w:fldCharType="separate"/>
        </w:r>
        <w:r>
          <w:rPr>
            <w:noProof/>
            <w:webHidden/>
          </w:rPr>
          <w:t>9</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4" w:history="1">
        <w:r w:rsidRPr="001A6614">
          <w:rPr>
            <w:rStyle w:val="Hyperlink"/>
            <w:noProof/>
          </w:rPr>
          <w:t>1.11</w:t>
        </w:r>
        <w:r>
          <w:rPr>
            <w:rFonts w:asciiTheme="minorHAnsi" w:eastAsiaTheme="minorEastAsia" w:hAnsiTheme="minorHAnsi" w:cstheme="minorBidi"/>
            <w:noProof/>
            <w:sz w:val="22"/>
            <w:szCs w:val="22"/>
            <w:lang w:eastAsia="en-GB"/>
          </w:rPr>
          <w:tab/>
        </w:r>
        <w:r w:rsidRPr="001A6614">
          <w:rPr>
            <w:rStyle w:val="Hyperlink"/>
            <w:noProof/>
          </w:rPr>
          <w:t>Technical Development</w:t>
        </w:r>
        <w:r>
          <w:rPr>
            <w:noProof/>
            <w:webHidden/>
          </w:rPr>
          <w:tab/>
        </w:r>
        <w:r>
          <w:rPr>
            <w:noProof/>
            <w:webHidden/>
          </w:rPr>
          <w:fldChar w:fldCharType="begin"/>
        </w:r>
        <w:r>
          <w:rPr>
            <w:noProof/>
            <w:webHidden/>
          </w:rPr>
          <w:instrText xml:space="preserve"> PAGEREF _Toc298508124 \h </w:instrText>
        </w:r>
        <w:r>
          <w:rPr>
            <w:noProof/>
            <w:webHidden/>
          </w:rPr>
        </w:r>
        <w:r>
          <w:rPr>
            <w:noProof/>
            <w:webHidden/>
          </w:rPr>
          <w:fldChar w:fldCharType="separate"/>
        </w:r>
        <w:r>
          <w:rPr>
            <w:noProof/>
            <w:webHidden/>
          </w:rPr>
          <w:t>10</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5" w:history="1">
        <w:r w:rsidRPr="001A6614">
          <w:rPr>
            <w:rStyle w:val="Hyperlink"/>
            <w:noProof/>
          </w:rPr>
          <w:t>1.12</w:t>
        </w:r>
        <w:r>
          <w:rPr>
            <w:rFonts w:asciiTheme="minorHAnsi" w:eastAsiaTheme="minorEastAsia" w:hAnsiTheme="minorHAnsi" w:cstheme="minorBidi"/>
            <w:noProof/>
            <w:sz w:val="22"/>
            <w:szCs w:val="22"/>
            <w:lang w:eastAsia="en-GB"/>
          </w:rPr>
          <w:tab/>
        </w:r>
        <w:r w:rsidRPr="001A6614">
          <w:rPr>
            <w:rStyle w:val="Hyperlink"/>
            <w:noProof/>
          </w:rPr>
          <w:t>Standards</w:t>
        </w:r>
        <w:r>
          <w:rPr>
            <w:noProof/>
            <w:webHidden/>
          </w:rPr>
          <w:tab/>
        </w:r>
        <w:r>
          <w:rPr>
            <w:noProof/>
            <w:webHidden/>
          </w:rPr>
          <w:fldChar w:fldCharType="begin"/>
        </w:r>
        <w:r>
          <w:rPr>
            <w:noProof/>
            <w:webHidden/>
          </w:rPr>
          <w:instrText xml:space="preserve"> PAGEREF _Toc298508125 \h </w:instrText>
        </w:r>
        <w:r>
          <w:rPr>
            <w:noProof/>
            <w:webHidden/>
          </w:rPr>
        </w:r>
        <w:r>
          <w:rPr>
            <w:noProof/>
            <w:webHidden/>
          </w:rPr>
          <w:fldChar w:fldCharType="separate"/>
        </w:r>
        <w:r>
          <w:rPr>
            <w:noProof/>
            <w:webHidden/>
          </w:rPr>
          <w:t>10</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6" w:history="1">
        <w:r w:rsidRPr="001A6614">
          <w:rPr>
            <w:rStyle w:val="Hyperlink"/>
            <w:noProof/>
          </w:rPr>
          <w:t>1.13</w:t>
        </w:r>
        <w:r>
          <w:rPr>
            <w:rFonts w:asciiTheme="minorHAnsi" w:eastAsiaTheme="minorEastAsia" w:hAnsiTheme="minorHAnsi" w:cstheme="minorBidi"/>
            <w:noProof/>
            <w:sz w:val="22"/>
            <w:szCs w:val="22"/>
            <w:lang w:eastAsia="en-GB"/>
          </w:rPr>
          <w:tab/>
        </w:r>
        <w:r w:rsidRPr="001A6614">
          <w:rPr>
            <w:rStyle w:val="Hyperlink"/>
            <w:noProof/>
          </w:rPr>
          <w:t>Intellectual Property Rights</w:t>
        </w:r>
        <w:r>
          <w:rPr>
            <w:noProof/>
            <w:webHidden/>
          </w:rPr>
          <w:tab/>
        </w:r>
        <w:r>
          <w:rPr>
            <w:noProof/>
            <w:webHidden/>
          </w:rPr>
          <w:fldChar w:fldCharType="begin"/>
        </w:r>
        <w:r>
          <w:rPr>
            <w:noProof/>
            <w:webHidden/>
          </w:rPr>
          <w:instrText xml:space="preserve"> PAGEREF _Toc298508126 \h </w:instrText>
        </w:r>
        <w:r>
          <w:rPr>
            <w:noProof/>
            <w:webHidden/>
          </w:rPr>
        </w:r>
        <w:r>
          <w:rPr>
            <w:noProof/>
            <w:webHidden/>
          </w:rPr>
          <w:fldChar w:fldCharType="separate"/>
        </w:r>
        <w:r>
          <w:rPr>
            <w:noProof/>
            <w:webHidden/>
          </w:rPr>
          <w:t>11</w:t>
        </w:r>
        <w:r>
          <w:rPr>
            <w:noProof/>
            <w:webHidden/>
          </w:rPr>
          <w:fldChar w:fldCharType="end"/>
        </w:r>
      </w:hyperlink>
    </w:p>
    <w:p w:rsidR="000C07C3" w:rsidRDefault="000C07C3">
      <w:pPr>
        <w:pStyle w:val="TOC1"/>
        <w:tabs>
          <w:tab w:val="left" w:pos="400"/>
        </w:tabs>
        <w:rPr>
          <w:rFonts w:asciiTheme="minorHAnsi" w:eastAsiaTheme="minorEastAsia" w:hAnsiTheme="minorHAnsi" w:cstheme="minorBidi"/>
          <w:noProof/>
          <w:sz w:val="22"/>
          <w:szCs w:val="22"/>
          <w:lang w:eastAsia="en-GB"/>
        </w:rPr>
      </w:pPr>
      <w:hyperlink w:anchor="_Toc298508127" w:history="1">
        <w:r w:rsidRPr="001A6614">
          <w:rPr>
            <w:rStyle w:val="Hyperlink"/>
            <w:noProof/>
          </w:rPr>
          <w:t>2</w:t>
        </w:r>
        <w:r>
          <w:rPr>
            <w:rFonts w:asciiTheme="minorHAnsi" w:eastAsiaTheme="minorEastAsia" w:hAnsiTheme="minorHAnsi" w:cstheme="minorBidi"/>
            <w:noProof/>
            <w:sz w:val="22"/>
            <w:szCs w:val="22"/>
            <w:lang w:eastAsia="en-GB"/>
          </w:rPr>
          <w:tab/>
        </w:r>
        <w:r w:rsidRPr="001A6614">
          <w:rPr>
            <w:rStyle w:val="Hyperlink"/>
            <w:noProof/>
          </w:rPr>
          <w:t>Project Resources</w:t>
        </w:r>
        <w:r>
          <w:rPr>
            <w:noProof/>
            <w:webHidden/>
          </w:rPr>
          <w:tab/>
        </w:r>
        <w:r>
          <w:rPr>
            <w:noProof/>
            <w:webHidden/>
          </w:rPr>
          <w:fldChar w:fldCharType="begin"/>
        </w:r>
        <w:r>
          <w:rPr>
            <w:noProof/>
            <w:webHidden/>
          </w:rPr>
          <w:instrText xml:space="preserve"> PAGEREF _Toc298508127 \h </w:instrText>
        </w:r>
        <w:r>
          <w:rPr>
            <w:noProof/>
            <w:webHidden/>
          </w:rPr>
        </w:r>
        <w:r>
          <w:rPr>
            <w:noProof/>
            <w:webHidden/>
          </w:rPr>
          <w:fldChar w:fldCharType="separate"/>
        </w:r>
        <w:r>
          <w:rPr>
            <w:noProof/>
            <w:webHidden/>
          </w:rPr>
          <w:t>11</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8" w:history="1">
        <w:r w:rsidRPr="001A6614">
          <w:rPr>
            <w:rStyle w:val="Hyperlink"/>
            <w:noProof/>
          </w:rPr>
          <w:t>2.1</w:t>
        </w:r>
        <w:r>
          <w:rPr>
            <w:rFonts w:asciiTheme="minorHAnsi" w:eastAsiaTheme="minorEastAsia" w:hAnsiTheme="minorHAnsi" w:cstheme="minorBidi"/>
            <w:noProof/>
            <w:sz w:val="22"/>
            <w:szCs w:val="22"/>
            <w:lang w:eastAsia="en-GB"/>
          </w:rPr>
          <w:tab/>
        </w:r>
        <w:r w:rsidRPr="001A6614">
          <w:rPr>
            <w:rStyle w:val="Hyperlink"/>
            <w:noProof/>
          </w:rPr>
          <w:t>Project Partners</w:t>
        </w:r>
        <w:r>
          <w:rPr>
            <w:noProof/>
            <w:webHidden/>
          </w:rPr>
          <w:tab/>
        </w:r>
        <w:r>
          <w:rPr>
            <w:noProof/>
            <w:webHidden/>
          </w:rPr>
          <w:fldChar w:fldCharType="begin"/>
        </w:r>
        <w:r>
          <w:rPr>
            <w:noProof/>
            <w:webHidden/>
          </w:rPr>
          <w:instrText xml:space="preserve"> PAGEREF _Toc298508128 \h </w:instrText>
        </w:r>
        <w:r>
          <w:rPr>
            <w:noProof/>
            <w:webHidden/>
          </w:rPr>
        </w:r>
        <w:r>
          <w:rPr>
            <w:noProof/>
            <w:webHidden/>
          </w:rPr>
          <w:fldChar w:fldCharType="separate"/>
        </w:r>
        <w:r>
          <w:rPr>
            <w:noProof/>
            <w:webHidden/>
          </w:rPr>
          <w:t>11</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29" w:history="1">
        <w:r w:rsidRPr="001A6614">
          <w:rPr>
            <w:rStyle w:val="Hyperlink"/>
            <w:noProof/>
          </w:rPr>
          <w:t>2.2</w:t>
        </w:r>
        <w:r>
          <w:rPr>
            <w:rFonts w:asciiTheme="minorHAnsi" w:eastAsiaTheme="minorEastAsia" w:hAnsiTheme="minorHAnsi" w:cstheme="minorBidi"/>
            <w:noProof/>
            <w:sz w:val="22"/>
            <w:szCs w:val="22"/>
            <w:lang w:eastAsia="en-GB"/>
          </w:rPr>
          <w:tab/>
        </w:r>
        <w:r w:rsidRPr="001A6614">
          <w:rPr>
            <w:rStyle w:val="Hyperlink"/>
            <w:noProof/>
          </w:rPr>
          <w:t>Project Management</w:t>
        </w:r>
        <w:r>
          <w:rPr>
            <w:noProof/>
            <w:webHidden/>
          </w:rPr>
          <w:tab/>
        </w:r>
        <w:r>
          <w:rPr>
            <w:noProof/>
            <w:webHidden/>
          </w:rPr>
          <w:fldChar w:fldCharType="begin"/>
        </w:r>
        <w:r>
          <w:rPr>
            <w:noProof/>
            <w:webHidden/>
          </w:rPr>
          <w:instrText xml:space="preserve"> PAGEREF _Toc298508129 \h </w:instrText>
        </w:r>
        <w:r>
          <w:rPr>
            <w:noProof/>
            <w:webHidden/>
          </w:rPr>
        </w:r>
        <w:r>
          <w:rPr>
            <w:noProof/>
            <w:webHidden/>
          </w:rPr>
          <w:fldChar w:fldCharType="separate"/>
        </w:r>
        <w:r>
          <w:rPr>
            <w:noProof/>
            <w:webHidden/>
          </w:rPr>
          <w:t>12</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30" w:history="1">
        <w:r w:rsidRPr="001A6614">
          <w:rPr>
            <w:rStyle w:val="Hyperlink"/>
            <w:noProof/>
          </w:rPr>
          <w:t>2.3</w:t>
        </w:r>
        <w:r>
          <w:rPr>
            <w:rFonts w:asciiTheme="minorHAnsi" w:eastAsiaTheme="minorEastAsia" w:hAnsiTheme="minorHAnsi" w:cstheme="minorBidi"/>
            <w:noProof/>
            <w:sz w:val="22"/>
            <w:szCs w:val="22"/>
            <w:lang w:eastAsia="en-GB"/>
          </w:rPr>
          <w:tab/>
        </w:r>
        <w:r w:rsidRPr="001A6614">
          <w:rPr>
            <w:rStyle w:val="Hyperlink"/>
            <w:noProof/>
          </w:rPr>
          <w:t>Project Roles</w:t>
        </w:r>
        <w:r>
          <w:rPr>
            <w:noProof/>
            <w:webHidden/>
          </w:rPr>
          <w:tab/>
        </w:r>
        <w:r>
          <w:rPr>
            <w:noProof/>
            <w:webHidden/>
          </w:rPr>
          <w:fldChar w:fldCharType="begin"/>
        </w:r>
        <w:r>
          <w:rPr>
            <w:noProof/>
            <w:webHidden/>
          </w:rPr>
          <w:instrText xml:space="preserve"> PAGEREF _Toc298508130 \h </w:instrText>
        </w:r>
        <w:r>
          <w:rPr>
            <w:noProof/>
            <w:webHidden/>
          </w:rPr>
        </w:r>
        <w:r>
          <w:rPr>
            <w:noProof/>
            <w:webHidden/>
          </w:rPr>
          <w:fldChar w:fldCharType="separate"/>
        </w:r>
        <w:r>
          <w:rPr>
            <w:noProof/>
            <w:webHidden/>
          </w:rPr>
          <w:t>12</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31" w:history="1">
        <w:r w:rsidRPr="001A6614">
          <w:rPr>
            <w:rStyle w:val="Hyperlink"/>
            <w:noProof/>
          </w:rPr>
          <w:t>2.4</w:t>
        </w:r>
        <w:r>
          <w:rPr>
            <w:rFonts w:asciiTheme="minorHAnsi" w:eastAsiaTheme="minorEastAsia" w:hAnsiTheme="minorHAnsi" w:cstheme="minorBidi"/>
            <w:noProof/>
            <w:sz w:val="22"/>
            <w:szCs w:val="22"/>
            <w:lang w:eastAsia="en-GB"/>
          </w:rPr>
          <w:tab/>
        </w:r>
        <w:r w:rsidRPr="001A6614">
          <w:rPr>
            <w:rStyle w:val="Hyperlink"/>
            <w:noProof/>
          </w:rPr>
          <w:t>Programme Support</w:t>
        </w:r>
        <w:r>
          <w:rPr>
            <w:noProof/>
            <w:webHidden/>
          </w:rPr>
          <w:tab/>
        </w:r>
        <w:r>
          <w:rPr>
            <w:noProof/>
            <w:webHidden/>
          </w:rPr>
          <w:fldChar w:fldCharType="begin"/>
        </w:r>
        <w:r>
          <w:rPr>
            <w:noProof/>
            <w:webHidden/>
          </w:rPr>
          <w:instrText xml:space="preserve"> PAGEREF _Toc298508131 \h </w:instrText>
        </w:r>
        <w:r>
          <w:rPr>
            <w:noProof/>
            <w:webHidden/>
          </w:rPr>
        </w:r>
        <w:r>
          <w:rPr>
            <w:noProof/>
            <w:webHidden/>
          </w:rPr>
          <w:fldChar w:fldCharType="separate"/>
        </w:r>
        <w:r>
          <w:rPr>
            <w:noProof/>
            <w:webHidden/>
          </w:rPr>
          <w:t>13</w:t>
        </w:r>
        <w:r>
          <w:rPr>
            <w:noProof/>
            <w:webHidden/>
          </w:rPr>
          <w:fldChar w:fldCharType="end"/>
        </w:r>
      </w:hyperlink>
    </w:p>
    <w:p w:rsidR="000C07C3" w:rsidRDefault="000C07C3">
      <w:pPr>
        <w:pStyle w:val="TOC1"/>
        <w:tabs>
          <w:tab w:val="left" w:pos="400"/>
        </w:tabs>
        <w:rPr>
          <w:rFonts w:asciiTheme="minorHAnsi" w:eastAsiaTheme="minorEastAsia" w:hAnsiTheme="minorHAnsi" w:cstheme="minorBidi"/>
          <w:noProof/>
          <w:sz w:val="22"/>
          <w:szCs w:val="22"/>
          <w:lang w:eastAsia="en-GB"/>
        </w:rPr>
      </w:pPr>
      <w:hyperlink w:anchor="_Toc298508132" w:history="1">
        <w:r w:rsidRPr="001A6614">
          <w:rPr>
            <w:rStyle w:val="Hyperlink"/>
            <w:noProof/>
          </w:rPr>
          <w:t>3</w:t>
        </w:r>
        <w:r>
          <w:rPr>
            <w:rFonts w:asciiTheme="minorHAnsi" w:eastAsiaTheme="minorEastAsia" w:hAnsiTheme="minorHAnsi" w:cstheme="minorBidi"/>
            <w:noProof/>
            <w:sz w:val="22"/>
            <w:szCs w:val="22"/>
            <w:lang w:eastAsia="en-GB"/>
          </w:rPr>
          <w:tab/>
        </w:r>
        <w:r w:rsidRPr="001A6614">
          <w:rPr>
            <w:rStyle w:val="Hyperlink"/>
            <w:noProof/>
          </w:rPr>
          <w:t>Detailed Project Planning</w:t>
        </w:r>
        <w:r>
          <w:rPr>
            <w:noProof/>
            <w:webHidden/>
          </w:rPr>
          <w:tab/>
        </w:r>
        <w:r>
          <w:rPr>
            <w:noProof/>
            <w:webHidden/>
          </w:rPr>
          <w:fldChar w:fldCharType="begin"/>
        </w:r>
        <w:r>
          <w:rPr>
            <w:noProof/>
            <w:webHidden/>
          </w:rPr>
          <w:instrText xml:space="preserve"> PAGEREF _Toc298508132 \h </w:instrText>
        </w:r>
        <w:r>
          <w:rPr>
            <w:noProof/>
            <w:webHidden/>
          </w:rPr>
        </w:r>
        <w:r>
          <w:rPr>
            <w:noProof/>
            <w:webHidden/>
          </w:rPr>
          <w:fldChar w:fldCharType="separate"/>
        </w:r>
        <w:r>
          <w:rPr>
            <w:noProof/>
            <w:webHidden/>
          </w:rPr>
          <w:t>13</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33" w:history="1">
        <w:r w:rsidRPr="001A6614">
          <w:rPr>
            <w:rStyle w:val="Hyperlink"/>
            <w:noProof/>
          </w:rPr>
          <w:t>3.1</w:t>
        </w:r>
        <w:r>
          <w:rPr>
            <w:rFonts w:asciiTheme="minorHAnsi" w:eastAsiaTheme="minorEastAsia" w:hAnsiTheme="minorHAnsi" w:cstheme="minorBidi"/>
            <w:noProof/>
            <w:sz w:val="22"/>
            <w:szCs w:val="22"/>
            <w:lang w:eastAsia="en-GB"/>
          </w:rPr>
          <w:tab/>
        </w:r>
        <w:r w:rsidRPr="001A6614">
          <w:rPr>
            <w:rStyle w:val="Hyperlink"/>
            <w:noProof/>
          </w:rPr>
          <w:t>Evaluation Plan</w:t>
        </w:r>
        <w:r>
          <w:rPr>
            <w:noProof/>
            <w:webHidden/>
          </w:rPr>
          <w:tab/>
        </w:r>
        <w:r>
          <w:rPr>
            <w:noProof/>
            <w:webHidden/>
          </w:rPr>
          <w:fldChar w:fldCharType="begin"/>
        </w:r>
        <w:r>
          <w:rPr>
            <w:noProof/>
            <w:webHidden/>
          </w:rPr>
          <w:instrText xml:space="preserve"> PAGEREF _Toc298508133 \h </w:instrText>
        </w:r>
        <w:r>
          <w:rPr>
            <w:noProof/>
            <w:webHidden/>
          </w:rPr>
        </w:r>
        <w:r>
          <w:rPr>
            <w:noProof/>
            <w:webHidden/>
          </w:rPr>
          <w:fldChar w:fldCharType="separate"/>
        </w:r>
        <w:r>
          <w:rPr>
            <w:noProof/>
            <w:webHidden/>
          </w:rPr>
          <w:t>13</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34" w:history="1">
        <w:r w:rsidRPr="001A6614">
          <w:rPr>
            <w:rStyle w:val="Hyperlink"/>
            <w:noProof/>
          </w:rPr>
          <w:t>3.2</w:t>
        </w:r>
        <w:r>
          <w:rPr>
            <w:rFonts w:asciiTheme="minorHAnsi" w:eastAsiaTheme="minorEastAsia" w:hAnsiTheme="minorHAnsi" w:cstheme="minorBidi"/>
            <w:noProof/>
            <w:sz w:val="22"/>
            <w:szCs w:val="22"/>
            <w:lang w:eastAsia="en-GB"/>
          </w:rPr>
          <w:tab/>
        </w:r>
        <w:r w:rsidRPr="001A6614">
          <w:rPr>
            <w:rStyle w:val="Hyperlink"/>
            <w:noProof/>
          </w:rPr>
          <w:t>Quality Assurance</w:t>
        </w:r>
        <w:r>
          <w:rPr>
            <w:noProof/>
            <w:webHidden/>
          </w:rPr>
          <w:tab/>
        </w:r>
        <w:r>
          <w:rPr>
            <w:noProof/>
            <w:webHidden/>
          </w:rPr>
          <w:fldChar w:fldCharType="begin"/>
        </w:r>
        <w:r>
          <w:rPr>
            <w:noProof/>
            <w:webHidden/>
          </w:rPr>
          <w:instrText xml:space="preserve"> PAGEREF _Toc298508134 \h </w:instrText>
        </w:r>
        <w:r>
          <w:rPr>
            <w:noProof/>
            <w:webHidden/>
          </w:rPr>
        </w:r>
        <w:r>
          <w:rPr>
            <w:noProof/>
            <w:webHidden/>
          </w:rPr>
          <w:fldChar w:fldCharType="separate"/>
        </w:r>
        <w:r>
          <w:rPr>
            <w:noProof/>
            <w:webHidden/>
          </w:rPr>
          <w:t>14</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35" w:history="1">
        <w:r w:rsidRPr="001A6614">
          <w:rPr>
            <w:rStyle w:val="Hyperlink"/>
            <w:noProof/>
          </w:rPr>
          <w:t>3.3</w:t>
        </w:r>
        <w:r>
          <w:rPr>
            <w:rFonts w:asciiTheme="minorHAnsi" w:eastAsiaTheme="minorEastAsia" w:hAnsiTheme="minorHAnsi" w:cstheme="minorBidi"/>
            <w:noProof/>
            <w:sz w:val="22"/>
            <w:szCs w:val="22"/>
            <w:lang w:eastAsia="en-GB"/>
          </w:rPr>
          <w:tab/>
        </w:r>
        <w:r w:rsidRPr="001A6614">
          <w:rPr>
            <w:rStyle w:val="Hyperlink"/>
            <w:noProof/>
          </w:rPr>
          <w:t>Dissemination Plan</w:t>
        </w:r>
        <w:r>
          <w:rPr>
            <w:noProof/>
            <w:webHidden/>
          </w:rPr>
          <w:tab/>
        </w:r>
        <w:r>
          <w:rPr>
            <w:noProof/>
            <w:webHidden/>
          </w:rPr>
          <w:fldChar w:fldCharType="begin"/>
        </w:r>
        <w:r>
          <w:rPr>
            <w:noProof/>
            <w:webHidden/>
          </w:rPr>
          <w:instrText xml:space="preserve"> PAGEREF _Toc298508135 \h </w:instrText>
        </w:r>
        <w:r>
          <w:rPr>
            <w:noProof/>
            <w:webHidden/>
          </w:rPr>
        </w:r>
        <w:r>
          <w:rPr>
            <w:noProof/>
            <w:webHidden/>
          </w:rPr>
          <w:fldChar w:fldCharType="separate"/>
        </w:r>
        <w:r>
          <w:rPr>
            <w:noProof/>
            <w:webHidden/>
          </w:rPr>
          <w:t>15</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36" w:history="1">
        <w:r w:rsidRPr="001A6614">
          <w:rPr>
            <w:rStyle w:val="Hyperlink"/>
            <w:noProof/>
          </w:rPr>
          <w:t>3.4</w:t>
        </w:r>
        <w:r>
          <w:rPr>
            <w:rFonts w:asciiTheme="minorHAnsi" w:eastAsiaTheme="minorEastAsia" w:hAnsiTheme="minorHAnsi" w:cstheme="minorBidi"/>
            <w:noProof/>
            <w:sz w:val="22"/>
            <w:szCs w:val="22"/>
            <w:lang w:eastAsia="en-GB"/>
          </w:rPr>
          <w:tab/>
        </w:r>
        <w:r w:rsidRPr="001A6614">
          <w:rPr>
            <w:rStyle w:val="Hyperlink"/>
            <w:noProof/>
          </w:rPr>
          <w:t>Exit and Embedding Plans</w:t>
        </w:r>
        <w:r>
          <w:rPr>
            <w:noProof/>
            <w:webHidden/>
          </w:rPr>
          <w:tab/>
        </w:r>
        <w:r>
          <w:rPr>
            <w:noProof/>
            <w:webHidden/>
          </w:rPr>
          <w:fldChar w:fldCharType="begin"/>
        </w:r>
        <w:r>
          <w:rPr>
            <w:noProof/>
            <w:webHidden/>
          </w:rPr>
          <w:instrText xml:space="preserve"> PAGEREF _Toc298508136 \h </w:instrText>
        </w:r>
        <w:r>
          <w:rPr>
            <w:noProof/>
            <w:webHidden/>
          </w:rPr>
        </w:r>
        <w:r>
          <w:rPr>
            <w:noProof/>
            <w:webHidden/>
          </w:rPr>
          <w:fldChar w:fldCharType="separate"/>
        </w:r>
        <w:r>
          <w:rPr>
            <w:noProof/>
            <w:webHidden/>
          </w:rPr>
          <w:t>15</w:t>
        </w:r>
        <w:r>
          <w:rPr>
            <w:noProof/>
            <w:webHidden/>
          </w:rPr>
          <w:fldChar w:fldCharType="end"/>
        </w:r>
      </w:hyperlink>
    </w:p>
    <w:p w:rsidR="000C07C3" w:rsidRDefault="000C07C3">
      <w:pPr>
        <w:pStyle w:val="TOC2"/>
        <w:tabs>
          <w:tab w:val="left" w:pos="880"/>
          <w:tab w:val="right" w:leader="dot" w:pos="9019"/>
        </w:tabs>
        <w:rPr>
          <w:rFonts w:asciiTheme="minorHAnsi" w:eastAsiaTheme="minorEastAsia" w:hAnsiTheme="minorHAnsi" w:cstheme="minorBidi"/>
          <w:noProof/>
          <w:sz w:val="22"/>
          <w:szCs w:val="22"/>
          <w:lang w:eastAsia="en-GB"/>
        </w:rPr>
      </w:pPr>
      <w:hyperlink w:anchor="_Toc298508137" w:history="1">
        <w:r w:rsidRPr="001A6614">
          <w:rPr>
            <w:rStyle w:val="Hyperlink"/>
            <w:noProof/>
          </w:rPr>
          <w:t>3.5</w:t>
        </w:r>
        <w:r>
          <w:rPr>
            <w:rFonts w:asciiTheme="minorHAnsi" w:eastAsiaTheme="minorEastAsia" w:hAnsiTheme="minorHAnsi" w:cstheme="minorBidi"/>
            <w:noProof/>
            <w:sz w:val="22"/>
            <w:szCs w:val="22"/>
            <w:lang w:eastAsia="en-GB"/>
          </w:rPr>
          <w:tab/>
        </w:r>
        <w:r w:rsidRPr="001A6614">
          <w:rPr>
            <w:rStyle w:val="Hyperlink"/>
            <w:noProof/>
          </w:rPr>
          <w:t>Sustainability Plans</w:t>
        </w:r>
        <w:r>
          <w:rPr>
            <w:noProof/>
            <w:webHidden/>
          </w:rPr>
          <w:tab/>
        </w:r>
        <w:r>
          <w:rPr>
            <w:noProof/>
            <w:webHidden/>
          </w:rPr>
          <w:fldChar w:fldCharType="begin"/>
        </w:r>
        <w:r>
          <w:rPr>
            <w:noProof/>
            <w:webHidden/>
          </w:rPr>
          <w:instrText xml:space="preserve"> PAGEREF _Toc298508137 \h </w:instrText>
        </w:r>
        <w:r>
          <w:rPr>
            <w:noProof/>
            <w:webHidden/>
          </w:rPr>
        </w:r>
        <w:r>
          <w:rPr>
            <w:noProof/>
            <w:webHidden/>
          </w:rPr>
          <w:fldChar w:fldCharType="separate"/>
        </w:r>
        <w:r>
          <w:rPr>
            <w:noProof/>
            <w:webHidden/>
          </w:rPr>
          <w:t>16</w:t>
        </w:r>
        <w:r>
          <w:rPr>
            <w:noProof/>
            <w:webHidden/>
          </w:rPr>
          <w:fldChar w:fldCharType="end"/>
        </w:r>
      </w:hyperlink>
    </w:p>
    <w:p w:rsidR="00460A2C" w:rsidRDefault="00460A2C">
      <w:r>
        <w:fldChar w:fldCharType="end"/>
      </w:r>
    </w:p>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460A2C"/>
    <w:p w:rsidR="00460A2C" w:rsidRDefault="00220993">
      <w:pPr>
        <w:rPr>
          <w:u w:val="single"/>
        </w:rPr>
      </w:pPr>
      <w:r>
        <w:br w:type="page"/>
      </w:r>
      <w:bookmarkStart w:id="0" w:name="_Toc274739764"/>
    </w:p>
    <w:p w:rsidR="00460A2C" w:rsidRDefault="00460A2C">
      <w:pPr>
        <w:pStyle w:val="Heading1"/>
        <w:numPr>
          <w:ilvl w:val="0"/>
          <w:numId w:val="16"/>
        </w:numPr>
      </w:pPr>
      <w:bookmarkStart w:id="1" w:name="_Toc298508113"/>
      <w:r>
        <w:t>Project Overview</w:t>
      </w:r>
      <w:bookmarkEnd w:id="1"/>
    </w:p>
    <w:p w:rsidR="00460A2C" w:rsidRDefault="00460A2C">
      <w:pPr>
        <w:pStyle w:val="Heading2"/>
      </w:pPr>
      <w:bookmarkStart w:id="2" w:name="_Toc298508114"/>
      <w:r>
        <w:t>1.1</w:t>
      </w:r>
      <w:r>
        <w:tab/>
        <w:t>Project</w:t>
      </w:r>
      <w:bookmarkEnd w:id="0"/>
      <w:r>
        <w:t xml:space="preserve"> Summary</w:t>
      </w:r>
      <w:bookmarkEnd w:id="2"/>
    </w:p>
    <w:p w:rsidR="00460A2C" w:rsidRDefault="00460A2C">
      <w:pPr>
        <w:rPr>
          <w:i/>
          <w:color w:val="3366FF"/>
        </w:rPr>
      </w:pPr>
      <w:bookmarkStart w:id="3" w:name="_Toc274739765"/>
    </w:p>
    <w:p w:rsidR="009E5EFC" w:rsidRPr="00DA0ECF" w:rsidRDefault="009E5EFC" w:rsidP="00423C3B">
      <w:pPr>
        <w:jc w:val="both"/>
        <w:rPr>
          <w:rFonts w:cs="Arial"/>
        </w:rPr>
      </w:pPr>
      <w:r w:rsidRPr="00DA0ECF">
        <w:rPr>
          <w:rFonts w:cs="Arial"/>
        </w:rPr>
        <w:t xml:space="preserve">The focus of the WIDGaT project is to support the production of widgets that meet the needs of learners with disabilities who may require their learning resources to be adapted or personalised. The project team (Accessibility Research Centre, Teesside University) have already established a body of research on accessible personal learning environments, learning object adaptation services and supporting staff in the creation of accessible learning resources. </w:t>
      </w:r>
    </w:p>
    <w:p w:rsidR="009E5EFC" w:rsidRPr="00DA0ECF" w:rsidRDefault="009E5EFC" w:rsidP="00423C3B">
      <w:pPr>
        <w:jc w:val="both"/>
        <w:rPr>
          <w:rFonts w:cs="Arial"/>
          <w:color w:val="000000"/>
        </w:rPr>
      </w:pPr>
    </w:p>
    <w:p w:rsidR="00423C3B" w:rsidRDefault="009E5EFC" w:rsidP="00423C3B">
      <w:pPr>
        <w:jc w:val="both"/>
        <w:rPr>
          <w:rFonts w:cs="Arial"/>
          <w:color w:val="000000"/>
        </w:rPr>
      </w:pPr>
      <w:r w:rsidRPr="00DA0ECF">
        <w:rPr>
          <w:rFonts w:cs="Arial"/>
          <w:color w:val="000000"/>
        </w:rPr>
        <w:t xml:space="preserve">The </w:t>
      </w:r>
      <w:proofErr w:type="spellStart"/>
      <w:r w:rsidRPr="00DA0ECF">
        <w:rPr>
          <w:rFonts w:cs="Arial"/>
          <w:color w:val="000000"/>
        </w:rPr>
        <w:t>WiDGaT</w:t>
      </w:r>
      <w:proofErr w:type="spellEnd"/>
      <w:r w:rsidRPr="00DA0ECF">
        <w:rPr>
          <w:rFonts w:cs="Arial"/>
          <w:color w:val="000000"/>
        </w:rPr>
        <w:t xml:space="preserve"> toolkit (Design Decision Maker, Authoring Tool and repository) will support the education sector in the self-design and development of open source, W3C standard widgets. </w:t>
      </w:r>
      <w:r w:rsidRPr="00DA0ECF">
        <w:rPr>
          <w:rFonts w:cs="Arial"/>
        </w:rPr>
        <w:t>The toolkit will enable staff or students without technical expertise to design, develop and share widgets that can support the personalisation of learning.</w:t>
      </w:r>
      <w:r w:rsidRPr="00DA0ECF">
        <w:rPr>
          <w:rFonts w:cs="Arial"/>
          <w:color w:val="000000"/>
        </w:rPr>
        <w:t xml:space="preserve"> It will enable the creation of widgets that contribute towards the realisation of Adaptable Personal Learning Environments and address particularly (but not exclusively) the needs and preferences of disabled students</w:t>
      </w:r>
      <w:r w:rsidRPr="00DA0ECF">
        <w:rPr>
          <w:rFonts w:cs="Arial"/>
          <w:b/>
          <w:color w:val="000000"/>
        </w:rPr>
        <w:t xml:space="preserve">. </w:t>
      </w:r>
      <w:r w:rsidRPr="00DA0ECF">
        <w:rPr>
          <w:rFonts w:cs="Arial"/>
          <w:color w:val="000000"/>
        </w:rPr>
        <w:t xml:space="preserve">We will utilise existing JISC tools and projects where possible to extend our existing Community of Practice (see JISC WIDE project: </w:t>
      </w:r>
      <w:hyperlink r:id="rId11" w:history="1">
        <w:r w:rsidRPr="00DA0ECF">
          <w:rPr>
            <w:rStyle w:val="Hyperlink"/>
            <w:rFonts w:cs="Arial"/>
          </w:rPr>
          <w:t>http://www.jisc.ac.uk/whatwedo/programmes/elearning/distributedvle/wide.aspx</w:t>
        </w:r>
      </w:hyperlink>
      <w:r w:rsidRPr="00DA0ECF">
        <w:rPr>
          <w:rFonts w:cs="Arial"/>
          <w:color w:val="000000"/>
        </w:rPr>
        <w:t xml:space="preserve"> ). </w:t>
      </w:r>
    </w:p>
    <w:p w:rsidR="00423C3B" w:rsidRDefault="00423C3B" w:rsidP="00423C3B">
      <w:pPr>
        <w:jc w:val="both"/>
        <w:rPr>
          <w:rFonts w:cs="Arial"/>
          <w:color w:val="000000"/>
        </w:rPr>
      </w:pPr>
    </w:p>
    <w:p w:rsidR="009E5EFC" w:rsidRPr="00DA0ECF" w:rsidRDefault="009E5EFC" w:rsidP="00423C3B">
      <w:pPr>
        <w:jc w:val="both"/>
        <w:rPr>
          <w:rFonts w:cs="Arial"/>
        </w:rPr>
      </w:pPr>
      <w:r w:rsidRPr="00DA0ECF">
        <w:rPr>
          <w:rFonts w:cs="Arial"/>
        </w:rPr>
        <w:t>This project aims to explore, design, develop and evaluate a WIDGaT toolkit that will support the design, development and sharing of widgets by those directly involved in the teaching and support of disabled students. Following on from the successful JISC WIDE project (</w:t>
      </w:r>
      <w:hyperlink r:id="rId12" w:history="1">
        <w:r w:rsidRPr="00DA0ECF">
          <w:rPr>
            <w:rStyle w:val="Hyperlink"/>
            <w:rFonts w:cs="Arial"/>
          </w:rPr>
          <w:t>http://arc.tees.ac.uk/wide/</w:t>
        </w:r>
      </w:hyperlink>
      <w:r w:rsidRPr="00DA0ECF">
        <w:rPr>
          <w:rFonts w:cs="Arial"/>
        </w:rPr>
        <w:t>), we will build on our established Community of Practice and utilise the JISC Users and Innovation Development Model (UIDM) approach to the specification, design, development and trial of the prototype. By engaging pedagogical and technical experts in the design and development of e-learning support with our intended end users the objective is to produce a prototype authoring tool that will enable teachers or students to develop and share bespoke widgets. The WIDGaT toolkit will contribute towards the personalisation of learning for individual students, complement existing JISC initiatives in the area of personalisation, e-learning tools and the commitment to open access and sharing of tools and resources. Both the toolkit itself and the resultant widgets will be freely available through a range of dissemination methods for use and adaptation by the wider learning community.</w:t>
      </w:r>
    </w:p>
    <w:p w:rsidR="00460A2C" w:rsidRDefault="00460A2C">
      <w:pPr>
        <w:ind w:left="720"/>
        <w:rPr>
          <w:i/>
          <w:color w:val="95B3D7"/>
        </w:rPr>
      </w:pPr>
    </w:p>
    <w:p w:rsidR="00A27518" w:rsidRDefault="00A27518">
      <w:pPr>
        <w:pStyle w:val="Heading2"/>
        <w:numPr>
          <w:ilvl w:val="1"/>
          <w:numId w:val="20"/>
        </w:numPr>
      </w:pPr>
      <w:bookmarkStart w:id="4" w:name="_Toc274739767"/>
      <w:bookmarkStart w:id="5" w:name="_Toc298508115"/>
      <w:bookmarkEnd w:id="3"/>
      <w:r>
        <w:t>Objectives</w:t>
      </w:r>
      <w:bookmarkEnd w:id="5"/>
    </w:p>
    <w:p w:rsidR="009E5EFC" w:rsidRDefault="009E5EFC" w:rsidP="009E5EFC">
      <w:pPr>
        <w:spacing w:after="200"/>
        <w:rPr>
          <w:rFonts w:cs="Arial"/>
        </w:rPr>
      </w:pPr>
    </w:p>
    <w:p w:rsidR="009E5EFC" w:rsidRPr="00DA0ECF" w:rsidRDefault="009E5EFC" w:rsidP="009E5EFC">
      <w:pPr>
        <w:spacing w:after="200"/>
        <w:rPr>
          <w:rFonts w:cs="Arial"/>
        </w:rPr>
      </w:pPr>
      <w:r w:rsidRPr="00DA0ECF">
        <w:rPr>
          <w:rFonts w:cs="Arial"/>
        </w:rPr>
        <w:t>The project has a number of objectives:</w:t>
      </w:r>
    </w:p>
    <w:p w:rsidR="009E5EFC" w:rsidRPr="00DA0ECF" w:rsidRDefault="009E5EFC" w:rsidP="009E5EFC">
      <w:pPr>
        <w:numPr>
          <w:ilvl w:val="0"/>
          <w:numId w:val="32"/>
        </w:numPr>
        <w:spacing w:after="120"/>
        <w:rPr>
          <w:rFonts w:cs="Arial"/>
        </w:rPr>
      </w:pPr>
      <w:r w:rsidRPr="00DA0ECF">
        <w:rPr>
          <w:rFonts w:cs="Arial"/>
        </w:rPr>
        <w:t>Use the expertise of the Accessibility Research Centre (ARC) at Teesside University, and other expert partners to work with established user communities from HE, FE and specialist colleges to develop a system that meets the requirements of non-technical developers</w:t>
      </w:r>
    </w:p>
    <w:p w:rsidR="009E5EFC" w:rsidRPr="00DA0ECF" w:rsidRDefault="009E5EFC" w:rsidP="009E5EFC">
      <w:pPr>
        <w:numPr>
          <w:ilvl w:val="0"/>
          <w:numId w:val="32"/>
        </w:numPr>
        <w:spacing w:after="120"/>
        <w:rPr>
          <w:rFonts w:cs="Arial"/>
        </w:rPr>
      </w:pPr>
      <w:r w:rsidRPr="00DA0ECF">
        <w:rPr>
          <w:rFonts w:cs="Arial"/>
        </w:rPr>
        <w:t xml:space="preserve">Through a designer and a </w:t>
      </w:r>
      <w:proofErr w:type="gramStart"/>
      <w:r w:rsidRPr="00DA0ECF">
        <w:rPr>
          <w:rFonts w:cs="Arial"/>
        </w:rPr>
        <w:t>developers</w:t>
      </w:r>
      <w:proofErr w:type="gramEnd"/>
      <w:r w:rsidRPr="00DA0ECF">
        <w:rPr>
          <w:rFonts w:cs="Arial"/>
        </w:rPr>
        <w:t xml:space="preserve"> bash supported by follow up activities, produce a detailed des</w:t>
      </w:r>
      <w:r w:rsidR="0007307E" w:rsidRPr="00DA0ECF">
        <w:rPr>
          <w:rFonts w:cs="Arial"/>
        </w:rPr>
        <w:t>ign and technical specification for the authoring toolkit.</w:t>
      </w:r>
    </w:p>
    <w:p w:rsidR="009E5EFC" w:rsidRPr="00DA0ECF" w:rsidRDefault="009E5EFC" w:rsidP="009E5EFC">
      <w:pPr>
        <w:numPr>
          <w:ilvl w:val="0"/>
          <w:numId w:val="32"/>
        </w:numPr>
        <w:spacing w:after="120"/>
        <w:rPr>
          <w:rFonts w:cs="Arial"/>
        </w:rPr>
      </w:pPr>
      <w:r w:rsidRPr="00DA0ECF">
        <w:rPr>
          <w:rFonts w:cs="Arial"/>
        </w:rPr>
        <w:t>Using an iterative approach that enables prototype production, evaluation and revision of individual components as well as the full prototype, work with the users to develop a toolkit that is intuitive and accessible to the community.</w:t>
      </w:r>
    </w:p>
    <w:p w:rsidR="009E5EFC" w:rsidRPr="00DA0ECF" w:rsidRDefault="009E5EFC" w:rsidP="009E5EFC">
      <w:pPr>
        <w:numPr>
          <w:ilvl w:val="0"/>
          <w:numId w:val="32"/>
        </w:numPr>
        <w:spacing w:after="120"/>
        <w:rPr>
          <w:rFonts w:cs="Arial"/>
        </w:rPr>
      </w:pPr>
      <w:r w:rsidRPr="00DA0ECF">
        <w:rPr>
          <w:rFonts w:cs="Arial"/>
        </w:rPr>
        <w:t>Develop an open source product with source code and tools freely available to the educational community.</w:t>
      </w:r>
    </w:p>
    <w:p w:rsidR="009E5EFC" w:rsidRPr="00DA0ECF" w:rsidRDefault="009E5EFC" w:rsidP="009E5EFC">
      <w:pPr>
        <w:numPr>
          <w:ilvl w:val="0"/>
          <w:numId w:val="32"/>
        </w:numPr>
        <w:spacing w:after="120"/>
        <w:rPr>
          <w:rFonts w:cs="Arial"/>
        </w:rPr>
      </w:pPr>
      <w:r w:rsidRPr="00DA0ECF">
        <w:rPr>
          <w:rFonts w:cs="Arial"/>
        </w:rPr>
        <w:t xml:space="preserve">Provide a means to store the resultant widgets in a searchable repository (WIDER) and on a </w:t>
      </w:r>
      <w:proofErr w:type="spellStart"/>
      <w:r w:rsidRPr="00DA0ECF">
        <w:rPr>
          <w:rFonts w:cs="Arial"/>
        </w:rPr>
        <w:t>Wookie</w:t>
      </w:r>
      <w:proofErr w:type="spellEnd"/>
      <w:r w:rsidRPr="00DA0ECF">
        <w:rPr>
          <w:rFonts w:cs="Arial"/>
        </w:rPr>
        <w:t xml:space="preserve"> server to be hosted at Teesside University during the development and trial phase that can be accessed, downloaded and distributed by the community.</w:t>
      </w:r>
    </w:p>
    <w:p w:rsidR="009E5EFC" w:rsidRPr="00DA0ECF" w:rsidRDefault="009E5EFC" w:rsidP="009E5EFC">
      <w:pPr>
        <w:numPr>
          <w:ilvl w:val="0"/>
          <w:numId w:val="32"/>
        </w:numPr>
        <w:spacing w:after="120"/>
        <w:rPr>
          <w:rFonts w:cs="Arial"/>
        </w:rPr>
      </w:pPr>
      <w:r w:rsidRPr="00DA0ECF">
        <w:rPr>
          <w:rFonts w:cs="Arial"/>
        </w:rPr>
        <w:lastRenderedPageBreak/>
        <w:t>Host the WIDG</w:t>
      </w:r>
      <w:r w:rsidR="00E76999">
        <w:rPr>
          <w:rFonts w:cs="Arial"/>
        </w:rPr>
        <w:t>a</w:t>
      </w:r>
      <w:r w:rsidRPr="00DA0ECF">
        <w:rPr>
          <w:rFonts w:cs="Arial"/>
        </w:rPr>
        <w:t xml:space="preserve">T toolkit on a virtual server at Teesside University and make it freely available for download and installation on any other server. </w:t>
      </w:r>
    </w:p>
    <w:p w:rsidR="009E5EFC" w:rsidRPr="00DA0ECF" w:rsidRDefault="009E5EFC" w:rsidP="009E5EFC">
      <w:pPr>
        <w:numPr>
          <w:ilvl w:val="0"/>
          <w:numId w:val="32"/>
        </w:numPr>
        <w:spacing w:after="120"/>
        <w:rPr>
          <w:rFonts w:cs="Arial"/>
        </w:rPr>
      </w:pPr>
      <w:r w:rsidRPr="00DA0ECF">
        <w:rPr>
          <w:rFonts w:cs="Arial"/>
        </w:rPr>
        <w:t>Invite evaluation of the Toolkit by teachers and groups external to the project with suggestions on enhancement (through REALISE).</w:t>
      </w:r>
    </w:p>
    <w:p w:rsidR="009E5EFC" w:rsidRPr="00DA0ECF" w:rsidRDefault="009E5EFC" w:rsidP="009E5EFC">
      <w:pPr>
        <w:numPr>
          <w:ilvl w:val="0"/>
          <w:numId w:val="32"/>
        </w:numPr>
        <w:spacing w:after="120"/>
        <w:rPr>
          <w:rFonts w:cs="Arial"/>
        </w:rPr>
      </w:pPr>
      <w:r w:rsidRPr="00DA0ECF">
        <w:rPr>
          <w:rFonts w:cs="Arial"/>
        </w:rPr>
        <w:t>Utilise existing JISC projects and open source tools in the design, development, evaluation and dissemination of the toolkit. (</w:t>
      </w:r>
      <w:proofErr w:type="gramStart"/>
      <w:r w:rsidRPr="00DA0ECF">
        <w:rPr>
          <w:rFonts w:cs="Arial"/>
        </w:rPr>
        <w:t>e.g</w:t>
      </w:r>
      <w:proofErr w:type="gramEnd"/>
      <w:r w:rsidRPr="00DA0ECF">
        <w:rPr>
          <w:rFonts w:cs="Arial"/>
        </w:rPr>
        <w:t xml:space="preserve">. Wookie, WIDE, Design for Learning, REALISE, </w:t>
      </w:r>
      <w:proofErr w:type="spellStart"/>
      <w:r w:rsidRPr="00DA0ECF">
        <w:rPr>
          <w:rFonts w:cs="Arial"/>
        </w:rPr>
        <w:t>ExtJS</w:t>
      </w:r>
      <w:proofErr w:type="spellEnd"/>
      <w:r w:rsidRPr="00DA0ECF">
        <w:rPr>
          <w:rFonts w:cs="Arial"/>
        </w:rPr>
        <w:t>, OSS Watch).</w:t>
      </w:r>
    </w:p>
    <w:p w:rsidR="009E5EFC" w:rsidRPr="00DA0ECF" w:rsidRDefault="009E5EFC" w:rsidP="009E5EFC">
      <w:pPr>
        <w:numPr>
          <w:ilvl w:val="0"/>
          <w:numId w:val="32"/>
        </w:numPr>
        <w:spacing w:after="120"/>
        <w:rPr>
          <w:rFonts w:cs="Arial"/>
        </w:rPr>
      </w:pPr>
      <w:r w:rsidRPr="00DA0ECF">
        <w:rPr>
          <w:rFonts w:cs="Arial"/>
        </w:rPr>
        <w:t>Draw on the experience of other open source e</w:t>
      </w:r>
      <w:r w:rsidR="0007307E" w:rsidRPr="00DA0ECF">
        <w:rPr>
          <w:rFonts w:cs="Arial"/>
        </w:rPr>
        <w:t>-</w:t>
      </w:r>
      <w:r w:rsidRPr="00DA0ECF">
        <w:rPr>
          <w:rFonts w:cs="Arial"/>
        </w:rPr>
        <w:t>learning project developers and researchers to determine an effective solution (e.g. GLO –Maker, XERTE).</w:t>
      </w:r>
    </w:p>
    <w:p w:rsidR="009E5EFC" w:rsidRPr="00DA0ECF" w:rsidRDefault="009E5EFC" w:rsidP="009E5EFC">
      <w:pPr>
        <w:numPr>
          <w:ilvl w:val="0"/>
          <w:numId w:val="32"/>
        </w:numPr>
        <w:spacing w:after="120"/>
        <w:rPr>
          <w:rFonts w:cs="Arial"/>
        </w:rPr>
      </w:pPr>
      <w:r w:rsidRPr="00DA0ECF">
        <w:rPr>
          <w:rFonts w:cs="Arial"/>
        </w:rPr>
        <w:t>Maximise the impact of the project through involvement with end users from the outset, gathering use cases, active promotion, a sustainability strategy and regular feedback.</w:t>
      </w:r>
    </w:p>
    <w:p w:rsidR="009E5EFC" w:rsidRPr="00DA0ECF" w:rsidRDefault="009E5EFC" w:rsidP="009E5EFC">
      <w:pPr>
        <w:numPr>
          <w:ilvl w:val="0"/>
          <w:numId w:val="32"/>
        </w:numPr>
        <w:spacing w:after="120"/>
        <w:rPr>
          <w:rFonts w:cs="Arial"/>
        </w:rPr>
      </w:pPr>
      <w:r w:rsidRPr="00DA0ECF">
        <w:rPr>
          <w:rFonts w:cs="Arial"/>
        </w:rPr>
        <w:t xml:space="preserve">Undertake promotion and dissemination through a number of fora </w:t>
      </w:r>
      <w:r w:rsidR="0007307E" w:rsidRPr="00DA0ECF">
        <w:rPr>
          <w:rFonts w:cs="Arial"/>
        </w:rPr>
        <w:t>including REALISE, the project website</w:t>
      </w:r>
      <w:r w:rsidRPr="00DA0ECF">
        <w:rPr>
          <w:rFonts w:cs="Arial"/>
        </w:rPr>
        <w:t xml:space="preserve">, relevant conferences and journal publications, JISC CETIS and Accessibility SIG Workshops, and through the use of social media (Twitter, </w:t>
      </w:r>
      <w:r w:rsidR="0007307E" w:rsidRPr="00DA0ECF">
        <w:rPr>
          <w:rFonts w:cs="Arial"/>
        </w:rPr>
        <w:t>Facebook)</w:t>
      </w:r>
      <w:r w:rsidRPr="00DA0ECF">
        <w:rPr>
          <w:rFonts w:cs="Arial"/>
        </w:rPr>
        <w:t>.</w:t>
      </w:r>
    </w:p>
    <w:p w:rsidR="009E5EFC" w:rsidRPr="00A27518" w:rsidRDefault="009E5EFC" w:rsidP="00A27518"/>
    <w:p w:rsidR="00460A2C" w:rsidRDefault="00460A2C">
      <w:pPr>
        <w:pStyle w:val="Heading2"/>
        <w:numPr>
          <w:ilvl w:val="1"/>
          <w:numId w:val="20"/>
        </w:numPr>
      </w:pPr>
      <w:bookmarkStart w:id="6" w:name="_Toc298508116"/>
      <w:r>
        <w:t>Anticipated Outputs and Outcomes</w:t>
      </w:r>
      <w:bookmarkEnd w:id="6"/>
    </w:p>
    <w:p w:rsidR="00344703" w:rsidRDefault="00344703" w:rsidP="00344703">
      <w:pPr>
        <w:pStyle w:val="BodyText"/>
      </w:pPr>
    </w:p>
    <w:p w:rsidR="00344703" w:rsidRPr="00230A1F" w:rsidRDefault="00344703" w:rsidP="00E76999">
      <w:pPr>
        <w:jc w:val="both"/>
        <w:rPr>
          <w:color w:val="000000"/>
        </w:rPr>
      </w:pPr>
      <w:r w:rsidRPr="00230A1F">
        <w:rPr>
          <w:color w:val="000000"/>
        </w:rPr>
        <w:t>The outputs will be</w:t>
      </w:r>
      <w:r>
        <w:rPr>
          <w:color w:val="000000"/>
        </w:rPr>
        <w:t xml:space="preserve"> the </w:t>
      </w:r>
      <w:proofErr w:type="spellStart"/>
      <w:r>
        <w:rPr>
          <w:color w:val="000000"/>
        </w:rPr>
        <w:t>WiDG</w:t>
      </w:r>
      <w:r w:rsidR="00B372D2">
        <w:rPr>
          <w:color w:val="000000"/>
        </w:rPr>
        <w:t>a</w:t>
      </w:r>
      <w:r>
        <w:rPr>
          <w:color w:val="000000"/>
        </w:rPr>
        <w:t>T</w:t>
      </w:r>
      <w:proofErr w:type="spellEnd"/>
      <w:r w:rsidRPr="00230A1F">
        <w:rPr>
          <w:color w:val="000000"/>
        </w:rPr>
        <w:t xml:space="preserve"> toolkit that will be </w:t>
      </w:r>
      <w:r>
        <w:rPr>
          <w:color w:val="000000"/>
        </w:rPr>
        <w:t xml:space="preserve">a </w:t>
      </w:r>
      <w:r w:rsidRPr="00230A1F">
        <w:rPr>
          <w:color w:val="000000"/>
        </w:rPr>
        <w:t>freely available</w:t>
      </w:r>
      <w:r>
        <w:rPr>
          <w:color w:val="000000"/>
        </w:rPr>
        <w:t>, open source, application that can be downloaded, adapted and hosted by</w:t>
      </w:r>
      <w:r w:rsidRPr="00230A1F">
        <w:rPr>
          <w:color w:val="000000"/>
        </w:rPr>
        <w:t xml:space="preserve"> any HE or FE institution</w:t>
      </w:r>
      <w:r>
        <w:rPr>
          <w:color w:val="000000"/>
        </w:rPr>
        <w:t xml:space="preserve"> or individual. It will support the creation, adaptation and sharing of </w:t>
      </w:r>
      <w:r w:rsidRPr="00230A1F">
        <w:rPr>
          <w:color w:val="000000"/>
        </w:rPr>
        <w:t>open source, W3C standard-compliant widgets. The tool will take users through the process, with links to key process information</w:t>
      </w:r>
      <w:r w:rsidR="00E76999">
        <w:rPr>
          <w:color w:val="000000"/>
        </w:rPr>
        <w:t>,</w:t>
      </w:r>
      <w:r w:rsidRPr="00230A1F">
        <w:rPr>
          <w:color w:val="000000"/>
        </w:rPr>
        <w:t xml:space="preserve"> to enable them to easily produce a widget of direct value to their learners. It will comprise a kind of expert system – the Design Decision Maker that will help the user specify the design and functionality of the proposed widget, an authoring tool with templates and libraries of API’s and services and a database for storage of designs and widgets. </w:t>
      </w:r>
    </w:p>
    <w:p w:rsidR="00460A2C" w:rsidRDefault="00460A2C"/>
    <w:p w:rsidR="009E5EFC" w:rsidRDefault="009E5EF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9"/>
        <w:gridCol w:w="5876"/>
      </w:tblGrid>
      <w:tr w:rsidR="00460A2C" w:rsidTr="00BE05EB">
        <w:tc>
          <w:tcPr>
            <w:tcW w:w="3369" w:type="dxa"/>
            <w:shd w:val="clear" w:color="auto" w:fill="D9D9D9"/>
          </w:tcPr>
          <w:p w:rsidR="00460A2C" w:rsidRDefault="00460A2C">
            <w:pPr>
              <w:jc w:val="center"/>
              <w:rPr>
                <w:b/>
              </w:rPr>
            </w:pPr>
            <w:r>
              <w:rPr>
                <w:b/>
              </w:rPr>
              <w:t>Output / Outcome Type</w:t>
            </w:r>
          </w:p>
          <w:p w:rsidR="00460A2C" w:rsidRDefault="00460A2C">
            <w:pPr>
              <w:jc w:val="center"/>
              <w:rPr>
                <w:i/>
              </w:rPr>
            </w:pPr>
            <w:r>
              <w:rPr>
                <w:i/>
              </w:rPr>
              <w:t>(e.g. report, publication, software, knowledge built)</w:t>
            </w:r>
          </w:p>
        </w:tc>
        <w:tc>
          <w:tcPr>
            <w:tcW w:w="5876" w:type="dxa"/>
            <w:shd w:val="clear" w:color="auto" w:fill="D9D9D9"/>
          </w:tcPr>
          <w:p w:rsidR="00460A2C" w:rsidRDefault="00460A2C">
            <w:pPr>
              <w:jc w:val="center"/>
              <w:rPr>
                <w:b/>
              </w:rPr>
            </w:pPr>
            <w:r>
              <w:rPr>
                <w:b/>
              </w:rPr>
              <w:t>Brief Description</w:t>
            </w:r>
          </w:p>
        </w:tc>
      </w:tr>
      <w:tr w:rsidR="00460A2C">
        <w:tc>
          <w:tcPr>
            <w:tcW w:w="3369" w:type="dxa"/>
          </w:tcPr>
          <w:p w:rsidR="00460A2C" w:rsidRDefault="00DA0ECF">
            <w:r>
              <w:t>Report</w:t>
            </w:r>
          </w:p>
        </w:tc>
        <w:tc>
          <w:tcPr>
            <w:tcW w:w="5876" w:type="dxa"/>
          </w:tcPr>
          <w:p w:rsidR="00460A2C" w:rsidRDefault="00344703" w:rsidP="00E76999">
            <w:r>
              <w:t>Freely available on JISC project website and ARC WIDGaT website.</w:t>
            </w:r>
          </w:p>
        </w:tc>
      </w:tr>
      <w:tr w:rsidR="00460A2C">
        <w:tc>
          <w:tcPr>
            <w:tcW w:w="3369" w:type="dxa"/>
          </w:tcPr>
          <w:p w:rsidR="00460A2C" w:rsidRDefault="00DA0ECF">
            <w:r>
              <w:t>Publication</w:t>
            </w:r>
          </w:p>
        </w:tc>
        <w:tc>
          <w:tcPr>
            <w:tcW w:w="5876" w:type="dxa"/>
          </w:tcPr>
          <w:p w:rsidR="00460A2C" w:rsidRDefault="00726820" w:rsidP="00726820">
            <w:r>
              <w:t xml:space="preserve">Research papers in a number of relevant conferences in the computer science and educational technology disciplines (e.g. ACM </w:t>
            </w:r>
            <w:proofErr w:type="spellStart"/>
            <w:r>
              <w:t>ITiCSE</w:t>
            </w:r>
            <w:proofErr w:type="spellEnd"/>
            <w:r>
              <w:t>, ACIS, BCS HCI, JISC conference, CEDA</w:t>
            </w:r>
          </w:p>
        </w:tc>
      </w:tr>
      <w:tr w:rsidR="00460A2C">
        <w:tc>
          <w:tcPr>
            <w:tcW w:w="3369" w:type="dxa"/>
          </w:tcPr>
          <w:p w:rsidR="00460A2C" w:rsidRDefault="00DA0ECF">
            <w:r>
              <w:t>Software</w:t>
            </w:r>
          </w:p>
        </w:tc>
        <w:tc>
          <w:tcPr>
            <w:tcW w:w="5876" w:type="dxa"/>
          </w:tcPr>
          <w:p w:rsidR="00460A2C" w:rsidRPr="00344703" w:rsidRDefault="00344703" w:rsidP="00E76999">
            <w:pPr>
              <w:rPr>
                <w:color w:val="000000"/>
              </w:rPr>
            </w:pPr>
            <w:r w:rsidRPr="00230A1F">
              <w:rPr>
                <w:color w:val="000000"/>
              </w:rPr>
              <w:t xml:space="preserve">The </w:t>
            </w:r>
            <w:r>
              <w:rPr>
                <w:color w:val="000000"/>
              </w:rPr>
              <w:t xml:space="preserve">WIDGaT </w:t>
            </w:r>
            <w:r w:rsidR="002415CB">
              <w:rPr>
                <w:color w:val="000000"/>
              </w:rPr>
              <w:t xml:space="preserve">prototype </w:t>
            </w:r>
            <w:r>
              <w:rPr>
                <w:color w:val="000000"/>
              </w:rPr>
              <w:t xml:space="preserve">authoring </w:t>
            </w:r>
            <w:r w:rsidRPr="00230A1F">
              <w:rPr>
                <w:color w:val="000000"/>
              </w:rPr>
              <w:t>tool</w:t>
            </w:r>
            <w:r>
              <w:rPr>
                <w:color w:val="000000"/>
              </w:rPr>
              <w:t>kit (and its constituent components)</w:t>
            </w:r>
            <w:r w:rsidRPr="00230A1F">
              <w:rPr>
                <w:color w:val="000000"/>
              </w:rPr>
              <w:t xml:space="preserve"> </w:t>
            </w:r>
            <w:r>
              <w:rPr>
                <w:color w:val="000000"/>
              </w:rPr>
              <w:t xml:space="preserve">will be freely available, open source application that can be downloaded, adapted and hosted by any HE or FE institution or individual.It will support the creation, adaptation and sharing of </w:t>
            </w:r>
            <w:r w:rsidRPr="00230A1F">
              <w:rPr>
                <w:color w:val="000000"/>
              </w:rPr>
              <w:t>open source, W3C standard-compliant widget</w:t>
            </w:r>
            <w:r>
              <w:rPr>
                <w:color w:val="000000"/>
              </w:rPr>
              <w:t>s.</w:t>
            </w:r>
          </w:p>
        </w:tc>
      </w:tr>
      <w:tr w:rsidR="00460A2C">
        <w:tc>
          <w:tcPr>
            <w:tcW w:w="3369" w:type="dxa"/>
          </w:tcPr>
          <w:p w:rsidR="00460A2C" w:rsidRDefault="00DA0ECF">
            <w:r>
              <w:t>Knowledge built</w:t>
            </w:r>
          </w:p>
        </w:tc>
        <w:tc>
          <w:tcPr>
            <w:tcW w:w="5876" w:type="dxa"/>
          </w:tcPr>
          <w:p w:rsidR="00460A2C" w:rsidRDefault="00726820">
            <w:r>
              <w:t xml:space="preserve">Increased understanding of community based open source educational applications to support disabled students through mainstream tools. </w:t>
            </w:r>
          </w:p>
        </w:tc>
      </w:tr>
    </w:tbl>
    <w:p w:rsidR="00460A2C" w:rsidRDefault="00460A2C"/>
    <w:p w:rsidR="00460A2C" w:rsidRDefault="00460A2C">
      <w:pPr>
        <w:pStyle w:val="Heading2"/>
        <w:numPr>
          <w:ilvl w:val="1"/>
          <w:numId w:val="20"/>
        </w:numPr>
      </w:pPr>
      <w:bookmarkStart w:id="7" w:name="_Toc298508117"/>
      <w:r>
        <w:t>Overall Approach</w:t>
      </w:r>
      <w:bookmarkEnd w:id="4"/>
      <w:bookmarkEnd w:id="7"/>
    </w:p>
    <w:p w:rsidR="00460A2C" w:rsidRDefault="00460A2C">
      <w:pPr>
        <w:rPr>
          <w:color w:val="95B3D7"/>
        </w:rPr>
      </w:pPr>
    </w:p>
    <w:p w:rsidR="00344703" w:rsidRDefault="00344703">
      <w:pPr>
        <w:rPr>
          <w:color w:val="95B3D7"/>
        </w:rPr>
      </w:pPr>
    </w:p>
    <w:p w:rsidR="00344703" w:rsidRDefault="00344703" w:rsidP="00344703">
      <w:pPr>
        <w:jc w:val="both"/>
      </w:pPr>
      <w:r>
        <w:rPr>
          <w:color w:val="000000"/>
        </w:rPr>
        <w:t>The WIDGaT project will adopt a mixed methodology that draws on principles from participatory design and HCI under the umbrella of agile development.</w:t>
      </w:r>
      <w:r>
        <w:t xml:space="preserve"> </w:t>
      </w:r>
      <w:r w:rsidRPr="00761E6C">
        <w:t>This</w:t>
      </w:r>
      <w:r w:rsidRPr="0067429A">
        <w:t xml:space="preserve"> methodology responds directly to the call for methods that empower learners </w:t>
      </w:r>
      <w:r w:rsidRPr="0067429A">
        <w:rPr>
          <w:iCs/>
        </w:rPr>
        <w:t>to be the ones who highlight the iss</w:t>
      </w:r>
      <w:r>
        <w:rPr>
          <w:iCs/>
        </w:rPr>
        <w:t>ues which are important to them (Sharpe et al., 2005)</w:t>
      </w:r>
      <w:r>
        <w:t xml:space="preserve">. </w:t>
      </w:r>
      <w:r w:rsidRPr="000A3900">
        <w:t>Participatory design is commonly used in the fields</w:t>
      </w:r>
      <w:r>
        <w:t xml:space="preserve"> of human computer </w:t>
      </w:r>
      <w:r>
        <w:lastRenderedPageBreak/>
        <w:t>interaction and computer science, and incorpor</w:t>
      </w:r>
      <w:r w:rsidRPr="000A3900">
        <w:t>at</w:t>
      </w:r>
      <w:r>
        <w:t>e</w:t>
      </w:r>
      <w:r w:rsidRPr="000A3900">
        <w:t>s th</w:t>
      </w:r>
      <w:r>
        <w:t>e</w:t>
      </w:r>
      <w:r w:rsidRPr="000A3900">
        <w:t xml:space="preserve"> rela</w:t>
      </w:r>
      <w:r>
        <w:t>ted fields of inclusive design (Dewsbury et al.</w:t>
      </w:r>
      <w:proofErr w:type="gramStart"/>
      <w:r>
        <w:t>,2004</w:t>
      </w:r>
      <w:proofErr w:type="gramEnd"/>
      <w:r>
        <w:t>)</w:t>
      </w:r>
      <w:r w:rsidRPr="000A3900">
        <w:t xml:space="preserve">; co-design </w:t>
      </w:r>
      <w:r>
        <w:t>(</w:t>
      </w:r>
      <w:proofErr w:type="spellStart"/>
      <w:r>
        <w:t>Druin</w:t>
      </w:r>
      <w:proofErr w:type="spellEnd"/>
      <w:r>
        <w:t xml:space="preserve">, 2007) </w:t>
      </w:r>
      <w:r w:rsidRPr="000A3900">
        <w:t>and user-</w:t>
      </w:r>
      <w:proofErr w:type="spellStart"/>
      <w:r w:rsidRPr="000A3900">
        <w:t>centered</w:t>
      </w:r>
      <w:proofErr w:type="spellEnd"/>
      <w:r w:rsidRPr="000A3900">
        <w:t xml:space="preserve"> design </w:t>
      </w:r>
      <w:r>
        <w:t>(Newell et al., 2007.</w:t>
      </w:r>
      <w:r w:rsidRPr="00344703">
        <w:t xml:space="preserve"> </w:t>
      </w:r>
      <w:r>
        <w:t>The driv</w:t>
      </w:r>
      <w:r w:rsidRPr="00987C63">
        <w:t>ing force behind the agile perspective is to shift</w:t>
      </w:r>
      <w:r>
        <w:t xml:space="preserve"> the overall focus of software </w:t>
      </w:r>
      <w:r w:rsidRPr="00987C63">
        <w:t>development to a more agile or lightweight perspective (Cockburn 2002).</w:t>
      </w:r>
      <w:r>
        <w:t xml:space="preserve"> For this reason, agile methods provide a lightweight approach to development where </w:t>
      </w:r>
      <w:r w:rsidRPr="000A3900">
        <w:t>requirements and solutions evolve through collaboration</w:t>
      </w:r>
      <w:r>
        <w:t xml:space="preserve"> and through iteration. </w:t>
      </w:r>
      <w:r w:rsidRPr="000A3900">
        <w:t xml:space="preserve">The nature of widgets lends itself to agile </w:t>
      </w:r>
      <w:r>
        <w:t xml:space="preserve">iterative </w:t>
      </w:r>
      <w:r w:rsidRPr="000A3900">
        <w:t>methods</w:t>
      </w:r>
      <w:r>
        <w:t xml:space="preserve"> (</w:t>
      </w:r>
      <w:proofErr w:type="spellStart"/>
      <w:r>
        <w:t>Leeder</w:t>
      </w:r>
      <w:proofErr w:type="spellEnd"/>
      <w:r>
        <w:t xml:space="preserve">, 2009) as a basic functional widget prototype is </w:t>
      </w:r>
      <w:r w:rsidRPr="000A3900">
        <w:t>straightfor</w:t>
      </w:r>
      <w:r>
        <w:t>ward to develop and deploy to users in a series of design iterations.</w:t>
      </w:r>
    </w:p>
    <w:p w:rsidR="00344703" w:rsidRDefault="00344703">
      <w:pPr>
        <w:rPr>
          <w:color w:val="95B3D7"/>
        </w:rPr>
      </w:pPr>
    </w:p>
    <w:p w:rsidR="000D2225" w:rsidRPr="000D2225" w:rsidRDefault="000D2225" w:rsidP="000D2225">
      <w:pPr>
        <w:jc w:val="both"/>
        <w:rPr>
          <w:rFonts w:cs="Arial"/>
        </w:rPr>
      </w:pPr>
      <w:r w:rsidRPr="000D2225">
        <w:rPr>
          <w:rFonts w:cs="Arial"/>
        </w:rPr>
        <w:t>In addition, the project will take a combined approach of participatory design and agile development utilising the JISC Users and Innovation Development Model (UIDM, 2007), that identifies and promotes the application of next generation, emergent technologies (in social media, ubiquitous computing and personalised environments)</w:t>
      </w:r>
      <w:r w:rsidRPr="000D2225">
        <w:rPr>
          <w:rFonts w:cs="Arial"/>
          <w:sz w:val="12"/>
          <w:szCs w:val="12"/>
        </w:rPr>
        <w:t xml:space="preserve"> </w:t>
      </w:r>
      <w:r w:rsidRPr="000D2225">
        <w:rPr>
          <w:rFonts w:cs="Arial"/>
        </w:rPr>
        <w:t xml:space="preserve">for education, through the establishment of an agile, user-focused development community. </w:t>
      </w:r>
    </w:p>
    <w:p w:rsidR="000D2225" w:rsidRPr="000D2225" w:rsidRDefault="000D2225" w:rsidP="000D2225">
      <w:pPr>
        <w:jc w:val="both"/>
        <w:rPr>
          <w:rFonts w:cs="Arial"/>
        </w:rPr>
      </w:pPr>
    </w:p>
    <w:p w:rsidR="000D2225" w:rsidRPr="000D2225" w:rsidRDefault="000D2225" w:rsidP="000D2225">
      <w:pPr>
        <w:pStyle w:val="NormalWeb"/>
        <w:tabs>
          <w:tab w:val="num" w:pos="1364"/>
        </w:tabs>
        <w:spacing w:after="0"/>
        <w:rPr>
          <w:rFonts w:ascii="Arial" w:hAnsi="Arial" w:cs="Arial"/>
        </w:rPr>
      </w:pPr>
      <w:r w:rsidRPr="000D2225">
        <w:rPr>
          <w:rFonts w:ascii="Arial" w:hAnsi="Arial" w:cs="Arial"/>
          <w:color w:val="000000"/>
        </w:rPr>
        <w:t>The combination method we employ</w:t>
      </w:r>
      <w:r w:rsidR="002415CB">
        <w:rPr>
          <w:rFonts w:ascii="Arial" w:hAnsi="Arial" w:cs="Arial"/>
          <w:color w:val="000000"/>
        </w:rPr>
        <w:t xml:space="preserve"> enables</w:t>
      </w:r>
      <w:r w:rsidRPr="000D2225">
        <w:rPr>
          <w:rFonts w:ascii="Arial" w:hAnsi="Arial" w:cs="Arial"/>
          <w:color w:val="000000"/>
        </w:rPr>
        <w:t xml:space="preserve"> the mapping of the user centred approach of participatory design to the agile development method throughout the project lifecycle.</w:t>
      </w:r>
      <w:r w:rsidRPr="000D2225">
        <w:rPr>
          <w:rFonts w:ascii="Arial" w:hAnsi="Arial" w:cs="Arial"/>
        </w:rPr>
        <w:t xml:space="preserve"> The approach (Figure 1) identifies Users (U), Innovators (I), Developers (D) and Modelers (M). </w:t>
      </w:r>
    </w:p>
    <w:p w:rsidR="000D2225" w:rsidRDefault="000D2225">
      <w:pPr>
        <w:rPr>
          <w:color w:val="95B3D7"/>
        </w:rPr>
      </w:pPr>
    </w:p>
    <w:p w:rsidR="000D2225" w:rsidRDefault="005B3BD9" w:rsidP="000D2225">
      <w:pPr>
        <w:jc w:val="center"/>
        <w:rPr>
          <w:color w:val="95B3D7"/>
        </w:rPr>
      </w:pPr>
      <w:r w:rsidRPr="000D2225">
        <w:rPr>
          <w:color w:val="95B3D7"/>
        </w:rPr>
        <w:pict>
          <v:shape id="_x0000_i1026" type="#_x0000_t75" style="width:427.5pt;height:229.5pt">
            <v:imagedata r:id="rId13" o:title="UIDM3"/>
          </v:shape>
        </w:pict>
      </w:r>
    </w:p>
    <w:p w:rsidR="000D2225" w:rsidRPr="003765ED" w:rsidRDefault="000D2225" w:rsidP="00E76999">
      <w:pPr>
        <w:pStyle w:val="NormalWeb"/>
        <w:tabs>
          <w:tab w:val="num" w:pos="1364"/>
        </w:tabs>
        <w:spacing w:after="0"/>
        <w:rPr>
          <w:rFonts w:ascii="Arial" w:hAnsi="Arial" w:cs="Arial"/>
        </w:rPr>
      </w:pPr>
      <w:r w:rsidRPr="003765ED">
        <w:rPr>
          <w:rFonts w:ascii="Arial" w:hAnsi="Arial" w:cs="Arial"/>
        </w:rPr>
        <w:t>In the context of the WIDGaT project, the users are the teachers and students, the innovators are the researchers, the developers are the technical experts and the modelers are the designers.</w:t>
      </w:r>
    </w:p>
    <w:p w:rsidR="00344703" w:rsidRDefault="00344703" w:rsidP="00E76999">
      <w:pPr>
        <w:jc w:val="both"/>
        <w:rPr>
          <w:color w:val="95B3D7"/>
        </w:rPr>
      </w:pPr>
    </w:p>
    <w:p w:rsidR="00CD4448" w:rsidRDefault="00FA57C8" w:rsidP="00E76999">
      <w:pPr>
        <w:jc w:val="both"/>
      </w:pPr>
      <w:r w:rsidRPr="00267A08">
        <w:t>The core project work will be carried out by the project team at ARC.</w:t>
      </w:r>
      <w:r w:rsidR="00CD4448" w:rsidRPr="00267A08">
        <w:t xml:space="preserve"> </w:t>
      </w:r>
      <w:r w:rsidRPr="00267A08">
        <w:t>The technical team will support the developer community of practice to contribute individual components whi</w:t>
      </w:r>
      <w:r w:rsidR="00CD4448" w:rsidRPr="00267A08">
        <w:t>le the design te</w:t>
      </w:r>
      <w:r w:rsidRPr="00267A08">
        <w:t xml:space="preserve">am will coordinate the designer community of practice to produce the interface and interaction elements of the project. </w:t>
      </w:r>
    </w:p>
    <w:p w:rsidR="00E76999" w:rsidRPr="00267A08" w:rsidRDefault="00E76999" w:rsidP="00E76999">
      <w:pPr>
        <w:jc w:val="both"/>
      </w:pPr>
    </w:p>
    <w:p w:rsidR="00CD4448" w:rsidRPr="00267A08" w:rsidRDefault="00FA57C8" w:rsidP="00E76999">
      <w:pPr>
        <w:jc w:val="both"/>
      </w:pPr>
      <w:r w:rsidRPr="00267A08">
        <w:t>This process will begin with a series of workshop ‘bash</w:t>
      </w:r>
      <w:r w:rsidR="00D040F8">
        <w:t>e</w:t>
      </w:r>
      <w:r w:rsidRPr="00267A08">
        <w:t xml:space="preserve">s’ for designer and technical participants from which the </w:t>
      </w:r>
      <w:r w:rsidR="00CD4448" w:rsidRPr="00267A08">
        <w:t>design</w:t>
      </w:r>
      <w:r w:rsidRPr="00267A08">
        <w:t xml:space="preserve"> and technical requirements specifications will be developed. The </w:t>
      </w:r>
      <w:r w:rsidR="00CD4448" w:rsidRPr="00267A08">
        <w:t>CoP</w:t>
      </w:r>
      <w:r w:rsidRPr="00267A08">
        <w:t xml:space="preserve"> (supported by consultancy arrangements) will then contribute individual components while the core team will be responsible for the overarching framework</w:t>
      </w:r>
      <w:r w:rsidR="00CD4448" w:rsidRPr="00267A08">
        <w:t>.</w:t>
      </w:r>
      <w:r w:rsidR="00E76999">
        <w:t xml:space="preserve"> </w:t>
      </w:r>
      <w:r w:rsidR="00CD4448" w:rsidRPr="00267A08">
        <w:t xml:space="preserve">Consultants and CoP members (users) will evaluate the usability of the tool and its effectiveness in producing widgets. </w:t>
      </w:r>
    </w:p>
    <w:p w:rsidR="00CD4448" w:rsidRPr="00267A08" w:rsidRDefault="00CD4448" w:rsidP="00E76999">
      <w:pPr>
        <w:jc w:val="both"/>
      </w:pPr>
    </w:p>
    <w:p w:rsidR="00CD4448" w:rsidRPr="00267A08" w:rsidRDefault="00CD4448" w:rsidP="00E76999">
      <w:pPr>
        <w:jc w:val="both"/>
      </w:pPr>
      <w:r w:rsidRPr="00267A08">
        <w:t>The</w:t>
      </w:r>
      <w:r w:rsidR="001E7DC2" w:rsidRPr="00267A08">
        <w:t xml:space="preserve"> ARC team will produce </w:t>
      </w:r>
      <w:r w:rsidRPr="00267A08">
        <w:t>standard documentation (derived from other successful open source projects) for developers and users to provide a uniform approach for development, use and sharing</w:t>
      </w:r>
      <w:r w:rsidR="00E76999">
        <w:t>.</w:t>
      </w:r>
    </w:p>
    <w:p w:rsidR="00CD4448" w:rsidRPr="00267A08" w:rsidRDefault="00CD4448" w:rsidP="00267A08"/>
    <w:p w:rsidR="00CD4448" w:rsidRPr="00267A08" w:rsidRDefault="00CD4448" w:rsidP="00267A08">
      <w:r w:rsidRPr="00267A08">
        <w:t xml:space="preserve">The workshops will take place at Teesside University and/or </w:t>
      </w:r>
      <w:proofErr w:type="spellStart"/>
      <w:r w:rsidR="00E76999">
        <w:t>TechDis</w:t>
      </w:r>
      <w:proofErr w:type="spellEnd"/>
      <w:r w:rsidR="00E76999">
        <w:t xml:space="preserve"> in York.</w:t>
      </w:r>
    </w:p>
    <w:p w:rsidR="00FA57C8" w:rsidRDefault="00CD4448" w:rsidP="00E76999">
      <w:pPr>
        <w:jc w:val="both"/>
      </w:pPr>
      <w:r w:rsidRPr="00267A08">
        <w:lastRenderedPageBreak/>
        <w:t xml:space="preserve">These activities will be supported through the project blog, the WIDER </w:t>
      </w:r>
      <w:r w:rsidR="001E7DC2" w:rsidRPr="00267A08">
        <w:t>developers and users resource</w:t>
      </w:r>
      <w:r w:rsidRPr="00267A08">
        <w:t xml:space="preserve"> and through project REALISE marketplace.</w:t>
      </w:r>
    </w:p>
    <w:p w:rsidR="00D040F8" w:rsidRPr="00267A08" w:rsidRDefault="00D040F8" w:rsidP="00E76999">
      <w:pPr>
        <w:jc w:val="both"/>
      </w:pPr>
    </w:p>
    <w:p w:rsidR="001E7DC2" w:rsidRPr="00267A08" w:rsidRDefault="001E7DC2" w:rsidP="00E76999">
      <w:pPr>
        <w:jc w:val="both"/>
      </w:pPr>
      <w:r w:rsidRPr="00267A08">
        <w:t xml:space="preserve">The process will be managed closely through clearly defined work packages and monitored by the Project Managers, with support from the University Research Support Officer and by the JISC Programme Manager. </w:t>
      </w:r>
    </w:p>
    <w:p w:rsidR="00D040F8" w:rsidRDefault="00D040F8" w:rsidP="00E76999">
      <w:pPr>
        <w:jc w:val="both"/>
      </w:pPr>
    </w:p>
    <w:p w:rsidR="001E7DC2" w:rsidRPr="00267A08" w:rsidRDefault="001E7DC2" w:rsidP="00E76999">
      <w:pPr>
        <w:jc w:val="both"/>
      </w:pPr>
      <w:r w:rsidRPr="00267A08">
        <w:t>The output of the project will be a prototype authoring toolkit that will support the production of widgets based on a limited number of pre-defined templates. Although it is desirable to produce a toolkit that would support the production of any type of widget, it is not possible within the scope of this project.</w:t>
      </w:r>
    </w:p>
    <w:p w:rsidR="001E7DC2" w:rsidRPr="00267A08" w:rsidRDefault="001E7DC2" w:rsidP="00E76999">
      <w:pPr>
        <w:jc w:val="both"/>
      </w:pPr>
    </w:p>
    <w:p w:rsidR="001E7DC2" w:rsidRDefault="001E7DC2" w:rsidP="00E76999">
      <w:pPr>
        <w:jc w:val="both"/>
      </w:pPr>
      <w:r w:rsidRPr="00267A08">
        <w:t xml:space="preserve">Although the aim is to develop a full open source product that will be available to download, adapt and use, it is unlikely within the scope and scale of this project that </w:t>
      </w:r>
      <w:r w:rsidR="005B19C1" w:rsidRPr="00267A08">
        <w:t>all components will be available by the end of the project as true open source components and documentation is likely to be limited.</w:t>
      </w:r>
    </w:p>
    <w:p w:rsidR="00E76999" w:rsidRPr="00267A08" w:rsidRDefault="00E76999" w:rsidP="00E76999">
      <w:pPr>
        <w:jc w:val="both"/>
      </w:pPr>
    </w:p>
    <w:p w:rsidR="000D2225" w:rsidRPr="00267A08" w:rsidRDefault="005B19C1" w:rsidP="00E76999">
      <w:pPr>
        <w:jc w:val="both"/>
      </w:pPr>
      <w:r w:rsidRPr="00267A08">
        <w:t>Although the tool</w:t>
      </w:r>
      <w:r w:rsidR="00267A08">
        <w:t>k</w:t>
      </w:r>
      <w:r w:rsidRPr="00267A08">
        <w:t xml:space="preserve">it will be evaluated in practice, it is beyond the scope of this project </w:t>
      </w:r>
      <w:r w:rsidR="00E02A13" w:rsidRPr="00267A08">
        <w:t>to embed the toolkit within ins</w:t>
      </w:r>
      <w:r w:rsidR="00D040F8">
        <w:t>ti</w:t>
      </w:r>
      <w:r w:rsidRPr="00267A08">
        <w:t xml:space="preserve">tutions. </w:t>
      </w:r>
    </w:p>
    <w:p w:rsidR="000D2225" w:rsidRPr="00267A08" w:rsidRDefault="000D2225" w:rsidP="00267A08"/>
    <w:p w:rsidR="000D2225" w:rsidRPr="00267A08" w:rsidRDefault="000D2225" w:rsidP="00267A08">
      <w:r w:rsidRPr="00267A08">
        <w:t xml:space="preserve">The critical success factors of this project include </w:t>
      </w:r>
    </w:p>
    <w:p w:rsidR="000D2225" w:rsidRPr="00267A08" w:rsidRDefault="00267A08" w:rsidP="00267A08">
      <w:pPr>
        <w:numPr>
          <w:ilvl w:val="0"/>
          <w:numId w:val="36"/>
        </w:numPr>
      </w:pPr>
      <w:r w:rsidRPr="00267A08">
        <w:t>The scalability of the prototype authoring toolkit to demonstrate its potential to accommodate production of any type of widget</w:t>
      </w:r>
    </w:p>
    <w:p w:rsidR="000D2225" w:rsidRPr="00267A08" w:rsidRDefault="00267A08" w:rsidP="00267A08">
      <w:pPr>
        <w:numPr>
          <w:ilvl w:val="0"/>
          <w:numId w:val="36"/>
        </w:numPr>
      </w:pPr>
      <w:r w:rsidRPr="00267A08">
        <w:t xml:space="preserve">An evaluation of the toolkit that demonstrates its usability and </w:t>
      </w:r>
      <w:r w:rsidR="00E76999" w:rsidRPr="00267A08">
        <w:t>effectiveness as</w:t>
      </w:r>
      <w:r w:rsidRPr="00267A08">
        <w:t xml:space="preserve"> a widget production tool for teachers without the need for programming skills.</w:t>
      </w:r>
    </w:p>
    <w:p w:rsidR="000D2225" w:rsidRPr="00267A08" w:rsidRDefault="00267A08" w:rsidP="00267A08">
      <w:pPr>
        <w:numPr>
          <w:ilvl w:val="0"/>
          <w:numId w:val="36"/>
        </w:numPr>
      </w:pPr>
      <w:r w:rsidRPr="00267A08">
        <w:t>Positive feedback from students on the appropriatenes</w:t>
      </w:r>
      <w:r>
        <w:t xml:space="preserve">s of the </w:t>
      </w:r>
      <w:r w:rsidRPr="00267A08">
        <w:t>widgets created using the tool.</w:t>
      </w:r>
    </w:p>
    <w:p w:rsidR="000D2225" w:rsidRDefault="000D2225" w:rsidP="00267A08">
      <w:pPr>
        <w:numPr>
          <w:ilvl w:val="0"/>
          <w:numId w:val="36"/>
        </w:numPr>
      </w:pPr>
      <w:r w:rsidRPr="00267A08">
        <w:t xml:space="preserve">The wide dissemination of outcomes. </w:t>
      </w:r>
    </w:p>
    <w:p w:rsidR="00267A08" w:rsidRPr="00267A08" w:rsidRDefault="00267A08" w:rsidP="00267A08">
      <w:pPr>
        <w:numPr>
          <w:ilvl w:val="0"/>
          <w:numId w:val="36"/>
        </w:numPr>
      </w:pPr>
      <w:r>
        <w:t xml:space="preserve">Tools and documentation that can be adopted and utilised by the open source community </w:t>
      </w:r>
    </w:p>
    <w:p w:rsidR="000D2225" w:rsidRPr="00267A08" w:rsidRDefault="000D2225" w:rsidP="00267A08"/>
    <w:p w:rsidR="000D2225" w:rsidRDefault="000D2225">
      <w:pPr>
        <w:rPr>
          <w:color w:val="95B3D7"/>
        </w:rPr>
      </w:pPr>
    </w:p>
    <w:p w:rsidR="00460A2C" w:rsidRDefault="00460A2C">
      <w:pPr>
        <w:pStyle w:val="Heading2"/>
        <w:numPr>
          <w:ilvl w:val="1"/>
          <w:numId w:val="20"/>
        </w:numPr>
      </w:pPr>
      <w:bookmarkStart w:id="8" w:name="_Toc298508118"/>
      <w:r>
        <w:t>Anticipated Impact</w:t>
      </w:r>
      <w:bookmarkEnd w:id="8"/>
    </w:p>
    <w:p w:rsidR="00460A2C" w:rsidRDefault="00460A2C">
      <w:pPr>
        <w:rPr>
          <w:i/>
          <w:color w:val="00008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29"/>
        <w:gridCol w:w="5284"/>
      </w:tblGrid>
      <w:tr w:rsidR="00460A2C" w:rsidTr="005C7399">
        <w:trPr>
          <w:trHeight w:val="222"/>
        </w:trPr>
        <w:tc>
          <w:tcPr>
            <w:tcW w:w="3929" w:type="dxa"/>
            <w:shd w:val="clear" w:color="auto" w:fill="D9D9D9"/>
          </w:tcPr>
          <w:p w:rsidR="00460A2C" w:rsidRDefault="00460A2C">
            <w:pPr>
              <w:jc w:val="center"/>
              <w:rPr>
                <w:b/>
              </w:rPr>
            </w:pPr>
            <w:r>
              <w:rPr>
                <w:b/>
              </w:rPr>
              <w:t>Impact Area</w:t>
            </w:r>
          </w:p>
        </w:tc>
        <w:tc>
          <w:tcPr>
            <w:tcW w:w="5284" w:type="dxa"/>
            <w:shd w:val="clear" w:color="auto" w:fill="D9D9D9"/>
          </w:tcPr>
          <w:p w:rsidR="00460A2C" w:rsidRDefault="00460A2C">
            <w:pPr>
              <w:jc w:val="center"/>
              <w:rPr>
                <w:b/>
              </w:rPr>
            </w:pPr>
            <w:r>
              <w:rPr>
                <w:b/>
              </w:rPr>
              <w:t>Anticipated Impact Description</w:t>
            </w:r>
          </w:p>
        </w:tc>
      </w:tr>
      <w:tr w:rsidR="00460A2C" w:rsidTr="005C7399">
        <w:trPr>
          <w:trHeight w:val="459"/>
        </w:trPr>
        <w:tc>
          <w:tcPr>
            <w:tcW w:w="3929" w:type="dxa"/>
          </w:tcPr>
          <w:p w:rsidR="00460A2C" w:rsidRPr="00DA0ECF" w:rsidRDefault="0007307E">
            <w:r w:rsidRPr="00DA0ECF">
              <w:t>Maintain Research Excellence</w:t>
            </w:r>
          </w:p>
        </w:tc>
        <w:tc>
          <w:tcPr>
            <w:tcW w:w="5284" w:type="dxa"/>
          </w:tcPr>
          <w:p w:rsidR="00460A2C" w:rsidRPr="005C7399" w:rsidRDefault="005C7399">
            <w:pPr>
              <w:rPr>
                <w:color w:val="000000"/>
              </w:rPr>
            </w:pPr>
            <w:r w:rsidRPr="005C7399">
              <w:rPr>
                <w:color w:val="000000"/>
              </w:rPr>
              <w:t>Demonstrate a greater understanding of the use of Web2.0 tools and widgets in the educational context.</w:t>
            </w:r>
          </w:p>
        </w:tc>
      </w:tr>
      <w:tr w:rsidR="00460A2C" w:rsidTr="005C7399">
        <w:trPr>
          <w:trHeight w:val="444"/>
        </w:trPr>
        <w:tc>
          <w:tcPr>
            <w:tcW w:w="3929" w:type="dxa"/>
          </w:tcPr>
          <w:p w:rsidR="00460A2C" w:rsidRPr="00DA0ECF" w:rsidRDefault="0007307E">
            <w:r w:rsidRPr="00DA0ECF">
              <w:t>Maintain teaching &amp; learning excellence</w:t>
            </w:r>
          </w:p>
        </w:tc>
        <w:tc>
          <w:tcPr>
            <w:tcW w:w="5284" w:type="dxa"/>
          </w:tcPr>
          <w:p w:rsidR="00460A2C" w:rsidRPr="005C7399" w:rsidRDefault="005C7399">
            <w:pPr>
              <w:rPr>
                <w:color w:val="000000"/>
              </w:rPr>
            </w:pPr>
            <w:r w:rsidRPr="005C7399">
              <w:rPr>
                <w:color w:val="000000"/>
              </w:rPr>
              <w:t>Staff able to create widgets that directly support disabled students</w:t>
            </w:r>
          </w:p>
        </w:tc>
      </w:tr>
      <w:tr w:rsidR="00460A2C" w:rsidTr="005C7399">
        <w:trPr>
          <w:trHeight w:val="222"/>
        </w:trPr>
        <w:tc>
          <w:tcPr>
            <w:tcW w:w="3929" w:type="dxa"/>
          </w:tcPr>
          <w:p w:rsidR="00460A2C" w:rsidRPr="00DA0ECF" w:rsidRDefault="0007307E">
            <w:r w:rsidRPr="00DA0ECF">
              <w:t>Be more effective/save money</w:t>
            </w:r>
          </w:p>
        </w:tc>
        <w:tc>
          <w:tcPr>
            <w:tcW w:w="5284" w:type="dxa"/>
          </w:tcPr>
          <w:p w:rsidR="00460A2C" w:rsidRPr="005C7399" w:rsidRDefault="005C7399">
            <w:pPr>
              <w:rPr>
                <w:color w:val="000000"/>
              </w:rPr>
            </w:pPr>
            <w:r w:rsidRPr="005C7399">
              <w:rPr>
                <w:color w:val="000000"/>
              </w:rPr>
              <w:t>Toolkit freely available for use and adaption.</w:t>
            </w:r>
          </w:p>
        </w:tc>
      </w:tr>
      <w:tr w:rsidR="00460A2C" w:rsidTr="005C7399">
        <w:trPr>
          <w:trHeight w:val="681"/>
        </w:trPr>
        <w:tc>
          <w:tcPr>
            <w:tcW w:w="3929" w:type="dxa"/>
          </w:tcPr>
          <w:p w:rsidR="00460A2C" w:rsidRPr="00DA0ECF" w:rsidRDefault="0007307E">
            <w:r w:rsidRPr="00DA0ECF">
              <w:t>Positive impact on wider society</w:t>
            </w:r>
          </w:p>
        </w:tc>
        <w:tc>
          <w:tcPr>
            <w:tcW w:w="5284" w:type="dxa"/>
          </w:tcPr>
          <w:p w:rsidR="005C7399" w:rsidRPr="005C7399" w:rsidRDefault="005C7399">
            <w:pPr>
              <w:rPr>
                <w:color w:val="000000"/>
              </w:rPr>
            </w:pPr>
            <w:r w:rsidRPr="005C7399">
              <w:rPr>
                <w:color w:val="000000"/>
              </w:rPr>
              <w:t xml:space="preserve">The toolkit will be a mainstream tool that supports disabled students but can be used to create widgets that benefit any student in further/higher education. </w:t>
            </w:r>
          </w:p>
        </w:tc>
      </w:tr>
      <w:tr w:rsidR="0007307E" w:rsidTr="005C7399">
        <w:trPr>
          <w:trHeight w:val="903"/>
        </w:trPr>
        <w:tc>
          <w:tcPr>
            <w:tcW w:w="3929" w:type="dxa"/>
          </w:tcPr>
          <w:p w:rsidR="0007307E" w:rsidRPr="00DA0ECF" w:rsidRDefault="0007307E">
            <w:r w:rsidRPr="00DA0ECF">
              <w:t>Ready for technology needs in the future</w:t>
            </w:r>
          </w:p>
        </w:tc>
        <w:tc>
          <w:tcPr>
            <w:tcW w:w="5284" w:type="dxa"/>
          </w:tcPr>
          <w:p w:rsidR="0007307E" w:rsidRPr="005C7399" w:rsidRDefault="005C7399">
            <w:pPr>
              <w:rPr>
                <w:color w:val="000000"/>
              </w:rPr>
            </w:pPr>
            <w:r w:rsidRPr="005C7399">
              <w:rPr>
                <w:color w:val="000000"/>
              </w:rPr>
              <w:t>The open source nature of the development means that changes and developments in needs or technology can be addressed – the toolkit can evolve with the technology</w:t>
            </w:r>
          </w:p>
        </w:tc>
      </w:tr>
    </w:tbl>
    <w:p w:rsidR="003765ED" w:rsidRDefault="003765ED" w:rsidP="003765ED">
      <w:pPr>
        <w:pStyle w:val="Heading2"/>
        <w:ind w:left="720" w:firstLine="0"/>
      </w:pPr>
      <w:bookmarkStart w:id="9" w:name="_Toc274739770"/>
    </w:p>
    <w:p w:rsidR="00460A2C" w:rsidRDefault="00460A2C">
      <w:pPr>
        <w:pStyle w:val="Heading2"/>
        <w:numPr>
          <w:ilvl w:val="1"/>
          <w:numId w:val="20"/>
        </w:numPr>
      </w:pPr>
      <w:bookmarkStart w:id="10" w:name="_Toc298508119"/>
      <w:r>
        <w:t>Stakeholder Analysis</w:t>
      </w:r>
      <w:bookmarkEnd w:id="9"/>
      <w:bookmarkEnd w:id="10"/>
    </w:p>
    <w:p w:rsidR="00460A2C"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2"/>
        <w:gridCol w:w="3118"/>
        <w:gridCol w:w="3308"/>
      </w:tblGrid>
      <w:tr w:rsidR="00460A2C" w:rsidTr="00803232">
        <w:tc>
          <w:tcPr>
            <w:tcW w:w="2802" w:type="dxa"/>
            <w:shd w:val="clear" w:color="auto" w:fill="D9D9D9"/>
          </w:tcPr>
          <w:p w:rsidR="00460A2C" w:rsidRDefault="00460A2C">
            <w:pPr>
              <w:jc w:val="center"/>
              <w:rPr>
                <w:b/>
              </w:rPr>
            </w:pPr>
            <w:r>
              <w:rPr>
                <w:b/>
              </w:rPr>
              <w:t>Stakeholder</w:t>
            </w:r>
          </w:p>
        </w:tc>
        <w:tc>
          <w:tcPr>
            <w:tcW w:w="3118" w:type="dxa"/>
            <w:shd w:val="clear" w:color="auto" w:fill="D9D9D9"/>
          </w:tcPr>
          <w:p w:rsidR="00460A2C" w:rsidRDefault="00460A2C">
            <w:pPr>
              <w:jc w:val="center"/>
              <w:rPr>
                <w:b/>
              </w:rPr>
            </w:pPr>
            <w:r>
              <w:rPr>
                <w:b/>
              </w:rPr>
              <w:t>Interest / stake</w:t>
            </w:r>
          </w:p>
        </w:tc>
        <w:tc>
          <w:tcPr>
            <w:tcW w:w="3308" w:type="dxa"/>
            <w:shd w:val="clear" w:color="auto" w:fill="D9D9D9"/>
          </w:tcPr>
          <w:p w:rsidR="00460A2C" w:rsidRDefault="00460A2C">
            <w:pPr>
              <w:jc w:val="center"/>
              <w:rPr>
                <w:b/>
              </w:rPr>
            </w:pPr>
            <w:r>
              <w:rPr>
                <w:b/>
              </w:rPr>
              <w:t>Importance</w:t>
            </w:r>
            <w:r w:rsidR="004444B6">
              <w:rPr>
                <w:b/>
              </w:rPr>
              <w:t xml:space="preserve"> (H/M/L)</w:t>
            </w:r>
          </w:p>
        </w:tc>
      </w:tr>
      <w:tr w:rsidR="00460A2C" w:rsidTr="00803232">
        <w:tc>
          <w:tcPr>
            <w:tcW w:w="2802" w:type="dxa"/>
          </w:tcPr>
          <w:p w:rsidR="00460A2C" w:rsidRPr="00DA0ECF" w:rsidRDefault="00803232">
            <w:r w:rsidRPr="00DA0ECF">
              <w:t>Teachers of students with disabilities</w:t>
            </w:r>
          </w:p>
        </w:tc>
        <w:tc>
          <w:tcPr>
            <w:tcW w:w="3118" w:type="dxa"/>
          </w:tcPr>
          <w:p w:rsidR="00460A2C" w:rsidRPr="00DA0ECF" w:rsidRDefault="00803232">
            <w:r w:rsidRPr="00DA0ECF">
              <w:t>Creators and users of widgets. Established need for flexible solutions to student support for learning.</w:t>
            </w:r>
          </w:p>
        </w:tc>
        <w:tc>
          <w:tcPr>
            <w:tcW w:w="3308" w:type="dxa"/>
          </w:tcPr>
          <w:p w:rsidR="00460A2C" w:rsidRPr="00DA0ECF" w:rsidRDefault="00803232" w:rsidP="00803232">
            <w:pPr>
              <w:jc w:val="center"/>
              <w:rPr>
                <w:b/>
              </w:rPr>
            </w:pPr>
            <w:r w:rsidRPr="00DA0ECF">
              <w:rPr>
                <w:b/>
              </w:rPr>
              <w:t>High</w:t>
            </w:r>
          </w:p>
          <w:p w:rsidR="00803232" w:rsidRPr="00DA0ECF" w:rsidRDefault="00803232">
            <w:r w:rsidRPr="00DA0ECF">
              <w:t>Need to be engaged at all stages, particularly: design, evaluation and use</w:t>
            </w:r>
          </w:p>
        </w:tc>
      </w:tr>
      <w:tr w:rsidR="00460A2C" w:rsidTr="00803232">
        <w:tc>
          <w:tcPr>
            <w:tcW w:w="2802" w:type="dxa"/>
          </w:tcPr>
          <w:p w:rsidR="00460A2C" w:rsidRPr="00DA0ECF" w:rsidRDefault="00803232">
            <w:r w:rsidRPr="00DA0ECF">
              <w:t>Students with disabilities</w:t>
            </w:r>
          </w:p>
        </w:tc>
        <w:tc>
          <w:tcPr>
            <w:tcW w:w="3118" w:type="dxa"/>
          </w:tcPr>
          <w:p w:rsidR="00460A2C" w:rsidRPr="00DA0ECF" w:rsidRDefault="00803232">
            <w:r w:rsidRPr="00DA0ECF">
              <w:t>End users with specific needs</w:t>
            </w:r>
          </w:p>
        </w:tc>
        <w:tc>
          <w:tcPr>
            <w:tcW w:w="3308" w:type="dxa"/>
          </w:tcPr>
          <w:p w:rsidR="00460A2C" w:rsidRPr="00DA0ECF" w:rsidRDefault="00803232" w:rsidP="00803232">
            <w:pPr>
              <w:jc w:val="center"/>
              <w:rPr>
                <w:b/>
              </w:rPr>
            </w:pPr>
            <w:r w:rsidRPr="00DA0ECF">
              <w:rPr>
                <w:b/>
              </w:rPr>
              <w:t>High</w:t>
            </w:r>
          </w:p>
          <w:p w:rsidR="00803232" w:rsidRPr="00DA0ECF" w:rsidRDefault="00803232">
            <w:r w:rsidRPr="00DA0ECF">
              <w:lastRenderedPageBreak/>
              <w:t>Involved indirectly in design, directly in use and evaluation</w:t>
            </w:r>
          </w:p>
        </w:tc>
      </w:tr>
      <w:tr w:rsidR="00460A2C" w:rsidTr="00803232">
        <w:tc>
          <w:tcPr>
            <w:tcW w:w="2802" w:type="dxa"/>
          </w:tcPr>
          <w:p w:rsidR="00460A2C" w:rsidRPr="00DA0ECF" w:rsidRDefault="00803232">
            <w:r w:rsidRPr="00DA0ECF">
              <w:lastRenderedPageBreak/>
              <w:t>Institutional VLE managers</w:t>
            </w:r>
          </w:p>
        </w:tc>
        <w:tc>
          <w:tcPr>
            <w:tcW w:w="3118" w:type="dxa"/>
          </w:tcPr>
          <w:p w:rsidR="00460A2C" w:rsidRPr="00DA0ECF" w:rsidRDefault="00803232">
            <w:r w:rsidRPr="00DA0ECF">
              <w:t>Need to understand how widgets can be used to provide flexibility to VLEs and consider technical issues.</w:t>
            </w:r>
          </w:p>
        </w:tc>
        <w:tc>
          <w:tcPr>
            <w:tcW w:w="3308" w:type="dxa"/>
          </w:tcPr>
          <w:p w:rsidR="00460A2C" w:rsidRPr="00DA0ECF" w:rsidRDefault="00803232" w:rsidP="00803232">
            <w:pPr>
              <w:jc w:val="center"/>
              <w:rPr>
                <w:b/>
              </w:rPr>
            </w:pPr>
            <w:r w:rsidRPr="00DA0ECF">
              <w:rPr>
                <w:b/>
              </w:rPr>
              <w:t>Medium</w:t>
            </w:r>
          </w:p>
          <w:p w:rsidR="00803232" w:rsidRPr="00DA0ECF" w:rsidRDefault="00803232" w:rsidP="00803232">
            <w:r w:rsidRPr="00DA0ECF">
              <w:t>Not directly involved in project but interested in outputs and implications</w:t>
            </w:r>
          </w:p>
        </w:tc>
      </w:tr>
      <w:tr w:rsidR="00803232" w:rsidTr="00803232">
        <w:tc>
          <w:tcPr>
            <w:tcW w:w="2802" w:type="dxa"/>
          </w:tcPr>
          <w:p w:rsidR="00803232" w:rsidRPr="00DA0ECF" w:rsidRDefault="006C30B6">
            <w:r w:rsidRPr="00DA0ECF">
              <w:t>Researchers (within the project and in e-learning community)</w:t>
            </w:r>
          </w:p>
        </w:tc>
        <w:tc>
          <w:tcPr>
            <w:tcW w:w="3118" w:type="dxa"/>
          </w:tcPr>
          <w:p w:rsidR="00803232" w:rsidRPr="00DA0ECF" w:rsidRDefault="006C30B6">
            <w:r w:rsidRPr="00DA0ECF">
              <w:t>Understand issues of e-learning development to support personalisation.</w:t>
            </w:r>
          </w:p>
        </w:tc>
        <w:tc>
          <w:tcPr>
            <w:tcW w:w="3308" w:type="dxa"/>
          </w:tcPr>
          <w:p w:rsidR="006C30B6" w:rsidRPr="00DA0ECF" w:rsidRDefault="006C30B6" w:rsidP="006C30B6">
            <w:pPr>
              <w:jc w:val="center"/>
              <w:rPr>
                <w:b/>
              </w:rPr>
            </w:pPr>
            <w:r w:rsidRPr="00DA0ECF">
              <w:rPr>
                <w:b/>
              </w:rPr>
              <w:t>High</w:t>
            </w:r>
          </w:p>
          <w:p w:rsidR="00803232" w:rsidRPr="00DA0ECF" w:rsidRDefault="006C30B6">
            <w:r w:rsidRPr="00DA0ECF">
              <w:t>Results will inform future research and enable analysis and evaluation.</w:t>
            </w:r>
          </w:p>
        </w:tc>
      </w:tr>
      <w:tr w:rsidR="006C30B6" w:rsidTr="00803232">
        <w:tc>
          <w:tcPr>
            <w:tcW w:w="2802" w:type="dxa"/>
          </w:tcPr>
          <w:p w:rsidR="006C30B6" w:rsidRPr="00DA0ECF" w:rsidRDefault="006C30B6">
            <w:r w:rsidRPr="00DA0ECF">
              <w:t>JISC Partners</w:t>
            </w:r>
          </w:p>
        </w:tc>
        <w:tc>
          <w:tcPr>
            <w:tcW w:w="3118" w:type="dxa"/>
          </w:tcPr>
          <w:p w:rsidR="006C30B6" w:rsidRPr="00DA0ECF" w:rsidRDefault="006C30B6">
            <w:r w:rsidRPr="00DA0ECF">
              <w:t>Financial support and better understanding of us and application of tools to support the concept of personal learning environments.</w:t>
            </w:r>
          </w:p>
        </w:tc>
        <w:tc>
          <w:tcPr>
            <w:tcW w:w="3308" w:type="dxa"/>
          </w:tcPr>
          <w:p w:rsidR="006C30B6" w:rsidRPr="00DA0ECF" w:rsidRDefault="006C30B6" w:rsidP="006C30B6">
            <w:pPr>
              <w:jc w:val="center"/>
              <w:rPr>
                <w:b/>
              </w:rPr>
            </w:pPr>
            <w:r w:rsidRPr="00DA0ECF">
              <w:rPr>
                <w:b/>
              </w:rPr>
              <w:t>High</w:t>
            </w:r>
          </w:p>
          <w:p w:rsidR="006C30B6" w:rsidRPr="00DA0ECF" w:rsidRDefault="006C30B6" w:rsidP="006C30B6">
            <w:r w:rsidRPr="00DA0ECF">
              <w:t>Funding support requires successful outcome. Provides greater knowledge and application for the wider community</w:t>
            </w:r>
          </w:p>
        </w:tc>
      </w:tr>
    </w:tbl>
    <w:p w:rsidR="00460A2C" w:rsidRDefault="00460A2C"/>
    <w:p w:rsidR="00803232" w:rsidRDefault="00803232"/>
    <w:p w:rsidR="00101F31" w:rsidRPr="00101F31" w:rsidRDefault="00460A2C" w:rsidP="00101F31">
      <w:pPr>
        <w:pStyle w:val="Heading2"/>
        <w:numPr>
          <w:ilvl w:val="1"/>
          <w:numId w:val="20"/>
        </w:numPr>
      </w:pPr>
      <w:bookmarkStart w:id="11" w:name="_Toc274739771"/>
      <w:bookmarkStart w:id="12" w:name="_Toc298508120"/>
      <w:r>
        <w:t>Related Projects</w:t>
      </w:r>
      <w:bookmarkEnd w:id="12"/>
    </w:p>
    <w:p w:rsidR="00101F31" w:rsidRPr="00DA0ECF" w:rsidRDefault="00101F31" w:rsidP="001D1003">
      <w:pPr>
        <w:jc w:val="both"/>
        <w:rPr>
          <w:color w:val="000000"/>
        </w:rPr>
      </w:pPr>
      <w:r w:rsidRPr="00DA0ECF">
        <w:rPr>
          <w:color w:val="000000"/>
        </w:rPr>
        <w:t xml:space="preserve">The project will, wherever possible utilise existing JISC or other open source projects for the development and dissemination of the project. </w:t>
      </w:r>
    </w:p>
    <w:p w:rsidR="00101F31" w:rsidRPr="00DA0ECF" w:rsidRDefault="00101F31" w:rsidP="00101F31">
      <w:pPr>
        <w:rPr>
          <w:color w:val="000000"/>
        </w:rPr>
      </w:pPr>
    </w:p>
    <w:p w:rsidR="00101F31" w:rsidRPr="00DA0ECF" w:rsidRDefault="00101F31" w:rsidP="00101F31">
      <w:pPr>
        <w:numPr>
          <w:ilvl w:val="0"/>
          <w:numId w:val="33"/>
        </w:numPr>
        <w:rPr>
          <w:color w:val="000000"/>
        </w:rPr>
      </w:pPr>
      <w:r w:rsidRPr="00DA0ECF">
        <w:rPr>
          <w:color w:val="000000"/>
        </w:rPr>
        <w:t xml:space="preserve">The learning designs created during the </w:t>
      </w:r>
      <w:r w:rsidRPr="00DA0ECF">
        <w:rPr>
          <w:color w:val="000000"/>
          <w:lang w:eastAsia="en-GB"/>
        </w:rPr>
        <w:t>JISC funded project called ‘Sharing the Load’ (Design for Learning Programme)</w:t>
      </w:r>
      <w:r w:rsidR="0007307E" w:rsidRPr="00DA0ECF">
        <w:rPr>
          <w:color w:val="000000"/>
          <w:lang w:eastAsia="en-GB"/>
        </w:rPr>
        <w:t>.</w:t>
      </w:r>
      <w:r w:rsidRPr="00DA0ECF">
        <w:rPr>
          <w:color w:val="000000"/>
          <w:lang w:eastAsia="en-GB"/>
        </w:rPr>
        <w:t xml:space="preserve"> </w:t>
      </w:r>
    </w:p>
    <w:p w:rsidR="00101F31" w:rsidRPr="00DA0ECF" w:rsidRDefault="00101F31" w:rsidP="00101F31">
      <w:pPr>
        <w:numPr>
          <w:ilvl w:val="0"/>
          <w:numId w:val="33"/>
        </w:numPr>
        <w:rPr>
          <w:color w:val="000000"/>
        </w:rPr>
      </w:pPr>
      <w:r w:rsidRPr="00DA0ECF">
        <w:rPr>
          <w:color w:val="000000"/>
          <w:lang w:eastAsia="en-GB"/>
        </w:rPr>
        <w:t xml:space="preserve">The classification produced as a result of the JISC WIDE project (Distributed VLE Programme). </w:t>
      </w:r>
    </w:p>
    <w:p w:rsidR="00101F31" w:rsidRPr="00DA0ECF" w:rsidRDefault="00101F31" w:rsidP="00101F31">
      <w:pPr>
        <w:numPr>
          <w:ilvl w:val="0"/>
          <w:numId w:val="33"/>
        </w:numPr>
        <w:rPr>
          <w:color w:val="000000"/>
        </w:rPr>
      </w:pPr>
      <w:r w:rsidRPr="00DA0ECF">
        <w:rPr>
          <w:color w:val="000000"/>
        </w:rPr>
        <w:t>REALISE (Business &amp; Community Engagement Programme) to invite participation throughout the project and for dissemination</w:t>
      </w:r>
      <w:r w:rsidR="0007307E" w:rsidRPr="00DA0ECF">
        <w:rPr>
          <w:color w:val="000000"/>
        </w:rPr>
        <w:t>.</w:t>
      </w:r>
    </w:p>
    <w:p w:rsidR="00101F31" w:rsidRPr="00DA0ECF" w:rsidRDefault="00101F31" w:rsidP="00101F31">
      <w:pPr>
        <w:numPr>
          <w:ilvl w:val="0"/>
          <w:numId w:val="33"/>
        </w:numPr>
        <w:rPr>
          <w:color w:val="000000"/>
        </w:rPr>
      </w:pPr>
      <w:r w:rsidRPr="00DA0ECF">
        <w:rPr>
          <w:color w:val="000000"/>
        </w:rPr>
        <w:t>The WIDER resource developed as a result of the WIDE project</w:t>
      </w:r>
    </w:p>
    <w:p w:rsidR="00101F31" w:rsidRPr="00DA0ECF" w:rsidRDefault="00101F31" w:rsidP="00101F31">
      <w:pPr>
        <w:numPr>
          <w:ilvl w:val="0"/>
          <w:numId w:val="33"/>
        </w:numPr>
        <w:rPr>
          <w:color w:val="000000"/>
        </w:rPr>
      </w:pPr>
      <w:r w:rsidRPr="00DA0ECF">
        <w:rPr>
          <w:color w:val="000000"/>
        </w:rPr>
        <w:t xml:space="preserve">The </w:t>
      </w:r>
      <w:r w:rsidR="0007307E" w:rsidRPr="00DA0ECF">
        <w:rPr>
          <w:color w:val="000000"/>
        </w:rPr>
        <w:t xml:space="preserve">Rave in Context </w:t>
      </w:r>
      <w:r w:rsidRPr="00DA0ECF">
        <w:rPr>
          <w:color w:val="000000"/>
        </w:rPr>
        <w:t xml:space="preserve">project to apply their </w:t>
      </w:r>
      <w:r w:rsidRPr="00DA0ECF">
        <w:t>generic widget templates for common web application features</w:t>
      </w:r>
      <w:r w:rsidR="0007307E" w:rsidRPr="00DA0ECF">
        <w:t>.</w:t>
      </w:r>
    </w:p>
    <w:p w:rsidR="00101F31" w:rsidRPr="00DA0ECF" w:rsidRDefault="00101F31" w:rsidP="00101F31">
      <w:pPr>
        <w:numPr>
          <w:ilvl w:val="0"/>
          <w:numId w:val="33"/>
        </w:numPr>
        <w:rPr>
          <w:color w:val="000000"/>
        </w:rPr>
      </w:pPr>
      <w:r w:rsidRPr="00DA0ECF">
        <w:rPr>
          <w:color w:val="000000"/>
        </w:rPr>
        <w:t xml:space="preserve">Apache Wookie for the widget server. </w:t>
      </w:r>
    </w:p>
    <w:p w:rsidR="00101F31" w:rsidRDefault="00101F31" w:rsidP="00101F31">
      <w:pPr>
        <w:numPr>
          <w:ilvl w:val="0"/>
          <w:numId w:val="33"/>
        </w:numPr>
        <w:rPr>
          <w:color w:val="000000"/>
        </w:rPr>
      </w:pPr>
      <w:r w:rsidRPr="00DA0ECF">
        <w:rPr>
          <w:color w:val="000000"/>
          <w:lang w:eastAsia="en-GB"/>
        </w:rPr>
        <w:t>The design guidance will be drawn from the model used for the JISC Techdis staff packs.</w:t>
      </w:r>
    </w:p>
    <w:p w:rsidR="005B3BD9" w:rsidRDefault="005B3BD9" w:rsidP="005B3BD9">
      <w:pPr>
        <w:rPr>
          <w:color w:val="000000"/>
          <w:lang w:eastAsia="en-GB"/>
        </w:rPr>
      </w:pPr>
    </w:p>
    <w:p w:rsidR="005B3BD9" w:rsidRDefault="005B3BD9" w:rsidP="005B3BD9">
      <w:pPr>
        <w:rPr>
          <w:color w:val="000000"/>
          <w:lang w:eastAsia="en-GB"/>
        </w:rPr>
      </w:pPr>
    </w:p>
    <w:p w:rsidR="005B3BD9" w:rsidRDefault="005B3BD9" w:rsidP="005B3BD9">
      <w:pPr>
        <w:rPr>
          <w:color w:val="000000"/>
          <w:lang w:eastAsia="en-GB"/>
        </w:rPr>
      </w:pPr>
      <w:r>
        <w:rPr>
          <w:color w:val="000000"/>
          <w:lang w:eastAsia="en-GB"/>
        </w:rPr>
        <w:t xml:space="preserve">The anticipated </w:t>
      </w:r>
      <w:proofErr w:type="gramStart"/>
      <w:r>
        <w:rPr>
          <w:color w:val="000000"/>
          <w:lang w:eastAsia="en-GB"/>
        </w:rPr>
        <w:t>synergies with existing projects is</w:t>
      </w:r>
      <w:proofErr w:type="gramEnd"/>
      <w:r>
        <w:rPr>
          <w:color w:val="000000"/>
          <w:lang w:eastAsia="en-GB"/>
        </w:rPr>
        <w:t xml:space="preserve"> illustrated below in Figure 2.</w:t>
      </w:r>
    </w:p>
    <w:p w:rsidR="005B3BD9" w:rsidRDefault="005B3BD9" w:rsidP="005B3BD9">
      <w:pPr>
        <w:rPr>
          <w:color w:val="000000"/>
          <w:lang w:eastAsia="en-GB"/>
        </w:rPr>
      </w:pPr>
    </w:p>
    <w:p w:rsidR="005B3BD9" w:rsidRPr="00DA0ECF" w:rsidRDefault="00217C82" w:rsidP="005B3BD9">
      <w:pPr>
        <w:jc w:val="center"/>
        <w:rPr>
          <w:color w:val="000000"/>
        </w:rPr>
      </w:pPr>
      <w:r w:rsidRPr="005B3BD9">
        <w:rPr>
          <w:color w:val="000000"/>
        </w:rPr>
        <w:pict>
          <v:shape id="_x0000_i1027" type="#_x0000_t75" style="width:318pt;height:195pt">
            <v:imagedata r:id="rId14" o:title="WIDGaT_synergies"/>
          </v:shape>
        </w:pict>
      </w:r>
    </w:p>
    <w:p w:rsidR="00460A2C" w:rsidRDefault="00460A2C"/>
    <w:p w:rsidR="005B3BD9" w:rsidRDefault="00726820" w:rsidP="00726820">
      <w:pPr>
        <w:jc w:val="center"/>
      </w:pPr>
      <w:r>
        <w:t>Figure 2: Synergies with other projects</w:t>
      </w:r>
    </w:p>
    <w:p w:rsidR="00460A2C" w:rsidRDefault="00460A2C">
      <w:pPr>
        <w:pStyle w:val="Heading2"/>
        <w:numPr>
          <w:ilvl w:val="1"/>
          <w:numId w:val="20"/>
        </w:numPr>
      </w:pPr>
      <w:bookmarkStart w:id="13" w:name="_Toc298508121"/>
      <w:r>
        <w:lastRenderedPageBreak/>
        <w:t>Constraints</w:t>
      </w:r>
      <w:bookmarkEnd w:id="13"/>
    </w:p>
    <w:p w:rsidR="00460A2C" w:rsidRDefault="00460A2C"/>
    <w:p w:rsidR="002B02DD" w:rsidRPr="001D1003" w:rsidRDefault="002B02DD" w:rsidP="002B02DD">
      <w:pPr>
        <w:rPr>
          <w:i/>
        </w:rPr>
      </w:pPr>
      <w:r w:rsidRPr="001D1003">
        <w:rPr>
          <w:i/>
        </w:rPr>
        <w:t>Time:</w:t>
      </w:r>
    </w:p>
    <w:p w:rsidR="002B02DD" w:rsidRDefault="002B02DD" w:rsidP="002B02DD"/>
    <w:p w:rsidR="002B02DD" w:rsidRDefault="002B02DD" w:rsidP="001D1003">
      <w:pPr>
        <w:jc w:val="both"/>
      </w:pPr>
      <w:r>
        <w:t>As this is a one year project</w:t>
      </w:r>
      <w:r w:rsidR="001D1003">
        <w:t>,</w:t>
      </w:r>
      <w:r>
        <w:t xml:space="preserve"> the time available to analyse, design, develop, test, evaluate and embed the WIDGaT toolkit is limited. In order to ensure that all aspects of the project are addressed the following steps will be taken:</w:t>
      </w:r>
    </w:p>
    <w:p w:rsidR="002B02DD" w:rsidRDefault="002B02DD" w:rsidP="002B02DD">
      <w:pPr>
        <w:numPr>
          <w:ilvl w:val="0"/>
          <w:numId w:val="37"/>
        </w:numPr>
      </w:pPr>
      <w:r>
        <w:t>The project will be divided into a series of distinct work packages which will be closely monitored by the team’s Project Manager and Project Director.</w:t>
      </w:r>
    </w:p>
    <w:p w:rsidR="002B02DD" w:rsidRDefault="002B02DD" w:rsidP="002B02DD">
      <w:pPr>
        <w:numPr>
          <w:ilvl w:val="0"/>
          <w:numId w:val="37"/>
        </w:numPr>
      </w:pPr>
      <w:r>
        <w:t>The toolkit will be developed as a prototype – although all components of the toolkit will be developed, its functionality will be limited to a fixed set of widget templates.</w:t>
      </w:r>
    </w:p>
    <w:p w:rsidR="002B02DD" w:rsidRDefault="002B02DD" w:rsidP="002B02DD">
      <w:pPr>
        <w:numPr>
          <w:ilvl w:val="0"/>
          <w:numId w:val="37"/>
        </w:numPr>
      </w:pPr>
      <w:r>
        <w:t>As set of templates will be provided for all key documents to ensure a standard approach and a streamlined development process.</w:t>
      </w:r>
    </w:p>
    <w:p w:rsidR="002B02DD" w:rsidRDefault="002B02DD" w:rsidP="002B02DD">
      <w:pPr>
        <w:numPr>
          <w:ilvl w:val="0"/>
          <w:numId w:val="37"/>
        </w:numPr>
      </w:pPr>
      <w:r>
        <w:t>The project plan takes account of vacation time to ensure the workload is manageable.</w:t>
      </w:r>
    </w:p>
    <w:p w:rsidR="002B02DD" w:rsidRDefault="002B02DD" w:rsidP="002B02DD"/>
    <w:p w:rsidR="002B02DD" w:rsidRPr="001D1003" w:rsidRDefault="002B02DD" w:rsidP="002B02DD">
      <w:pPr>
        <w:rPr>
          <w:i/>
        </w:rPr>
      </w:pPr>
      <w:r w:rsidRPr="001D1003">
        <w:rPr>
          <w:i/>
        </w:rPr>
        <w:t>Resources:</w:t>
      </w:r>
    </w:p>
    <w:p w:rsidR="002B02DD" w:rsidRDefault="002B02DD" w:rsidP="002B02DD"/>
    <w:p w:rsidR="002B02DD" w:rsidRDefault="002B02DD" w:rsidP="001D1003">
      <w:pPr>
        <w:jc w:val="both"/>
      </w:pPr>
      <w:r>
        <w:t>The core team is quite small and the funding arrangements do not allow for the purchase of hardware/software to support the project. The following steps have been taken to address these constraints:</w:t>
      </w:r>
    </w:p>
    <w:p w:rsidR="002B02DD" w:rsidRDefault="002B02DD" w:rsidP="002B02DD">
      <w:pPr>
        <w:numPr>
          <w:ilvl w:val="0"/>
          <w:numId w:val="38"/>
        </w:numPr>
      </w:pPr>
      <w:r>
        <w:t>Only open source, or freely available and standard software will be used for the development</w:t>
      </w:r>
    </w:p>
    <w:p w:rsidR="002B02DD" w:rsidRDefault="002B02DD" w:rsidP="002B02DD">
      <w:pPr>
        <w:numPr>
          <w:ilvl w:val="0"/>
          <w:numId w:val="38"/>
        </w:numPr>
      </w:pPr>
      <w:r>
        <w:t>The project team will utilise existing hardware already available and installed and any additional hardware that may be required will be supplied as part of Teesside University match funding.</w:t>
      </w:r>
    </w:p>
    <w:p w:rsidR="002B02DD" w:rsidRDefault="002B02DD" w:rsidP="002B02DD">
      <w:pPr>
        <w:numPr>
          <w:ilvl w:val="0"/>
          <w:numId w:val="38"/>
        </w:numPr>
      </w:pPr>
      <w:r>
        <w:t>The team will engage with its Community of Practice for support in the development of the toolkit, supported by consultancy arrangements to recognise the contribution of core member of the CoP (developers, designers, researchers and evaluators).</w:t>
      </w:r>
    </w:p>
    <w:p w:rsidR="00460A2C" w:rsidRDefault="00460A2C">
      <w:pPr>
        <w:pStyle w:val="Heading2"/>
        <w:numPr>
          <w:ilvl w:val="1"/>
          <w:numId w:val="20"/>
        </w:numPr>
      </w:pPr>
      <w:bookmarkStart w:id="14" w:name="_Toc298508122"/>
      <w:r>
        <w:t>Assumptions</w:t>
      </w:r>
      <w:bookmarkEnd w:id="14"/>
      <w:r>
        <w:t xml:space="preserve"> </w:t>
      </w:r>
    </w:p>
    <w:p w:rsidR="00460A2C" w:rsidRDefault="00460A2C"/>
    <w:p w:rsidR="0007307E" w:rsidRPr="001D1003" w:rsidRDefault="0007307E">
      <w:pPr>
        <w:rPr>
          <w:i/>
        </w:rPr>
      </w:pPr>
      <w:r w:rsidRPr="001D1003">
        <w:rPr>
          <w:i/>
        </w:rPr>
        <w:t>Scope</w:t>
      </w:r>
    </w:p>
    <w:p w:rsidR="001D1003" w:rsidRDefault="001D1003"/>
    <w:p w:rsidR="001D1003" w:rsidRDefault="002B02DD" w:rsidP="001D1003">
      <w:pPr>
        <w:jc w:val="both"/>
      </w:pPr>
      <w:r>
        <w:t xml:space="preserve">The team will produce </w:t>
      </w:r>
      <w:r w:rsidRPr="002B02DD">
        <w:t>a prototype</w:t>
      </w:r>
      <w:r>
        <w:t xml:space="preserve"> </w:t>
      </w:r>
      <w:proofErr w:type="gramStart"/>
      <w:r>
        <w:t xml:space="preserve">toolkit </w:t>
      </w:r>
      <w:r w:rsidRPr="002B02DD">
        <w:t xml:space="preserve"> that</w:t>
      </w:r>
      <w:proofErr w:type="gramEnd"/>
      <w:r w:rsidRPr="002B02DD">
        <w:t xml:space="preserve"> demonstrates the functionality of eac</w:t>
      </w:r>
      <w:r>
        <w:t>h part of the toolkit limited by the</w:t>
      </w:r>
      <w:r w:rsidRPr="002B02DD">
        <w:t xml:space="preserve"> number of </w:t>
      </w:r>
      <w:r>
        <w:t xml:space="preserve">widget </w:t>
      </w:r>
      <w:r w:rsidRPr="002B02DD">
        <w:t>template</w:t>
      </w:r>
      <w:r>
        <w:t>s available</w:t>
      </w:r>
      <w:r w:rsidRPr="002B02DD">
        <w:t>,</w:t>
      </w:r>
      <w:r>
        <w:t xml:space="preserve"> a limited number of personas from which to select, and  that </w:t>
      </w:r>
      <w:r w:rsidRPr="002B02DD">
        <w:t xml:space="preserve"> will be open source ready but may not be mature enough for full</w:t>
      </w:r>
      <w:r>
        <w:t xml:space="preserve"> launch as an</w:t>
      </w:r>
      <w:r w:rsidRPr="002B02DD">
        <w:t xml:space="preserve"> open source </w:t>
      </w:r>
      <w:r>
        <w:t>product.</w:t>
      </w:r>
    </w:p>
    <w:p w:rsidR="002B02DD" w:rsidRDefault="002B02DD"/>
    <w:p w:rsidR="0007307E" w:rsidRPr="001D1003" w:rsidRDefault="0007307E">
      <w:pPr>
        <w:rPr>
          <w:i/>
        </w:rPr>
      </w:pPr>
      <w:r w:rsidRPr="001D1003">
        <w:rPr>
          <w:i/>
        </w:rPr>
        <w:t>Staff Time</w:t>
      </w:r>
    </w:p>
    <w:p w:rsidR="002B02DD" w:rsidRDefault="002B02DD" w:rsidP="002B02DD">
      <w:pPr>
        <w:numPr>
          <w:ilvl w:val="0"/>
          <w:numId w:val="39"/>
        </w:numPr>
      </w:pPr>
      <w:r>
        <w:t xml:space="preserve">Two members of the ARC research team will be working full time on the project (Project Manager and Technical Developer); </w:t>
      </w:r>
    </w:p>
    <w:p w:rsidR="002B02DD" w:rsidRDefault="002B02DD" w:rsidP="002B02DD">
      <w:pPr>
        <w:numPr>
          <w:ilvl w:val="0"/>
          <w:numId w:val="39"/>
        </w:numPr>
      </w:pPr>
      <w:r>
        <w:t>two academic members of the ARC team will be employed for 20% of their time on the project;</w:t>
      </w:r>
    </w:p>
    <w:p w:rsidR="002B02DD" w:rsidRDefault="002B02DD" w:rsidP="002B02DD">
      <w:pPr>
        <w:numPr>
          <w:ilvl w:val="0"/>
          <w:numId w:val="39"/>
        </w:numPr>
      </w:pPr>
      <w:r>
        <w:t>three other ARC researchers will provide additional workshop support;</w:t>
      </w:r>
    </w:p>
    <w:p w:rsidR="002B02DD" w:rsidRDefault="004842C1" w:rsidP="002B02DD">
      <w:pPr>
        <w:numPr>
          <w:ilvl w:val="0"/>
          <w:numId w:val="39"/>
        </w:numPr>
      </w:pPr>
      <w:proofErr w:type="gramStart"/>
      <w:r>
        <w:t>c</w:t>
      </w:r>
      <w:r w:rsidR="002B02DD">
        <w:t>onsortium</w:t>
      </w:r>
      <w:proofErr w:type="gramEnd"/>
      <w:r w:rsidR="002B02DD">
        <w:t xml:space="preserve"> team members (principally Dr Simon Ball) will provide workshop and design support.</w:t>
      </w:r>
    </w:p>
    <w:p w:rsidR="002B02DD" w:rsidRDefault="002B02DD"/>
    <w:p w:rsidR="0007307E" w:rsidRPr="001D1003" w:rsidRDefault="0007307E">
      <w:pPr>
        <w:rPr>
          <w:i/>
        </w:rPr>
      </w:pPr>
      <w:r w:rsidRPr="001D1003">
        <w:rPr>
          <w:i/>
        </w:rPr>
        <w:t>Materials</w:t>
      </w:r>
    </w:p>
    <w:p w:rsidR="002B02DD" w:rsidRDefault="002B02DD" w:rsidP="004842C1">
      <w:pPr>
        <w:numPr>
          <w:ilvl w:val="0"/>
          <w:numId w:val="40"/>
        </w:numPr>
      </w:pPr>
      <w:r>
        <w:t>All material produced as a result of this project will be prepared as ope</w:t>
      </w:r>
      <w:r w:rsidR="004842C1">
        <w:t>n source and will be documented</w:t>
      </w:r>
      <w:r>
        <w:t xml:space="preserve"> according to standard practice.</w:t>
      </w:r>
    </w:p>
    <w:p w:rsidR="002B02DD" w:rsidRDefault="002B02DD" w:rsidP="004842C1">
      <w:pPr>
        <w:numPr>
          <w:ilvl w:val="0"/>
          <w:numId w:val="40"/>
        </w:numPr>
      </w:pPr>
      <w:r>
        <w:t>Technologies used for development will be open source</w:t>
      </w:r>
      <w:r w:rsidR="00726820">
        <w:t xml:space="preserve"> or free</w:t>
      </w:r>
      <w:r>
        <w:t>.</w:t>
      </w:r>
    </w:p>
    <w:p w:rsidR="002B02DD" w:rsidRDefault="002B02DD" w:rsidP="004842C1">
      <w:pPr>
        <w:numPr>
          <w:ilvl w:val="0"/>
          <w:numId w:val="40"/>
        </w:numPr>
      </w:pPr>
      <w:r>
        <w:t xml:space="preserve">Any widgets produced as a result of the project will be subject to Creative Commons licence conditions. </w:t>
      </w:r>
    </w:p>
    <w:p w:rsidR="002B02DD" w:rsidRDefault="002B02DD"/>
    <w:p w:rsidR="006C30B6" w:rsidRDefault="00460A2C" w:rsidP="00AA6CF9">
      <w:pPr>
        <w:pStyle w:val="Heading2"/>
        <w:numPr>
          <w:ilvl w:val="1"/>
          <w:numId w:val="20"/>
        </w:numPr>
      </w:pPr>
      <w:bookmarkStart w:id="15" w:name="_Toc298508123"/>
      <w:r>
        <w:lastRenderedPageBreak/>
        <w:t>Risk Analysis</w:t>
      </w:r>
      <w:bookmarkEnd w:id="11"/>
      <w:bookmarkEnd w:id="15"/>
    </w:p>
    <w:p w:rsidR="006C30B6" w:rsidRPr="006C30B6" w:rsidRDefault="006C30B6" w:rsidP="001D1003">
      <w:pPr>
        <w:pStyle w:val="BodyText"/>
        <w:jc w:val="both"/>
        <w:rPr>
          <w:i w:val="0"/>
          <w:color w:val="auto"/>
        </w:rPr>
      </w:pPr>
      <w:r w:rsidRPr="006C30B6">
        <w:rPr>
          <w:rFonts w:cs="Arial"/>
          <w:i w:val="0"/>
          <w:color w:val="auto"/>
        </w:rPr>
        <w:t xml:space="preserve">Careful project planning will ensure that risks associated with the project can be monitored and appropriate steps can be taken to ensure that deviations from the critical path are identified and dealt with in a timely manner. The ARC team have a dedicated purpose built research office and laboratory which provides appropriate work space and ensures close daily contact so that any slippage in the project plan can be addressed swiftly. We maintain regular contact with our partners through a monthly research meeting, email, Skype, Twitter, Facebook and the project </w:t>
      </w:r>
      <w:r>
        <w:rPr>
          <w:rFonts w:cs="Arial"/>
          <w:i w:val="0"/>
          <w:color w:val="auto"/>
        </w:rPr>
        <w:t>website</w:t>
      </w:r>
      <w:r w:rsidRPr="006C30B6">
        <w:rPr>
          <w:rFonts w:cs="Arial"/>
          <w:i w:val="0"/>
          <w:color w:val="auto"/>
        </w:rPr>
        <w:t xml:space="preserve"> so that issues relating to workshops and our Community of Practice can also be monitored</w:t>
      </w:r>
      <w:r>
        <w:rPr>
          <w:rFonts w:cs="Arial"/>
          <w:i w:val="0"/>
          <w:color w:val="auto"/>
        </w:rPr>
        <w:t>.</w:t>
      </w:r>
    </w:p>
    <w:p w:rsidR="00AA6CF9" w:rsidRDefault="00AA6CF9" w:rsidP="00AA6CF9">
      <w:pPr>
        <w:pStyle w:val="BodyText"/>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1417"/>
        <w:gridCol w:w="1418"/>
        <w:gridCol w:w="850"/>
        <w:gridCol w:w="3119"/>
      </w:tblGrid>
      <w:tr w:rsidR="00AA6CF9" w:rsidTr="006C30B6">
        <w:tc>
          <w:tcPr>
            <w:tcW w:w="2235" w:type="dxa"/>
            <w:shd w:val="clear" w:color="auto" w:fill="D9D9D9"/>
          </w:tcPr>
          <w:p w:rsidR="00AA6CF9" w:rsidRDefault="00AA6CF9">
            <w:pPr>
              <w:jc w:val="center"/>
              <w:rPr>
                <w:b/>
              </w:rPr>
            </w:pPr>
            <w:r>
              <w:rPr>
                <w:b/>
              </w:rPr>
              <w:t>Risk Description</w:t>
            </w:r>
          </w:p>
        </w:tc>
        <w:tc>
          <w:tcPr>
            <w:tcW w:w="1417" w:type="dxa"/>
            <w:shd w:val="clear" w:color="auto" w:fill="D9D9D9"/>
          </w:tcPr>
          <w:p w:rsidR="00AA6CF9" w:rsidRDefault="00AA6CF9">
            <w:pPr>
              <w:jc w:val="center"/>
              <w:rPr>
                <w:b/>
              </w:rPr>
            </w:pPr>
            <w:r>
              <w:rPr>
                <w:b/>
              </w:rPr>
              <w:t>Probability (P)</w:t>
            </w:r>
          </w:p>
          <w:p w:rsidR="00AA6CF9" w:rsidRDefault="00AA6CF9" w:rsidP="00AA6CF9">
            <w:pPr>
              <w:jc w:val="center"/>
              <w:rPr>
                <w:b/>
              </w:rPr>
            </w:pPr>
            <w:r>
              <w:rPr>
                <w:b/>
              </w:rPr>
              <w:t xml:space="preserve">1 – 5 </w:t>
            </w:r>
          </w:p>
          <w:p w:rsidR="00AA6CF9" w:rsidRDefault="00AA6CF9" w:rsidP="00AA6CF9">
            <w:pPr>
              <w:jc w:val="center"/>
              <w:rPr>
                <w:b/>
              </w:rPr>
            </w:pPr>
            <w:r>
              <w:rPr>
                <w:b/>
              </w:rPr>
              <w:t>(1 = low</w:t>
            </w:r>
          </w:p>
          <w:p w:rsidR="00AA6CF9" w:rsidRDefault="00AA6CF9" w:rsidP="00AA6CF9">
            <w:pPr>
              <w:jc w:val="center"/>
              <w:rPr>
                <w:b/>
              </w:rPr>
            </w:pPr>
            <w:r>
              <w:rPr>
                <w:b/>
              </w:rPr>
              <w:t xml:space="preserve"> 5 = high)</w:t>
            </w:r>
          </w:p>
        </w:tc>
        <w:tc>
          <w:tcPr>
            <w:tcW w:w="1418" w:type="dxa"/>
            <w:shd w:val="clear" w:color="auto" w:fill="D9D9D9"/>
          </w:tcPr>
          <w:p w:rsidR="00AA6CF9" w:rsidRDefault="00AA6CF9">
            <w:pPr>
              <w:jc w:val="center"/>
              <w:rPr>
                <w:b/>
              </w:rPr>
            </w:pPr>
            <w:r>
              <w:rPr>
                <w:b/>
              </w:rPr>
              <w:t>Severity (S)</w:t>
            </w:r>
          </w:p>
          <w:p w:rsidR="00AA6CF9" w:rsidRDefault="00AA6CF9" w:rsidP="00AA6CF9">
            <w:pPr>
              <w:jc w:val="center"/>
              <w:rPr>
                <w:b/>
              </w:rPr>
            </w:pPr>
            <w:r>
              <w:rPr>
                <w:b/>
              </w:rPr>
              <w:t xml:space="preserve">1 – 5 </w:t>
            </w:r>
          </w:p>
          <w:p w:rsidR="00AA6CF9" w:rsidRDefault="00AA6CF9" w:rsidP="00AA6CF9">
            <w:pPr>
              <w:jc w:val="center"/>
              <w:rPr>
                <w:b/>
              </w:rPr>
            </w:pPr>
            <w:r>
              <w:rPr>
                <w:b/>
              </w:rPr>
              <w:t>(1 = low</w:t>
            </w:r>
          </w:p>
          <w:p w:rsidR="00AA6CF9" w:rsidRDefault="00AA6CF9" w:rsidP="00AA6CF9">
            <w:pPr>
              <w:jc w:val="center"/>
              <w:rPr>
                <w:b/>
              </w:rPr>
            </w:pPr>
            <w:r>
              <w:rPr>
                <w:b/>
              </w:rPr>
              <w:t xml:space="preserve"> 5 = high)</w:t>
            </w:r>
          </w:p>
        </w:tc>
        <w:tc>
          <w:tcPr>
            <w:tcW w:w="850" w:type="dxa"/>
            <w:shd w:val="clear" w:color="auto" w:fill="D9D9D9"/>
          </w:tcPr>
          <w:p w:rsidR="00AA6CF9" w:rsidRDefault="00AA6CF9" w:rsidP="001C1648">
            <w:pPr>
              <w:jc w:val="center"/>
              <w:rPr>
                <w:b/>
              </w:rPr>
            </w:pPr>
            <w:r>
              <w:rPr>
                <w:b/>
              </w:rPr>
              <w:t>Risk Score</w:t>
            </w:r>
          </w:p>
          <w:p w:rsidR="00AA6CF9" w:rsidRDefault="00AA6CF9" w:rsidP="001C1648">
            <w:pPr>
              <w:jc w:val="center"/>
              <w:rPr>
                <w:b/>
              </w:rPr>
            </w:pPr>
            <w:r>
              <w:rPr>
                <w:b/>
              </w:rPr>
              <w:t>(</w:t>
            </w:r>
            <w:proofErr w:type="spellStart"/>
            <w:r>
              <w:rPr>
                <w:b/>
              </w:rPr>
              <w:t>PxS</w:t>
            </w:r>
            <w:proofErr w:type="spellEnd"/>
            <w:r>
              <w:rPr>
                <w:b/>
              </w:rPr>
              <w:t>)</w:t>
            </w:r>
          </w:p>
        </w:tc>
        <w:tc>
          <w:tcPr>
            <w:tcW w:w="3119" w:type="dxa"/>
            <w:shd w:val="clear" w:color="auto" w:fill="D9D9D9"/>
          </w:tcPr>
          <w:p w:rsidR="00AA6CF9" w:rsidRDefault="00AA6CF9" w:rsidP="001C1648">
            <w:pPr>
              <w:jc w:val="center"/>
              <w:rPr>
                <w:b/>
              </w:rPr>
            </w:pPr>
            <w:r>
              <w:rPr>
                <w:b/>
              </w:rPr>
              <w:t>Detail of action to be taken</w:t>
            </w:r>
          </w:p>
          <w:p w:rsidR="00AA6CF9" w:rsidRDefault="00AA6CF9" w:rsidP="001C1648">
            <w:pPr>
              <w:jc w:val="center"/>
              <w:rPr>
                <w:b/>
              </w:rPr>
            </w:pPr>
            <w:r>
              <w:rPr>
                <w:bCs/>
              </w:rPr>
              <w:t>(mitigation / reduction / transfer / acceptance)</w:t>
            </w:r>
          </w:p>
        </w:tc>
      </w:tr>
      <w:tr w:rsidR="00AA6CF9" w:rsidTr="00B372D2">
        <w:trPr>
          <w:trHeight w:val="1517"/>
        </w:trPr>
        <w:tc>
          <w:tcPr>
            <w:tcW w:w="2235" w:type="dxa"/>
          </w:tcPr>
          <w:p w:rsidR="006C30B6" w:rsidRPr="00DE7C5C" w:rsidRDefault="006C30B6" w:rsidP="006C30B6">
            <w:pPr>
              <w:rPr>
                <w:rFonts w:cs="Arial"/>
              </w:rPr>
            </w:pPr>
            <w:r w:rsidRPr="00DE7C5C">
              <w:rPr>
                <w:rFonts w:cs="Arial"/>
              </w:rPr>
              <w:t>Staffing (Loss of staff)</w:t>
            </w:r>
          </w:p>
          <w:p w:rsidR="00AA6CF9" w:rsidRDefault="00AA6CF9"/>
        </w:tc>
        <w:tc>
          <w:tcPr>
            <w:tcW w:w="1417" w:type="dxa"/>
          </w:tcPr>
          <w:p w:rsidR="00AA6CF9" w:rsidRDefault="006C30B6" w:rsidP="006C30B6">
            <w:pPr>
              <w:jc w:val="center"/>
            </w:pPr>
            <w:r>
              <w:t>1</w:t>
            </w:r>
          </w:p>
        </w:tc>
        <w:tc>
          <w:tcPr>
            <w:tcW w:w="1418" w:type="dxa"/>
          </w:tcPr>
          <w:p w:rsidR="00AA6CF9" w:rsidRDefault="001D1003" w:rsidP="006C30B6">
            <w:pPr>
              <w:jc w:val="center"/>
            </w:pPr>
            <w:r>
              <w:t>2</w:t>
            </w:r>
          </w:p>
        </w:tc>
        <w:tc>
          <w:tcPr>
            <w:tcW w:w="850" w:type="dxa"/>
          </w:tcPr>
          <w:p w:rsidR="00AA6CF9" w:rsidRDefault="001D1003" w:rsidP="001D1003">
            <w:pPr>
              <w:jc w:val="center"/>
            </w:pPr>
            <w:r>
              <w:t>2</w:t>
            </w:r>
          </w:p>
        </w:tc>
        <w:tc>
          <w:tcPr>
            <w:tcW w:w="3119" w:type="dxa"/>
          </w:tcPr>
          <w:p w:rsidR="00AA6CF9" w:rsidRDefault="006C30B6" w:rsidP="003C1497">
            <w:r w:rsidRPr="00DE7C5C">
              <w:rPr>
                <w:rFonts w:cs="Arial"/>
              </w:rPr>
              <w:t xml:space="preserve">The team is sufficiently experienced to cover any loss through re-deployment. </w:t>
            </w:r>
            <w:r w:rsidR="003C1497">
              <w:rPr>
                <w:rFonts w:cs="Arial"/>
              </w:rPr>
              <w:t xml:space="preserve">It is led by two </w:t>
            </w:r>
            <w:r w:rsidRPr="00DE7C5C">
              <w:rPr>
                <w:rFonts w:cs="Arial"/>
              </w:rPr>
              <w:t>academics and involves five disability researchers all of whom can cover absences</w:t>
            </w:r>
          </w:p>
        </w:tc>
      </w:tr>
      <w:tr w:rsidR="00AA6CF9" w:rsidTr="006C30B6">
        <w:tc>
          <w:tcPr>
            <w:tcW w:w="2235" w:type="dxa"/>
          </w:tcPr>
          <w:p w:rsidR="006C30B6" w:rsidRPr="00DE7C5C" w:rsidRDefault="006C30B6" w:rsidP="006C30B6">
            <w:pPr>
              <w:rPr>
                <w:rFonts w:cs="Arial"/>
              </w:rPr>
            </w:pPr>
            <w:r w:rsidRPr="00DE7C5C">
              <w:rPr>
                <w:rFonts w:cs="Arial"/>
              </w:rPr>
              <w:t>Organisational (lack of contact between community of practice and partners)</w:t>
            </w:r>
          </w:p>
          <w:p w:rsidR="00AA6CF9" w:rsidRDefault="00AA6CF9"/>
        </w:tc>
        <w:tc>
          <w:tcPr>
            <w:tcW w:w="1417" w:type="dxa"/>
          </w:tcPr>
          <w:p w:rsidR="00AA6CF9" w:rsidRDefault="00B372D2" w:rsidP="006C30B6">
            <w:pPr>
              <w:jc w:val="center"/>
            </w:pPr>
            <w:r>
              <w:t>2</w:t>
            </w:r>
          </w:p>
        </w:tc>
        <w:tc>
          <w:tcPr>
            <w:tcW w:w="1418" w:type="dxa"/>
          </w:tcPr>
          <w:p w:rsidR="00AA6CF9" w:rsidRDefault="00B372D2" w:rsidP="006C30B6">
            <w:pPr>
              <w:jc w:val="center"/>
            </w:pPr>
            <w:r>
              <w:t>4</w:t>
            </w:r>
          </w:p>
        </w:tc>
        <w:tc>
          <w:tcPr>
            <w:tcW w:w="850" w:type="dxa"/>
          </w:tcPr>
          <w:p w:rsidR="00AA6CF9" w:rsidRDefault="00B372D2" w:rsidP="006C30B6">
            <w:pPr>
              <w:jc w:val="center"/>
            </w:pPr>
            <w:r>
              <w:t>8</w:t>
            </w:r>
          </w:p>
        </w:tc>
        <w:tc>
          <w:tcPr>
            <w:tcW w:w="3119" w:type="dxa"/>
          </w:tcPr>
          <w:p w:rsidR="00AA6CF9" w:rsidRDefault="006C30B6" w:rsidP="001D1003">
            <w:r w:rsidRPr="00DE7C5C">
              <w:rPr>
                <w:rFonts w:cs="Arial"/>
              </w:rPr>
              <w:t xml:space="preserve">Project management measures will be taken to ensure regular communication between the </w:t>
            </w:r>
            <w:proofErr w:type="gramStart"/>
            <w:r w:rsidRPr="00DE7C5C">
              <w:rPr>
                <w:rFonts w:cs="Arial"/>
              </w:rPr>
              <w:t>community</w:t>
            </w:r>
            <w:proofErr w:type="gramEnd"/>
            <w:r w:rsidRPr="00DE7C5C">
              <w:rPr>
                <w:rFonts w:cs="Arial"/>
              </w:rPr>
              <w:t xml:space="preserve"> of practice including the external consultants. ARC </w:t>
            </w:r>
            <w:r w:rsidR="001D1003" w:rsidRPr="00DE7C5C">
              <w:rPr>
                <w:rFonts w:cs="Arial"/>
              </w:rPr>
              <w:t>ha</w:t>
            </w:r>
            <w:r w:rsidR="001D1003">
              <w:rPr>
                <w:rFonts w:cs="Arial"/>
              </w:rPr>
              <w:t>s</w:t>
            </w:r>
            <w:r w:rsidR="001D1003" w:rsidRPr="00DE7C5C">
              <w:rPr>
                <w:rFonts w:cs="Arial"/>
              </w:rPr>
              <w:t xml:space="preserve"> </w:t>
            </w:r>
            <w:r w:rsidRPr="00DE7C5C">
              <w:rPr>
                <w:rFonts w:cs="Arial"/>
              </w:rPr>
              <w:t>an established working relationship with its CoP and has worked successfully together on previous JISC funded projects. REALISE will be used to promote the project and increase collaboration.</w:t>
            </w:r>
          </w:p>
        </w:tc>
      </w:tr>
      <w:tr w:rsidR="00AA6CF9" w:rsidTr="006C30B6">
        <w:tc>
          <w:tcPr>
            <w:tcW w:w="2235" w:type="dxa"/>
          </w:tcPr>
          <w:p w:rsidR="006C30B6" w:rsidRPr="00DE7C5C" w:rsidRDefault="006C30B6" w:rsidP="006C30B6">
            <w:pPr>
              <w:rPr>
                <w:rFonts w:cs="Arial"/>
              </w:rPr>
            </w:pPr>
            <w:r w:rsidRPr="00DE7C5C">
              <w:rPr>
                <w:rFonts w:cs="Arial"/>
              </w:rPr>
              <w:t>Technical or performance issues</w:t>
            </w:r>
          </w:p>
          <w:p w:rsidR="00AA6CF9" w:rsidRDefault="00AA6CF9"/>
        </w:tc>
        <w:tc>
          <w:tcPr>
            <w:tcW w:w="1417" w:type="dxa"/>
          </w:tcPr>
          <w:p w:rsidR="00AA6CF9" w:rsidRDefault="00B372D2" w:rsidP="006C30B6">
            <w:pPr>
              <w:jc w:val="center"/>
            </w:pPr>
            <w:r>
              <w:t>3</w:t>
            </w:r>
          </w:p>
        </w:tc>
        <w:tc>
          <w:tcPr>
            <w:tcW w:w="1418" w:type="dxa"/>
          </w:tcPr>
          <w:p w:rsidR="00AA6CF9" w:rsidRDefault="00B372D2" w:rsidP="006C30B6">
            <w:pPr>
              <w:jc w:val="center"/>
            </w:pPr>
            <w:r>
              <w:t>2</w:t>
            </w:r>
          </w:p>
        </w:tc>
        <w:tc>
          <w:tcPr>
            <w:tcW w:w="850" w:type="dxa"/>
          </w:tcPr>
          <w:p w:rsidR="00AA6CF9" w:rsidRDefault="00B372D2" w:rsidP="006C30B6">
            <w:pPr>
              <w:jc w:val="center"/>
            </w:pPr>
            <w:r>
              <w:t>6</w:t>
            </w:r>
          </w:p>
        </w:tc>
        <w:tc>
          <w:tcPr>
            <w:tcW w:w="3119" w:type="dxa"/>
          </w:tcPr>
          <w:p w:rsidR="00AA6CF9" w:rsidRDefault="003C1497">
            <w:r>
              <w:t xml:space="preserve">Teesside will use a virtual server for its WIDER resource, templates and </w:t>
            </w:r>
            <w:proofErr w:type="gramStart"/>
            <w:r>
              <w:t>toolkit .</w:t>
            </w:r>
            <w:proofErr w:type="gramEnd"/>
            <w:r>
              <w:t xml:space="preserve"> All resources including the Toolkit will be made available to shadow sites and software data archived regularly</w:t>
            </w:r>
            <w:r w:rsidR="003F025C">
              <w:t>.</w:t>
            </w:r>
          </w:p>
        </w:tc>
      </w:tr>
      <w:tr w:rsidR="00AA6CF9" w:rsidTr="006C30B6">
        <w:tc>
          <w:tcPr>
            <w:tcW w:w="2235" w:type="dxa"/>
          </w:tcPr>
          <w:p w:rsidR="006C30B6" w:rsidRPr="00DE7C5C" w:rsidRDefault="006C30B6" w:rsidP="006C30B6">
            <w:pPr>
              <w:rPr>
                <w:rFonts w:cs="Arial"/>
              </w:rPr>
            </w:pPr>
            <w:r w:rsidRPr="00DE7C5C">
              <w:rPr>
                <w:rFonts w:cs="Arial"/>
              </w:rPr>
              <w:t>External suppliers</w:t>
            </w:r>
          </w:p>
          <w:p w:rsidR="00AA6CF9" w:rsidRDefault="00AA6CF9"/>
        </w:tc>
        <w:tc>
          <w:tcPr>
            <w:tcW w:w="1417" w:type="dxa"/>
          </w:tcPr>
          <w:p w:rsidR="00AA6CF9" w:rsidRDefault="006C30B6" w:rsidP="006C30B6">
            <w:pPr>
              <w:jc w:val="center"/>
            </w:pPr>
            <w:r>
              <w:t>N/A</w:t>
            </w:r>
          </w:p>
        </w:tc>
        <w:tc>
          <w:tcPr>
            <w:tcW w:w="1418" w:type="dxa"/>
          </w:tcPr>
          <w:p w:rsidR="00AA6CF9" w:rsidRDefault="006C30B6" w:rsidP="006C30B6">
            <w:pPr>
              <w:jc w:val="center"/>
            </w:pPr>
            <w:r>
              <w:t>N/A</w:t>
            </w:r>
          </w:p>
        </w:tc>
        <w:tc>
          <w:tcPr>
            <w:tcW w:w="850" w:type="dxa"/>
          </w:tcPr>
          <w:p w:rsidR="00AA6CF9" w:rsidRDefault="006C30B6" w:rsidP="006C30B6">
            <w:pPr>
              <w:jc w:val="center"/>
            </w:pPr>
            <w:r>
              <w:t>N/A</w:t>
            </w:r>
          </w:p>
        </w:tc>
        <w:tc>
          <w:tcPr>
            <w:tcW w:w="3119" w:type="dxa"/>
          </w:tcPr>
          <w:p w:rsidR="00AA6CF9" w:rsidRDefault="006C30B6">
            <w:r>
              <w:t>N/A</w:t>
            </w:r>
          </w:p>
        </w:tc>
      </w:tr>
      <w:tr w:rsidR="00AA6CF9" w:rsidTr="006C30B6">
        <w:tc>
          <w:tcPr>
            <w:tcW w:w="2235" w:type="dxa"/>
          </w:tcPr>
          <w:p w:rsidR="00AA6CF9" w:rsidRDefault="006C30B6">
            <w:r w:rsidRPr="00DE7C5C">
              <w:rPr>
                <w:rFonts w:cs="Arial"/>
              </w:rPr>
              <w:t>Legal (IPR Copyright Issues)</w:t>
            </w:r>
          </w:p>
        </w:tc>
        <w:tc>
          <w:tcPr>
            <w:tcW w:w="1417" w:type="dxa"/>
          </w:tcPr>
          <w:p w:rsidR="00AA6CF9" w:rsidRDefault="006C30B6" w:rsidP="006C30B6">
            <w:pPr>
              <w:jc w:val="center"/>
            </w:pPr>
            <w:r>
              <w:t>1</w:t>
            </w:r>
          </w:p>
        </w:tc>
        <w:tc>
          <w:tcPr>
            <w:tcW w:w="1418" w:type="dxa"/>
          </w:tcPr>
          <w:p w:rsidR="00AA6CF9" w:rsidRDefault="006C30B6" w:rsidP="006C30B6">
            <w:pPr>
              <w:jc w:val="center"/>
            </w:pPr>
            <w:r>
              <w:t>1</w:t>
            </w:r>
          </w:p>
        </w:tc>
        <w:tc>
          <w:tcPr>
            <w:tcW w:w="850" w:type="dxa"/>
          </w:tcPr>
          <w:p w:rsidR="00AA6CF9" w:rsidRDefault="006C30B6" w:rsidP="006C30B6">
            <w:pPr>
              <w:jc w:val="center"/>
            </w:pPr>
            <w:r>
              <w:t>1</w:t>
            </w:r>
          </w:p>
        </w:tc>
        <w:tc>
          <w:tcPr>
            <w:tcW w:w="3119" w:type="dxa"/>
          </w:tcPr>
          <w:p w:rsidR="00AA6CF9" w:rsidRDefault="006C30B6">
            <w:r w:rsidRPr="00DE7C5C">
              <w:rPr>
                <w:rFonts w:cs="Arial"/>
              </w:rPr>
              <w:t>All software will be open source or freely available for non-commercial use. Widgets and tools contributed by participants will be covered by a Creative Commons License.</w:t>
            </w:r>
          </w:p>
        </w:tc>
      </w:tr>
      <w:tr w:rsidR="00AA6CF9" w:rsidTr="006C30B6">
        <w:tc>
          <w:tcPr>
            <w:tcW w:w="2235" w:type="dxa"/>
          </w:tcPr>
          <w:p w:rsidR="00AA6CF9" w:rsidRDefault="006C30B6">
            <w:r w:rsidRPr="00DE7C5C">
              <w:rPr>
                <w:rFonts w:cs="Arial"/>
              </w:rPr>
              <w:t>Design and Technical Specifications too complex</w:t>
            </w:r>
          </w:p>
        </w:tc>
        <w:tc>
          <w:tcPr>
            <w:tcW w:w="1417" w:type="dxa"/>
          </w:tcPr>
          <w:p w:rsidR="00AA6CF9" w:rsidRDefault="00B372D2" w:rsidP="00891811">
            <w:pPr>
              <w:jc w:val="center"/>
            </w:pPr>
            <w:r>
              <w:t>2</w:t>
            </w:r>
          </w:p>
        </w:tc>
        <w:tc>
          <w:tcPr>
            <w:tcW w:w="1418" w:type="dxa"/>
          </w:tcPr>
          <w:p w:rsidR="00AA6CF9" w:rsidRDefault="00B372D2" w:rsidP="00891811">
            <w:pPr>
              <w:jc w:val="center"/>
            </w:pPr>
            <w:r>
              <w:t>4</w:t>
            </w:r>
          </w:p>
        </w:tc>
        <w:tc>
          <w:tcPr>
            <w:tcW w:w="850" w:type="dxa"/>
          </w:tcPr>
          <w:p w:rsidR="00AA6CF9" w:rsidRDefault="00B372D2" w:rsidP="00891811">
            <w:pPr>
              <w:jc w:val="center"/>
            </w:pPr>
            <w:r>
              <w:t>8</w:t>
            </w:r>
          </w:p>
        </w:tc>
        <w:tc>
          <w:tcPr>
            <w:tcW w:w="3119" w:type="dxa"/>
          </w:tcPr>
          <w:p w:rsidR="00AA6CF9" w:rsidRDefault="006C30B6">
            <w:r w:rsidRPr="00DE7C5C">
              <w:rPr>
                <w:rFonts w:cs="Arial"/>
              </w:rPr>
              <w:t xml:space="preserve">Use of a broad Community of Practice to formalise the knowledge from previous projects and external consultants to contribute to a designer and a developer bash should ensure that designs are technically feasible. In addition there will be an emphasis on </w:t>
            </w:r>
            <w:r w:rsidRPr="00DE7C5C">
              <w:rPr>
                <w:rFonts w:cs="Arial"/>
              </w:rPr>
              <w:lastRenderedPageBreak/>
              <w:t>standards for interoperability and common understanding of component designs and technical features.</w:t>
            </w:r>
          </w:p>
        </w:tc>
      </w:tr>
      <w:tr w:rsidR="00AA6CF9" w:rsidTr="006C30B6">
        <w:tc>
          <w:tcPr>
            <w:tcW w:w="2235" w:type="dxa"/>
          </w:tcPr>
          <w:p w:rsidR="00AA6CF9" w:rsidRDefault="006C30B6">
            <w:r w:rsidRPr="00DE7C5C">
              <w:rPr>
                <w:rFonts w:cs="Arial"/>
              </w:rPr>
              <w:lastRenderedPageBreak/>
              <w:t>Tools development not viable</w:t>
            </w:r>
          </w:p>
        </w:tc>
        <w:tc>
          <w:tcPr>
            <w:tcW w:w="1417" w:type="dxa"/>
          </w:tcPr>
          <w:p w:rsidR="00AA6CF9" w:rsidRDefault="00B372D2" w:rsidP="00891811">
            <w:pPr>
              <w:jc w:val="center"/>
            </w:pPr>
            <w:r>
              <w:t>3</w:t>
            </w:r>
          </w:p>
        </w:tc>
        <w:tc>
          <w:tcPr>
            <w:tcW w:w="1418" w:type="dxa"/>
          </w:tcPr>
          <w:p w:rsidR="00AA6CF9" w:rsidRDefault="00B372D2" w:rsidP="00891811">
            <w:pPr>
              <w:jc w:val="center"/>
            </w:pPr>
            <w:r>
              <w:t>4</w:t>
            </w:r>
          </w:p>
        </w:tc>
        <w:tc>
          <w:tcPr>
            <w:tcW w:w="850" w:type="dxa"/>
          </w:tcPr>
          <w:p w:rsidR="00AA6CF9" w:rsidRDefault="00B372D2" w:rsidP="00891811">
            <w:pPr>
              <w:jc w:val="center"/>
            </w:pPr>
            <w:r>
              <w:t>12</w:t>
            </w:r>
          </w:p>
        </w:tc>
        <w:tc>
          <w:tcPr>
            <w:tcW w:w="3119" w:type="dxa"/>
          </w:tcPr>
          <w:p w:rsidR="00AA6CF9" w:rsidRDefault="006C30B6">
            <w:r w:rsidRPr="00DE7C5C">
              <w:rPr>
                <w:rFonts w:cs="Arial"/>
              </w:rPr>
              <w:t>Existing tools and toolkits will be examined, evaluated and extended and new tools built using existing open source resources where available</w:t>
            </w:r>
          </w:p>
        </w:tc>
      </w:tr>
      <w:tr w:rsidR="00AA6CF9" w:rsidTr="006C30B6">
        <w:tc>
          <w:tcPr>
            <w:tcW w:w="2235" w:type="dxa"/>
          </w:tcPr>
          <w:p w:rsidR="00AA6CF9" w:rsidRDefault="006C30B6">
            <w:r w:rsidRPr="00DE7C5C">
              <w:rPr>
                <w:rFonts w:cs="Arial"/>
              </w:rPr>
              <w:t>Too much work for the time and resources</w:t>
            </w:r>
          </w:p>
        </w:tc>
        <w:tc>
          <w:tcPr>
            <w:tcW w:w="1417" w:type="dxa"/>
          </w:tcPr>
          <w:p w:rsidR="00AA6CF9" w:rsidRDefault="00B372D2" w:rsidP="00891811">
            <w:pPr>
              <w:jc w:val="center"/>
            </w:pPr>
            <w:r>
              <w:t>2</w:t>
            </w:r>
          </w:p>
        </w:tc>
        <w:tc>
          <w:tcPr>
            <w:tcW w:w="1418" w:type="dxa"/>
          </w:tcPr>
          <w:p w:rsidR="00AA6CF9" w:rsidRDefault="00B372D2" w:rsidP="00891811">
            <w:pPr>
              <w:jc w:val="center"/>
            </w:pPr>
            <w:r>
              <w:t>5</w:t>
            </w:r>
          </w:p>
        </w:tc>
        <w:tc>
          <w:tcPr>
            <w:tcW w:w="850" w:type="dxa"/>
          </w:tcPr>
          <w:p w:rsidR="00AA6CF9" w:rsidRDefault="00B372D2" w:rsidP="00891811">
            <w:pPr>
              <w:jc w:val="center"/>
            </w:pPr>
            <w:r>
              <w:t>10</w:t>
            </w:r>
          </w:p>
        </w:tc>
        <w:tc>
          <w:tcPr>
            <w:tcW w:w="3119" w:type="dxa"/>
          </w:tcPr>
          <w:p w:rsidR="00AA6CF9" w:rsidRDefault="006C30B6">
            <w:r w:rsidRPr="00DE7C5C">
              <w:rPr>
                <w:rFonts w:cs="Arial"/>
              </w:rPr>
              <w:t>Careful project planning and monitoring to ensure that targets are met and resources monitored with the key element being the development of usable tools and resources</w:t>
            </w:r>
          </w:p>
        </w:tc>
      </w:tr>
    </w:tbl>
    <w:p w:rsidR="00460A2C" w:rsidRDefault="00460A2C"/>
    <w:p w:rsidR="00460A2C" w:rsidRDefault="00460A2C">
      <w:pPr>
        <w:pStyle w:val="Heading2"/>
        <w:numPr>
          <w:ilvl w:val="1"/>
          <w:numId w:val="20"/>
        </w:numPr>
      </w:pPr>
      <w:bookmarkStart w:id="16" w:name="_Toc274739773"/>
      <w:bookmarkStart w:id="17" w:name="_Toc298508124"/>
      <w:r>
        <w:t>Technical Developmen</w:t>
      </w:r>
      <w:bookmarkEnd w:id="16"/>
      <w:r>
        <w:t>t</w:t>
      </w:r>
      <w:bookmarkEnd w:id="17"/>
    </w:p>
    <w:p w:rsidR="00BB06A1" w:rsidRPr="000F3E38" w:rsidRDefault="00BB06A1">
      <w:pPr>
        <w:pStyle w:val="BodyText"/>
        <w:rPr>
          <w:color w:val="000000"/>
        </w:rPr>
      </w:pPr>
    </w:p>
    <w:p w:rsidR="000D2225" w:rsidRPr="000F3E38" w:rsidRDefault="00DC48E2">
      <w:pPr>
        <w:pStyle w:val="BodyText"/>
        <w:rPr>
          <w:i w:val="0"/>
          <w:color w:val="000000"/>
        </w:rPr>
      </w:pPr>
      <w:r w:rsidRPr="000F3E38">
        <w:rPr>
          <w:i w:val="0"/>
          <w:color w:val="000000"/>
        </w:rPr>
        <w:t>The project will follow best practice as indicated in the JISC project management guidelines and with reference to OSS watch for the design, development and packaging of open source products.</w:t>
      </w:r>
    </w:p>
    <w:p w:rsidR="000F3E38" w:rsidRPr="000F3E38" w:rsidRDefault="000F3E38">
      <w:pPr>
        <w:pStyle w:val="BodyText"/>
        <w:rPr>
          <w:i w:val="0"/>
          <w:color w:val="000000"/>
        </w:rPr>
      </w:pPr>
    </w:p>
    <w:p w:rsidR="00DC48E2" w:rsidRPr="000F3E38" w:rsidRDefault="00DC48E2" w:rsidP="000F3E38">
      <w:pPr>
        <w:pStyle w:val="BodyText"/>
        <w:numPr>
          <w:ilvl w:val="0"/>
          <w:numId w:val="41"/>
        </w:numPr>
        <w:rPr>
          <w:i w:val="0"/>
          <w:color w:val="000000"/>
        </w:rPr>
      </w:pPr>
      <w:r w:rsidRPr="000F3E38">
        <w:rPr>
          <w:i w:val="0"/>
          <w:color w:val="000000"/>
        </w:rPr>
        <w:t>Technical design will be expressed in UML</w:t>
      </w:r>
      <w:r w:rsidR="008D3F9A">
        <w:rPr>
          <w:i w:val="0"/>
          <w:color w:val="000000"/>
        </w:rPr>
        <w:t xml:space="preserve"> (supported by RDF and XML)</w:t>
      </w:r>
    </w:p>
    <w:p w:rsidR="00DC48E2" w:rsidRPr="000F3E38" w:rsidRDefault="00DC48E2" w:rsidP="000F3E38">
      <w:pPr>
        <w:pStyle w:val="BodyText"/>
        <w:numPr>
          <w:ilvl w:val="0"/>
          <w:numId w:val="41"/>
        </w:numPr>
        <w:rPr>
          <w:i w:val="0"/>
          <w:color w:val="000000"/>
        </w:rPr>
      </w:pPr>
      <w:r w:rsidRPr="000F3E38">
        <w:rPr>
          <w:i w:val="0"/>
          <w:color w:val="000000"/>
        </w:rPr>
        <w:t xml:space="preserve">Interface and interaction design will be expressed with storyboards, navigation charts, </w:t>
      </w:r>
      <w:r w:rsidR="00376A02" w:rsidRPr="000F3E38">
        <w:rPr>
          <w:i w:val="0"/>
          <w:color w:val="000000"/>
        </w:rPr>
        <w:t>flow charts.</w:t>
      </w:r>
    </w:p>
    <w:p w:rsidR="00376A02" w:rsidRPr="000F3E38" w:rsidRDefault="00376A02" w:rsidP="000F3E38">
      <w:pPr>
        <w:pStyle w:val="BodyText"/>
        <w:numPr>
          <w:ilvl w:val="0"/>
          <w:numId w:val="41"/>
        </w:numPr>
        <w:rPr>
          <w:i w:val="0"/>
          <w:color w:val="000000"/>
        </w:rPr>
      </w:pPr>
      <w:r w:rsidRPr="000F3E38">
        <w:rPr>
          <w:i w:val="0"/>
          <w:color w:val="000000"/>
        </w:rPr>
        <w:t xml:space="preserve">Standard templates will be developed for functions including libraries, widgets, </w:t>
      </w:r>
      <w:proofErr w:type="gramStart"/>
      <w:r w:rsidR="001B0467" w:rsidRPr="000F3E38">
        <w:rPr>
          <w:i w:val="0"/>
          <w:color w:val="000000"/>
        </w:rPr>
        <w:t>tools</w:t>
      </w:r>
      <w:proofErr w:type="gramEnd"/>
      <w:r w:rsidR="001B0467" w:rsidRPr="000F3E38">
        <w:rPr>
          <w:i w:val="0"/>
          <w:color w:val="000000"/>
        </w:rPr>
        <w:t xml:space="preserve"> with change control documentation.</w:t>
      </w:r>
    </w:p>
    <w:p w:rsidR="001B0467" w:rsidRPr="000F3E38" w:rsidRDefault="001B0467" w:rsidP="000F3E38">
      <w:pPr>
        <w:pStyle w:val="BodyText"/>
        <w:numPr>
          <w:ilvl w:val="0"/>
          <w:numId w:val="41"/>
        </w:numPr>
        <w:rPr>
          <w:i w:val="0"/>
          <w:color w:val="000000"/>
        </w:rPr>
      </w:pPr>
      <w:r w:rsidRPr="000F3E38">
        <w:rPr>
          <w:i w:val="0"/>
          <w:color w:val="000000"/>
        </w:rPr>
        <w:t>A developers</w:t>
      </w:r>
      <w:r w:rsidR="008D3F9A">
        <w:rPr>
          <w:i w:val="0"/>
          <w:color w:val="000000"/>
        </w:rPr>
        <w:t>’</w:t>
      </w:r>
      <w:r w:rsidRPr="000F3E38">
        <w:rPr>
          <w:i w:val="0"/>
          <w:color w:val="000000"/>
        </w:rPr>
        <w:t xml:space="preserve"> blog will support the change control functions.</w:t>
      </w:r>
    </w:p>
    <w:p w:rsidR="001B0467" w:rsidRPr="000F3E38" w:rsidRDefault="001B0467" w:rsidP="000F3E38">
      <w:pPr>
        <w:pStyle w:val="BodyText"/>
        <w:numPr>
          <w:ilvl w:val="0"/>
          <w:numId w:val="41"/>
        </w:numPr>
        <w:rPr>
          <w:i w:val="0"/>
          <w:color w:val="000000"/>
        </w:rPr>
      </w:pPr>
      <w:r w:rsidRPr="000F3E38">
        <w:rPr>
          <w:i w:val="0"/>
          <w:color w:val="000000"/>
        </w:rPr>
        <w:t>Development technologies will be open source or free and standards based as detailed in 1.12 below.</w:t>
      </w:r>
    </w:p>
    <w:p w:rsidR="00376A02" w:rsidRPr="000F3E38" w:rsidRDefault="001B0467" w:rsidP="000F3E38">
      <w:pPr>
        <w:pStyle w:val="BodyText"/>
        <w:numPr>
          <w:ilvl w:val="0"/>
          <w:numId w:val="41"/>
        </w:numPr>
        <w:rPr>
          <w:i w:val="0"/>
          <w:color w:val="000000"/>
        </w:rPr>
      </w:pPr>
      <w:r w:rsidRPr="000F3E38">
        <w:rPr>
          <w:i w:val="0"/>
          <w:color w:val="000000"/>
        </w:rPr>
        <w:t xml:space="preserve">Software and documentation will be securely stored on Source Forge and intermediate versions will be archived on the WIDER repository. </w:t>
      </w:r>
    </w:p>
    <w:p w:rsidR="000F3E38" w:rsidRPr="000F3E38" w:rsidRDefault="000F3E38" w:rsidP="000F3E38">
      <w:pPr>
        <w:pStyle w:val="BodyText"/>
        <w:numPr>
          <w:ilvl w:val="0"/>
          <w:numId w:val="41"/>
        </w:numPr>
        <w:rPr>
          <w:i w:val="0"/>
          <w:color w:val="000000"/>
        </w:rPr>
      </w:pPr>
      <w:r w:rsidRPr="000F3E38">
        <w:rPr>
          <w:i w:val="0"/>
          <w:color w:val="000000"/>
        </w:rPr>
        <w:t xml:space="preserve">Testing plans will be developed that incorporate standards compliance as appropriate. </w:t>
      </w:r>
    </w:p>
    <w:p w:rsidR="000F3E38" w:rsidRPr="000F3E38" w:rsidRDefault="000F3E38" w:rsidP="000F3E38">
      <w:pPr>
        <w:pStyle w:val="BodyText"/>
        <w:numPr>
          <w:ilvl w:val="0"/>
          <w:numId w:val="41"/>
        </w:numPr>
        <w:rPr>
          <w:i w:val="0"/>
          <w:color w:val="000000"/>
        </w:rPr>
      </w:pPr>
      <w:r w:rsidRPr="000F3E38">
        <w:rPr>
          <w:i w:val="0"/>
          <w:color w:val="000000"/>
        </w:rPr>
        <w:t>End user documentation will be produced with support from Techdis.</w:t>
      </w:r>
    </w:p>
    <w:p w:rsidR="000D2225" w:rsidRDefault="000D2225">
      <w:pPr>
        <w:pStyle w:val="BodyText"/>
      </w:pPr>
    </w:p>
    <w:p w:rsidR="000D2225" w:rsidRDefault="000D2225">
      <w:pPr>
        <w:pStyle w:val="BodyText"/>
      </w:pPr>
    </w:p>
    <w:p w:rsidR="000D2225" w:rsidRDefault="000D2225">
      <w:pPr>
        <w:pStyle w:val="BodyText"/>
      </w:pPr>
    </w:p>
    <w:p w:rsidR="00460A2C" w:rsidRDefault="00460A2C">
      <w:pPr>
        <w:pStyle w:val="Heading2"/>
        <w:numPr>
          <w:ilvl w:val="1"/>
          <w:numId w:val="20"/>
        </w:numPr>
      </w:pPr>
      <w:bookmarkStart w:id="18" w:name="_Toc274739774"/>
      <w:bookmarkStart w:id="19" w:name="_Toc298508125"/>
      <w:r>
        <w:t>Standards</w:t>
      </w:r>
      <w:bookmarkEnd w:id="19"/>
    </w:p>
    <w:p w:rsidR="00460A2C" w:rsidRDefault="00460A2C">
      <w:pPr>
        <w:rPr>
          <w:rFonts w:cs="Arial"/>
          <w:color w:val="95B3D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02"/>
        <w:gridCol w:w="1134"/>
        <w:gridCol w:w="4925"/>
      </w:tblGrid>
      <w:tr w:rsidR="00460A2C" w:rsidTr="000D2225">
        <w:tc>
          <w:tcPr>
            <w:tcW w:w="2802" w:type="dxa"/>
            <w:shd w:val="clear" w:color="auto" w:fill="D9D9D9"/>
          </w:tcPr>
          <w:p w:rsidR="00460A2C" w:rsidRDefault="00460A2C">
            <w:pPr>
              <w:jc w:val="center"/>
              <w:rPr>
                <w:b/>
              </w:rPr>
            </w:pPr>
            <w:r>
              <w:rPr>
                <w:b/>
              </w:rPr>
              <w:t>Name of standard or specification</w:t>
            </w:r>
          </w:p>
        </w:tc>
        <w:tc>
          <w:tcPr>
            <w:tcW w:w="1134" w:type="dxa"/>
            <w:shd w:val="clear" w:color="auto" w:fill="D9D9D9"/>
          </w:tcPr>
          <w:p w:rsidR="00460A2C" w:rsidRDefault="00460A2C">
            <w:pPr>
              <w:jc w:val="center"/>
              <w:rPr>
                <w:b/>
              </w:rPr>
            </w:pPr>
            <w:r>
              <w:rPr>
                <w:b/>
              </w:rPr>
              <w:t>Version</w:t>
            </w:r>
          </w:p>
        </w:tc>
        <w:tc>
          <w:tcPr>
            <w:tcW w:w="4925" w:type="dxa"/>
            <w:shd w:val="clear" w:color="auto" w:fill="D9D9D9"/>
          </w:tcPr>
          <w:p w:rsidR="00460A2C" w:rsidRDefault="00460A2C">
            <w:pPr>
              <w:jc w:val="center"/>
              <w:rPr>
                <w:b/>
              </w:rPr>
            </w:pPr>
            <w:r>
              <w:rPr>
                <w:b/>
              </w:rPr>
              <w:t>Notes</w:t>
            </w:r>
          </w:p>
        </w:tc>
      </w:tr>
      <w:tr w:rsidR="00460A2C" w:rsidTr="000D2225">
        <w:tc>
          <w:tcPr>
            <w:tcW w:w="2802" w:type="dxa"/>
          </w:tcPr>
          <w:p w:rsidR="00460A2C" w:rsidRDefault="001A23D3" w:rsidP="001A23D3">
            <w:pPr>
              <w:rPr>
                <w:highlight w:val="yellow"/>
              </w:rPr>
            </w:pPr>
            <w:r>
              <w:t xml:space="preserve">W3C Widgets Specification  </w:t>
            </w:r>
          </w:p>
        </w:tc>
        <w:tc>
          <w:tcPr>
            <w:tcW w:w="1134" w:type="dxa"/>
          </w:tcPr>
          <w:p w:rsidR="00460A2C" w:rsidRDefault="00DA0ECF">
            <w:pPr>
              <w:rPr>
                <w:highlight w:val="yellow"/>
              </w:rPr>
            </w:pPr>
            <w:r w:rsidRPr="00777188">
              <w:rPr>
                <w:rFonts w:cs="Calibri"/>
              </w:rPr>
              <w:t>1.0</w:t>
            </w:r>
          </w:p>
        </w:tc>
        <w:tc>
          <w:tcPr>
            <w:tcW w:w="4925" w:type="dxa"/>
          </w:tcPr>
          <w:p w:rsidR="001A23D3" w:rsidRDefault="001A23D3" w:rsidP="001A23D3">
            <w:hyperlink r:id="rId15" w:history="1">
              <w:r w:rsidRPr="00AA7F25">
                <w:rPr>
                  <w:rStyle w:val="Hyperlink"/>
                </w:rPr>
                <w:t>http://www.w3.org/TR/widgets/</w:t>
              </w:r>
            </w:hyperlink>
          </w:p>
          <w:p w:rsidR="00DA0ECF" w:rsidRPr="001A23D3" w:rsidRDefault="001A23D3">
            <w:r>
              <w:t xml:space="preserve"> </w:t>
            </w:r>
          </w:p>
        </w:tc>
      </w:tr>
      <w:tr w:rsidR="001A23D3" w:rsidTr="000D2225">
        <w:tc>
          <w:tcPr>
            <w:tcW w:w="2802" w:type="dxa"/>
          </w:tcPr>
          <w:p w:rsidR="001A23D3" w:rsidRDefault="001A23D3" w:rsidP="001A23D3">
            <w:r>
              <w:t xml:space="preserve">WCA Guidelines  </w:t>
            </w:r>
          </w:p>
          <w:p w:rsidR="001A23D3" w:rsidRDefault="001A23D3" w:rsidP="001A23D3"/>
        </w:tc>
        <w:tc>
          <w:tcPr>
            <w:tcW w:w="1134" w:type="dxa"/>
          </w:tcPr>
          <w:p w:rsidR="001A23D3" w:rsidRPr="00777188" w:rsidRDefault="001A23D3">
            <w:pPr>
              <w:rPr>
                <w:rFonts w:cs="Calibri"/>
              </w:rPr>
            </w:pPr>
            <w:r>
              <w:t>2.0</w:t>
            </w:r>
          </w:p>
        </w:tc>
        <w:tc>
          <w:tcPr>
            <w:tcW w:w="4925" w:type="dxa"/>
          </w:tcPr>
          <w:p w:rsidR="001A23D3" w:rsidRDefault="001A23D3" w:rsidP="001A23D3">
            <w:hyperlink r:id="rId16" w:history="1">
              <w:r w:rsidRPr="00AA7F25">
                <w:rPr>
                  <w:rStyle w:val="Hyperlink"/>
                </w:rPr>
                <w:t>http://www.w3.org/TR/WCAG10/</w:t>
              </w:r>
            </w:hyperlink>
          </w:p>
          <w:p w:rsidR="001A23D3" w:rsidRDefault="001A23D3" w:rsidP="001A23D3">
            <w:r>
              <w:t xml:space="preserve"> </w:t>
            </w:r>
          </w:p>
        </w:tc>
      </w:tr>
      <w:tr w:rsidR="001A23D3" w:rsidTr="000D2225">
        <w:tc>
          <w:tcPr>
            <w:tcW w:w="2802" w:type="dxa"/>
          </w:tcPr>
          <w:p w:rsidR="001A23D3" w:rsidRDefault="001A23D3" w:rsidP="001A23D3">
            <w:r>
              <w:t xml:space="preserve">Apache Wookie   </w:t>
            </w:r>
          </w:p>
          <w:p w:rsidR="000D2225" w:rsidRDefault="000D2225" w:rsidP="001A23D3"/>
        </w:tc>
        <w:tc>
          <w:tcPr>
            <w:tcW w:w="1134" w:type="dxa"/>
          </w:tcPr>
          <w:p w:rsidR="001A23D3" w:rsidRDefault="001A23D3">
            <w:r>
              <w:t>Incubating</w:t>
            </w:r>
          </w:p>
        </w:tc>
        <w:tc>
          <w:tcPr>
            <w:tcW w:w="4925" w:type="dxa"/>
          </w:tcPr>
          <w:p w:rsidR="001A23D3" w:rsidRDefault="001A23D3" w:rsidP="001A23D3">
            <w:hyperlink r:id="rId17" w:history="1">
              <w:r w:rsidRPr="00AA7F25">
                <w:rPr>
                  <w:rStyle w:val="Hyperlink"/>
                </w:rPr>
                <w:t>http://incubator.apache.org/wookie/</w:t>
              </w:r>
            </w:hyperlink>
          </w:p>
        </w:tc>
      </w:tr>
      <w:tr w:rsidR="001A23D3" w:rsidTr="000D2225">
        <w:tc>
          <w:tcPr>
            <w:tcW w:w="2802" w:type="dxa"/>
          </w:tcPr>
          <w:p w:rsidR="001A23D3" w:rsidRDefault="001A23D3">
            <w:pPr>
              <w:rPr>
                <w:rFonts w:cs="Calibri"/>
              </w:rPr>
            </w:pPr>
          </w:p>
          <w:p w:rsidR="001A23D3" w:rsidRDefault="001A23D3">
            <w:pPr>
              <w:rPr>
                <w:rFonts w:cs="Calibri"/>
              </w:rPr>
            </w:pPr>
            <w:r w:rsidRPr="00777188">
              <w:rPr>
                <w:rFonts w:cs="Calibri"/>
              </w:rPr>
              <w:t>XHTML 1.0</w:t>
            </w:r>
          </w:p>
          <w:p w:rsidR="001A23D3" w:rsidRPr="00777188" w:rsidRDefault="001A23D3">
            <w:pPr>
              <w:rPr>
                <w:rFonts w:cs="Calibri"/>
              </w:rPr>
            </w:pPr>
          </w:p>
        </w:tc>
        <w:tc>
          <w:tcPr>
            <w:tcW w:w="1134" w:type="dxa"/>
          </w:tcPr>
          <w:p w:rsidR="001A23D3" w:rsidRPr="00777188" w:rsidRDefault="001A23D3">
            <w:pPr>
              <w:rPr>
                <w:rFonts w:cs="Calibri"/>
              </w:rPr>
            </w:pPr>
            <w:r w:rsidRPr="00777188">
              <w:rPr>
                <w:rFonts w:cs="Calibri"/>
              </w:rPr>
              <w:t>1.0</w:t>
            </w:r>
          </w:p>
        </w:tc>
        <w:tc>
          <w:tcPr>
            <w:tcW w:w="4925" w:type="dxa"/>
          </w:tcPr>
          <w:p w:rsidR="001A23D3" w:rsidRDefault="001A23D3" w:rsidP="001A23D3">
            <w:pPr>
              <w:rPr>
                <w:rFonts w:cs="Calibri"/>
              </w:rPr>
            </w:pPr>
            <w:r w:rsidRPr="00777188">
              <w:rPr>
                <w:rFonts w:cs="Calibri"/>
              </w:rPr>
              <w:t>All the components of the proposed toolkit will be developed using XHTML 1.0 and HTML 5.</w:t>
            </w:r>
          </w:p>
          <w:p w:rsidR="001A23D3" w:rsidRPr="00777188" w:rsidRDefault="001A23D3" w:rsidP="001A23D3">
            <w:pPr>
              <w:rPr>
                <w:rFonts w:cs="Calibri"/>
              </w:rPr>
            </w:pPr>
            <w:hyperlink r:id="rId18" w:history="1">
              <w:r w:rsidRPr="00777188">
                <w:rPr>
                  <w:rStyle w:val="Hyperlink"/>
                  <w:rFonts w:cs="Calibri"/>
                </w:rPr>
                <w:t>http://www.w3.org/TR/xhtml1/</w:t>
              </w:r>
            </w:hyperlink>
          </w:p>
        </w:tc>
      </w:tr>
      <w:tr w:rsidR="00460A2C" w:rsidTr="000D2225">
        <w:tc>
          <w:tcPr>
            <w:tcW w:w="2802" w:type="dxa"/>
          </w:tcPr>
          <w:p w:rsidR="00460A2C" w:rsidRDefault="00DA0ECF">
            <w:pPr>
              <w:rPr>
                <w:highlight w:val="yellow"/>
              </w:rPr>
            </w:pPr>
            <w:r w:rsidRPr="00777188">
              <w:rPr>
                <w:rFonts w:cs="Calibri"/>
              </w:rPr>
              <w:t>HTML 5</w:t>
            </w:r>
          </w:p>
        </w:tc>
        <w:tc>
          <w:tcPr>
            <w:tcW w:w="1134" w:type="dxa"/>
          </w:tcPr>
          <w:p w:rsidR="00460A2C" w:rsidRPr="00DA0ECF" w:rsidRDefault="00DA0ECF">
            <w:r w:rsidRPr="00DA0ECF">
              <w:t>5</w:t>
            </w:r>
          </w:p>
        </w:tc>
        <w:tc>
          <w:tcPr>
            <w:tcW w:w="4925" w:type="dxa"/>
          </w:tcPr>
          <w:p w:rsidR="00460A2C" w:rsidRDefault="00DA0ECF" w:rsidP="00DA0ECF">
            <w:pPr>
              <w:rPr>
                <w:rFonts w:cs="Calibri"/>
              </w:rPr>
            </w:pPr>
            <w:r w:rsidRPr="00777188">
              <w:rPr>
                <w:rFonts w:cs="Calibri"/>
              </w:rPr>
              <w:t xml:space="preserve">All the components of the proposed toolkit will be developed </w:t>
            </w:r>
            <w:r w:rsidR="008D3F9A">
              <w:rPr>
                <w:rFonts w:cs="Calibri"/>
              </w:rPr>
              <w:t xml:space="preserve">for </w:t>
            </w:r>
            <w:r w:rsidRPr="00777188">
              <w:rPr>
                <w:rFonts w:cs="Calibri"/>
              </w:rPr>
              <w:t>HTML 5</w:t>
            </w:r>
            <w:r>
              <w:rPr>
                <w:rFonts w:cs="Calibri"/>
              </w:rPr>
              <w:t>.</w:t>
            </w:r>
          </w:p>
          <w:p w:rsidR="00DF15E5" w:rsidRDefault="00DA0ECF" w:rsidP="00DA0ECF">
            <w:hyperlink r:id="rId19" w:history="1">
              <w:r w:rsidRPr="00777188">
                <w:rPr>
                  <w:rStyle w:val="Hyperlink"/>
                  <w:rFonts w:cs="Calibri"/>
                </w:rPr>
                <w:t>http://www.w3.org/TR/html5/</w:t>
              </w:r>
            </w:hyperlink>
          </w:p>
          <w:p w:rsidR="00DA0ECF" w:rsidRDefault="00DF15E5" w:rsidP="00DF15E5">
            <w:r>
              <w:t xml:space="preserve">and will adopt ARIA roles, states and properties </w:t>
            </w:r>
            <w:r>
              <w:lastRenderedPageBreak/>
              <w:t>attributes</w:t>
            </w:r>
          </w:p>
          <w:p w:rsidR="00DF15E5" w:rsidRDefault="00DF15E5" w:rsidP="00DF15E5">
            <w:pPr>
              <w:rPr>
                <w:highlight w:val="yellow"/>
              </w:rPr>
            </w:pPr>
            <w:r>
              <w:t>http://www.w3.org/TR/wai-aria</w:t>
            </w:r>
          </w:p>
        </w:tc>
      </w:tr>
      <w:tr w:rsidR="00460A2C" w:rsidTr="000D2225">
        <w:tc>
          <w:tcPr>
            <w:tcW w:w="2802" w:type="dxa"/>
          </w:tcPr>
          <w:p w:rsidR="00460A2C" w:rsidRPr="00DA0ECF" w:rsidRDefault="00DA0ECF">
            <w:r w:rsidRPr="00DA0ECF">
              <w:lastRenderedPageBreak/>
              <w:t>CSS 3</w:t>
            </w:r>
          </w:p>
        </w:tc>
        <w:tc>
          <w:tcPr>
            <w:tcW w:w="1134" w:type="dxa"/>
          </w:tcPr>
          <w:p w:rsidR="00460A2C" w:rsidRPr="00DA0ECF" w:rsidRDefault="00DA0ECF">
            <w:r w:rsidRPr="00DA0ECF">
              <w:t>3</w:t>
            </w:r>
          </w:p>
        </w:tc>
        <w:tc>
          <w:tcPr>
            <w:tcW w:w="4925" w:type="dxa"/>
          </w:tcPr>
          <w:p w:rsidR="00460A2C" w:rsidRDefault="00DA0ECF">
            <w:pPr>
              <w:rPr>
                <w:rFonts w:cs="Calibri"/>
              </w:rPr>
            </w:pPr>
            <w:r w:rsidRPr="00777188">
              <w:rPr>
                <w:rFonts w:cs="Calibri"/>
              </w:rPr>
              <w:t>CSS3 will be used in all of our components for describing the presentation semantics (style) of XHTML and HTML5 web pages.</w:t>
            </w:r>
          </w:p>
          <w:p w:rsidR="00DA0ECF" w:rsidRDefault="00DA0ECF">
            <w:pPr>
              <w:rPr>
                <w:highlight w:val="yellow"/>
              </w:rPr>
            </w:pPr>
            <w:hyperlink r:id="rId20" w:history="1">
              <w:r w:rsidRPr="00777188">
                <w:rPr>
                  <w:rStyle w:val="Hyperlink"/>
                  <w:rFonts w:cs="Calibri"/>
                </w:rPr>
                <w:t>http://www.w3.org/TR/2011/WD-css3-text-20110412/</w:t>
              </w:r>
            </w:hyperlink>
          </w:p>
        </w:tc>
      </w:tr>
      <w:tr w:rsidR="00460A2C" w:rsidTr="000D2225">
        <w:tc>
          <w:tcPr>
            <w:tcW w:w="2802" w:type="dxa"/>
          </w:tcPr>
          <w:p w:rsidR="00460A2C" w:rsidRPr="00DA0ECF" w:rsidRDefault="00DA0ECF">
            <w:r w:rsidRPr="00DA0ECF">
              <w:t>JavaScript</w:t>
            </w:r>
          </w:p>
        </w:tc>
        <w:tc>
          <w:tcPr>
            <w:tcW w:w="1134" w:type="dxa"/>
          </w:tcPr>
          <w:p w:rsidR="00460A2C" w:rsidRPr="00DA0ECF" w:rsidRDefault="00460A2C"/>
        </w:tc>
        <w:tc>
          <w:tcPr>
            <w:tcW w:w="4925" w:type="dxa"/>
          </w:tcPr>
          <w:p w:rsidR="00DA0ECF" w:rsidRPr="00777188" w:rsidRDefault="00DA0ECF" w:rsidP="00DA0ECF">
            <w:pPr>
              <w:rPr>
                <w:rFonts w:cs="Calibri"/>
              </w:rPr>
            </w:pPr>
            <w:r w:rsidRPr="00777188">
              <w:rPr>
                <w:rFonts w:cs="Calibri"/>
              </w:rPr>
              <w:t>Within the authoring tool, JavaScript will mostly be used for creating an enhanced interactive interface.</w:t>
            </w:r>
          </w:p>
          <w:p w:rsidR="00460A2C" w:rsidRDefault="00DA0ECF" w:rsidP="00DA0ECF">
            <w:pPr>
              <w:rPr>
                <w:rFonts w:cs="Calibri"/>
              </w:rPr>
            </w:pPr>
            <w:r w:rsidRPr="00777188">
              <w:rPr>
                <w:rFonts w:cs="Calibri"/>
              </w:rPr>
              <w:t>Widgets will exploit JavaScript to create an interactive content</w:t>
            </w:r>
            <w:r w:rsidR="001A23D3">
              <w:rPr>
                <w:rFonts w:cs="Calibri"/>
              </w:rPr>
              <w:t>.</w:t>
            </w:r>
          </w:p>
          <w:p w:rsidR="001A23D3" w:rsidRDefault="001A23D3" w:rsidP="00DA0ECF">
            <w:pPr>
              <w:rPr>
                <w:highlight w:val="yellow"/>
              </w:rPr>
            </w:pPr>
            <w:hyperlink r:id="rId21" w:history="1">
              <w:r w:rsidRPr="00777188">
                <w:rPr>
                  <w:rStyle w:val="Hyperlink"/>
                  <w:rFonts w:cs="Calibri"/>
                </w:rPr>
                <w:t>http://www.ecma-international.org/publications/files/ECMA-ST/ECMA-262.pdf</w:t>
              </w:r>
            </w:hyperlink>
          </w:p>
        </w:tc>
      </w:tr>
      <w:tr w:rsidR="00460A2C" w:rsidTr="000D2225">
        <w:tc>
          <w:tcPr>
            <w:tcW w:w="2802" w:type="dxa"/>
          </w:tcPr>
          <w:p w:rsidR="00460A2C" w:rsidRPr="00DA0ECF" w:rsidRDefault="00DA0ECF">
            <w:r w:rsidRPr="00DA0ECF">
              <w:t>PHP5</w:t>
            </w:r>
          </w:p>
        </w:tc>
        <w:tc>
          <w:tcPr>
            <w:tcW w:w="1134" w:type="dxa"/>
          </w:tcPr>
          <w:p w:rsidR="00460A2C" w:rsidRPr="00DA0ECF" w:rsidRDefault="00DA0ECF">
            <w:r w:rsidRPr="00DA0ECF">
              <w:t>5</w:t>
            </w:r>
          </w:p>
        </w:tc>
        <w:tc>
          <w:tcPr>
            <w:tcW w:w="4925" w:type="dxa"/>
          </w:tcPr>
          <w:p w:rsidR="00460A2C" w:rsidRDefault="00DA0ECF">
            <w:pPr>
              <w:rPr>
                <w:highlight w:val="yellow"/>
              </w:rPr>
            </w:pPr>
            <w:r w:rsidRPr="00777188">
              <w:rPr>
                <w:rFonts w:cs="Calibri"/>
              </w:rPr>
              <w:t>PHP 5 will be used as the server-side scripting language for every advanced functionalities which requires a server-side handling such as configuring the authoring tool according to the result of the DDM process</w:t>
            </w:r>
          </w:p>
        </w:tc>
      </w:tr>
      <w:tr w:rsidR="00460A2C" w:rsidTr="000D2225">
        <w:tc>
          <w:tcPr>
            <w:tcW w:w="2802" w:type="dxa"/>
          </w:tcPr>
          <w:p w:rsidR="00460A2C" w:rsidRDefault="00DA0ECF">
            <w:pPr>
              <w:rPr>
                <w:highlight w:val="yellow"/>
              </w:rPr>
            </w:pPr>
            <w:r w:rsidRPr="00777188">
              <w:rPr>
                <w:rFonts w:cs="Calibri"/>
              </w:rPr>
              <w:t xml:space="preserve">ExtJS </w:t>
            </w:r>
          </w:p>
        </w:tc>
        <w:tc>
          <w:tcPr>
            <w:tcW w:w="1134" w:type="dxa"/>
          </w:tcPr>
          <w:p w:rsidR="00460A2C" w:rsidRPr="00DA0ECF" w:rsidRDefault="00DA0ECF">
            <w:r w:rsidRPr="00DA0ECF">
              <w:t>4</w:t>
            </w:r>
          </w:p>
        </w:tc>
        <w:tc>
          <w:tcPr>
            <w:tcW w:w="4925" w:type="dxa"/>
          </w:tcPr>
          <w:p w:rsidR="00460A2C" w:rsidRDefault="00DA0ECF">
            <w:pPr>
              <w:rPr>
                <w:highlight w:val="yellow"/>
              </w:rPr>
            </w:pPr>
            <w:r w:rsidRPr="00777188">
              <w:rPr>
                <w:rFonts w:cs="Calibri"/>
              </w:rPr>
              <w:t>ExtJS will be used exclusively for developing the authoring tool. It provides powerful features to create dynamic interfaces. The whole tool will be based on an interface developed using the ExtJS library</w:t>
            </w:r>
          </w:p>
        </w:tc>
      </w:tr>
      <w:tr w:rsidR="00DA0ECF" w:rsidTr="000D2225">
        <w:tc>
          <w:tcPr>
            <w:tcW w:w="2802" w:type="dxa"/>
          </w:tcPr>
          <w:p w:rsidR="00DA0ECF" w:rsidRPr="00777188" w:rsidRDefault="00DA0ECF">
            <w:pPr>
              <w:rPr>
                <w:rFonts w:cs="Calibri"/>
              </w:rPr>
            </w:pPr>
            <w:r>
              <w:rPr>
                <w:rFonts w:cs="Calibri"/>
              </w:rPr>
              <w:t xml:space="preserve">JQuery </w:t>
            </w:r>
          </w:p>
        </w:tc>
        <w:tc>
          <w:tcPr>
            <w:tcW w:w="1134" w:type="dxa"/>
          </w:tcPr>
          <w:p w:rsidR="00DA0ECF" w:rsidRPr="00DA0ECF" w:rsidRDefault="00DA0ECF">
            <w:r w:rsidRPr="00DA0ECF">
              <w:t>1.6</w:t>
            </w:r>
          </w:p>
        </w:tc>
        <w:tc>
          <w:tcPr>
            <w:tcW w:w="4925" w:type="dxa"/>
          </w:tcPr>
          <w:p w:rsidR="00DA0ECF" w:rsidRDefault="00DA0ECF">
            <w:pPr>
              <w:rPr>
                <w:highlight w:val="yellow"/>
              </w:rPr>
            </w:pPr>
            <w:r w:rsidRPr="00777188">
              <w:rPr>
                <w:rFonts w:cs="Calibri"/>
              </w:rPr>
              <w:t>JQuery will mostly be used as part of the widgets. It mainly provides a variety of JavaScript functions that facilitate the development of widgets.</w:t>
            </w:r>
          </w:p>
        </w:tc>
      </w:tr>
    </w:tbl>
    <w:p w:rsidR="001A23D3" w:rsidRDefault="001A23D3"/>
    <w:p w:rsidR="001A23D3" w:rsidRDefault="001A23D3"/>
    <w:p w:rsidR="00460A2C" w:rsidRDefault="00460A2C">
      <w:pPr>
        <w:pStyle w:val="Heading2"/>
        <w:numPr>
          <w:ilvl w:val="1"/>
          <w:numId w:val="20"/>
        </w:numPr>
      </w:pPr>
      <w:bookmarkStart w:id="20" w:name="_Toc298508126"/>
      <w:r>
        <w:t>Intellectual Property Rights</w:t>
      </w:r>
      <w:bookmarkEnd w:id="18"/>
      <w:bookmarkEnd w:id="20"/>
    </w:p>
    <w:p w:rsidR="00460A2C" w:rsidRDefault="00E37B52" w:rsidP="00DF15E5">
      <w:r w:rsidRPr="00242024">
        <w:t xml:space="preserve">The project outputs will be made available, free at the point of use, to the UK FE and </w:t>
      </w:r>
      <w:proofErr w:type="gramStart"/>
      <w:r w:rsidRPr="00242024">
        <w:t>HE</w:t>
      </w:r>
      <w:proofErr w:type="gramEnd"/>
      <w:r w:rsidRPr="00242024">
        <w:t xml:space="preserve"> community in perpetuity, and may be disseminated widely in partnership with the JISC.  The outputs will be freely shared with organisations and communities with which the JISC has close working arrangements</w:t>
      </w:r>
      <w:r w:rsidR="003765ED">
        <w:t>.</w:t>
      </w:r>
    </w:p>
    <w:p w:rsidR="003765ED" w:rsidRDefault="003765ED" w:rsidP="00DF15E5"/>
    <w:p w:rsidR="00460A2C" w:rsidRDefault="00460A2C">
      <w:pPr>
        <w:pStyle w:val="Heading1"/>
        <w:numPr>
          <w:ilvl w:val="0"/>
          <w:numId w:val="20"/>
        </w:numPr>
      </w:pPr>
      <w:bookmarkStart w:id="21" w:name="_Toc274739775"/>
      <w:bookmarkStart w:id="22" w:name="_Toc298508127"/>
      <w:r>
        <w:t>Project Resources</w:t>
      </w:r>
      <w:bookmarkStart w:id="23" w:name="_Toc274739776"/>
      <w:bookmarkEnd w:id="21"/>
      <w:bookmarkEnd w:id="22"/>
    </w:p>
    <w:p w:rsidR="00460A2C" w:rsidRDefault="00460A2C">
      <w:pPr>
        <w:pStyle w:val="Heading2"/>
      </w:pPr>
      <w:bookmarkStart w:id="24" w:name="_Toc298508128"/>
      <w:r>
        <w:t>2.1</w:t>
      </w:r>
      <w:r>
        <w:tab/>
        <w:t>Project Partners</w:t>
      </w:r>
      <w:bookmarkEnd w:id="23"/>
      <w:bookmarkEnd w:id="24"/>
    </w:p>
    <w:p w:rsidR="00460A2C" w:rsidRDefault="00460A2C">
      <w:pPr>
        <w:rPr>
          <w:i/>
          <w:color w:val="95B3D7"/>
        </w:rPr>
      </w:pPr>
      <w:bookmarkStart w:id="25" w:name="_Toc274739777"/>
    </w:p>
    <w:p w:rsidR="00BB06A1" w:rsidRDefault="00BB06A1" w:rsidP="00DF15E5">
      <w:pPr>
        <w:jc w:val="both"/>
      </w:pPr>
      <w:r>
        <w:t xml:space="preserve">The project team is drawn from members of the Accessibility Research Centre which specialises in </w:t>
      </w:r>
    </w:p>
    <w:p w:rsidR="00BB06A1" w:rsidRDefault="00BB06A1" w:rsidP="00DF15E5">
      <w:pPr>
        <w:jc w:val="both"/>
      </w:pPr>
      <w:proofErr w:type="gramStart"/>
      <w:r>
        <w:t>researching</w:t>
      </w:r>
      <w:proofErr w:type="gramEnd"/>
      <w:r>
        <w:t xml:space="preserve"> digital media solutions to support disabled students at all levels of education, and </w:t>
      </w:r>
    </w:p>
    <w:p w:rsidR="00BB06A1" w:rsidRDefault="00BB06A1" w:rsidP="00DF15E5">
      <w:pPr>
        <w:jc w:val="both"/>
      </w:pPr>
      <w:proofErr w:type="gramStart"/>
      <w:r>
        <w:t>partners</w:t>
      </w:r>
      <w:proofErr w:type="gramEnd"/>
      <w:r>
        <w:t xml:space="preserve"> from the JISC Tech</w:t>
      </w:r>
      <w:r w:rsidR="00F74E31">
        <w:t>d</w:t>
      </w:r>
      <w:r>
        <w:t>is service</w:t>
      </w:r>
    </w:p>
    <w:p w:rsidR="00E37B52" w:rsidRDefault="00E37B52" w:rsidP="00BB06A1"/>
    <w:p w:rsidR="00BB06A1" w:rsidRPr="00BB06A1" w:rsidRDefault="00BB06A1" w:rsidP="00BB06A1">
      <w:pPr>
        <w:rPr>
          <w:b/>
        </w:rPr>
      </w:pPr>
      <w:r w:rsidRPr="00BB06A1">
        <w:rPr>
          <w:b/>
        </w:rPr>
        <w:t xml:space="preserve">Dr Elaine Pearson  </w:t>
      </w:r>
    </w:p>
    <w:p w:rsidR="00BB06A1" w:rsidRPr="00BB06A1" w:rsidRDefault="00BB06A1" w:rsidP="00BB06A1">
      <w:r w:rsidRPr="00BB06A1">
        <w:t xml:space="preserve">Role: Main Contact  </w:t>
      </w:r>
    </w:p>
    <w:p w:rsidR="00BB06A1" w:rsidRPr="00BB06A1" w:rsidRDefault="00BB06A1" w:rsidP="00BB06A1">
      <w:r w:rsidRPr="00BB06A1">
        <w:t xml:space="preserve">Elaine Pearson is the Director of the Accessibility Research Centre (ARC) and is the accessibility </w:t>
      </w:r>
    </w:p>
    <w:p w:rsidR="00BB06A1" w:rsidRDefault="00BB06A1" w:rsidP="00BB06A1">
      <w:proofErr w:type="gramStart"/>
      <w:r w:rsidRPr="00BB06A1">
        <w:t>consultant</w:t>
      </w:r>
      <w:proofErr w:type="gramEnd"/>
      <w:r w:rsidRPr="00BB06A1">
        <w:t xml:space="preserve"> and workshop co-ordinator</w:t>
      </w:r>
    </w:p>
    <w:p w:rsidR="00BB06A1" w:rsidRDefault="00BB06A1" w:rsidP="00BB06A1"/>
    <w:p w:rsidR="00BB06A1" w:rsidRPr="00767441" w:rsidRDefault="00BB06A1" w:rsidP="00BB06A1">
      <w:pPr>
        <w:rPr>
          <w:b/>
        </w:rPr>
      </w:pPr>
      <w:r w:rsidRPr="00767441">
        <w:rPr>
          <w:b/>
        </w:rPr>
        <w:t xml:space="preserve">Dr Simon Ball (Techdis)  </w:t>
      </w:r>
    </w:p>
    <w:p w:rsidR="00BB06A1" w:rsidRPr="00767441" w:rsidRDefault="00BB06A1" w:rsidP="00BB06A1">
      <w:r w:rsidRPr="00767441">
        <w:t xml:space="preserve">Role: </w:t>
      </w:r>
      <w:r w:rsidR="00767441">
        <w:t>Accessibility Expert/ Workshop Coordinator</w:t>
      </w:r>
      <w:r w:rsidRPr="00767441">
        <w:t xml:space="preserve">  </w:t>
      </w:r>
    </w:p>
    <w:p w:rsidR="00BB06A1" w:rsidRPr="00767441" w:rsidRDefault="00BB06A1" w:rsidP="00BB06A1">
      <w:r w:rsidRPr="00767441">
        <w:t>Simon Ball is the Senior Tech</w:t>
      </w:r>
      <w:r w:rsidR="005701E7">
        <w:t>d</w:t>
      </w:r>
      <w:r w:rsidRPr="00767441">
        <w:t xml:space="preserve">is advisor for </w:t>
      </w:r>
      <w:proofErr w:type="gramStart"/>
      <w:r w:rsidRPr="00767441">
        <w:t>HE</w:t>
      </w:r>
      <w:proofErr w:type="gramEnd"/>
      <w:r w:rsidRPr="00767441">
        <w:t xml:space="preserve">. He will co-ordinate and contribute to the designers’ and technical bashes </w:t>
      </w:r>
      <w:r w:rsidR="00767441">
        <w:t>which will be held at Techdis, York.</w:t>
      </w:r>
    </w:p>
    <w:p w:rsidR="00BB06A1" w:rsidRPr="00767441" w:rsidRDefault="00BB06A1" w:rsidP="00BB06A1"/>
    <w:p w:rsidR="00BB06A1" w:rsidRDefault="00BB06A1" w:rsidP="00BB06A1">
      <w:r w:rsidRPr="00767441">
        <w:t xml:space="preserve">Consortium Agreement will be signed by </w:t>
      </w:r>
      <w:r w:rsidR="003B74A6">
        <w:t>senior representatives for each organisation</w:t>
      </w:r>
      <w:r w:rsidRPr="00767441">
        <w:t xml:space="preserve"> and a copy sent to the Programme Manager.</w:t>
      </w:r>
      <w:r>
        <w:t xml:space="preserve"> </w:t>
      </w:r>
    </w:p>
    <w:p w:rsidR="00BB06A1" w:rsidRDefault="00BB06A1" w:rsidP="00BB06A1"/>
    <w:p w:rsidR="00BB06A1" w:rsidRDefault="00BB06A1">
      <w:pPr>
        <w:rPr>
          <w:i/>
          <w:color w:val="95B3D7"/>
        </w:rPr>
      </w:pPr>
    </w:p>
    <w:p w:rsidR="00BB06A1" w:rsidRDefault="00BB06A1">
      <w:pPr>
        <w:rPr>
          <w:i/>
          <w:color w:val="95B3D7"/>
        </w:rPr>
      </w:pPr>
    </w:p>
    <w:p w:rsidR="00460A2C" w:rsidRDefault="00460A2C">
      <w:pPr>
        <w:pStyle w:val="Heading2"/>
        <w:numPr>
          <w:ilvl w:val="1"/>
          <w:numId w:val="20"/>
        </w:numPr>
      </w:pPr>
      <w:bookmarkStart w:id="26" w:name="_Toc298508129"/>
      <w:r>
        <w:t>Project Management</w:t>
      </w:r>
      <w:bookmarkEnd w:id="26"/>
    </w:p>
    <w:p w:rsidR="009E5EFC" w:rsidRDefault="009E5EFC">
      <w:pPr>
        <w:pStyle w:val="BodyText"/>
        <w:rPr>
          <w:iCs/>
        </w:rPr>
      </w:pPr>
    </w:p>
    <w:p w:rsidR="00BB06A1" w:rsidRPr="00BB06A1" w:rsidRDefault="00BB06A1" w:rsidP="009E5EFC">
      <w:pPr>
        <w:pStyle w:val="BodyText"/>
        <w:rPr>
          <w:b/>
          <w:i w:val="0"/>
          <w:iCs/>
          <w:color w:val="auto"/>
        </w:rPr>
      </w:pPr>
      <w:r w:rsidRPr="00BB06A1">
        <w:rPr>
          <w:b/>
          <w:i w:val="0"/>
          <w:iCs/>
          <w:color w:val="auto"/>
        </w:rPr>
        <w:t>Project Management Framework</w:t>
      </w:r>
    </w:p>
    <w:p w:rsidR="009E5EFC" w:rsidRPr="009E5EFC" w:rsidRDefault="009E5EFC" w:rsidP="003765ED">
      <w:pPr>
        <w:pStyle w:val="BodyText"/>
        <w:jc w:val="both"/>
        <w:rPr>
          <w:i w:val="0"/>
          <w:iCs/>
          <w:color w:val="auto"/>
        </w:rPr>
      </w:pPr>
      <w:r w:rsidRPr="009E5EFC">
        <w:rPr>
          <w:i w:val="0"/>
          <w:iCs/>
          <w:color w:val="auto"/>
        </w:rPr>
        <w:t xml:space="preserve">Day to day project management will be carried out by Voula Gkatzidou, reporting to Dr. Elaine </w:t>
      </w:r>
    </w:p>
    <w:p w:rsidR="009E5EFC" w:rsidRPr="009E5EFC" w:rsidRDefault="009E5EFC" w:rsidP="003765ED">
      <w:pPr>
        <w:pStyle w:val="BodyText"/>
        <w:jc w:val="both"/>
        <w:rPr>
          <w:i w:val="0"/>
          <w:iCs/>
          <w:color w:val="auto"/>
        </w:rPr>
      </w:pPr>
      <w:proofErr w:type="gramStart"/>
      <w:r w:rsidRPr="009E5EFC">
        <w:rPr>
          <w:i w:val="0"/>
          <w:iCs/>
          <w:color w:val="auto"/>
        </w:rPr>
        <w:t>Pearson and Dr. Steve Green, and the Teesside University Finance Officer (Andrea Palfreeman).</w:t>
      </w:r>
      <w:proofErr w:type="gramEnd"/>
      <w:r w:rsidRPr="009E5EFC">
        <w:rPr>
          <w:i w:val="0"/>
          <w:iCs/>
          <w:color w:val="auto"/>
        </w:rPr>
        <w:t xml:space="preserve"> </w:t>
      </w:r>
    </w:p>
    <w:p w:rsidR="009E5EFC" w:rsidRPr="009E5EFC" w:rsidRDefault="009E5EFC" w:rsidP="000C07C3">
      <w:pPr>
        <w:pStyle w:val="BodyText"/>
        <w:jc w:val="both"/>
        <w:rPr>
          <w:i w:val="0"/>
          <w:iCs/>
          <w:color w:val="auto"/>
        </w:rPr>
      </w:pPr>
      <w:r w:rsidRPr="009E5EFC">
        <w:rPr>
          <w:i w:val="0"/>
          <w:iCs/>
          <w:color w:val="auto"/>
        </w:rPr>
        <w:t xml:space="preserve">There will be weekly meetings of the local Project Team, monthly </w:t>
      </w:r>
      <w:r w:rsidR="00DA0ECF">
        <w:rPr>
          <w:i w:val="0"/>
          <w:iCs/>
          <w:color w:val="auto"/>
        </w:rPr>
        <w:t xml:space="preserve">Skype </w:t>
      </w:r>
      <w:r w:rsidRPr="009E5EFC">
        <w:rPr>
          <w:i w:val="0"/>
          <w:iCs/>
          <w:color w:val="auto"/>
        </w:rPr>
        <w:t>meetings of the full Project Team, and the Finance Officer.</w:t>
      </w:r>
    </w:p>
    <w:p w:rsidR="00460A2C" w:rsidRDefault="00460A2C">
      <w:pPr>
        <w:pStyle w:val="Heading2"/>
        <w:numPr>
          <w:ilvl w:val="1"/>
          <w:numId w:val="20"/>
        </w:numPr>
      </w:pPr>
      <w:bookmarkStart w:id="27" w:name="_Toc298508130"/>
      <w:bookmarkEnd w:id="25"/>
      <w:r>
        <w:t>Project Roles</w:t>
      </w:r>
      <w:bookmarkEnd w:id="27"/>
    </w:p>
    <w:p w:rsidR="00460A2C" w:rsidRDefault="00460A2C">
      <w:pPr>
        <w:rPr>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8"/>
        <w:gridCol w:w="2780"/>
        <w:gridCol w:w="2835"/>
        <w:gridCol w:w="1482"/>
      </w:tblGrid>
      <w:tr w:rsidR="00460A2C" w:rsidTr="00096281">
        <w:tblPrEx>
          <w:tblCellMar>
            <w:top w:w="0" w:type="dxa"/>
            <w:bottom w:w="0" w:type="dxa"/>
          </w:tblCellMar>
        </w:tblPrEx>
        <w:tc>
          <w:tcPr>
            <w:tcW w:w="2148" w:type="dxa"/>
            <w:shd w:val="clear" w:color="auto" w:fill="D9D9D9"/>
          </w:tcPr>
          <w:p w:rsidR="00460A2C" w:rsidRDefault="00460A2C">
            <w:pPr>
              <w:jc w:val="center"/>
              <w:rPr>
                <w:b/>
                <w:bCs/>
                <w:iCs/>
              </w:rPr>
            </w:pPr>
            <w:r>
              <w:rPr>
                <w:b/>
                <w:bCs/>
                <w:iCs/>
              </w:rPr>
              <w:t>Team Member Name</w:t>
            </w:r>
          </w:p>
        </w:tc>
        <w:tc>
          <w:tcPr>
            <w:tcW w:w="2780" w:type="dxa"/>
            <w:shd w:val="clear" w:color="auto" w:fill="D9D9D9"/>
          </w:tcPr>
          <w:p w:rsidR="00460A2C" w:rsidRDefault="00460A2C">
            <w:pPr>
              <w:jc w:val="center"/>
              <w:rPr>
                <w:b/>
                <w:bCs/>
                <w:iCs/>
              </w:rPr>
            </w:pPr>
            <w:r>
              <w:rPr>
                <w:b/>
                <w:bCs/>
                <w:iCs/>
              </w:rPr>
              <w:t>Role</w:t>
            </w:r>
          </w:p>
        </w:tc>
        <w:tc>
          <w:tcPr>
            <w:tcW w:w="2835" w:type="dxa"/>
            <w:shd w:val="clear" w:color="auto" w:fill="D9D9D9"/>
          </w:tcPr>
          <w:p w:rsidR="00460A2C" w:rsidRDefault="00460A2C">
            <w:pPr>
              <w:jc w:val="center"/>
              <w:rPr>
                <w:b/>
                <w:bCs/>
                <w:iCs/>
              </w:rPr>
            </w:pPr>
            <w:r>
              <w:rPr>
                <w:b/>
                <w:bCs/>
                <w:iCs/>
              </w:rPr>
              <w:t>Contact Details</w:t>
            </w:r>
          </w:p>
        </w:tc>
        <w:tc>
          <w:tcPr>
            <w:tcW w:w="1482" w:type="dxa"/>
            <w:shd w:val="clear" w:color="auto" w:fill="D9D9D9"/>
          </w:tcPr>
          <w:p w:rsidR="00460A2C" w:rsidRDefault="00460A2C">
            <w:pPr>
              <w:jc w:val="center"/>
              <w:rPr>
                <w:b/>
                <w:bCs/>
                <w:iCs/>
              </w:rPr>
            </w:pPr>
            <w:r>
              <w:rPr>
                <w:b/>
                <w:bCs/>
                <w:iCs/>
              </w:rPr>
              <w:t>Days per week to be spent on the project</w:t>
            </w:r>
          </w:p>
        </w:tc>
      </w:tr>
      <w:tr w:rsidR="00460A2C" w:rsidTr="00096281">
        <w:tblPrEx>
          <w:tblCellMar>
            <w:top w:w="0" w:type="dxa"/>
            <w:bottom w:w="0" w:type="dxa"/>
          </w:tblCellMar>
        </w:tblPrEx>
        <w:tc>
          <w:tcPr>
            <w:tcW w:w="2148" w:type="dxa"/>
          </w:tcPr>
          <w:p w:rsidR="00460A2C" w:rsidRPr="00891811" w:rsidRDefault="00891811">
            <w:pPr>
              <w:rPr>
                <w:iCs/>
              </w:rPr>
            </w:pPr>
            <w:r w:rsidRPr="00891811">
              <w:rPr>
                <w:iCs/>
              </w:rPr>
              <w:t>Dr. Elaine Pearson</w:t>
            </w:r>
          </w:p>
        </w:tc>
        <w:tc>
          <w:tcPr>
            <w:tcW w:w="2780" w:type="dxa"/>
          </w:tcPr>
          <w:p w:rsidR="00793C91" w:rsidRPr="00793C91" w:rsidRDefault="00891811" w:rsidP="00793C91">
            <w:pPr>
              <w:rPr>
                <w:iCs/>
              </w:rPr>
            </w:pPr>
            <w:r w:rsidRPr="00891811">
              <w:rPr>
                <w:iCs/>
              </w:rPr>
              <w:t>Project Director</w:t>
            </w:r>
            <w:r w:rsidR="00793C91">
              <w:rPr>
                <w:iCs/>
              </w:rPr>
              <w:t xml:space="preserve"> </w:t>
            </w:r>
            <w:r w:rsidR="00793C91" w:rsidRPr="00F622A2">
              <w:rPr>
                <w:rFonts w:cs="Arial"/>
              </w:rPr>
              <w:t xml:space="preserve">and </w:t>
            </w:r>
            <w:r w:rsidR="00793C91">
              <w:rPr>
                <w:rFonts w:cs="Arial"/>
              </w:rPr>
              <w:t>Accessibility</w:t>
            </w:r>
            <w:r w:rsidR="00793C91" w:rsidRPr="00F622A2">
              <w:rPr>
                <w:rFonts w:cs="Arial"/>
              </w:rPr>
              <w:t xml:space="preserve"> </w:t>
            </w:r>
            <w:r w:rsidR="00793C91">
              <w:rPr>
                <w:rFonts w:cs="Arial"/>
              </w:rPr>
              <w:t>Consultant</w:t>
            </w:r>
          </w:p>
          <w:p w:rsidR="00793C91" w:rsidRDefault="00793C91" w:rsidP="00793C91">
            <w:pPr>
              <w:rPr>
                <w:iCs/>
              </w:rPr>
            </w:pPr>
            <w:r w:rsidRPr="00F622A2">
              <w:rPr>
                <w:rFonts w:cs="Arial"/>
              </w:rPr>
              <w:t>(Adaptability and Inclusion Issues, Interface Design and Evaluation</w:t>
            </w:r>
            <w:r>
              <w:rPr>
                <w:rFonts w:cs="Arial"/>
              </w:rPr>
              <w:t>)</w:t>
            </w:r>
          </w:p>
          <w:p w:rsidR="00793C91" w:rsidRPr="00891811" w:rsidRDefault="00793C91">
            <w:pPr>
              <w:rPr>
                <w:iCs/>
              </w:rPr>
            </w:pPr>
          </w:p>
        </w:tc>
        <w:tc>
          <w:tcPr>
            <w:tcW w:w="2835" w:type="dxa"/>
          </w:tcPr>
          <w:p w:rsidR="00AF37E4" w:rsidRDefault="00AF37E4">
            <w:r>
              <w:t>Teesside University</w:t>
            </w:r>
          </w:p>
          <w:p w:rsidR="00AF37E4" w:rsidRDefault="00AF37E4">
            <w:r>
              <w:t>Accessibility Research Centre</w:t>
            </w:r>
          </w:p>
          <w:p w:rsidR="00AF37E4" w:rsidRPr="00AF37E4" w:rsidRDefault="00AF37E4">
            <w:pPr>
              <w:rPr>
                <w:iCs/>
              </w:rPr>
            </w:pPr>
            <w:r w:rsidRPr="00AF37E4">
              <w:rPr>
                <w:iCs/>
              </w:rPr>
              <w:t>Phoenix Building</w:t>
            </w:r>
          </w:p>
          <w:p w:rsidR="00AF37E4" w:rsidRPr="00AF37E4" w:rsidRDefault="00AF37E4">
            <w:pPr>
              <w:rPr>
                <w:iCs/>
              </w:rPr>
            </w:pPr>
            <w:r w:rsidRPr="00AF37E4">
              <w:rPr>
                <w:iCs/>
              </w:rPr>
              <w:t>PG.09a</w:t>
            </w:r>
          </w:p>
          <w:p w:rsidR="00460A2C" w:rsidRDefault="00AF37E4">
            <w:pPr>
              <w:rPr>
                <w:iCs/>
                <w:color w:val="3366FF"/>
              </w:rPr>
            </w:pPr>
            <w:hyperlink r:id="rId22" w:history="1">
              <w:r w:rsidRPr="004362BE">
                <w:rPr>
                  <w:rStyle w:val="Hyperlink"/>
                  <w:iCs/>
                </w:rPr>
                <w:t>e.pearson@tees.ac.uk</w:t>
              </w:r>
            </w:hyperlink>
          </w:p>
          <w:p w:rsidR="00AF37E4" w:rsidRDefault="00AF37E4">
            <w:pPr>
              <w:rPr>
                <w:iCs/>
                <w:color w:val="3366FF"/>
              </w:rPr>
            </w:pPr>
          </w:p>
          <w:p w:rsidR="00AF37E4" w:rsidRPr="00096281" w:rsidRDefault="00AF37E4">
            <w:pPr>
              <w:rPr>
                <w:iCs/>
              </w:rPr>
            </w:pPr>
            <w:r w:rsidRPr="00096281">
              <w:rPr>
                <w:iCs/>
              </w:rPr>
              <w:t>Tel: 016</w:t>
            </w:r>
            <w:r w:rsidR="00096281" w:rsidRPr="00096281">
              <w:rPr>
                <w:iCs/>
              </w:rPr>
              <w:t>42 342656</w:t>
            </w:r>
          </w:p>
        </w:tc>
        <w:tc>
          <w:tcPr>
            <w:tcW w:w="1482" w:type="dxa"/>
          </w:tcPr>
          <w:p w:rsidR="00460A2C" w:rsidRPr="00891811" w:rsidRDefault="00891811">
            <w:pPr>
              <w:rPr>
                <w:iCs/>
              </w:rPr>
            </w:pPr>
            <w:r w:rsidRPr="00891811">
              <w:rPr>
                <w:iCs/>
              </w:rPr>
              <w:t>1 day per week</w:t>
            </w:r>
          </w:p>
        </w:tc>
      </w:tr>
      <w:tr w:rsidR="00460A2C" w:rsidTr="00096281">
        <w:tblPrEx>
          <w:tblCellMar>
            <w:top w:w="0" w:type="dxa"/>
            <w:bottom w:w="0" w:type="dxa"/>
          </w:tblCellMar>
        </w:tblPrEx>
        <w:tc>
          <w:tcPr>
            <w:tcW w:w="2148" w:type="dxa"/>
          </w:tcPr>
          <w:p w:rsidR="00460A2C" w:rsidRPr="00891811" w:rsidRDefault="00891811" w:rsidP="00096281">
            <w:pPr>
              <w:rPr>
                <w:iCs/>
              </w:rPr>
            </w:pPr>
            <w:r w:rsidRPr="00891811">
              <w:rPr>
                <w:iCs/>
              </w:rPr>
              <w:t xml:space="preserve">Dr. </w:t>
            </w:r>
            <w:r w:rsidR="00096281">
              <w:rPr>
                <w:iCs/>
              </w:rPr>
              <w:t xml:space="preserve">Voula </w:t>
            </w:r>
            <w:r w:rsidRPr="00891811">
              <w:rPr>
                <w:iCs/>
              </w:rPr>
              <w:t>Gkatzidou</w:t>
            </w:r>
          </w:p>
        </w:tc>
        <w:tc>
          <w:tcPr>
            <w:tcW w:w="2780" w:type="dxa"/>
          </w:tcPr>
          <w:p w:rsidR="00460A2C" w:rsidRDefault="00891811">
            <w:pPr>
              <w:rPr>
                <w:iCs/>
              </w:rPr>
            </w:pPr>
            <w:r w:rsidRPr="00891811">
              <w:rPr>
                <w:iCs/>
              </w:rPr>
              <w:t>Project Manager</w:t>
            </w:r>
          </w:p>
          <w:p w:rsidR="00793C91" w:rsidRPr="00891811" w:rsidRDefault="00793C91">
            <w:pPr>
              <w:rPr>
                <w:iCs/>
              </w:rPr>
            </w:pPr>
            <w:r>
              <w:rPr>
                <w:rFonts w:cs="Arial"/>
              </w:rPr>
              <w:t>(Day to day project management, financial management, workshop organisation, evaluation, dissemination, reporting)</w:t>
            </w:r>
          </w:p>
        </w:tc>
        <w:tc>
          <w:tcPr>
            <w:tcW w:w="2835" w:type="dxa"/>
          </w:tcPr>
          <w:p w:rsidR="00AF37E4" w:rsidRDefault="00AF37E4" w:rsidP="00AF37E4">
            <w:r>
              <w:t>Teesside University</w:t>
            </w:r>
          </w:p>
          <w:p w:rsidR="00AF37E4" w:rsidRDefault="00AF37E4" w:rsidP="00AF37E4">
            <w:r>
              <w:t>Accessibility Research Centre</w:t>
            </w:r>
          </w:p>
          <w:p w:rsidR="00AF37E4" w:rsidRPr="00AF37E4" w:rsidRDefault="00AF37E4" w:rsidP="00AF37E4">
            <w:pPr>
              <w:rPr>
                <w:iCs/>
              </w:rPr>
            </w:pPr>
            <w:r w:rsidRPr="00AF37E4">
              <w:rPr>
                <w:iCs/>
              </w:rPr>
              <w:t>Phoenix Building</w:t>
            </w:r>
          </w:p>
          <w:p w:rsidR="00AF37E4" w:rsidRPr="00AF37E4" w:rsidRDefault="00AF37E4" w:rsidP="00AF37E4">
            <w:pPr>
              <w:rPr>
                <w:iCs/>
              </w:rPr>
            </w:pPr>
            <w:r w:rsidRPr="00AF37E4">
              <w:rPr>
                <w:iCs/>
              </w:rPr>
              <w:t>PG.09</w:t>
            </w:r>
          </w:p>
          <w:p w:rsidR="00AF37E4" w:rsidRDefault="00AF37E4">
            <w:pPr>
              <w:rPr>
                <w:iCs/>
                <w:color w:val="3366FF"/>
              </w:rPr>
            </w:pPr>
          </w:p>
          <w:p w:rsidR="00460A2C" w:rsidRDefault="00AF37E4">
            <w:pPr>
              <w:rPr>
                <w:iCs/>
                <w:color w:val="3366FF"/>
              </w:rPr>
            </w:pPr>
            <w:hyperlink r:id="rId23" w:history="1">
              <w:r w:rsidRPr="004362BE">
                <w:rPr>
                  <w:rStyle w:val="Hyperlink"/>
                  <w:iCs/>
                </w:rPr>
                <w:t>s.gkatzidou@tees.ac.uk</w:t>
              </w:r>
            </w:hyperlink>
          </w:p>
          <w:p w:rsidR="00AF37E4" w:rsidRDefault="00AF37E4">
            <w:pPr>
              <w:rPr>
                <w:iCs/>
                <w:color w:val="3366FF"/>
              </w:rPr>
            </w:pPr>
          </w:p>
          <w:p w:rsidR="00096281" w:rsidRPr="00096281" w:rsidRDefault="00096281" w:rsidP="00096281">
            <w:pPr>
              <w:rPr>
                <w:iCs/>
                <w:color w:val="3366FF"/>
              </w:rPr>
            </w:pPr>
            <w:r w:rsidRPr="00096281">
              <w:rPr>
                <w:iCs/>
              </w:rPr>
              <w:t>Tel: 01642 3</w:t>
            </w:r>
            <w:r>
              <w:rPr>
                <w:iCs/>
              </w:rPr>
              <w:t>84648</w:t>
            </w:r>
          </w:p>
        </w:tc>
        <w:tc>
          <w:tcPr>
            <w:tcW w:w="1482" w:type="dxa"/>
          </w:tcPr>
          <w:p w:rsidR="00460A2C" w:rsidRPr="00891811" w:rsidRDefault="00891811">
            <w:pPr>
              <w:rPr>
                <w:iCs/>
              </w:rPr>
            </w:pPr>
            <w:r w:rsidRPr="00891811">
              <w:rPr>
                <w:iCs/>
              </w:rPr>
              <w:t>Full time</w:t>
            </w:r>
          </w:p>
        </w:tc>
      </w:tr>
      <w:tr w:rsidR="00891811" w:rsidTr="00096281">
        <w:tblPrEx>
          <w:tblCellMar>
            <w:top w:w="0" w:type="dxa"/>
            <w:bottom w:w="0" w:type="dxa"/>
          </w:tblCellMar>
        </w:tblPrEx>
        <w:tc>
          <w:tcPr>
            <w:tcW w:w="2148" w:type="dxa"/>
          </w:tcPr>
          <w:p w:rsidR="00891811" w:rsidRPr="00891811" w:rsidRDefault="00891811">
            <w:pPr>
              <w:rPr>
                <w:iCs/>
              </w:rPr>
            </w:pPr>
            <w:r w:rsidRPr="00891811">
              <w:rPr>
                <w:iCs/>
              </w:rPr>
              <w:t>Dr. Steve Green</w:t>
            </w:r>
          </w:p>
        </w:tc>
        <w:tc>
          <w:tcPr>
            <w:tcW w:w="2780" w:type="dxa"/>
          </w:tcPr>
          <w:p w:rsidR="00891811" w:rsidRDefault="00891811">
            <w:pPr>
              <w:rPr>
                <w:iCs/>
              </w:rPr>
            </w:pPr>
            <w:r w:rsidRPr="00891811">
              <w:rPr>
                <w:iCs/>
              </w:rPr>
              <w:t>Technical Director</w:t>
            </w:r>
          </w:p>
          <w:p w:rsidR="00793C91" w:rsidRPr="00891811" w:rsidRDefault="00793C91">
            <w:pPr>
              <w:rPr>
                <w:iCs/>
              </w:rPr>
            </w:pPr>
            <w:r w:rsidRPr="00F622A2">
              <w:rPr>
                <w:rFonts w:cs="Arial"/>
              </w:rPr>
              <w:t xml:space="preserve">(Technical Direction, </w:t>
            </w:r>
            <w:r>
              <w:rPr>
                <w:rFonts w:cs="Arial"/>
              </w:rPr>
              <w:t xml:space="preserve">Manage </w:t>
            </w:r>
            <w:r w:rsidRPr="00F622A2">
              <w:rPr>
                <w:rFonts w:cs="Arial"/>
              </w:rPr>
              <w:t>Technical Specification and Standards)</w:t>
            </w:r>
          </w:p>
        </w:tc>
        <w:tc>
          <w:tcPr>
            <w:tcW w:w="2835" w:type="dxa"/>
          </w:tcPr>
          <w:p w:rsidR="00AF37E4" w:rsidRDefault="00AF37E4" w:rsidP="00AF37E4">
            <w:r>
              <w:t>Teesside University</w:t>
            </w:r>
          </w:p>
          <w:p w:rsidR="00AF37E4" w:rsidRDefault="00AF37E4" w:rsidP="00AF37E4">
            <w:r>
              <w:t>Accessibility Research Centre</w:t>
            </w:r>
          </w:p>
          <w:p w:rsidR="00AF37E4" w:rsidRPr="00AF37E4" w:rsidRDefault="00AF37E4" w:rsidP="00AF37E4">
            <w:pPr>
              <w:rPr>
                <w:iCs/>
              </w:rPr>
            </w:pPr>
            <w:r w:rsidRPr="00AF37E4">
              <w:rPr>
                <w:iCs/>
              </w:rPr>
              <w:t>Phoenix Building</w:t>
            </w:r>
          </w:p>
          <w:p w:rsidR="00AF37E4" w:rsidRPr="00AF37E4" w:rsidRDefault="00AF37E4" w:rsidP="00AF37E4">
            <w:pPr>
              <w:rPr>
                <w:iCs/>
              </w:rPr>
            </w:pPr>
            <w:r w:rsidRPr="00AF37E4">
              <w:rPr>
                <w:iCs/>
              </w:rPr>
              <w:t>PG.09</w:t>
            </w:r>
            <w:r>
              <w:rPr>
                <w:iCs/>
              </w:rPr>
              <w:t>b</w:t>
            </w:r>
          </w:p>
          <w:p w:rsidR="00AF37E4" w:rsidRDefault="00AF37E4">
            <w:pPr>
              <w:rPr>
                <w:iCs/>
                <w:color w:val="3366FF"/>
              </w:rPr>
            </w:pPr>
          </w:p>
          <w:p w:rsidR="00891811" w:rsidRDefault="00AF37E4">
            <w:pPr>
              <w:rPr>
                <w:iCs/>
                <w:color w:val="3366FF"/>
              </w:rPr>
            </w:pPr>
            <w:hyperlink r:id="rId24" w:history="1">
              <w:r w:rsidRPr="004362BE">
                <w:rPr>
                  <w:rStyle w:val="Hyperlink"/>
                  <w:iCs/>
                </w:rPr>
                <w:t>s.j.green@tees.ac.uk</w:t>
              </w:r>
            </w:hyperlink>
          </w:p>
          <w:p w:rsidR="00096281" w:rsidRDefault="00096281">
            <w:pPr>
              <w:rPr>
                <w:iCs/>
                <w:color w:val="3366FF"/>
              </w:rPr>
            </w:pPr>
          </w:p>
          <w:p w:rsidR="00096281" w:rsidRPr="00096281" w:rsidRDefault="00096281">
            <w:pPr>
              <w:rPr>
                <w:iCs/>
              </w:rPr>
            </w:pPr>
            <w:r w:rsidRPr="00096281">
              <w:rPr>
                <w:iCs/>
              </w:rPr>
              <w:t>Tel: 01642 342670</w:t>
            </w:r>
          </w:p>
          <w:p w:rsidR="00AF37E4" w:rsidRDefault="00AF37E4">
            <w:pPr>
              <w:rPr>
                <w:iCs/>
                <w:color w:val="3366FF"/>
              </w:rPr>
            </w:pPr>
          </w:p>
        </w:tc>
        <w:tc>
          <w:tcPr>
            <w:tcW w:w="1482" w:type="dxa"/>
          </w:tcPr>
          <w:p w:rsidR="00891811" w:rsidRPr="00891811" w:rsidRDefault="00891811" w:rsidP="009E5EFC">
            <w:pPr>
              <w:rPr>
                <w:iCs/>
              </w:rPr>
            </w:pPr>
            <w:r w:rsidRPr="00891811">
              <w:rPr>
                <w:iCs/>
              </w:rPr>
              <w:t>1 day per week</w:t>
            </w:r>
          </w:p>
        </w:tc>
      </w:tr>
      <w:tr w:rsidR="00891811" w:rsidTr="00096281">
        <w:tblPrEx>
          <w:tblCellMar>
            <w:top w:w="0" w:type="dxa"/>
            <w:bottom w:w="0" w:type="dxa"/>
          </w:tblCellMar>
        </w:tblPrEx>
        <w:tc>
          <w:tcPr>
            <w:tcW w:w="2148" w:type="dxa"/>
          </w:tcPr>
          <w:p w:rsidR="00891811" w:rsidRPr="00891811" w:rsidRDefault="00891811">
            <w:pPr>
              <w:rPr>
                <w:iCs/>
              </w:rPr>
            </w:pPr>
            <w:r w:rsidRPr="00891811">
              <w:rPr>
                <w:iCs/>
              </w:rPr>
              <w:t>Franck Perrin</w:t>
            </w:r>
          </w:p>
        </w:tc>
        <w:tc>
          <w:tcPr>
            <w:tcW w:w="2780" w:type="dxa"/>
          </w:tcPr>
          <w:p w:rsidR="00891811" w:rsidRPr="00891811" w:rsidRDefault="00891811">
            <w:pPr>
              <w:rPr>
                <w:iCs/>
              </w:rPr>
            </w:pPr>
            <w:r w:rsidRPr="00891811">
              <w:rPr>
                <w:iCs/>
              </w:rPr>
              <w:t>Researcher/ Lead Developer</w:t>
            </w:r>
          </w:p>
        </w:tc>
        <w:tc>
          <w:tcPr>
            <w:tcW w:w="2835" w:type="dxa"/>
          </w:tcPr>
          <w:p w:rsidR="00AF37E4" w:rsidRDefault="00AF37E4" w:rsidP="00AF37E4">
            <w:r>
              <w:t>Teesside University</w:t>
            </w:r>
          </w:p>
          <w:p w:rsidR="00AF37E4" w:rsidRDefault="00AF37E4" w:rsidP="00AF37E4">
            <w:r>
              <w:t>Accessibility Research Centre</w:t>
            </w:r>
          </w:p>
          <w:p w:rsidR="00AF37E4" w:rsidRPr="00AF37E4" w:rsidRDefault="00AF37E4" w:rsidP="00AF37E4">
            <w:pPr>
              <w:rPr>
                <w:iCs/>
              </w:rPr>
            </w:pPr>
            <w:r w:rsidRPr="00AF37E4">
              <w:rPr>
                <w:iCs/>
              </w:rPr>
              <w:t>Phoenix Building</w:t>
            </w:r>
          </w:p>
          <w:p w:rsidR="00AF37E4" w:rsidRPr="00AF37E4" w:rsidRDefault="00AF37E4" w:rsidP="00AF37E4">
            <w:pPr>
              <w:rPr>
                <w:iCs/>
              </w:rPr>
            </w:pPr>
            <w:r w:rsidRPr="00AF37E4">
              <w:rPr>
                <w:iCs/>
              </w:rPr>
              <w:t>PG.09</w:t>
            </w:r>
          </w:p>
          <w:p w:rsidR="00AF37E4" w:rsidRDefault="00AF37E4">
            <w:pPr>
              <w:rPr>
                <w:iCs/>
                <w:color w:val="3366FF"/>
              </w:rPr>
            </w:pPr>
          </w:p>
          <w:p w:rsidR="00891811" w:rsidRDefault="00AF37E4">
            <w:pPr>
              <w:rPr>
                <w:iCs/>
                <w:color w:val="3366FF"/>
              </w:rPr>
            </w:pPr>
            <w:hyperlink r:id="rId25" w:history="1">
              <w:r w:rsidRPr="004362BE">
                <w:rPr>
                  <w:rStyle w:val="Hyperlink"/>
                  <w:iCs/>
                </w:rPr>
                <w:t>f.perrin@tees.ac.uk</w:t>
              </w:r>
            </w:hyperlink>
          </w:p>
          <w:p w:rsidR="00AF37E4" w:rsidRDefault="00AF37E4">
            <w:pPr>
              <w:rPr>
                <w:iCs/>
                <w:color w:val="3366FF"/>
              </w:rPr>
            </w:pPr>
          </w:p>
          <w:p w:rsidR="00AF37E4" w:rsidRDefault="00096281">
            <w:pPr>
              <w:rPr>
                <w:iCs/>
                <w:color w:val="3366FF"/>
              </w:rPr>
            </w:pPr>
            <w:r w:rsidRPr="00096281">
              <w:rPr>
                <w:iCs/>
              </w:rPr>
              <w:t>Tel: 01642 3</w:t>
            </w:r>
            <w:r>
              <w:rPr>
                <w:iCs/>
              </w:rPr>
              <w:t>84648</w:t>
            </w:r>
          </w:p>
          <w:p w:rsidR="00AF37E4" w:rsidRDefault="00AF37E4">
            <w:pPr>
              <w:rPr>
                <w:iCs/>
                <w:color w:val="3366FF"/>
              </w:rPr>
            </w:pPr>
          </w:p>
        </w:tc>
        <w:tc>
          <w:tcPr>
            <w:tcW w:w="1482" w:type="dxa"/>
          </w:tcPr>
          <w:p w:rsidR="00891811" w:rsidRPr="00891811" w:rsidRDefault="00891811">
            <w:pPr>
              <w:rPr>
                <w:iCs/>
              </w:rPr>
            </w:pPr>
            <w:r w:rsidRPr="00891811">
              <w:rPr>
                <w:iCs/>
              </w:rPr>
              <w:t>Full time</w:t>
            </w:r>
          </w:p>
        </w:tc>
      </w:tr>
      <w:tr w:rsidR="00891811" w:rsidTr="00096281">
        <w:tblPrEx>
          <w:tblCellMar>
            <w:top w:w="0" w:type="dxa"/>
            <w:bottom w:w="0" w:type="dxa"/>
          </w:tblCellMar>
        </w:tblPrEx>
        <w:tc>
          <w:tcPr>
            <w:tcW w:w="2148" w:type="dxa"/>
          </w:tcPr>
          <w:p w:rsidR="00891811" w:rsidRPr="00891811" w:rsidRDefault="00891811">
            <w:pPr>
              <w:rPr>
                <w:iCs/>
              </w:rPr>
            </w:pPr>
            <w:r>
              <w:rPr>
                <w:iCs/>
              </w:rPr>
              <w:t>Dr. Simon Ball</w:t>
            </w:r>
          </w:p>
        </w:tc>
        <w:tc>
          <w:tcPr>
            <w:tcW w:w="2780" w:type="dxa"/>
          </w:tcPr>
          <w:p w:rsidR="00891811" w:rsidRPr="00793C91" w:rsidRDefault="00891811" w:rsidP="00AF37E4">
            <w:pPr>
              <w:rPr>
                <w:iCs/>
              </w:rPr>
            </w:pPr>
            <w:r w:rsidRPr="00793C91">
              <w:rPr>
                <w:iCs/>
              </w:rPr>
              <w:t>Ex</w:t>
            </w:r>
            <w:r w:rsidR="00AF37E4">
              <w:rPr>
                <w:iCs/>
              </w:rPr>
              <w:t xml:space="preserve">pert </w:t>
            </w:r>
            <w:r w:rsidRPr="00793C91">
              <w:rPr>
                <w:iCs/>
              </w:rPr>
              <w:t>Consultant</w:t>
            </w:r>
          </w:p>
        </w:tc>
        <w:tc>
          <w:tcPr>
            <w:tcW w:w="2835" w:type="dxa"/>
          </w:tcPr>
          <w:p w:rsidR="00096281" w:rsidRDefault="00096281">
            <w:r>
              <w:t>JISC TechDis</w:t>
            </w:r>
          </w:p>
          <w:p w:rsidR="00096281" w:rsidRDefault="00096281">
            <w:pPr>
              <w:rPr>
                <w:iCs/>
                <w:color w:val="3366FF"/>
              </w:rPr>
            </w:pPr>
          </w:p>
          <w:p w:rsidR="00891811" w:rsidRDefault="00AF37E4">
            <w:pPr>
              <w:rPr>
                <w:iCs/>
                <w:color w:val="3366FF"/>
              </w:rPr>
            </w:pPr>
            <w:hyperlink r:id="rId26" w:history="1">
              <w:r w:rsidRPr="004362BE">
                <w:rPr>
                  <w:rStyle w:val="Hyperlink"/>
                  <w:iCs/>
                </w:rPr>
                <w:t>simon@techdis.ac.uk</w:t>
              </w:r>
            </w:hyperlink>
          </w:p>
          <w:p w:rsidR="00AF37E4" w:rsidRDefault="00AF37E4">
            <w:pPr>
              <w:rPr>
                <w:iCs/>
                <w:color w:val="3366FF"/>
              </w:rPr>
            </w:pPr>
          </w:p>
          <w:p w:rsidR="00AF37E4" w:rsidRDefault="00096281">
            <w:pPr>
              <w:rPr>
                <w:iCs/>
                <w:color w:val="3366FF"/>
              </w:rPr>
            </w:pPr>
            <w:r>
              <w:t>Tel:1904 717580</w:t>
            </w:r>
          </w:p>
        </w:tc>
        <w:tc>
          <w:tcPr>
            <w:tcW w:w="1482" w:type="dxa"/>
          </w:tcPr>
          <w:p w:rsidR="00891811" w:rsidRPr="000D2225" w:rsidRDefault="00891811">
            <w:pPr>
              <w:rPr>
                <w:iCs/>
              </w:rPr>
            </w:pPr>
          </w:p>
        </w:tc>
      </w:tr>
    </w:tbl>
    <w:p w:rsidR="00460A2C" w:rsidRDefault="00460A2C">
      <w:pPr>
        <w:rPr>
          <w:color w:val="95B3D7"/>
        </w:rPr>
      </w:pPr>
    </w:p>
    <w:p w:rsidR="00460A2C" w:rsidRDefault="00460A2C">
      <w:pPr>
        <w:pStyle w:val="Heading2"/>
        <w:numPr>
          <w:ilvl w:val="1"/>
          <w:numId w:val="20"/>
        </w:numPr>
      </w:pPr>
      <w:bookmarkStart w:id="28" w:name="_Toc274739778"/>
      <w:bookmarkStart w:id="29" w:name="_Toc298508131"/>
      <w:r>
        <w:t>Programme Support</w:t>
      </w:r>
      <w:bookmarkEnd w:id="28"/>
      <w:bookmarkEnd w:id="29"/>
    </w:p>
    <w:p w:rsidR="009E5EFC" w:rsidRDefault="009E5EFC">
      <w:pPr>
        <w:pStyle w:val="BodyText"/>
      </w:pPr>
    </w:p>
    <w:p w:rsidR="00BB06A1" w:rsidRDefault="009E5EFC" w:rsidP="009E5EFC">
      <w:r>
        <w:t xml:space="preserve">We would appreciate support in terms of publicising the </w:t>
      </w:r>
      <w:r w:rsidR="00BB06A1">
        <w:t>bashes</w:t>
      </w:r>
      <w:r>
        <w:t xml:space="preserve"> and advice on </w:t>
      </w:r>
      <w:r w:rsidR="00BB06A1">
        <w:t>the JISC Digital Media services available to</w:t>
      </w:r>
      <w:r>
        <w:t xml:space="preserve"> </w:t>
      </w:r>
      <w:r w:rsidR="00BB06A1">
        <w:t>record segments of the bashes.</w:t>
      </w:r>
    </w:p>
    <w:p w:rsidR="000D2225" w:rsidRDefault="009E5EFC" w:rsidP="009E5EFC">
      <w:r>
        <w:t xml:space="preserve"> </w:t>
      </w:r>
    </w:p>
    <w:p w:rsidR="009E5EFC" w:rsidRDefault="009E5EFC" w:rsidP="009E5EFC">
      <w:r>
        <w:t xml:space="preserve">We also understand that the Programme Manager will link us with other similar projects for evaluation </w:t>
      </w:r>
    </w:p>
    <w:p w:rsidR="00BB06A1" w:rsidRDefault="009E5EFC" w:rsidP="009E5EFC">
      <w:proofErr w:type="gramStart"/>
      <w:r>
        <w:t>and</w:t>
      </w:r>
      <w:proofErr w:type="gramEnd"/>
      <w:r>
        <w:t xml:space="preserve"> sustainability. </w:t>
      </w:r>
    </w:p>
    <w:p w:rsidR="000D2225" w:rsidRDefault="000D2225" w:rsidP="009E5EFC"/>
    <w:p w:rsidR="000D2225" w:rsidRDefault="000D2225" w:rsidP="000D2225">
      <w:r w:rsidRPr="00242024">
        <w:rPr>
          <w:b/>
        </w:rPr>
        <w:t>The</w:t>
      </w:r>
      <w:r w:rsidRPr="00242024">
        <w:t xml:space="preserve"> </w:t>
      </w:r>
      <w:r w:rsidRPr="00242024">
        <w:rPr>
          <w:b/>
        </w:rPr>
        <w:t>Advisory group</w:t>
      </w:r>
      <w:r w:rsidR="001D5071">
        <w:t xml:space="preserve"> made up of individual </w:t>
      </w:r>
      <w:proofErr w:type="gramStart"/>
      <w:r w:rsidR="001D5071">
        <w:t xml:space="preserve">experts </w:t>
      </w:r>
      <w:r w:rsidRPr="00242024">
        <w:t xml:space="preserve"> who</w:t>
      </w:r>
      <w:proofErr w:type="gramEnd"/>
      <w:r w:rsidRPr="00242024">
        <w:t xml:space="preserve"> </w:t>
      </w:r>
      <w:r w:rsidR="001D5071">
        <w:t>will be involved</w:t>
      </w:r>
      <w:r w:rsidRPr="00242024">
        <w:t xml:space="preserve"> with d</w:t>
      </w:r>
      <w:r w:rsidR="003C1497">
        <w:t>ifferent aspects of the Project (designer bash, technical bash, evaluation stage).</w:t>
      </w:r>
    </w:p>
    <w:p w:rsidR="000D2225" w:rsidRDefault="000D2225" w:rsidP="000D2225"/>
    <w:p w:rsidR="000D2225" w:rsidRPr="000D2225" w:rsidRDefault="000D2225" w:rsidP="000D2225">
      <w:pPr>
        <w:rPr>
          <w:b/>
        </w:rPr>
      </w:pPr>
      <w:r w:rsidRPr="000D2225">
        <w:rPr>
          <w:b/>
        </w:rPr>
        <w:t>Matt Harrison</w:t>
      </w:r>
      <w:r w:rsidR="000D5B91">
        <w:rPr>
          <w:b/>
        </w:rPr>
        <w:t xml:space="preserve">, </w:t>
      </w:r>
      <w:r w:rsidR="000D5B91" w:rsidRPr="000D5B91">
        <w:t>Portland College</w:t>
      </w:r>
    </w:p>
    <w:p w:rsidR="000D2225" w:rsidRPr="000D2225" w:rsidRDefault="000D2225" w:rsidP="000D2225">
      <w:pPr>
        <w:rPr>
          <w:b/>
        </w:rPr>
      </w:pPr>
      <w:r w:rsidRPr="000D2225">
        <w:rPr>
          <w:b/>
        </w:rPr>
        <w:t>Dawn Leeder</w:t>
      </w:r>
      <w:r w:rsidR="000D5B91">
        <w:rPr>
          <w:b/>
        </w:rPr>
        <w:t xml:space="preserve">, </w:t>
      </w:r>
      <w:r w:rsidR="000D5B91" w:rsidRPr="000D5B91">
        <w:t>University of Cambridge</w:t>
      </w:r>
    </w:p>
    <w:p w:rsidR="000D2225" w:rsidRPr="000D2225" w:rsidRDefault="000D2225" w:rsidP="000D2225">
      <w:pPr>
        <w:rPr>
          <w:b/>
        </w:rPr>
      </w:pPr>
      <w:r w:rsidRPr="000D2225">
        <w:rPr>
          <w:b/>
        </w:rPr>
        <w:t>Sheila MacNeil</w:t>
      </w:r>
      <w:r w:rsidR="000D5B91">
        <w:rPr>
          <w:b/>
        </w:rPr>
        <w:t xml:space="preserve">, </w:t>
      </w:r>
      <w:r w:rsidR="000D5B91" w:rsidRPr="000D5B91">
        <w:t xml:space="preserve">JISC </w:t>
      </w:r>
    </w:p>
    <w:p w:rsidR="000D2225" w:rsidRPr="000D2225" w:rsidRDefault="000D2225" w:rsidP="000D2225">
      <w:pPr>
        <w:rPr>
          <w:b/>
        </w:rPr>
      </w:pPr>
      <w:r w:rsidRPr="000D2225">
        <w:rPr>
          <w:b/>
        </w:rPr>
        <w:t>Tom Boyle</w:t>
      </w:r>
      <w:r w:rsidR="000D5B91">
        <w:rPr>
          <w:b/>
        </w:rPr>
        <w:t xml:space="preserve">, </w:t>
      </w:r>
      <w:r w:rsidR="000D5B91" w:rsidRPr="000D5B91">
        <w:t>London Metropolitan</w:t>
      </w:r>
    </w:p>
    <w:p w:rsidR="000D2225" w:rsidRPr="000D2225" w:rsidRDefault="000D2225" w:rsidP="000D2225">
      <w:pPr>
        <w:rPr>
          <w:b/>
        </w:rPr>
      </w:pPr>
      <w:r w:rsidRPr="000D2225">
        <w:rPr>
          <w:b/>
        </w:rPr>
        <w:t>Andy Heath</w:t>
      </w:r>
      <w:r w:rsidR="000D5B91">
        <w:rPr>
          <w:b/>
        </w:rPr>
        <w:t xml:space="preserve">, </w:t>
      </w:r>
      <w:r w:rsidR="000D5B91" w:rsidRPr="000D5B91">
        <w:t>AccessForAll</w:t>
      </w:r>
    </w:p>
    <w:p w:rsidR="000D2225" w:rsidRPr="000D2225" w:rsidRDefault="000D2225" w:rsidP="000D2225">
      <w:pPr>
        <w:rPr>
          <w:b/>
        </w:rPr>
      </w:pPr>
      <w:r w:rsidRPr="000D2225">
        <w:rPr>
          <w:b/>
        </w:rPr>
        <w:t>Scott Wilson</w:t>
      </w:r>
      <w:r w:rsidR="000D5B91">
        <w:rPr>
          <w:b/>
        </w:rPr>
        <w:t>,</w:t>
      </w:r>
      <w:r w:rsidR="000D5B91" w:rsidRPr="000D5B91">
        <w:t xml:space="preserve"> Wookie</w:t>
      </w:r>
    </w:p>
    <w:p w:rsidR="000D2225" w:rsidRPr="000D5B91" w:rsidRDefault="000D2225" w:rsidP="000D2225">
      <w:r w:rsidRPr="000D2225">
        <w:rPr>
          <w:b/>
        </w:rPr>
        <w:t>David Sloan</w:t>
      </w:r>
      <w:r w:rsidR="000D5B91">
        <w:rPr>
          <w:b/>
        </w:rPr>
        <w:t xml:space="preserve">, </w:t>
      </w:r>
      <w:r w:rsidR="000D5B91" w:rsidRPr="000D5B91">
        <w:t>Digital Media Access Group, University of Dundee</w:t>
      </w:r>
    </w:p>
    <w:p w:rsidR="000D2225" w:rsidRPr="000D2225" w:rsidRDefault="000D2225" w:rsidP="000D2225">
      <w:pPr>
        <w:rPr>
          <w:b/>
        </w:rPr>
      </w:pPr>
      <w:r w:rsidRPr="000D2225">
        <w:rPr>
          <w:b/>
        </w:rPr>
        <w:t xml:space="preserve">Simon </w:t>
      </w:r>
      <w:r w:rsidR="000D5B91">
        <w:rPr>
          <w:b/>
        </w:rPr>
        <w:t xml:space="preserve">Ball, </w:t>
      </w:r>
      <w:r w:rsidR="000D5B91" w:rsidRPr="000D5B91">
        <w:t>Senior Advisor, Techdis</w:t>
      </w:r>
    </w:p>
    <w:p w:rsidR="000D2225" w:rsidRPr="003C1497" w:rsidRDefault="000D5B91" w:rsidP="009E5EFC">
      <w:r w:rsidRPr="003C1497">
        <w:rPr>
          <w:b/>
        </w:rPr>
        <w:t>Steve Lee</w:t>
      </w:r>
      <w:r w:rsidR="003C1497">
        <w:rPr>
          <w:b/>
        </w:rPr>
        <w:t xml:space="preserve">, </w:t>
      </w:r>
      <w:r w:rsidR="003C1497" w:rsidRPr="003C1497">
        <w:t>Accessibility Consultant</w:t>
      </w:r>
    </w:p>
    <w:p w:rsidR="003C1497" w:rsidRPr="003C1497" w:rsidRDefault="003C1497" w:rsidP="009E5EFC">
      <w:pPr>
        <w:rPr>
          <w:b/>
        </w:rPr>
      </w:pPr>
      <w:r>
        <w:rPr>
          <w:b/>
        </w:rPr>
        <w:t xml:space="preserve">Ross Gardler, </w:t>
      </w:r>
      <w:r w:rsidRPr="003C1497">
        <w:t>OSS Watch</w:t>
      </w:r>
    </w:p>
    <w:p w:rsidR="003C1497" w:rsidRDefault="003C1497" w:rsidP="009E5EFC">
      <w:r w:rsidRPr="003C1497">
        <w:rPr>
          <w:b/>
        </w:rPr>
        <w:t>EA Draffan</w:t>
      </w:r>
      <w:r>
        <w:rPr>
          <w:b/>
        </w:rPr>
        <w:t>,</w:t>
      </w:r>
      <w:r>
        <w:t xml:space="preserve"> University of Southampton</w:t>
      </w:r>
    </w:p>
    <w:p w:rsidR="000D2225" w:rsidRDefault="000D2225" w:rsidP="009E5EFC"/>
    <w:p w:rsidR="009E5EFC" w:rsidRDefault="009E5EFC" w:rsidP="009E5EFC"/>
    <w:p w:rsidR="00460A2C" w:rsidRDefault="00460A2C">
      <w:pPr>
        <w:pStyle w:val="Heading1"/>
        <w:numPr>
          <w:ilvl w:val="0"/>
          <w:numId w:val="20"/>
        </w:numPr>
      </w:pPr>
      <w:bookmarkStart w:id="30" w:name="_Toc274739780"/>
      <w:bookmarkStart w:id="31" w:name="_Toc298508132"/>
      <w:r>
        <w:t>Detailed Project Planning</w:t>
      </w:r>
      <w:bookmarkEnd w:id="30"/>
      <w:bookmarkEnd w:id="31"/>
    </w:p>
    <w:p w:rsidR="00460A2C" w:rsidRDefault="00460A2C">
      <w:pPr>
        <w:pStyle w:val="Heading2"/>
      </w:pPr>
      <w:bookmarkStart w:id="32" w:name="_Toc274739782"/>
      <w:bookmarkStart w:id="33" w:name="_Toc298508133"/>
      <w:r>
        <w:t>3.</w:t>
      </w:r>
      <w:r w:rsidR="001C1648">
        <w:t>1</w:t>
      </w:r>
      <w:r>
        <w:tab/>
        <w:t>Evaluation Plan</w:t>
      </w:r>
      <w:bookmarkEnd w:id="32"/>
      <w:bookmarkEnd w:id="33"/>
    </w:p>
    <w:p w:rsidR="00460A2C"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9"/>
        <w:gridCol w:w="2020"/>
        <w:gridCol w:w="2349"/>
        <w:gridCol w:w="1462"/>
        <w:gridCol w:w="2175"/>
      </w:tblGrid>
      <w:tr w:rsidR="00CF3A2E" w:rsidTr="00BE05EB">
        <w:tc>
          <w:tcPr>
            <w:tcW w:w="1068" w:type="dxa"/>
            <w:shd w:val="clear" w:color="auto" w:fill="D9D9D9"/>
          </w:tcPr>
          <w:p w:rsidR="00460A2C" w:rsidRDefault="00460A2C">
            <w:pPr>
              <w:jc w:val="center"/>
              <w:rPr>
                <w:b/>
              </w:rPr>
            </w:pPr>
            <w:r>
              <w:rPr>
                <w:b/>
              </w:rPr>
              <w:t>Timing</w:t>
            </w:r>
          </w:p>
        </w:tc>
        <w:tc>
          <w:tcPr>
            <w:tcW w:w="2040" w:type="dxa"/>
            <w:shd w:val="clear" w:color="auto" w:fill="D9D9D9"/>
          </w:tcPr>
          <w:p w:rsidR="00460A2C" w:rsidRDefault="00460A2C">
            <w:pPr>
              <w:jc w:val="center"/>
              <w:rPr>
                <w:b/>
              </w:rPr>
            </w:pPr>
            <w:r>
              <w:rPr>
                <w:b/>
              </w:rPr>
              <w:t>Factor to Evaluate</w:t>
            </w:r>
          </w:p>
        </w:tc>
        <w:tc>
          <w:tcPr>
            <w:tcW w:w="2400" w:type="dxa"/>
            <w:shd w:val="clear" w:color="auto" w:fill="D9D9D9"/>
          </w:tcPr>
          <w:p w:rsidR="00460A2C" w:rsidRDefault="00460A2C">
            <w:pPr>
              <w:jc w:val="center"/>
              <w:rPr>
                <w:b/>
              </w:rPr>
            </w:pPr>
            <w:r>
              <w:rPr>
                <w:b/>
              </w:rPr>
              <w:t>Questions to Address</w:t>
            </w:r>
          </w:p>
        </w:tc>
        <w:tc>
          <w:tcPr>
            <w:tcW w:w="1440" w:type="dxa"/>
            <w:shd w:val="clear" w:color="auto" w:fill="D9D9D9"/>
          </w:tcPr>
          <w:p w:rsidR="00460A2C" w:rsidRDefault="00460A2C">
            <w:pPr>
              <w:jc w:val="center"/>
              <w:rPr>
                <w:b/>
              </w:rPr>
            </w:pPr>
            <w:r>
              <w:rPr>
                <w:b/>
              </w:rPr>
              <w:t>Method(s)</w:t>
            </w:r>
          </w:p>
        </w:tc>
        <w:tc>
          <w:tcPr>
            <w:tcW w:w="2294" w:type="dxa"/>
            <w:shd w:val="clear" w:color="auto" w:fill="D9D9D9"/>
          </w:tcPr>
          <w:p w:rsidR="00460A2C" w:rsidRDefault="00460A2C">
            <w:pPr>
              <w:jc w:val="center"/>
              <w:rPr>
                <w:b/>
              </w:rPr>
            </w:pPr>
            <w:r>
              <w:rPr>
                <w:b/>
              </w:rPr>
              <w:t>Measure of Success</w:t>
            </w:r>
          </w:p>
        </w:tc>
      </w:tr>
      <w:tr w:rsidR="00CF3A2E">
        <w:tc>
          <w:tcPr>
            <w:tcW w:w="1068" w:type="dxa"/>
          </w:tcPr>
          <w:p w:rsidR="00460A2C" w:rsidRDefault="00CF3A2E">
            <w:r>
              <w:t>End September</w:t>
            </w:r>
          </w:p>
        </w:tc>
        <w:tc>
          <w:tcPr>
            <w:tcW w:w="2040" w:type="dxa"/>
          </w:tcPr>
          <w:p w:rsidR="00460A2C" w:rsidRDefault="00CF3A2E">
            <w:r>
              <w:t xml:space="preserve">Establish success/limitations of widgets produced during WIDE project </w:t>
            </w:r>
          </w:p>
        </w:tc>
        <w:tc>
          <w:tcPr>
            <w:tcW w:w="2400" w:type="dxa"/>
          </w:tcPr>
          <w:p w:rsidR="00460A2C" w:rsidRDefault="00CF3A2E" w:rsidP="00CF3A2E">
            <w:r>
              <w:t>Which widgets best suited users</w:t>
            </w:r>
            <w:r w:rsidR="005843A4">
              <w:t xml:space="preserve"> needs?</w:t>
            </w:r>
            <w:r>
              <w:t xml:space="preserve"> </w:t>
            </w:r>
          </w:p>
          <w:p w:rsidR="00CF3A2E" w:rsidRDefault="00CF3A2E" w:rsidP="00CF3A2E">
            <w:r>
              <w:t>What other t</w:t>
            </w:r>
            <w:r w:rsidR="005843A4">
              <w:t>ypes of widget users would like?</w:t>
            </w:r>
          </w:p>
          <w:p w:rsidR="00CF3A2E" w:rsidRDefault="00CF3A2E" w:rsidP="00CF3A2E">
            <w:r>
              <w:t xml:space="preserve">What were the limitations of the </w:t>
            </w:r>
            <w:r w:rsidR="000C07C3">
              <w:t>design</w:t>
            </w:r>
            <w:r>
              <w:t>/development process for users</w:t>
            </w:r>
            <w:r w:rsidR="005843A4">
              <w:t>?</w:t>
            </w:r>
          </w:p>
        </w:tc>
        <w:tc>
          <w:tcPr>
            <w:tcW w:w="1440" w:type="dxa"/>
          </w:tcPr>
          <w:p w:rsidR="00460A2C" w:rsidRDefault="00CF3A2E">
            <w:r>
              <w:t>Questionnaire to members of CoP</w:t>
            </w:r>
          </w:p>
        </w:tc>
        <w:tc>
          <w:tcPr>
            <w:tcW w:w="2294" w:type="dxa"/>
          </w:tcPr>
          <w:p w:rsidR="00460A2C" w:rsidRDefault="00CF3A2E">
            <w:r>
              <w:t>Feedback that will establish design requirements for WIDGaT</w:t>
            </w:r>
          </w:p>
        </w:tc>
      </w:tr>
      <w:tr w:rsidR="00CF3A2E">
        <w:tc>
          <w:tcPr>
            <w:tcW w:w="1068" w:type="dxa"/>
          </w:tcPr>
          <w:p w:rsidR="00460A2C" w:rsidRDefault="00CF3A2E">
            <w:r>
              <w:t>Throughout</w:t>
            </w:r>
          </w:p>
        </w:tc>
        <w:tc>
          <w:tcPr>
            <w:tcW w:w="2040" w:type="dxa"/>
          </w:tcPr>
          <w:p w:rsidR="00460A2C" w:rsidRDefault="00CF3A2E">
            <w:r>
              <w:t>Have milestones been met on schedule</w:t>
            </w:r>
          </w:p>
        </w:tc>
        <w:tc>
          <w:tcPr>
            <w:tcW w:w="2400" w:type="dxa"/>
          </w:tcPr>
          <w:p w:rsidR="00460A2C" w:rsidRDefault="005843A4">
            <w:r>
              <w:t>Is work progressing according to schedule?</w:t>
            </w:r>
          </w:p>
          <w:p w:rsidR="005843A4" w:rsidRDefault="005843A4">
            <w:r>
              <w:t>Are stakeholders on board?</w:t>
            </w:r>
          </w:p>
          <w:p w:rsidR="005843A4" w:rsidRDefault="005843A4">
            <w:r>
              <w:t xml:space="preserve">Is the team able to cope with the workload? </w:t>
            </w:r>
          </w:p>
          <w:p w:rsidR="005843A4" w:rsidRDefault="005843A4"/>
        </w:tc>
        <w:tc>
          <w:tcPr>
            <w:tcW w:w="1440" w:type="dxa"/>
          </w:tcPr>
          <w:p w:rsidR="00460A2C" w:rsidRDefault="005843A4">
            <w:r>
              <w:t>Regular meetings of project team.</w:t>
            </w:r>
          </w:p>
          <w:p w:rsidR="005843A4" w:rsidRDefault="005843A4">
            <w:r>
              <w:t>Reference and adherence to project plan</w:t>
            </w:r>
          </w:p>
        </w:tc>
        <w:tc>
          <w:tcPr>
            <w:tcW w:w="2294" w:type="dxa"/>
          </w:tcPr>
          <w:p w:rsidR="00460A2C" w:rsidRDefault="005843A4">
            <w:r>
              <w:t>Project achieves stated outputs.</w:t>
            </w:r>
          </w:p>
        </w:tc>
      </w:tr>
      <w:tr w:rsidR="00CF3A2E">
        <w:tc>
          <w:tcPr>
            <w:tcW w:w="1068" w:type="dxa"/>
          </w:tcPr>
          <w:p w:rsidR="00460A2C" w:rsidRDefault="00F109EE">
            <w:r>
              <w:t>End December</w:t>
            </w:r>
          </w:p>
        </w:tc>
        <w:tc>
          <w:tcPr>
            <w:tcW w:w="2040" w:type="dxa"/>
          </w:tcPr>
          <w:p w:rsidR="00460A2C" w:rsidRDefault="005843A4">
            <w:r>
              <w:t>Test prototype toolkit</w:t>
            </w:r>
          </w:p>
        </w:tc>
        <w:tc>
          <w:tcPr>
            <w:tcW w:w="2400" w:type="dxa"/>
          </w:tcPr>
          <w:p w:rsidR="00460A2C" w:rsidRDefault="005843A4">
            <w:r>
              <w:t xml:space="preserve">Does the toolkit conform to the design and technical </w:t>
            </w:r>
            <w:r>
              <w:lastRenderedPageBreak/>
              <w:t>specification?</w:t>
            </w:r>
          </w:p>
          <w:p w:rsidR="005843A4" w:rsidRDefault="005843A4">
            <w:r>
              <w:t>Is the functionality as expected?</w:t>
            </w:r>
          </w:p>
        </w:tc>
        <w:tc>
          <w:tcPr>
            <w:tcW w:w="1440" w:type="dxa"/>
          </w:tcPr>
          <w:p w:rsidR="00460A2C" w:rsidRDefault="00F109EE">
            <w:r>
              <w:lastRenderedPageBreak/>
              <w:t xml:space="preserve">Testing according to a specified </w:t>
            </w:r>
            <w:r>
              <w:lastRenderedPageBreak/>
              <w:t>test plan by developers.</w:t>
            </w:r>
          </w:p>
        </w:tc>
        <w:tc>
          <w:tcPr>
            <w:tcW w:w="2294" w:type="dxa"/>
          </w:tcPr>
          <w:p w:rsidR="00460A2C" w:rsidRDefault="00F109EE">
            <w:r>
              <w:lastRenderedPageBreak/>
              <w:t>Toolkit ready for evaluation by wider community</w:t>
            </w:r>
          </w:p>
        </w:tc>
      </w:tr>
      <w:tr w:rsidR="00CF3A2E">
        <w:tc>
          <w:tcPr>
            <w:tcW w:w="1068" w:type="dxa"/>
          </w:tcPr>
          <w:p w:rsidR="00460A2C" w:rsidRDefault="00F109EE">
            <w:r>
              <w:lastRenderedPageBreak/>
              <w:t>End May</w:t>
            </w:r>
          </w:p>
        </w:tc>
        <w:tc>
          <w:tcPr>
            <w:tcW w:w="2040" w:type="dxa"/>
          </w:tcPr>
          <w:p w:rsidR="00460A2C" w:rsidRDefault="00F109EE">
            <w:r>
              <w:t>Evaluation of toolkit by users</w:t>
            </w:r>
          </w:p>
        </w:tc>
        <w:tc>
          <w:tcPr>
            <w:tcW w:w="2400" w:type="dxa"/>
          </w:tcPr>
          <w:p w:rsidR="00460A2C" w:rsidRDefault="00F109EE">
            <w:r>
              <w:t xml:space="preserve">Does the toolkit support end users in the production of widgets? </w:t>
            </w:r>
          </w:p>
        </w:tc>
        <w:tc>
          <w:tcPr>
            <w:tcW w:w="1440" w:type="dxa"/>
          </w:tcPr>
          <w:p w:rsidR="00460A2C" w:rsidRDefault="00F109EE">
            <w:r>
              <w:t>Evaluation workshop.</w:t>
            </w:r>
          </w:p>
          <w:p w:rsidR="00F109EE" w:rsidRDefault="00F109EE">
            <w:r>
              <w:t>Use in practice</w:t>
            </w:r>
          </w:p>
        </w:tc>
        <w:tc>
          <w:tcPr>
            <w:tcW w:w="2294" w:type="dxa"/>
          </w:tcPr>
          <w:p w:rsidR="00460A2C" w:rsidRDefault="00F109EE">
            <w:r>
              <w:t>Use cases from staff and student end users</w:t>
            </w:r>
          </w:p>
        </w:tc>
      </w:tr>
      <w:tr w:rsidR="00F109EE">
        <w:tc>
          <w:tcPr>
            <w:tcW w:w="1068" w:type="dxa"/>
          </w:tcPr>
          <w:p w:rsidR="00F109EE" w:rsidRDefault="00F109EE">
            <w:r>
              <w:t>June</w:t>
            </w:r>
          </w:p>
        </w:tc>
        <w:tc>
          <w:tcPr>
            <w:tcW w:w="2040" w:type="dxa"/>
          </w:tcPr>
          <w:p w:rsidR="00F109EE" w:rsidRDefault="00F109EE">
            <w:r>
              <w:t>HCI/Usability factors of toolkit</w:t>
            </w:r>
          </w:p>
        </w:tc>
        <w:tc>
          <w:tcPr>
            <w:tcW w:w="2400" w:type="dxa"/>
          </w:tcPr>
          <w:p w:rsidR="00F109EE" w:rsidRDefault="00F109EE">
            <w:r>
              <w:t>Have the objectives been met for the toolkit?</w:t>
            </w:r>
          </w:p>
        </w:tc>
        <w:tc>
          <w:tcPr>
            <w:tcW w:w="1440" w:type="dxa"/>
          </w:tcPr>
          <w:p w:rsidR="00F109EE" w:rsidRDefault="00F109EE">
            <w:r>
              <w:t>External expert HCI/ Accessibility evaluation</w:t>
            </w:r>
          </w:p>
          <w:p w:rsidR="00F109EE" w:rsidRDefault="00F109EE">
            <w:r>
              <w:t>User feedback.</w:t>
            </w:r>
          </w:p>
        </w:tc>
        <w:tc>
          <w:tcPr>
            <w:tcW w:w="2294" w:type="dxa"/>
          </w:tcPr>
          <w:p w:rsidR="00F109EE" w:rsidRDefault="00F109EE">
            <w:r>
              <w:t xml:space="preserve">Independent report on extent to which toolkit meets aims and objectives. </w:t>
            </w:r>
          </w:p>
        </w:tc>
      </w:tr>
    </w:tbl>
    <w:p w:rsidR="00460A2C" w:rsidRDefault="00460A2C">
      <w:pPr>
        <w:pStyle w:val="Heading2"/>
        <w:ind w:left="0" w:firstLine="0"/>
      </w:pPr>
      <w:bookmarkStart w:id="34" w:name="_Toc274739783"/>
      <w:bookmarkStart w:id="35" w:name="_Toc298508134"/>
      <w:r>
        <w:t>3.</w:t>
      </w:r>
      <w:r w:rsidR="001C1648">
        <w:t>2</w:t>
      </w:r>
      <w:r>
        <w:tab/>
        <w:t>Quality Assurance</w:t>
      </w:r>
      <w:bookmarkEnd w:id="34"/>
      <w:bookmarkEnd w:id="35"/>
    </w:p>
    <w:p w:rsidR="00460A2C" w:rsidRDefault="00460A2C">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2693"/>
        <w:gridCol w:w="4536"/>
      </w:tblGrid>
      <w:tr w:rsidR="00BE05EB" w:rsidRPr="00BE05EB" w:rsidTr="00BE05EB">
        <w:tc>
          <w:tcPr>
            <w:tcW w:w="1951" w:type="dxa"/>
            <w:shd w:val="clear" w:color="auto" w:fill="D9D9D9"/>
          </w:tcPr>
          <w:p w:rsidR="00BE05EB" w:rsidRPr="00BE05EB" w:rsidRDefault="00BE05EB">
            <w:pPr>
              <w:jc w:val="center"/>
              <w:rPr>
                <w:b/>
              </w:rPr>
            </w:pPr>
            <w:r w:rsidRPr="00BE05EB">
              <w:rPr>
                <w:b/>
              </w:rPr>
              <w:t>Output</w:t>
            </w:r>
            <w:r>
              <w:rPr>
                <w:b/>
              </w:rPr>
              <w:t xml:space="preserve"> / Outcome Name</w:t>
            </w:r>
          </w:p>
        </w:tc>
        <w:tc>
          <w:tcPr>
            <w:tcW w:w="7229" w:type="dxa"/>
            <w:gridSpan w:val="2"/>
          </w:tcPr>
          <w:p w:rsidR="00BE05EB" w:rsidRPr="00BE05EB" w:rsidRDefault="00E5302D" w:rsidP="00B81FC6">
            <w:pPr>
              <w:rPr>
                <w:b/>
              </w:rPr>
            </w:pPr>
            <w:r>
              <w:t>Best practice for processes</w:t>
            </w:r>
          </w:p>
        </w:tc>
      </w:tr>
      <w:tr w:rsidR="00BE05EB" w:rsidRPr="00BE05EB" w:rsidTr="00BE05EB">
        <w:trPr>
          <w:trHeight w:val="425"/>
        </w:trPr>
        <w:tc>
          <w:tcPr>
            <w:tcW w:w="1951" w:type="dxa"/>
            <w:shd w:val="clear" w:color="auto" w:fill="D9D9D9"/>
          </w:tcPr>
          <w:p w:rsidR="00BE05EB" w:rsidRPr="00BE05EB" w:rsidRDefault="00BE05EB">
            <w:pPr>
              <w:jc w:val="center"/>
              <w:rPr>
                <w:b/>
              </w:rPr>
            </w:pPr>
            <w:r w:rsidRPr="00BE05EB">
              <w:rPr>
                <w:b/>
              </w:rPr>
              <w:t>When will QA be carried out</w:t>
            </w:r>
            <w:r>
              <w:rPr>
                <w:b/>
              </w:rPr>
              <w:t>?</w:t>
            </w:r>
          </w:p>
        </w:tc>
        <w:tc>
          <w:tcPr>
            <w:tcW w:w="2693" w:type="dxa"/>
            <w:shd w:val="clear" w:color="auto" w:fill="D9D9D9"/>
          </w:tcPr>
          <w:p w:rsidR="00BE05EB" w:rsidRPr="00BE05EB" w:rsidRDefault="00BE05EB">
            <w:pPr>
              <w:jc w:val="center"/>
              <w:rPr>
                <w:b/>
              </w:rPr>
            </w:pPr>
            <w:r w:rsidRPr="00BE05EB">
              <w:rPr>
                <w:b/>
              </w:rPr>
              <w:t>Who will carry out the QA work</w:t>
            </w:r>
            <w:r>
              <w:rPr>
                <w:b/>
              </w:rPr>
              <w:t>?</w:t>
            </w:r>
          </w:p>
        </w:tc>
        <w:tc>
          <w:tcPr>
            <w:tcW w:w="4536" w:type="dxa"/>
            <w:shd w:val="clear" w:color="auto" w:fill="D9D9D9"/>
          </w:tcPr>
          <w:p w:rsidR="00BE05EB" w:rsidRPr="00BE05EB" w:rsidRDefault="00BE05EB">
            <w:pPr>
              <w:jc w:val="center"/>
              <w:rPr>
                <w:b/>
              </w:rPr>
            </w:pPr>
            <w:r w:rsidRPr="00BE05EB">
              <w:rPr>
                <w:b/>
              </w:rPr>
              <w:t>What QA methods / measures will be used?</w:t>
            </w:r>
          </w:p>
        </w:tc>
      </w:tr>
      <w:tr w:rsidR="00BE05EB" w:rsidTr="00BE05EB">
        <w:tc>
          <w:tcPr>
            <w:tcW w:w="1951" w:type="dxa"/>
          </w:tcPr>
          <w:p w:rsidR="00BE05EB" w:rsidRPr="00E9686A" w:rsidRDefault="00774585" w:rsidP="00E9686A">
            <w:r w:rsidRPr="00E9686A">
              <w:t>Monthly</w:t>
            </w:r>
          </w:p>
        </w:tc>
        <w:tc>
          <w:tcPr>
            <w:tcW w:w="2693" w:type="dxa"/>
          </w:tcPr>
          <w:p w:rsidR="00BE05EB" w:rsidRPr="00E9686A" w:rsidRDefault="00774585" w:rsidP="00E9686A">
            <w:r w:rsidRPr="00E9686A">
              <w:t>Project Director and Project Manager</w:t>
            </w:r>
          </w:p>
        </w:tc>
        <w:tc>
          <w:tcPr>
            <w:tcW w:w="4536" w:type="dxa"/>
          </w:tcPr>
          <w:p w:rsidR="00BE05EB" w:rsidRPr="00E9686A" w:rsidRDefault="00774585" w:rsidP="00E9686A">
            <w:r w:rsidRPr="00E9686A">
              <w:t xml:space="preserve">Reference to UIDM model, project plan. </w:t>
            </w:r>
          </w:p>
          <w:p w:rsidR="00774585" w:rsidRPr="00E9686A" w:rsidRDefault="00774585" w:rsidP="00E9686A"/>
        </w:tc>
      </w:tr>
      <w:tr w:rsidR="00774585" w:rsidTr="00BE05EB">
        <w:tc>
          <w:tcPr>
            <w:tcW w:w="1951" w:type="dxa"/>
          </w:tcPr>
          <w:p w:rsidR="00774585" w:rsidRPr="00E9686A" w:rsidRDefault="00774585" w:rsidP="00E9686A">
            <w:r w:rsidRPr="00E9686A">
              <w:t>Monthly</w:t>
            </w:r>
          </w:p>
        </w:tc>
        <w:tc>
          <w:tcPr>
            <w:tcW w:w="2693" w:type="dxa"/>
          </w:tcPr>
          <w:p w:rsidR="00774585" w:rsidRPr="00E9686A" w:rsidRDefault="00774585" w:rsidP="00E9686A">
            <w:r w:rsidRPr="00E9686A">
              <w:t>Technical Director</w:t>
            </w:r>
          </w:p>
        </w:tc>
        <w:tc>
          <w:tcPr>
            <w:tcW w:w="4536" w:type="dxa"/>
          </w:tcPr>
          <w:p w:rsidR="00774585" w:rsidRPr="00E9686A" w:rsidRDefault="00774585" w:rsidP="00E9686A">
            <w:r w:rsidRPr="00E9686A">
              <w:t>Ensure standardised and repeatable technical documentation using templates and standard modelling techniques (e.g. UML).</w:t>
            </w:r>
          </w:p>
        </w:tc>
      </w:tr>
      <w:tr w:rsidR="00774585" w:rsidTr="00BE05EB">
        <w:tc>
          <w:tcPr>
            <w:tcW w:w="1951" w:type="dxa"/>
          </w:tcPr>
          <w:p w:rsidR="00774585" w:rsidRPr="00E9686A" w:rsidRDefault="00774585" w:rsidP="00E9686A">
            <w:pPr>
              <w:rPr>
                <w:highlight w:val="yellow"/>
              </w:rPr>
            </w:pPr>
          </w:p>
        </w:tc>
        <w:tc>
          <w:tcPr>
            <w:tcW w:w="2693" w:type="dxa"/>
          </w:tcPr>
          <w:p w:rsidR="00774585" w:rsidRPr="00E9686A" w:rsidRDefault="00774585" w:rsidP="00E9686A">
            <w:pPr>
              <w:rPr>
                <w:highlight w:val="yellow"/>
              </w:rPr>
            </w:pPr>
          </w:p>
        </w:tc>
        <w:tc>
          <w:tcPr>
            <w:tcW w:w="4536" w:type="dxa"/>
          </w:tcPr>
          <w:p w:rsidR="00774585" w:rsidRPr="00E9686A" w:rsidRDefault="00774585" w:rsidP="00E9686A">
            <w:pPr>
              <w:rPr>
                <w:highlight w:val="yellow"/>
              </w:rPr>
            </w:pPr>
          </w:p>
        </w:tc>
      </w:tr>
      <w:tr w:rsidR="00774585" w:rsidRPr="00BE05EB" w:rsidTr="008D0168">
        <w:tc>
          <w:tcPr>
            <w:tcW w:w="1951" w:type="dxa"/>
            <w:shd w:val="clear" w:color="auto" w:fill="D9D9D9"/>
          </w:tcPr>
          <w:p w:rsidR="00774585" w:rsidRPr="00E9686A" w:rsidRDefault="00774585" w:rsidP="00E9686A">
            <w:r w:rsidRPr="00E9686A">
              <w:t>Output / Outcome Name</w:t>
            </w:r>
          </w:p>
        </w:tc>
        <w:tc>
          <w:tcPr>
            <w:tcW w:w="7229" w:type="dxa"/>
            <w:gridSpan w:val="2"/>
          </w:tcPr>
          <w:p w:rsidR="00774585" w:rsidRPr="00E9686A" w:rsidRDefault="00774585" w:rsidP="00E9686A">
            <w:r w:rsidRPr="00E9686A">
              <w:t>Adherence to standards</w:t>
            </w:r>
          </w:p>
        </w:tc>
      </w:tr>
      <w:tr w:rsidR="00774585" w:rsidRPr="00BE05EB" w:rsidTr="008D0168">
        <w:trPr>
          <w:trHeight w:val="425"/>
        </w:trPr>
        <w:tc>
          <w:tcPr>
            <w:tcW w:w="1951" w:type="dxa"/>
            <w:shd w:val="clear" w:color="auto" w:fill="D9D9D9"/>
          </w:tcPr>
          <w:p w:rsidR="00774585" w:rsidRPr="00E9686A" w:rsidRDefault="00774585" w:rsidP="00E9686A">
            <w:r w:rsidRPr="00E9686A">
              <w:t>When will QA be carried out?</w:t>
            </w:r>
          </w:p>
        </w:tc>
        <w:tc>
          <w:tcPr>
            <w:tcW w:w="2693" w:type="dxa"/>
            <w:shd w:val="clear" w:color="auto" w:fill="D9D9D9"/>
          </w:tcPr>
          <w:p w:rsidR="00774585" w:rsidRPr="00E9686A" w:rsidRDefault="00774585" w:rsidP="00E9686A">
            <w:r w:rsidRPr="00E9686A">
              <w:t>Who will carry out the QA work?</w:t>
            </w:r>
          </w:p>
        </w:tc>
        <w:tc>
          <w:tcPr>
            <w:tcW w:w="4536" w:type="dxa"/>
            <w:shd w:val="clear" w:color="auto" w:fill="D9D9D9"/>
          </w:tcPr>
          <w:p w:rsidR="00774585" w:rsidRPr="00E9686A" w:rsidRDefault="00774585" w:rsidP="00E9686A">
            <w:r w:rsidRPr="00E9686A">
              <w:t>What QA methods / measures will be used?</w:t>
            </w:r>
          </w:p>
        </w:tc>
      </w:tr>
      <w:tr w:rsidR="00774585" w:rsidTr="008D0168">
        <w:tc>
          <w:tcPr>
            <w:tcW w:w="1951" w:type="dxa"/>
          </w:tcPr>
          <w:p w:rsidR="00774585" w:rsidRPr="00E9686A" w:rsidRDefault="00774585" w:rsidP="00E9686A">
            <w:r w:rsidRPr="00E9686A">
              <w:t>During technical specification</w:t>
            </w:r>
          </w:p>
        </w:tc>
        <w:tc>
          <w:tcPr>
            <w:tcW w:w="2693" w:type="dxa"/>
          </w:tcPr>
          <w:p w:rsidR="00774585" w:rsidRPr="00E9686A" w:rsidRDefault="00774585" w:rsidP="00E9686A">
            <w:r w:rsidRPr="00E9686A">
              <w:t>Technical Director</w:t>
            </w:r>
          </w:p>
        </w:tc>
        <w:tc>
          <w:tcPr>
            <w:tcW w:w="4536" w:type="dxa"/>
          </w:tcPr>
          <w:p w:rsidR="00774585" w:rsidRPr="00E9686A" w:rsidRDefault="00774585" w:rsidP="00E9686A">
            <w:r w:rsidRPr="00E9686A">
              <w:t>Reference to relevant open source standards (e.g. W3C, OSS)</w:t>
            </w:r>
          </w:p>
          <w:p w:rsidR="00774585" w:rsidRPr="00E9686A" w:rsidRDefault="00774585" w:rsidP="00E9686A"/>
        </w:tc>
      </w:tr>
      <w:tr w:rsidR="00774585" w:rsidTr="008D0168">
        <w:tc>
          <w:tcPr>
            <w:tcW w:w="1951" w:type="dxa"/>
          </w:tcPr>
          <w:p w:rsidR="00774585" w:rsidRPr="00E9686A" w:rsidRDefault="00774585" w:rsidP="00E9686A">
            <w:r w:rsidRPr="00E9686A">
              <w:t>During prototype development</w:t>
            </w:r>
          </w:p>
        </w:tc>
        <w:tc>
          <w:tcPr>
            <w:tcW w:w="2693" w:type="dxa"/>
          </w:tcPr>
          <w:p w:rsidR="00774585" w:rsidRPr="00E9686A" w:rsidRDefault="00774585" w:rsidP="00E9686A">
            <w:r w:rsidRPr="00E9686A">
              <w:t>External consultant</w:t>
            </w:r>
          </w:p>
        </w:tc>
        <w:tc>
          <w:tcPr>
            <w:tcW w:w="4536" w:type="dxa"/>
          </w:tcPr>
          <w:p w:rsidR="00774585" w:rsidRPr="00E9686A" w:rsidRDefault="00774585" w:rsidP="00E9686A">
            <w:r w:rsidRPr="00E9686A">
              <w:t>Expert advice on adherence to appropriate standards</w:t>
            </w:r>
          </w:p>
        </w:tc>
      </w:tr>
      <w:tr w:rsidR="00774585" w:rsidTr="008D0168">
        <w:tc>
          <w:tcPr>
            <w:tcW w:w="1951" w:type="dxa"/>
          </w:tcPr>
          <w:p w:rsidR="00774585" w:rsidRPr="00E9686A" w:rsidRDefault="00774585" w:rsidP="00E9686A">
            <w:r w:rsidRPr="00E9686A">
              <w:t>During Evaluation stage</w:t>
            </w:r>
          </w:p>
        </w:tc>
        <w:tc>
          <w:tcPr>
            <w:tcW w:w="2693" w:type="dxa"/>
          </w:tcPr>
          <w:p w:rsidR="00774585" w:rsidRPr="00E9686A" w:rsidRDefault="00774585" w:rsidP="00E9686A">
            <w:r w:rsidRPr="00E9686A">
              <w:t>Peer review</w:t>
            </w:r>
          </w:p>
        </w:tc>
        <w:tc>
          <w:tcPr>
            <w:tcW w:w="4536" w:type="dxa"/>
          </w:tcPr>
          <w:p w:rsidR="00774585" w:rsidRPr="00E9686A" w:rsidRDefault="00774585" w:rsidP="00E9686A">
            <w:r w:rsidRPr="00E9686A">
              <w:t xml:space="preserve">Checking compliance with Open Source </w:t>
            </w:r>
            <w:r w:rsidR="00B225CC" w:rsidRPr="00E9686A">
              <w:t>standards (e.g. OSS Watch)</w:t>
            </w:r>
          </w:p>
        </w:tc>
      </w:tr>
      <w:tr w:rsidR="00B225CC" w:rsidRPr="00BE05EB" w:rsidTr="008D0168">
        <w:tc>
          <w:tcPr>
            <w:tcW w:w="1951" w:type="dxa"/>
            <w:shd w:val="clear" w:color="auto" w:fill="D9D9D9"/>
          </w:tcPr>
          <w:p w:rsidR="00B225CC" w:rsidRPr="00E9686A" w:rsidRDefault="00B225CC" w:rsidP="00E9686A">
            <w:r w:rsidRPr="00E9686A">
              <w:t>Output / Outcome Name</w:t>
            </w:r>
          </w:p>
        </w:tc>
        <w:tc>
          <w:tcPr>
            <w:tcW w:w="7229" w:type="dxa"/>
            <w:gridSpan w:val="2"/>
          </w:tcPr>
          <w:p w:rsidR="00B225CC" w:rsidRPr="00E9686A" w:rsidRDefault="00B225CC" w:rsidP="00E9686A">
            <w:r w:rsidRPr="00E9686A">
              <w:t>Fitness for purpose</w:t>
            </w:r>
          </w:p>
        </w:tc>
      </w:tr>
      <w:tr w:rsidR="00B225CC" w:rsidRPr="00BE05EB" w:rsidTr="008D0168">
        <w:trPr>
          <w:trHeight w:val="425"/>
        </w:trPr>
        <w:tc>
          <w:tcPr>
            <w:tcW w:w="1951" w:type="dxa"/>
            <w:shd w:val="clear" w:color="auto" w:fill="D9D9D9"/>
          </w:tcPr>
          <w:p w:rsidR="00B225CC" w:rsidRPr="00E9686A" w:rsidRDefault="00B225CC" w:rsidP="00E9686A">
            <w:r w:rsidRPr="00E9686A">
              <w:t>When will QA be carried out?</w:t>
            </w:r>
          </w:p>
        </w:tc>
        <w:tc>
          <w:tcPr>
            <w:tcW w:w="2693" w:type="dxa"/>
            <w:shd w:val="clear" w:color="auto" w:fill="D9D9D9"/>
          </w:tcPr>
          <w:p w:rsidR="00B225CC" w:rsidRPr="00E9686A" w:rsidRDefault="00B225CC" w:rsidP="00E9686A">
            <w:r w:rsidRPr="00E9686A">
              <w:t>Who will carry out the QA work?</w:t>
            </w:r>
          </w:p>
        </w:tc>
        <w:tc>
          <w:tcPr>
            <w:tcW w:w="4536" w:type="dxa"/>
            <w:shd w:val="clear" w:color="auto" w:fill="D9D9D9"/>
          </w:tcPr>
          <w:p w:rsidR="00B225CC" w:rsidRPr="00E9686A" w:rsidRDefault="00B225CC" w:rsidP="00E9686A">
            <w:r w:rsidRPr="00E9686A">
              <w:t>What QA methods / measures will be used?</w:t>
            </w:r>
          </w:p>
        </w:tc>
      </w:tr>
      <w:tr w:rsidR="00B225CC" w:rsidTr="008D0168">
        <w:tc>
          <w:tcPr>
            <w:tcW w:w="1951" w:type="dxa"/>
          </w:tcPr>
          <w:p w:rsidR="00B225CC" w:rsidRPr="00E9686A" w:rsidRDefault="00B225CC" w:rsidP="00E9686A">
            <w:r w:rsidRPr="00E9686A">
              <w:t>During design stage</w:t>
            </w:r>
          </w:p>
        </w:tc>
        <w:tc>
          <w:tcPr>
            <w:tcW w:w="2693" w:type="dxa"/>
          </w:tcPr>
          <w:p w:rsidR="00B225CC" w:rsidRPr="00E9686A" w:rsidRDefault="00B225CC" w:rsidP="00E9686A">
            <w:r w:rsidRPr="00E9686A">
              <w:t>Community of Practice</w:t>
            </w:r>
          </w:p>
        </w:tc>
        <w:tc>
          <w:tcPr>
            <w:tcW w:w="4536" w:type="dxa"/>
          </w:tcPr>
          <w:p w:rsidR="00B225CC" w:rsidRPr="00E9686A" w:rsidRDefault="00B225CC" w:rsidP="00E9686A">
            <w:r w:rsidRPr="00E9686A">
              <w:t>Evaluation of proposed interface/interaction design</w:t>
            </w:r>
          </w:p>
        </w:tc>
      </w:tr>
      <w:tr w:rsidR="00B225CC" w:rsidTr="008D0168">
        <w:tc>
          <w:tcPr>
            <w:tcW w:w="1951" w:type="dxa"/>
          </w:tcPr>
          <w:p w:rsidR="00B225CC" w:rsidRPr="00E9686A" w:rsidRDefault="00B225CC" w:rsidP="00E9686A">
            <w:r w:rsidRPr="00E9686A">
              <w:t>During prototype development</w:t>
            </w:r>
          </w:p>
        </w:tc>
        <w:tc>
          <w:tcPr>
            <w:tcW w:w="2693" w:type="dxa"/>
          </w:tcPr>
          <w:p w:rsidR="00B225CC" w:rsidRPr="00E9686A" w:rsidRDefault="00B225CC" w:rsidP="00E9686A">
            <w:r w:rsidRPr="00E9686A">
              <w:t>External consultant</w:t>
            </w:r>
          </w:p>
        </w:tc>
        <w:tc>
          <w:tcPr>
            <w:tcW w:w="4536" w:type="dxa"/>
          </w:tcPr>
          <w:p w:rsidR="00B225CC" w:rsidRPr="00E9686A" w:rsidRDefault="00B225CC" w:rsidP="00E9686A">
            <w:r w:rsidRPr="00E9686A">
              <w:t>Expert review of adherence to design specification</w:t>
            </w:r>
          </w:p>
        </w:tc>
      </w:tr>
      <w:tr w:rsidR="00B225CC" w:rsidTr="008D0168">
        <w:tc>
          <w:tcPr>
            <w:tcW w:w="1951" w:type="dxa"/>
          </w:tcPr>
          <w:p w:rsidR="00B225CC" w:rsidRPr="00E9686A" w:rsidRDefault="00B225CC" w:rsidP="00E9686A">
            <w:r w:rsidRPr="00E9686A">
              <w:t>During Evaluation stage</w:t>
            </w:r>
          </w:p>
        </w:tc>
        <w:tc>
          <w:tcPr>
            <w:tcW w:w="2693" w:type="dxa"/>
          </w:tcPr>
          <w:p w:rsidR="00B225CC" w:rsidRPr="00E9686A" w:rsidRDefault="00B225CC" w:rsidP="00E9686A">
            <w:r w:rsidRPr="00E9686A">
              <w:t xml:space="preserve">Peer review </w:t>
            </w:r>
          </w:p>
        </w:tc>
        <w:tc>
          <w:tcPr>
            <w:tcW w:w="4536" w:type="dxa"/>
          </w:tcPr>
          <w:p w:rsidR="00B225CC" w:rsidRPr="00E9686A" w:rsidRDefault="00B225CC" w:rsidP="00E9686A">
            <w:r w:rsidRPr="00E9686A">
              <w:t>Use cases of the toolkit in practice</w:t>
            </w:r>
          </w:p>
          <w:p w:rsidR="00B225CC" w:rsidRPr="00E9686A" w:rsidRDefault="00B225CC" w:rsidP="00E9686A"/>
        </w:tc>
      </w:tr>
      <w:tr w:rsidR="00B225CC" w:rsidRPr="00BE05EB" w:rsidTr="008D0168">
        <w:tc>
          <w:tcPr>
            <w:tcW w:w="1951" w:type="dxa"/>
            <w:shd w:val="clear" w:color="auto" w:fill="D9D9D9"/>
          </w:tcPr>
          <w:p w:rsidR="00B225CC" w:rsidRPr="00E9686A" w:rsidRDefault="00B225CC" w:rsidP="00E9686A">
            <w:r w:rsidRPr="00E9686A">
              <w:t>Output / Outcome Name</w:t>
            </w:r>
          </w:p>
        </w:tc>
        <w:tc>
          <w:tcPr>
            <w:tcW w:w="7229" w:type="dxa"/>
            <w:gridSpan w:val="2"/>
          </w:tcPr>
          <w:p w:rsidR="00B225CC" w:rsidRPr="00E9686A" w:rsidRDefault="00B225CC" w:rsidP="00E9686A">
            <w:r w:rsidRPr="00E9686A">
              <w:t>Usability, Accessibility, validity</w:t>
            </w:r>
          </w:p>
        </w:tc>
      </w:tr>
      <w:tr w:rsidR="00B225CC" w:rsidRPr="00BE05EB" w:rsidTr="008D0168">
        <w:trPr>
          <w:trHeight w:val="425"/>
        </w:trPr>
        <w:tc>
          <w:tcPr>
            <w:tcW w:w="1951" w:type="dxa"/>
            <w:shd w:val="clear" w:color="auto" w:fill="D9D9D9"/>
          </w:tcPr>
          <w:p w:rsidR="00B225CC" w:rsidRPr="00E9686A" w:rsidRDefault="00B225CC" w:rsidP="00E9686A">
            <w:r w:rsidRPr="00E9686A">
              <w:t>When will QA be carried out?</w:t>
            </w:r>
          </w:p>
        </w:tc>
        <w:tc>
          <w:tcPr>
            <w:tcW w:w="2693" w:type="dxa"/>
            <w:shd w:val="clear" w:color="auto" w:fill="D9D9D9"/>
          </w:tcPr>
          <w:p w:rsidR="00B225CC" w:rsidRPr="00E9686A" w:rsidRDefault="00B225CC" w:rsidP="00E9686A">
            <w:r w:rsidRPr="00E9686A">
              <w:t>Who will carry out the QA work?</w:t>
            </w:r>
          </w:p>
        </w:tc>
        <w:tc>
          <w:tcPr>
            <w:tcW w:w="4536" w:type="dxa"/>
            <w:shd w:val="clear" w:color="auto" w:fill="D9D9D9"/>
          </w:tcPr>
          <w:p w:rsidR="00B225CC" w:rsidRPr="00E9686A" w:rsidRDefault="00B225CC" w:rsidP="00E9686A">
            <w:r w:rsidRPr="00E9686A">
              <w:t>What QA methods / measures will be used?</w:t>
            </w:r>
          </w:p>
        </w:tc>
      </w:tr>
      <w:tr w:rsidR="00B225CC" w:rsidTr="008D0168">
        <w:tc>
          <w:tcPr>
            <w:tcW w:w="1951" w:type="dxa"/>
          </w:tcPr>
          <w:p w:rsidR="00B225CC" w:rsidRPr="00E9686A" w:rsidRDefault="00B225CC" w:rsidP="00E9686A">
            <w:r w:rsidRPr="00E9686A">
              <w:t>During design stage</w:t>
            </w:r>
          </w:p>
        </w:tc>
        <w:tc>
          <w:tcPr>
            <w:tcW w:w="2693" w:type="dxa"/>
          </w:tcPr>
          <w:p w:rsidR="00B225CC" w:rsidRPr="00E9686A" w:rsidRDefault="00B225CC" w:rsidP="00E9686A">
            <w:r w:rsidRPr="00E9686A">
              <w:t>Project Director/Project Manager</w:t>
            </w:r>
          </w:p>
        </w:tc>
        <w:tc>
          <w:tcPr>
            <w:tcW w:w="4536" w:type="dxa"/>
          </w:tcPr>
          <w:p w:rsidR="00B225CC" w:rsidRPr="00E9686A" w:rsidRDefault="00B225CC" w:rsidP="00E9686A">
            <w:r w:rsidRPr="00E9686A">
              <w:t>Adherence of design to accessibility/usability standard and guidelines</w:t>
            </w:r>
          </w:p>
        </w:tc>
      </w:tr>
      <w:tr w:rsidR="00B225CC" w:rsidTr="008D0168">
        <w:tc>
          <w:tcPr>
            <w:tcW w:w="1951" w:type="dxa"/>
          </w:tcPr>
          <w:p w:rsidR="00B225CC" w:rsidRPr="00E9686A" w:rsidRDefault="00B225CC" w:rsidP="00E9686A">
            <w:r w:rsidRPr="00E9686A">
              <w:t>During prototype development</w:t>
            </w:r>
          </w:p>
        </w:tc>
        <w:tc>
          <w:tcPr>
            <w:tcW w:w="2693" w:type="dxa"/>
          </w:tcPr>
          <w:p w:rsidR="00B225CC" w:rsidRPr="00E9686A" w:rsidRDefault="00B225CC" w:rsidP="00E9686A">
            <w:r w:rsidRPr="00E9686A">
              <w:t>Technical Director/ Lead developer</w:t>
            </w:r>
          </w:p>
        </w:tc>
        <w:tc>
          <w:tcPr>
            <w:tcW w:w="4536" w:type="dxa"/>
          </w:tcPr>
          <w:p w:rsidR="00B225CC" w:rsidRPr="00E9686A" w:rsidRDefault="00B225CC" w:rsidP="00E9686A">
            <w:r w:rsidRPr="00E9686A">
              <w:t>Adherence if technical implementation to standards and guidelines (W3C)</w:t>
            </w:r>
          </w:p>
        </w:tc>
      </w:tr>
      <w:tr w:rsidR="00B225CC" w:rsidTr="008D0168">
        <w:tc>
          <w:tcPr>
            <w:tcW w:w="1951" w:type="dxa"/>
          </w:tcPr>
          <w:p w:rsidR="00B225CC" w:rsidRPr="00E9686A" w:rsidRDefault="00B225CC" w:rsidP="00E9686A">
            <w:r w:rsidRPr="00E9686A">
              <w:t xml:space="preserve">During Evaluation </w:t>
            </w:r>
            <w:r w:rsidRPr="00E9686A">
              <w:lastRenderedPageBreak/>
              <w:t>stage</w:t>
            </w:r>
          </w:p>
        </w:tc>
        <w:tc>
          <w:tcPr>
            <w:tcW w:w="2693" w:type="dxa"/>
          </w:tcPr>
          <w:p w:rsidR="00B225CC" w:rsidRPr="00E9686A" w:rsidRDefault="00B225CC" w:rsidP="00E9686A">
            <w:r w:rsidRPr="00E9686A">
              <w:lastRenderedPageBreak/>
              <w:t>Expert consultant</w:t>
            </w:r>
          </w:p>
        </w:tc>
        <w:tc>
          <w:tcPr>
            <w:tcW w:w="4536" w:type="dxa"/>
          </w:tcPr>
          <w:p w:rsidR="00B225CC" w:rsidRPr="00E9686A" w:rsidRDefault="00E9686A" w:rsidP="00E9686A">
            <w:r w:rsidRPr="00E9686A">
              <w:t xml:space="preserve">Evaluation be external experts </w:t>
            </w:r>
            <w:proofErr w:type="gramStart"/>
            <w:r w:rsidRPr="00E9686A">
              <w:t xml:space="preserve">in  </w:t>
            </w:r>
            <w:r w:rsidRPr="00E9686A">
              <w:lastRenderedPageBreak/>
              <w:t>usability</w:t>
            </w:r>
            <w:proofErr w:type="gramEnd"/>
            <w:r w:rsidRPr="00E9686A">
              <w:t>/accessibility.</w:t>
            </w:r>
          </w:p>
          <w:p w:rsidR="00E9686A" w:rsidRPr="00E9686A" w:rsidRDefault="00E9686A" w:rsidP="00E9686A">
            <w:r w:rsidRPr="00E9686A">
              <w:t xml:space="preserve">Evaluation by students and staff users. </w:t>
            </w:r>
          </w:p>
          <w:p w:rsidR="00B225CC" w:rsidRPr="00E9686A" w:rsidRDefault="00B225CC" w:rsidP="00E9686A"/>
        </w:tc>
      </w:tr>
    </w:tbl>
    <w:p w:rsidR="00460A2C" w:rsidRDefault="00460A2C"/>
    <w:p w:rsidR="00460A2C" w:rsidRDefault="00E5302D">
      <w:proofErr w:type="gramStart"/>
      <w:r>
        <w:t>fitness</w:t>
      </w:r>
      <w:proofErr w:type="gramEnd"/>
      <w:r>
        <w:t xml:space="preserve"> for purpose, , usability, accessibility, validity</w:t>
      </w:r>
    </w:p>
    <w:p w:rsidR="00460A2C" w:rsidRDefault="00460A2C" w:rsidP="00A505A5">
      <w:pPr>
        <w:pStyle w:val="Heading2"/>
        <w:ind w:left="0" w:firstLine="0"/>
      </w:pPr>
      <w:bookmarkStart w:id="36" w:name="_Toc274739784"/>
      <w:bookmarkStart w:id="37" w:name="_Toc298508135"/>
      <w:r>
        <w:t>3.</w:t>
      </w:r>
      <w:r w:rsidR="001C1648">
        <w:t>3</w:t>
      </w:r>
      <w:r>
        <w:tab/>
        <w:t>Dissemination Plan</w:t>
      </w:r>
      <w:bookmarkEnd w:id="36"/>
      <w:bookmarkEnd w:id="37"/>
    </w:p>
    <w:p w:rsidR="00460A2C"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2579"/>
        <w:gridCol w:w="1811"/>
        <w:gridCol w:w="1772"/>
        <w:gridCol w:w="1799"/>
      </w:tblGrid>
      <w:tr w:rsidR="00460A2C" w:rsidTr="00E37B52">
        <w:tc>
          <w:tcPr>
            <w:tcW w:w="1284" w:type="dxa"/>
            <w:shd w:val="clear" w:color="auto" w:fill="D9D9D9"/>
          </w:tcPr>
          <w:p w:rsidR="00460A2C" w:rsidRDefault="00460A2C">
            <w:pPr>
              <w:jc w:val="center"/>
              <w:rPr>
                <w:b/>
              </w:rPr>
            </w:pPr>
            <w:r>
              <w:rPr>
                <w:b/>
              </w:rPr>
              <w:t>Timing</w:t>
            </w:r>
          </w:p>
        </w:tc>
        <w:tc>
          <w:tcPr>
            <w:tcW w:w="2579" w:type="dxa"/>
            <w:shd w:val="clear" w:color="auto" w:fill="D9D9D9"/>
          </w:tcPr>
          <w:p w:rsidR="00460A2C" w:rsidRDefault="00460A2C">
            <w:pPr>
              <w:jc w:val="center"/>
              <w:rPr>
                <w:b/>
              </w:rPr>
            </w:pPr>
            <w:r>
              <w:rPr>
                <w:b/>
              </w:rPr>
              <w:t>Dissemination Activity</w:t>
            </w:r>
          </w:p>
        </w:tc>
        <w:tc>
          <w:tcPr>
            <w:tcW w:w="1811" w:type="dxa"/>
            <w:shd w:val="clear" w:color="auto" w:fill="D9D9D9"/>
          </w:tcPr>
          <w:p w:rsidR="00460A2C" w:rsidRDefault="00460A2C">
            <w:pPr>
              <w:jc w:val="center"/>
              <w:rPr>
                <w:b/>
              </w:rPr>
            </w:pPr>
            <w:r>
              <w:rPr>
                <w:b/>
              </w:rPr>
              <w:t>Audience</w:t>
            </w:r>
          </w:p>
        </w:tc>
        <w:tc>
          <w:tcPr>
            <w:tcW w:w="1772" w:type="dxa"/>
            <w:shd w:val="clear" w:color="auto" w:fill="D9D9D9"/>
          </w:tcPr>
          <w:p w:rsidR="00460A2C" w:rsidRDefault="00460A2C">
            <w:pPr>
              <w:jc w:val="center"/>
              <w:rPr>
                <w:b/>
              </w:rPr>
            </w:pPr>
            <w:r>
              <w:rPr>
                <w:b/>
              </w:rPr>
              <w:t>Purpose</w:t>
            </w:r>
          </w:p>
        </w:tc>
        <w:tc>
          <w:tcPr>
            <w:tcW w:w="1799" w:type="dxa"/>
            <w:shd w:val="clear" w:color="auto" w:fill="D9D9D9"/>
          </w:tcPr>
          <w:p w:rsidR="00460A2C" w:rsidRDefault="00460A2C">
            <w:pPr>
              <w:jc w:val="center"/>
              <w:rPr>
                <w:b/>
              </w:rPr>
            </w:pPr>
            <w:r>
              <w:rPr>
                <w:b/>
              </w:rPr>
              <w:t>Key Message</w:t>
            </w:r>
          </w:p>
        </w:tc>
      </w:tr>
      <w:tr w:rsidR="00460A2C" w:rsidTr="00E37B52">
        <w:tc>
          <w:tcPr>
            <w:tcW w:w="1284" w:type="dxa"/>
          </w:tcPr>
          <w:p w:rsidR="00A505A5" w:rsidRPr="003949BF" w:rsidRDefault="00A505A5" w:rsidP="00A505A5">
            <w:r w:rsidRPr="003949BF">
              <w:t>01/0</w:t>
            </w:r>
            <w:r w:rsidR="003949BF" w:rsidRPr="003949BF">
              <w:t>7</w:t>
            </w:r>
            <w:r w:rsidRPr="003949BF">
              <w:t>/201</w:t>
            </w:r>
            <w:r w:rsidR="00E405FD" w:rsidRPr="003949BF">
              <w:t>1</w:t>
            </w:r>
            <w:r w:rsidRPr="003949BF">
              <w:t xml:space="preserve">- </w:t>
            </w:r>
          </w:p>
          <w:p w:rsidR="00460A2C" w:rsidRPr="00A505A5" w:rsidRDefault="00A505A5" w:rsidP="00A505A5">
            <w:pPr>
              <w:rPr>
                <w:highlight w:val="yellow"/>
              </w:rPr>
            </w:pPr>
            <w:r w:rsidRPr="003949BF">
              <w:t>31/10/2010</w:t>
            </w:r>
          </w:p>
        </w:tc>
        <w:tc>
          <w:tcPr>
            <w:tcW w:w="2579" w:type="dxa"/>
          </w:tcPr>
          <w:p w:rsidR="00A505A5" w:rsidRDefault="00A505A5" w:rsidP="00A505A5">
            <w:r>
              <w:t>Promotional literature</w:t>
            </w:r>
          </w:p>
          <w:p w:rsidR="009E1BFB" w:rsidRDefault="00A505A5" w:rsidP="000F3E38">
            <w:r>
              <w:t xml:space="preserve">(email and </w:t>
            </w:r>
            <w:r w:rsidR="000F3E38">
              <w:t>blog posts)</w:t>
            </w:r>
          </w:p>
        </w:tc>
        <w:tc>
          <w:tcPr>
            <w:tcW w:w="1811" w:type="dxa"/>
          </w:tcPr>
          <w:p w:rsidR="00A505A5" w:rsidRDefault="00A505A5" w:rsidP="00A505A5">
            <w:r>
              <w:t>HE/FE</w:t>
            </w:r>
            <w:r w:rsidR="000F3E38">
              <w:t xml:space="preserve"> teachers, students, technical and design experts,</w:t>
            </w:r>
            <w:r>
              <w:t xml:space="preserve"> disability</w:t>
            </w:r>
          </w:p>
          <w:p w:rsidR="00460A2C" w:rsidRDefault="00A505A5" w:rsidP="00A505A5">
            <w:r>
              <w:t>practitioners</w:t>
            </w:r>
          </w:p>
        </w:tc>
        <w:tc>
          <w:tcPr>
            <w:tcW w:w="1772" w:type="dxa"/>
          </w:tcPr>
          <w:p w:rsidR="00A505A5" w:rsidRDefault="00A505A5" w:rsidP="00A505A5">
            <w:r>
              <w:t xml:space="preserve">To invite </w:t>
            </w:r>
          </w:p>
          <w:p w:rsidR="00A505A5" w:rsidRDefault="00A505A5" w:rsidP="00A505A5">
            <w:r>
              <w:t xml:space="preserve">participation in </w:t>
            </w:r>
          </w:p>
          <w:p w:rsidR="00460A2C" w:rsidRDefault="00A505A5" w:rsidP="00A505A5">
            <w:r>
              <w:t>workshops</w:t>
            </w:r>
          </w:p>
        </w:tc>
        <w:tc>
          <w:tcPr>
            <w:tcW w:w="1799" w:type="dxa"/>
          </w:tcPr>
          <w:p w:rsidR="00A505A5" w:rsidRDefault="00A505A5" w:rsidP="00A505A5">
            <w:r>
              <w:t xml:space="preserve">Community </w:t>
            </w:r>
          </w:p>
          <w:p w:rsidR="00A505A5" w:rsidRDefault="00A505A5" w:rsidP="00A505A5">
            <w:r>
              <w:t xml:space="preserve">Involvement in </w:t>
            </w:r>
          </w:p>
          <w:p w:rsidR="00460A2C" w:rsidRDefault="00A505A5" w:rsidP="00A505A5">
            <w:r>
              <w:t>the project</w:t>
            </w:r>
          </w:p>
        </w:tc>
      </w:tr>
      <w:tr w:rsidR="00E37B52" w:rsidTr="00E37B52">
        <w:tc>
          <w:tcPr>
            <w:tcW w:w="1284" w:type="dxa"/>
          </w:tcPr>
          <w:p w:rsidR="00E37B52" w:rsidRPr="00A505A5" w:rsidRDefault="00E37B52" w:rsidP="00A505A5">
            <w:pPr>
              <w:rPr>
                <w:highlight w:val="yellow"/>
              </w:rPr>
            </w:pPr>
            <w:r w:rsidRPr="00E37B52">
              <w:t>Throughout the project</w:t>
            </w:r>
          </w:p>
        </w:tc>
        <w:tc>
          <w:tcPr>
            <w:tcW w:w="2579" w:type="dxa"/>
          </w:tcPr>
          <w:p w:rsidR="00E37B52" w:rsidRDefault="00E37B52" w:rsidP="00A505A5">
            <w:r>
              <w:t xml:space="preserve">Creation of project website, hosted by ARC at Teesside. </w:t>
            </w:r>
            <w:r w:rsidRPr="002708EC">
              <w:rPr>
                <w:rFonts w:cs="Arial"/>
              </w:rPr>
              <w:t>Email project details with link to project website to email lists</w:t>
            </w:r>
            <w:r>
              <w:rPr>
                <w:rFonts w:cs="Arial"/>
              </w:rPr>
              <w:t>.</w:t>
            </w:r>
            <w:r w:rsidRPr="002708EC">
              <w:rPr>
                <w:rFonts w:cs="Arial"/>
              </w:rPr>
              <w:t xml:space="preserve"> Publication of project news in key stakeholder newsletters</w:t>
            </w:r>
            <w:r>
              <w:rPr>
                <w:rFonts w:cs="Arial"/>
              </w:rPr>
              <w:t>.</w:t>
            </w:r>
          </w:p>
        </w:tc>
        <w:tc>
          <w:tcPr>
            <w:tcW w:w="1811" w:type="dxa"/>
          </w:tcPr>
          <w:p w:rsidR="00E37B52" w:rsidRDefault="00E37B52" w:rsidP="003949BF">
            <w:r>
              <w:t>Key Stakeholder groups including Techdis, SEDA, ALT-N,</w:t>
            </w:r>
            <w:r w:rsidR="00DF15E5">
              <w:t xml:space="preserve"> </w:t>
            </w:r>
            <w:r>
              <w:t>CETIS,</w:t>
            </w:r>
            <w:r w:rsidR="00DF15E5">
              <w:t xml:space="preserve"> </w:t>
            </w:r>
            <w:r w:rsidR="003949BF">
              <w:t>REALISE</w:t>
            </w:r>
          </w:p>
        </w:tc>
        <w:tc>
          <w:tcPr>
            <w:tcW w:w="1772" w:type="dxa"/>
          </w:tcPr>
          <w:p w:rsidR="00E37B52" w:rsidRDefault="00E37B52" w:rsidP="00A505A5">
            <w:r w:rsidRPr="008F23FC">
              <w:rPr>
                <w:rFonts w:cs="Arial"/>
                <w:bCs/>
              </w:rPr>
              <w:t>Awareness (of existence and purpose of project)</w:t>
            </w:r>
            <w:r w:rsidR="003949BF">
              <w:rPr>
                <w:rFonts w:cs="Arial"/>
                <w:bCs/>
              </w:rPr>
              <w:t xml:space="preserve">. Encourage participation in </w:t>
            </w:r>
            <w:proofErr w:type="spellStart"/>
            <w:r w:rsidR="003949BF">
              <w:rPr>
                <w:rFonts w:cs="Arial"/>
                <w:bCs/>
              </w:rPr>
              <w:t>CoP.</w:t>
            </w:r>
            <w:proofErr w:type="spellEnd"/>
          </w:p>
        </w:tc>
        <w:tc>
          <w:tcPr>
            <w:tcW w:w="1799" w:type="dxa"/>
          </w:tcPr>
          <w:p w:rsidR="00E37B52" w:rsidRDefault="00E37B52" w:rsidP="00E37B52">
            <w:r>
              <w:t xml:space="preserve">The website will be regularly updated with information related to the project, sample widgets, widget templates, technical notes etc  </w:t>
            </w:r>
          </w:p>
        </w:tc>
      </w:tr>
      <w:tr w:rsidR="00460A2C" w:rsidTr="00E37B52">
        <w:tc>
          <w:tcPr>
            <w:tcW w:w="1284" w:type="dxa"/>
          </w:tcPr>
          <w:p w:rsidR="00460A2C" w:rsidRPr="00A505A5" w:rsidRDefault="003949BF" w:rsidP="00A505A5">
            <w:pPr>
              <w:rPr>
                <w:highlight w:val="yellow"/>
              </w:rPr>
            </w:pPr>
            <w:r w:rsidRPr="00E37B52">
              <w:t>Throughout the project</w:t>
            </w:r>
          </w:p>
        </w:tc>
        <w:tc>
          <w:tcPr>
            <w:tcW w:w="2579" w:type="dxa"/>
          </w:tcPr>
          <w:p w:rsidR="00460A2C" w:rsidRDefault="003949BF">
            <w:r>
              <w:t>Use of social media to publicise key events and developments (Blog posts on project website, Twitter feed and ARC Facebook page)</w:t>
            </w:r>
          </w:p>
          <w:p w:rsidR="009E1BFB" w:rsidRDefault="009E1BFB"/>
        </w:tc>
        <w:tc>
          <w:tcPr>
            <w:tcW w:w="1811" w:type="dxa"/>
          </w:tcPr>
          <w:p w:rsidR="00460A2C" w:rsidRDefault="001958D6">
            <w:r>
              <w:t>HE/ FE community</w:t>
            </w:r>
          </w:p>
        </w:tc>
        <w:tc>
          <w:tcPr>
            <w:tcW w:w="1772" w:type="dxa"/>
          </w:tcPr>
          <w:p w:rsidR="00460A2C" w:rsidRDefault="003949BF">
            <w:r>
              <w:t>To extend and involve the CoP</w:t>
            </w:r>
          </w:p>
        </w:tc>
        <w:tc>
          <w:tcPr>
            <w:tcW w:w="1799" w:type="dxa"/>
          </w:tcPr>
          <w:p w:rsidR="00460A2C" w:rsidRDefault="001958D6">
            <w:r>
              <w:t>Promote and encourage participation in the project</w:t>
            </w:r>
          </w:p>
        </w:tc>
      </w:tr>
      <w:tr w:rsidR="00460A2C" w:rsidTr="00E37B52">
        <w:tc>
          <w:tcPr>
            <w:tcW w:w="1284" w:type="dxa"/>
          </w:tcPr>
          <w:p w:rsidR="00A505A5" w:rsidRPr="00394D19" w:rsidRDefault="00A505A5" w:rsidP="00A505A5">
            <w:r w:rsidRPr="00394D19">
              <w:t>01/09/201</w:t>
            </w:r>
            <w:r w:rsidR="00E405FD" w:rsidRPr="00394D19">
              <w:t>1</w:t>
            </w:r>
            <w:r w:rsidRPr="00394D19">
              <w:t xml:space="preserve">- </w:t>
            </w:r>
          </w:p>
          <w:p w:rsidR="00460A2C" w:rsidRPr="00A505A5" w:rsidRDefault="00A505A5" w:rsidP="00F1562C">
            <w:pPr>
              <w:rPr>
                <w:highlight w:val="yellow"/>
              </w:rPr>
            </w:pPr>
            <w:r w:rsidRPr="00394D19">
              <w:t>31/</w:t>
            </w:r>
            <w:r w:rsidR="00F1562C" w:rsidRPr="00394D19">
              <w:t>05/2012</w:t>
            </w:r>
          </w:p>
        </w:tc>
        <w:tc>
          <w:tcPr>
            <w:tcW w:w="2579" w:type="dxa"/>
          </w:tcPr>
          <w:p w:rsidR="00460A2C" w:rsidRDefault="00BB06A1">
            <w:r>
              <w:t>Attendance at JISC events</w:t>
            </w:r>
          </w:p>
        </w:tc>
        <w:tc>
          <w:tcPr>
            <w:tcW w:w="1811" w:type="dxa"/>
          </w:tcPr>
          <w:p w:rsidR="00460A2C" w:rsidRDefault="00BB06A1">
            <w:r w:rsidRPr="00BB06A1">
              <w:t>JISC SIGs</w:t>
            </w:r>
          </w:p>
        </w:tc>
        <w:tc>
          <w:tcPr>
            <w:tcW w:w="1772" w:type="dxa"/>
          </w:tcPr>
          <w:p w:rsidR="00BB06A1" w:rsidRDefault="00BB06A1" w:rsidP="00BB06A1">
            <w:r>
              <w:t xml:space="preserve">To promote and </w:t>
            </w:r>
          </w:p>
          <w:p w:rsidR="00BB06A1" w:rsidRDefault="00BB06A1" w:rsidP="00BB06A1">
            <w:r>
              <w:t xml:space="preserve">encourage </w:t>
            </w:r>
          </w:p>
          <w:p w:rsidR="00BB06A1" w:rsidRDefault="00BB06A1" w:rsidP="00BB06A1">
            <w:r>
              <w:t xml:space="preserve">participation in </w:t>
            </w:r>
          </w:p>
          <w:p w:rsidR="00BB06A1" w:rsidRDefault="00BB06A1" w:rsidP="00BB06A1">
            <w:r>
              <w:t xml:space="preserve">the project and </w:t>
            </w:r>
          </w:p>
          <w:p w:rsidR="00460A2C" w:rsidRDefault="009E1BFB" w:rsidP="00BB06A1">
            <w:r>
              <w:t>i</w:t>
            </w:r>
            <w:r w:rsidR="00BB06A1">
              <w:t>nvite feedback</w:t>
            </w:r>
          </w:p>
        </w:tc>
        <w:tc>
          <w:tcPr>
            <w:tcW w:w="1799" w:type="dxa"/>
          </w:tcPr>
          <w:p w:rsidR="00BB06A1" w:rsidRDefault="00BB06A1" w:rsidP="00BB06A1">
            <w:r>
              <w:t xml:space="preserve">Community </w:t>
            </w:r>
          </w:p>
          <w:p w:rsidR="00BB06A1" w:rsidRDefault="00BB06A1" w:rsidP="00BB06A1">
            <w:r>
              <w:t xml:space="preserve">involvement in </w:t>
            </w:r>
          </w:p>
          <w:p w:rsidR="00460A2C" w:rsidRDefault="00BB06A1" w:rsidP="00BB06A1">
            <w:r>
              <w:t>the project</w:t>
            </w:r>
          </w:p>
        </w:tc>
      </w:tr>
      <w:tr w:rsidR="00A505A5" w:rsidTr="00E37B52">
        <w:tc>
          <w:tcPr>
            <w:tcW w:w="1284" w:type="dxa"/>
          </w:tcPr>
          <w:p w:rsidR="00A505A5" w:rsidRPr="00A904D9" w:rsidRDefault="00394D19" w:rsidP="00A505A5">
            <w:r w:rsidRPr="00A904D9">
              <w:t>01/12</w:t>
            </w:r>
            <w:r w:rsidR="00A505A5" w:rsidRPr="00A904D9">
              <w:t>/201</w:t>
            </w:r>
            <w:r w:rsidR="00E405FD" w:rsidRPr="00A904D9">
              <w:t>1</w:t>
            </w:r>
            <w:r w:rsidR="00A505A5" w:rsidRPr="00A904D9">
              <w:t xml:space="preserve">- </w:t>
            </w:r>
          </w:p>
          <w:p w:rsidR="00A505A5" w:rsidRPr="00A505A5" w:rsidRDefault="00394D19" w:rsidP="00E405FD">
            <w:pPr>
              <w:rPr>
                <w:highlight w:val="yellow"/>
              </w:rPr>
            </w:pPr>
            <w:r w:rsidRPr="00A904D9">
              <w:t>-post project</w:t>
            </w:r>
          </w:p>
        </w:tc>
        <w:tc>
          <w:tcPr>
            <w:tcW w:w="2579" w:type="dxa"/>
          </w:tcPr>
          <w:p w:rsidR="00A505A5" w:rsidRDefault="00394D19">
            <w:r>
              <w:t>Conference and journal</w:t>
            </w:r>
            <w:r w:rsidR="00A505A5" w:rsidRPr="00A505A5">
              <w:t xml:space="preserve"> publications</w:t>
            </w:r>
          </w:p>
        </w:tc>
        <w:tc>
          <w:tcPr>
            <w:tcW w:w="1811" w:type="dxa"/>
          </w:tcPr>
          <w:p w:rsidR="00A505A5" w:rsidRDefault="00A505A5" w:rsidP="00A505A5">
            <w:r>
              <w:t>Accessibility</w:t>
            </w:r>
          </w:p>
          <w:p w:rsidR="00A505A5" w:rsidRDefault="00A505A5" w:rsidP="00A505A5">
            <w:r>
              <w:t>/Adaptability</w:t>
            </w:r>
          </w:p>
          <w:p w:rsidR="00A505A5" w:rsidRDefault="00A505A5" w:rsidP="00A505A5">
            <w:r>
              <w:t xml:space="preserve">Research </w:t>
            </w:r>
          </w:p>
          <w:p w:rsidR="00A505A5" w:rsidRPr="00BB06A1" w:rsidRDefault="00A505A5" w:rsidP="00A505A5">
            <w:r>
              <w:t>Community</w:t>
            </w:r>
          </w:p>
        </w:tc>
        <w:tc>
          <w:tcPr>
            <w:tcW w:w="1772" w:type="dxa"/>
          </w:tcPr>
          <w:p w:rsidR="00A505A5" w:rsidRDefault="00A505A5" w:rsidP="00A505A5">
            <w:r>
              <w:t xml:space="preserve">To contribute to </w:t>
            </w:r>
          </w:p>
          <w:p w:rsidR="00A505A5" w:rsidRDefault="00A505A5" w:rsidP="00A505A5">
            <w:r>
              <w:t xml:space="preserve">knowledge in the </w:t>
            </w:r>
          </w:p>
          <w:p w:rsidR="00A505A5" w:rsidRDefault="00A505A5" w:rsidP="00A505A5">
            <w:r>
              <w:t xml:space="preserve">field of adaptable </w:t>
            </w:r>
          </w:p>
          <w:p w:rsidR="00A505A5" w:rsidRDefault="00A505A5" w:rsidP="00A505A5">
            <w:r>
              <w:t xml:space="preserve">learning </w:t>
            </w:r>
          </w:p>
          <w:p w:rsidR="00A505A5" w:rsidRDefault="00A505A5" w:rsidP="00A505A5">
            <w:r>
              <w:t>resources</w:t>
            </w:r>
          </w:p>
        </w:tc>
        <w:tc>
          <w:tcPr>
            <w:tcW w:w="1799" w:type="dxa"/>
          </w:tcPr>
          <w:p w:rsidR="00A505A5" w:rsidRDefault="00A505A5" w:rsidP="00A505A5">
            <w:r>
              <w:t xml:space="preserve">Success of the </w:t>
            </w:r>
          </w:p>
          <w:p w:rsidR="00A505A5" w:rsidRDefault="00A505A5" w:rsidP="00A505A5">
            <w:r>
              <w:t xml:space="preserve">project in </w:t>
            </w:r>
          </w:p>
          <w:p w:rsidR="00A505A5" w:rsidRDefault="00A505A5" w:rsidP="00A505A5">
            <w:r>
              <w:t xml:space="preserve">demonstrating the </w:t>
            </w:r>
          </w:p>
          <w:p w:rsidR="00A505A5" w:rsidRDefault="00A505A5" w:rsidP="00A505A5">
            <w:r>
              <w:t xml:space="preserve">effectiveness of </w:t>
            </w:r>
          </w:p>
          <w:p w:rsidR="00A505A5" w:rsidRDefault="00A505A5" w:rsidP="00A505A5">
            <w:r>
              <w:t>the method</w:t>
            </w:r>
          </w:p>
        </w:tc>
      </w:tr>
    </w:tbl>
    <w:p w:rsidR="00460A2C" w:rsidRDefault="00460A2C"/>
    <w:p w:rsidR="00460A2C" w:rsidRDefault="00460A2C">
      <w:pPr>
        <w:pStyle w:val="Heading2"/>
        <w:ind w:left="0" w:firstLine="0"/>
      </w:pPr>
      <w:bookmarkStart w:id="38" w:name="_Toc298508136"/>
      <w:r>
        <w:t>3.</w:t>
      </w:r>
      <w:r w:rsidR="001C1648">
        <w:t>4</w:t>
      </w:r>
      <w:r>
        <w:tab/>
        <w:t xml:space="preserve">Exit and </w:t>
      </w:r>
      <w:r w:rsidR="00BE05EB">
        <w:t>Embedding</w:t>
      </w:r>
      <w:r>
        <w:t xml:space="preserve"> Plans</w:t>
      </w:r>
      <w:bookmarkEnd w:id="38"/>
    </w:p>
    <w:p w:rsidR="00460A2C" w:rsidRDefault="00460A2C" w:rsidP="00A505A5">
      <w:pPr>
        <w:jc w:val="both"/>
      </w:pPr>
    </w:p>
    <w:p w:rsidR="00927004" w:rsidRDefault="00927004" w:rsidP="00A505A5">
      <w:pPr>
        <w:jc w:val="both"/>
      </w:pPr>
      <w:r w:rsidRPr="00A505A5">
        <w:t>The WID</w:t>
      </w:r>
      <w:r w:rsidR="00A505A5" w:rsidRPr="00A505A5">
        <w:t>GaT</w:t>
      </w:r>
      <w:r w:rsidRPr="00A505A5">
        <w:t xml:space="preserve"> </w:t>
      </w:r>
      <w:r w:rsidR="00A505A5" w:rsidRPr="00A505A5">
        <w:t xml:space="preserve">project and the separate toolkit components </w:t>
      </w:r>
      <w:r w:rsidRPr="00A505A5">
        <w:t xml:space="preserve">and </w:t>
      </w:r>
      <w:r w:rsidR="00A505A5" w:rsidRPr="00A505A5">
        <w:t xml:space="preserve">sample </w:t>
      </w:r>
      <w:r w:rsidRPr="00A505A5">
        <w:t>widgets together with the relevant project documentation, w</w:t>
      </w:r>
      <w:r w:rsidR="00A505A5" w:rsidRPr="00A505A5">
        <w:t xml:space="preserve">ebsite </w:t>
      </w:r>
      <w:r w:rsidRPr="00A505A5">
        <w:t>and evaluation will continue to be hosted as part of the ARC research group webs</w:t>
      </w:r>
      <w:r w:rsidR="00A505A5" w:rsidRPr="00A505A5">
        <w:t xml:space="preserve">ite. Future research </w:t>
      </w:r>
      <w:r w:rsidRPr="00A505A5">
        <w:t>and development funds will be so</w:t>
      </w:r>
      <w:r w:rsidR="00394D19">
        <w:t>ught</w:t>
      </w:r>
      <w:r w:rsidRPr="00A505A5">
        <w:t xml:space="preserve"> to extend the project further </w:t>
      </w:r>
      <w:r w:rsidR="00394D19">
        <w:t xml:space="preserve">to develop the prototype toolkit into a full open source product and to incorporate the toolkit as a </w:t>
      </w:r>
      <w:r w:rsidR="00A505A5" w:rsidRPr="00A505A5">
        <w:t xml:space="preserve">component of our APLE </w:t>
      </w:r>
      <w:r w:rsidRPr="00A505A5">
        <w:t>(adaptable personal learning environment) initiative.</w:t>
      </w:r>
    </w:p>
    <w:p w:rsidR="000C07C3" w:rsidRPr="00A505A5" w:rsidRDefault="000C07C3" w:rsidP="00A505A5">
      <w:pPr>
        <w:jc w:val="both"/>
      </w:pPr>
    </w:p>
    <w:p w:rsidR="00BE05EB" w:rsidRDefault="00BE05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3785"/>
        <w:gridCol w:w="3081"/>
      </w:tblGrid>
      <w:tr w:rsidR="00460A2C" w:rsidTr="00927004">
        <w:tc>
          <w:tcPr>
            <w:tcW w:w="2376" w:type="dxa"/>
            <w:shd w:val="clear" w:color="auto" w:fill="D9D9D9"/>
          </w:tcPr>
          <w:p w:rsidR="00460A2C" w:rsidRDefault="00460A2C">
            <w:pPr>
              <w:jc w:val="center"/>
              <w:rPr>
                <w:b/>
              </w:rPr>
            </w:pPr>
            <w:r>
              <w:rPr>
                <w:b/>
              </w:rPr>
              <w:t>Project Outputs</w:t>
            </w:r>
            <w:r w:rsidR="00E944C7">
              <w:rPr>
                <w:b/>
              </w:rPr>
              <w:t>/Outcomes</w:t>
            </w:r>
          </w:p>
        </w:tc>
        <w:tc>
          <w:tcPr>
            <w:tcW w:w="3785" w:type="dxa"/>
            <w:shd w:val="clear" w:color="auto" w:fill="D9D9D9"/>
          </w:tcPr>
          <w:p w:rsidR="00460A2C" w:rsidRDefault="00460A2C">
            <w:pPr>
              <w:jc w:val="center"/>
              <w:rPr>
                <w:b/>
              </w:rPr>
            </w:pPr>
            <w:r>
              <w:rPr>
                <w:b/>
              </w:rPr>
              <w:t>Action for Take-up &amp; Embedding</w:t>
            </w:r>
          </w:p>
        </w:tc>
        <w:tc>
          <w:tcPr>
            <w:tcW w:w="3081" w:type="dxa"/>
            <w:shd w:val="clear" w:color="auto" w:fill="D9D9D9"/>
          </w:tcPr>
          <w:p w:rsidR="00460A2C" w:rsidRDefault="00460A2C">
            <w:pPr>
              <w:jc w:val="center"/>
              <w:rPr>
                <w:b/>
              </w:rPr>
            </w:pPr>
            <w:r>
              <w:rPr>
                <w:b/>
              </w:rPr>
              <w:t>Action for Exit</w:t>
            </w:r>
          </w:p>
        </w:tc>
      </w:tr>
      <w:tr w:rsidR="00460A2C" w:rsidTr="00A505A5">
        <w:tc>
          <w:tcPr>
            <w:tcW w:w="2376" w:type="dxa"/>
          </w:tcPr>
          <w:p w:rsidR="00460A2C" w:rsidRDefault="00927004">
            <w:r w:rsidRPr="00927004">
              <w:lastRenderedPageBreak/>
              <w:t>Project Reports</w:t>
            </w:r>
          </w:p>
        </w:tc>
        <w:tc>
          <w:tcPr>
            <w:tcW w:w="3785" w:type="dxa"/>
          </w:tcPr>
          <w:p w:rsidR="00927004" w:rsidRDefault="00927004" w:rsidP="00927004">
            <w:r>
              <w:t>Posted on ARC WID</w:t>
            </w:r>
            <w:r w:rsidR="002B696A">
              <w:t>GaT</w:t>
            </w:r>
            <w:r>
              <w:t xml:space="preserve"> Project </w:t>
            </w:r>
          </w:p>
          <w:p w:rsidR="00460A2C" w:rsidRDefault="00927004" w:rsidP="00927004">
            <w:r>
              <w:t>website</w:t>
            </w:r>
          </w:p>
        </w:tc>
        <w:tc>
          <w:tcPr>
            <w:tcW w:w="3081" w:type="dxa"/>
          </w:tcPr>
          <w:p w:rsidR="00460A2C" w:rsidRDefault="00927004">
            <w:r w:rsidRPr="00927004">
              <w:t>Report to JISC</w:t>
            </w:r>
            <w:r w:rsidR="00E37B52">
              <w:t xml:space="preserve"> will be available on the project website. Aspects will be used for articles to be published.</w:t>
            </w:r>
          </w:p>
        </w:tc>
      </w:tr>
      <w:tr w:rsidR="00460A2C" w:rsidTr="00A505A5">
        <w:tc>
          <w:tcPr>
            <w:tcW w:w="2376" w:type="dxa"/>
          </w:tcPr>
          <w:p w:rsidR="00460A2C" w:rsidRDefault="00A505A5">
            <w:r>
              <w:t>Authoring Toolkit</w:t>
            </w:r>
            <w:r w:rsidR="001D5071">
              <w:t>: that will support the production of widgets without the need for programming skills to meet needs of disabled students</w:t>
            </w:r>
            <w:r w:rsidR="002B696A">
              <w:t xml:space="preserve">. </w:t>
            </w:r>
          </w:p>
        </w:tc>
        <w:tc>
          <w:tcPr>
            <w:tcW w:w="3785" w:type="dxa"/>
          </w:tcPr>
          <w:p w:rsidR="002B696A" w:rsidRDefault="002B696A">
            <w:r>
              <w:t>Evaluation workshops to get feedback from users.</w:t>
            </w:r>
          </w:p>
          <w:p w:rsidR="002B696A" w:rsidRDefault="002B696A">
            <w:r>
              <w:t>Demonstration of toolkit at JISC and other related events.</w:t>
            </w:r>
          </w:p>
          <w:p w:rsidR="002B696A" w:rsidRDefault="00117971">
            <w:r>
              <w:t xml:space="preserve">Use of REALISE web site for </w:t>
            </w:r>
          </w:p>
        </w:tc>
        <w:tc>
          <w:tcPr>
            <w:tcW w:w="3081" w:type="dxa"/>
          </w:tcPr>
          <w:p w:rsidR="00A505A5" w:rsidRDefault="002B696A" w:rsidP="00117971">
            <w:r>
              <w:t xml:space="preserve">Hosting of toolkit and documentation on </w:t>
            </w:r>
            <w:proofErr w:type="spellStart"/>
            <w:r>
              <w:t>SourceForge</w:t>
            </w:r>
            <w:proofErr w:type="spellEnd"/>
            <w:r>
              <w:t xml:space="preserve"> and on ARC web site.</w:t>
            </w:r>
          </w:p>
        </w:tc>
      </w:tr>
      <w:tr w:rsidR="00460A2C" w:rsidTr="00A505A5">
        <w:tc>
          <w:tcPr>
            <w:tcW w:w="2376" w:type="dxa"/>
          </w:tcPr>
          <w:p w:rsidR="00460A2C" w:rsidRDefault="00A904D9">
            <w:r>
              <w:t>Technical documentation and user documentation</w:t>
            </w:r>
          </w:p>
        </w:tc>
        <w:tc>
          <w:tcPr>
            <w:tcW w:w="3785" w:type="dxa"/>
          </w:tcPr>
          <w:p w:rsidR="00A904D9" w:rsidRDefault="00A904D9" w:rsidP="00A904D9">
            <w:r>
              <w:t xml:space="preserve">Standard templates will be developed for functions including libraries, widgets, </w:t>
            </w:r>
            <w:proofErr w:type="gramStart"/>
            <w:r>
              <w:t>tools</w:t>
            </w:r>
            <w:proofErr w:type="gramEnd"/>
            <w:r>
              <w:t xml:space="preserve"> with change control documentation.</w:t>
            </w:r>
          </w:p>
          <w:p w:rsidR="00460A2C" w:rsidRDefault="00A904D9" w:rsidP="00117971">
            <w:r>
              <w:t>A developers blog will support the change control functions</w:t>
            </w:r>
            <w:r w:rsidR="00117971">
              <w:t xml:space="preserve"> </w:t>
            </w:r>
          </w:p>
        </w:tc>
        <w:tc>
          <w:tcPr>
            <w:tcW w:w="3081" w:type="dxa"/>
          </w:tcPr>
          <w:p w:rsidR="00460A2C" w:rsidRDefault="00460A2C"/>
          <w:p w:rsidR="00117971" w:rsidRDefault="00117971" w:rsidP="00117971">
            <w:r>
              <w:t xml:space="preserve">Documentation on </w:t>
            </w:r>
            <w:proofErr w:type="spellStart"/>
            <w:r>
              <w:t>SourceForge</w:t>
            </w:r>
            <w:proofErr w:type="spellEnd"/>
            <w:r>
              <w:t xml:space="preserve">, </w:t>
            </w:r>
            <w:proofErr w:type="spellStart"/>
            <w:r>
              <w:t>WIdGaT</w:t>
            </w:r>
            <w:proofErr w:type="spellEnd"/>
            <w:r>
              <w:t xml:space="preserve"> blog and on ARC web site. </w:t>
            </w:r>
          </w:p>
          <w:p w:rsidR="00A505A5" w:rsidRDefault="00A505A5"/>
        </w:tc>
      </w:tr>
      <w:tr w:rsidR="00A505A5" w:rsidTr="00A505A5">
        <w:tc>
          <w:tcPr>
            <w:tcW w:w="2376" w:type="dxa"/>
          </w:tcPr>
          <w:p w:rsidR="00A505A5" w:rsidRDefault="00117971">
            <w:r>
              <w:t>User documentation</w:t>
            </w:r>
          </w:p>
        </w:tc>
        <w:tc>
          <w:tcPr>
            <w:tcW w:w="3785" w:type="dxa"/>
          </w:tcPr>
          <w:p w:rsidR="00A505A5" w:rsidRDefault="00117971">
            <w:r>
              <w:t xml:space="preserve">Adopt Techdis standard format for user guides. </w:t>
            </w:r>
          </w:p>
        </w:tc>
        <w:tc>
          <w:tcPr>
            <w:tcW w:w="3081" w:type="dxa"/>
          </w:tcPr>
          <w:p w:rsidR="00117971" w:rsidRDefault="00117971" w:rsidP="00117971">
            <w:r>
              <w:t>User guides in form of Techdis staff packs available on Techdis website and ARC website</w:t>
            </w:r>
          </w:p>
          <w:p w:rsidR="00A505A5" w:rsidRDefault="00A505A5"/>
        </w:tc>
      </w:tr>
      <w:tr w:rsidR="00A505A5" w:rsidTr="00A505A5">
        <w:tc>
          <w:tcPr>
            <w:tcW w:w="2376" w:type="dxa"/>
          </w:tcPr>
          <w:p w:rsidR="00A505A5" w:rsidRDefault="00A505A5">
            <w:r>
              <w:t>Sample widgets</w:t>
            </w:r>
          </w:p>
        </w:tc>
        <w:tc>
          <w:tcPr>
            <w:tcW w:w="3785" w:type="dxa"/>
          </w:tcPr>
          <w:p w:rsidR="00A505A5" w:rsidRDefault="00117971">
            <w:r>
              <w:t xml:space="preserve">Develop sample widgets to demonstrate use cases for the </w:t>
            </w:r>
            <w:r w:rsidR="000C07C3">
              <w:t>toolkit</w:t>
            </w:r>
          </w:p>
        </w:tc>
        <w:tc>
          <w:tcPr>
            <w:tcW w:w="3081" w:type="dxa"/>
          </w:tcPr>
          <w:p w:rsidR="00A505A5" w:rsidRDefault="00117971" w:rsidP="00A505A5">
            <w:r>
              <w:t xml:space="preserve">All material produced using the toolkit subject to Creative Commons licence, sample widgets to be submitted to JORUM Open. </w:t>
            </w:r>
          </w:p>
          <w:p w:rsidR="00A505A5" w:rsidRDefault="00A505A5" w:rsidP="00A505A5"/>
        </w:tc>
      </w:tr>
    </w:tbl>
    <w:p w:rsidR="00460A2C" w:rsidRDefault="00460A2C"/>
    <w:p w:rsidR="00460A2C" w:rsidRDefault="00460A2C">
      <w:pPr>
        <w:pStyle w:val="Heading2"/>
      </w:pPr>
      <w:bookmarkStart w:id="39" w:name="_Toc298508137"/>
      <w:r>
        <w:t>3.</w:t>
      </w:r>
      <w:r w:rsidR="001C1648">
        <w:t>5</w:t>
      </w:r>
      <w:r>
        <w:tab/>
        <w:t>Sustainability Plans</w:t>
      </w:r>
      <w:bookmarkEnd w:id="39"/>
    </w:p>
    <w:p w:rsidR="00460A2C" w:rsidRDefault="00460A2C">
      <w:pPr>
        <w:rPr>
          <w:i/>
          <w:color w:val="3366FF"/>
        </w:rPr>
      </w:pPr>
    </w:p>
    <w:p w:rsidR="00460A2C"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8"/>
        <w:gridCol w:w="2160"/>
        <w:gridCol w:w="2623"/>
        <w:gridCol w:w="2311"/>
      </w:tblGrid>
      <w:tr w:rsidR="00460A2C" w:rsidTr="00BE05EB">
        <w:tc>
          <w:tcPr>
            <w:tcW w:w="2148" w:type="dxa"/>
            <w:shd w:val="clear" w:color="auto" w:fill="D9D9D9"/>
          </w:tcPr>
          <w:p w:rsidR="00460A2C" w:rsidRDefault="00460A2C">
            <w:pPr>
              <w:jc w:val="center"/>
              <w:rPr>
                <w:b/>
              </w:rPr>
            </w:pPr>
            <w:r>
              <w:rPr>
                <w:b/>
              </w:rPr>
              <w:t>Project Outputs</w:t>
            </w:r>
          </w:p>
        </w:tc>
        <w:tc>
          <w:tcPr>
            <w:tcW w:w="2160" w:type="dxa"/>
            <w:shd w:val="clear" w:color="auto" w:fill="D9D9D9"/>
          </w:tcPr>
          <w:p w:rsidR="00460A2C" w:rsidRDefault="00460A2C">
            <w:pPr>
              <w:jc w:val="center"/>
              <w:rPr>
                <w:b/>
              </w:rPr>
            </w:pPr>
            <w:r>
              <w:rPr>
                <w:b/>
              </w:rPr>
              <w:t>Why Sustainable</w:t>
            </w:r>
          </w:p>
        </w:tc>
        <w:tc>
          <w:tcPr>
            <w:tcW w:w="2623" w:type="dxa"/>
            <w:shd w:val="clear" w:color="auto" w:fill="D9D9D9"/>
          </w:tcPr>
          <w:p w:rsidR="00460A2C" w:rsidRDefault="00460A2C">
            <w:pPr>
              <w:jc w:val="center"/>
              <w:rPr>
                <w:b/>
              </w:rPr>
            </w:pPr>
            <w:r>
              <w:rPr>
                <w:b/>
              </w:rPr>
              <w:t>Scenarios for Taking Forward</w:t>
            </w:r>
          </w:p>
        </w:tc>
        <w:tc>
          <w:tcPr>
            <w:tcW w:w="2311" w:type="dxa"/>
            <w:shd w:val="clear" w:color="auto" w:fill="D9D9D9"/>
          </w:tcPr>
          <w:p w:rsidR="00460A2C" w:rsidRDefault="00460A2C">
            <w:pPr>
              <w:jc w:val="center"/>
              <w:rPr>
                <w:b/>
              </w:rPr>
            </w:pPr>
            <w:r>
              <w:rPr>
                <w:b/>
              </w:rPr>
              <w:t>Issues to Address</w:t>
            </w:r>
          </w:p>
        </w:tc>
      </w:tr>
      <w:tr w:rsidR="00460A2C">
        <w:tc>
          <w:tcPr>
            <w:tcW w:w="2148" w:type="dxa"/>
          </w:tcPr>
          <w:p w:rsidR="00460A2C" w:rsidRDefault="00117971">
            <w:r>
              <w:t>Toolkit components</w:t>
            </w:r>
          </w:p>
        </w:tc>
        <w:tc>
          <w:tcPr>
            <w:tcW w:w="2160" w:type="dxa"/>
          </w:tcPr>
          <w:p w:rsidR="00460A2C" w:rsidRDefault="00BB2BC3">
            <w:r>
              <w:t xml:space="preserve">Can be added to and further developed. Components are developed using standards </w:t>
            </w:r>
            <w:proofErr w:type="gramStart"/>
            <w:r>
              <w:t>based  tools</w:t>
            </w:r>
            <w:proofErr w:type="gramEnd"/>
            <w:r>
              <w:t xml:space="preserve"> that are future proofed. </w:t>
            </w:r>
          </w:p>
        </w:tc>
        <w:tc>
          <w:tcPr>
            <w:tcW w:w="2623" w:type="dxa"/>
          </w:tcPr>
          <w:p w:rsidR="00460A2C" w:rsidRDefault="00BB2BC3">
            <w:r>
              <w:t xml:space="preserve">Taken forward by the technical community as an open source product. Developed further to account for changes in standards, additional components added. </w:t>
            </w:r>
          </w:p>
        </w:tc>
        <w:tc>
          <w:tcPr>
            <w:tcW w:w="2311" w:type="dxa"/>
          </w:tcPr>
          <w:p w:rsidR="00460A2C" w:rsidRDefault="00BB2BC3" w:rsidP="00BB2BC3">
            <w:r>
              <w:t xml:space="preserve">Need to be able to extend the CoP </w:t>
            </w:r>
          </w:p>
          <w:p w:rsidR="00BB2BC3" w:rsidRDefault="00BB2BC3" w:rsidP="00BB2BC3">
            <w:r>
              <w:t>Further funding will be required to extend and develop the work.</w:t>
            </w:r>
          </w:p>
        </w:tc>
      </w:tr>
      <w:tr w:rsidR="00460A2C">
        <w:tc>
          <w:tcPr>
            <w:tcW w:w="2148" w:type="dxa"/>
          </w:tcPr>
          <w:p w:rsidR="00460A2C" w:rsidRDefault="00BB2BC3">
            <w:r>
              <w:t>Toolkit embedded into University systems to support embedding into teachers’ working practice</w:t>
            </w:r>
          </w:p>
        </w:tc>
        <w:tc>
          <w:tcPr>
            <w:tcW w:w="2160" w:type="dxa"/>
          </w:tcPr>
          <w:p w:rsidR="00460A2C" w:rsidRDefault="00BB2BC3">
            <w:r>
              <w:t xml:space="preserve">Toolkit will be open source and available for download, hosting and adaptation according to institutions own requirements. </w:t>
            </w:r>
          </w:p>
        </w:tc>
        <w:tc>
          <w:tcPr>
            <w:tcW w:w="2623" w:type="dxa"/>
          </w:tcPr>
          <w:p w:rsidR="00460A2C" w:rsidRDefault="00BB2BC3">
            <w:r>
              <w:t>Groups of early adopters initially from the CoP will lead in promoting the toolkit for wider use.</w:t>
            </w:r>
          </w:p>
        </w:tc>
        <w:tc>
          <w:tcPr>
            <w:tcW w:w="2311" w:type="dxa"/>
          </w:tcPr>
          <w:p w:rsidR="00460A2C" w:rsidRDefault="00BB2BC3">
            <w:r>
              <w:t xml:space="preserve">Further funding required </w:t>
            </w:r>
            <w:proofErr w:type="gramStart"/>
            <w:r>
              <w:t>to support</w:t>
            </w:r>
            <w:proofErr w:type="gramEnd"/>
            <w:r>
              <w:t xml:space="preserve"> embedding and evaluation programme to demonstrate different usage scenarios.</w:t>
            </w:r>
          </w:p>
        </w:tc>
      </w:tr>
    </w:tbl>
    <w:p w:rsidR="00460A2C" w:rsidRDefault="00460A2C" w:rsidP="00764A78">
      <w:pPr>
        <w:pStyle w:val="Heading6"/>
        <w:numPr>
          <w:ilvl w:val="0"/>
          <w:numId w:val="0"/>
        </w:numPr>
      </w:pPr>
    </w:p>
    <w:sectPr w:rsidR="00460A2C" w:rsidSect="00407775">
      <w:headerReference w:type="even" r:id="rId27"/>
      <w:headerReference w:type="default" r:id="rId28"/>
      <w:footerReference w:type="default" r:id="rId29"/>
      <w:headerReference w:type="first" r:id="rId30"/>
      <w:footerReference w:type="first" r:id="rId31"/>
      <w:type w:val="continuous"/>
      <w:pgSz w:w="11909" w:h="16834" w:code="9"/>
      <w:pgMar w:top="1440" w:right="1440" w:bottom="1440" w:left="1440" w:header="720" w:footer="720"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9B0" w:rsidRDefault="004E59B0">
      <w:pPr>
        <w:pStyle w:val="TOC3"/>
      </w:pPr>
      <w:r>
        <w:separator/>
      </w:r>
    </w:p>
  </w:endnote>
  <w:endnote w:type="continuationSeparator" w:id="0">
    <w:p w:rsidR="004E59B0" w:rsidRDefault="004E59B0">
      <w:pPr>
        <w:pStyle w:val="TOC3"/>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9A" w:rsidRDefault="008D3F9A">
    <w:pPr>
      <w:pStyle w:val="Footer"/>
      <w:rPr>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0C07C3">
      <w:rPr>
        <w:rStyle w:val="PageNumber"/>
        <w:noProof/>
        <w:sz w:val="16"/>
        <w:szCs w:val="16"/>
      </w:rPr>
      <w:t>3</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0C07C3">
      <w:rPr>
        <w:rStyle w:val="PageNumber"/>
        <w:noProof/>
        <w:sz w:val="16"/>
        <w:szCs w:val="16"/>
      </w:rPr>
      <w:t>16</w:t>
    </w:r>
    <w:r>
      <w:rPr>
        <w:rStyle w:val="PageNumber"/>
        <w:sz w:val="16"/>
        <w:szCs w:val="16"/>
      </w:rPr>
      <w:fldChar w:fldCharType="end"/>
    </w:r>
  </w:p>
  <w:p w:rsidR="008D3F9A" w:rsidRDefault="008D3F9A">
    <w:pPr>
      <w:pStyle w:val="Header"/>
      <w:rPr>
        <w:rFonts w:cs="Arial"/>
        <w:sz w:val="16"/>
        <w:szCs w:val="16"/>
      </w:rPr>
    </w:pPr>
    <w:r>
      <w:rPr>
        <w:rFonts w:cs="Arial"/>
        <w:sz w:val="16"/>
        <w:szCs w:val="16"/>
      </w:rPr>
      <w:t>Document title: JISC Project Plan Template</w:t>
    </w:r>
  </w:p>
  <w:p w:rsidR="008D3F9A" w:rsidRDefault="008D3F9A">
    <w:pPr>
      <w:pStyle w:val="Header"/>
      <w:rPr>
        <w:rFonts w:cs="Arial"/>
        <w:sz w:val="16"/>
        <w:szCs w:val="16"/>
      </w:rPr>
    </w:pPr>
    <w:r>
      <w:rPr>
        <w:rFonts w:cs="Arial"/>
        <w:sz w:val="16"/>
        <w:szCs w:val="16"/>
      </w:rPr>
      <w:t>Last updated: Feb 2011 – v2.0</w:t>
    </w:r>
  </w:p>
  <w:p w:rsidR="008D3F9A" w:rsidRDefault="008D3F9A">
    <w:pPr>
      <w:pStyle w:val="Header"/>
      <w:rPr>
        <w:rFonts w:cs="Arial"/>
        <w:sz w:val="16"/>
        <w:szCs w:val="16"/>
      </w:rPr>
    </w:pPr>
  </w:p>
  <w:p w:rsidR="008D3F9A" w:rsidRDefault="008D3F9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9A" w:rsidRDefault="008D3F9A">
    <w:pPr>
      <w:pStyle w:val="Footer"/>
    </w:pPr>
  </w:p>
  <w:p w:rsidR="008D3F9A" w:rsidRDefault="008D3F9A">
    <w:pPr>
      <w:pStyle w:val="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0C07C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C07C3">
      <w:rPr>
        <w:rStyle w:val="PageNumber"/>
        <w:noProof/>
      </w:rPr>
      <w:t>16</w:t>
    </w:r>
    <w:r>
      <w:rPr>
        <w:rStyle w:val="PageNumber"/>
      </w:rPr>
      <w:fldChar w:fldCharType="end"/>
    </w:r>
  </w:p>
  <w:p w:rsidR="008D3F9A" w:rsidRDefault="008D3F9A">
    <w:pPr>
      <w:pStyle w:val="Header"/>
      <w:rPr>
        <w:rFonts w:cs="Arial"/>
        <w:sz w:val="16"/>
        <w:szCs w:val="16"/>
      </w:rPr>
    </w:pPr>
    <w:r>
      <w:rPr>
        <w:rFonts w:cs="Arial"/>
        <w:sz w:val="16"/>
        <w:szCs w:val="16"/>
      </w:rPr>
      <w:t>Document title: JISC Project Plan Template</w:t>
    </w:r>
  </w:p>
  <w:p w:rsidR="008D3F9A" w:rsidRDefault="008D3F9A">
    <w:pPr>
      <w:pStyle w:val="Header"/>
      <w:rPr>
        <w:rFonts w:cs="Arial"/>
        <w:sz w:val="16"/>
        <w:szCs w:val="16"/>
      </w:rPr>
    </w:pPr>
    <w:r>
      <w:rPr>
        <w:rFonts w:cs="Arial"/>
        <w:sz w:val="16"/>
        <w:szCs w:val="16"/>
      </w:rPr>
      <w:t>Last updated: Feb 2011 v2.0</w:t>
    </w:r>
  </w:p>
  <w:p w:rsidR="008D3F9A" w:rsidRDefault="008D3F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9B0" w:rsidRDefault="004E59B0">
      <w:pPr>
        <w:pStyle w:val="TOC3"/>
      </w:pPr>
      <w:r>
        <w:separator/>
      </w:r>
    </w:p>
  </w:footnote>
  <w:footnote w:type="continuationSeparator" w:id="0">
    <w:p w:rsidR="004E59B0" w:rsidRDefault="004E59B0">
      <w:pPr>
        <w:pStyle w:val="TOC3"/>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9A" w:rsidRDefault="008D3F9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D3F9A" w:rsidRDefault="008D3F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9A" w:rsidRPr="00220993" w:rsidRDefault="008D3F9A">
    <w:pPr>
      <w:pStyle w:val="Header"/>
      <w:rPr>
        <w:sz w:val="18"/>
        <w:szCs w:val="18"/>
      </w:rPr>
    </w:pPr>
    <w:r w:rsidRPr="00220993">
      <w:rPr>
        <w:sz w:val="18"/>
        <w:szCs w:val="18"/>
      </w:rPr>
      <w:t xml:space="preserve">Project Identifier: </w:t>
    </w:r>
  </w:p>
  <w:p w:rsidR="008D3F9A" w:rsidRPr="00220993" w:rsidRDefault="008D3F9A">
    <w:pPr>
      <w:pStyle w:val="Header"/>
      <w:rPr>
        <w:sz w:val="18"/>
        <w:szCs w:val="18"/>
      </w:rPr>
    </w:pPr>
    <w:r w:rsidRPr="00220993">
      <w:rPr>
        <w:sz w:val="18"/>
        <w:szCs w:val="18"/>
      </w:rPr>
      <w:t>Version:</w:t>
    </w:r>
    <w:r>
      <w:rPr>
        <w:sz w:val="18"/>
        <w:szCs w:val="18"/>
      </w:rPr>
      <w:t xml:space="preserve"> 0.1</w:t>
    </w:r>
  </w:p>
  <w:p w:rsidR="008D3F9A" w:rsidRDefault="008D3F9A">
    <w:pPr>
      <w:pStyle w:val="Header"/>
      <w:rPr>
        <w:sz w:val="18"/>
        <w:szCs w:val="18"/>
      </w:rPr>
    </w:pPr>
    <w:r w:rsidRPr="00220993">
      <w:rPr>
        <w:sz w:val="18"/>
        <w:szCs w:val="18"/>
      </w:rPr>
      <w:t>Contact:</w:t>
    </w:r>
    <w:r>
      <w:rPr>
        <w:sz w:val="18"/>
        <w:szCs w:val="18"/>
      </w:rPr>
      <w:t xml:space="preserve"> Voula Gkatzidou: </w:t>
    </w:r>
    <w:hyperlink r:id="rId1" w:history="1">
      <w:r w:rsidRPr="004362BE">
        <w:rPr>
          <w:rStyle w:val="Hyperlink"/>
          <w:sz w:val="18"/>
          <w:szCs w:val="18"/>
        </w:rPr>
        <w:t>s.gkatzidou@tees.ac.uk</w:t>
      </w:r>
    </w:hyperlink>
  </w:p>
  <w:p w:rsidR="008D3F9A" w:rsidRPr="00220993" w:rsidRDefault="008D3F9A">
    <w:pPr>
      <w:pStyle w:val="Header"/>
      <w:rPr>
        <w:sz w:val="18"/>
        <w:szCs w:val="18"/>
      </w:rPr>
    </w:pPr>
    <w:r w:rsidRPr="00220993">
      <w:rPr>
        <w:sz w:val="18"/>
        <w:szCs w:val="18"/>
      </w:rPr>
      <w:t>Date:</w:t>
    </w:r>
    <w:r>
      <w:rPr>
        <w:sz w:val="18"/>
        <w:szCs w:val="18"/>
      </w:rPr>
      <w:t xml:space="preserve">  21/06/2011</w:t>
    </w:r>
  </w:p>
  <w:p w:rsidR="008D3F9A" w:rsidRDefault="008D3F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9A" w:rsidRPr="00220993" w:rsidRDefault="008D3F9A">
    <w:pPr>
      <w:pStyle w:val="Header"/>
      <w:rPr>
        <w:sz w:val="18"/>
        <w:szCs w:val="18"/>
      </w:rPr>
    </w:pPr>
    <w:r w:rsidRPr="00220993">
      <w:rPr>
        <w:sz w:val="18"/>
        <w:szCs w:val="18"/>
      </w:rPr>
      <w:t>Project Identifier:</w:t>
    </w:r>
  </w:p>
  <w:p w:rsidR="008D3F9A" w:rsidRPr="00220993" w:rsidRDefault="008D3F9A">
    <w:pPr>
      <w:pStyle w:val="Header"/>
      <w:rPr>
        <w:sz w:val="18"/>
        <w:szCs w:val="18"/>
      </w:rPr>
    </w:pPr>
    <w:r w:rsidRPr="00220993">
      <w:rPr>
        <w:sz w:val="18"/>
        <w:szCs w:val="18"/>
      </w:rPr>
      <w:t>Version:</w:t>
    </w:r>
  </w:p>
  <w:p w:rsidR="008D3F9A" w:rsidRPr="00220993" w:rsidRDefault="008D3F9A">
    <w:pPr>
      <w:pStyle w:val="Header"/>
      <w:rPr>
        <w:sz w:val="18"/>
        <w:szCs w:val="18"/>
      </w:rPr>
    </w:pPr>
    <w:r w:rsidRPr="00220993">
      <w:rPr>
        <w:sz w:val="18"/>
        <w:szCs w:val="18"/>
      </w:rPr>
      <w:t>Contact:</w:t>
    </w:r>
  </w:p>
  <w:p w:rsidR="008D3F9A" w:rsidRPr="00220993" w:rsidRDefault="008D3F9A">
    <w:pPr>
      <w:pStyle w:val="Header"/>
      <w:rPr>
        <w:sz w:val="18"/>
        <w:szCs w:val="18"/>
      </w:rPr>
    </w:pPr>
    <w:r w:rsidRPr="00220993">
      <w:rPr>
        <w:sz w:val="18"/>
        <w:szCs w:val="18"/>
      </w:rPr>
      <w:t>Date:</w:t>
    </w:r>
  </w:p>
  <w:p w:rsidR="008D3F9A" w:rsidRDefault="008D3F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911"/>
    <w:multiLevelType w:val="multilevel"/>
    <w:tmpl w:val="08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902B1E"/>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49502B1"/>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6ED5E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270C2F"/>
    <w:multiLevelType w:val="hybridMultilevel"/>
    <w:tmpl w:val="39087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776B94"/>
    <w:multiLevelType w:val="hybridMultilevel"/>
    <w:tmpl w:val="D6343F02"/>
    <w:lvl w:ilvl="0" w:tplc="0A9ED2D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9A22B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AD717AD"/>
    <w:multiLevelType w:val="hybridMultilevel"/>
    <w:tmpl w:val="127EC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423E06"/>
    <w:multiLevelType w:val="hybridMultilevel"/>
    <w:tmpl w:val="DB526650"/>
    <w:lvl w:ilvl="0" w:tplc="79BC7CD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8D71AD9"/>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D0330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8B4042"/>
    <w:multiLevelType w:val="hybridMultilevel"/>
    <w:tmpl w:val="ABCC2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250BAC"/>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6E314B7"/>
    <w:multiLevelType w:val="multilevel"/>
    <w:tmpl w:val="5E6265C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9EA40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6B4A13"/>
    <w:multiLevelType w:val="hybridMultilevel"/>
    <w:tmpl w:val="DBE44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F63026"/>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098637E"/>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1F07C75"/>
    <w:multiLevelType w:val="hybridMultilevel"/>
    <w:tmpl w:val="F5BE12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7426E0"/>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53A2AB8"/>
    <w:multiLevelType w:val="multilevel"/>
    <w:tmpl w:val="684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604F22"/>
    <w:multiLevelType w:val="hybridMultilevel"/>
    <w:tmpl w:val="0482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87489A"/>
    <w:multiLevelType w:val="hybridMultilevel"/>
    <w:tmpl w:val="DDB63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0F275A"/>
    <w:multiLevelType w:val="hybridMultilevel"/>
    <w:tmpl w:val="D2A21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2196C57"/>
    <w:multiLevelType w:val="hybridMultilevel"/>
    <w:tmpl w:val="1160E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A32722"/>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95D33C7"/>
    <w:multiLevelType w:val="hybridMultilevel"/>
    <w:tmpl w:val="7BA27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C1C06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0A91D82"/>
    <w:multiLevelType w:val="hybridMultilevel"/>
    <w:tmpl w:val="8FC06554"/>
    <w:lvl w:ilvl="0" w:tplc="5D40C44E">
      <w:start w:val="1"/>
      <w:numFmt w:val="bullet"/>
      <w:lvlText w:val="–"/>
      <w:lvlJc w:val="left"/>
      <w:pPr>
        <w:tabs>
          <w:tab w:val="num" w:pos="720"/>
        </w:tabs>
        <w:ind w:left="720" w:hanging="360"/>
      </w:pPr>
      <w:rPr>
        <w:rFonts w:ascii="Arial" w:eastAsia="Times New Roman" w:hAnsi="Arial" w:cs="Aria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CF76C9"/>
    <w:multiLevelType w:val="hybridMultilevel"/>
    <w:tmpl w:val="8CBEF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3D33E1"/>
    <w:multiLevelType w:val="hybridMultilevel"/>
    <w:tmpl w:val="31A4B95E"/>
    <w:lvl w:ilvl="0" w:tplc="20FE19C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DC7E43"/>
    <w:multiLevelType w:val="hybridMultilevel"/>
    <w:tmpl w:val="2318BDFA"/>
    <w:lvl w:ilvl="0" w:tplc="08090001">
      <w:start w:val="1"/>
      <w:numFmt w:val="bullet"/>
      <w:lvlText w:val=""/>
      <w:lvlJc w:val="left"/>
      <w:pPr>
        <w:ind w:left="720" w:hanging="360"/>
      </w:pPr>
      <w:rPr>
        <w:rFonts w:ascii="Symbol" w:hAnsi="Symbol" w:hint="default"/>
      </w:rPr>
    </w:lvl>
    <w:lvl w:ilvl="1" w:tplc="B7F82DE2">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0404E3"/>
    <w:multiLevelType w:val="hybridMultilevel"/>
    <w:tmpl w:val="3BF0CA62"/>
    <w:lvl w:ilvl="0" w:tplc="79BC7CD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C7B2F93"/>
    <w:multiLevelType w:val="hybridMultilevel"/>
    <w:tmpl w:val="2D4E969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4">
    <w:nsid w:val="62856734"/>
    <w:multiLevelType w:val="hybridMultilevel"/>
    <w:tmpl w:val="F386194E"/>
    <w:lvl w:ilvl="0" w:tplc="08090013">
      <w:start w:val="1"/>
      <w:numFmt w:val="upperRoman"/>
      <w:lvlText w:val="%1."/>
      <w:lvlJc w:val="right"/>
      <w:pPr>
        <w:tabs>
          <w:tab w:val="num" w:pos="1440"/>
        </w:tabs>
        <w:ind w:left="108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644623A5"/>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75449CF"/>
    <w:multiLevelType w:val="hybridMultilevel"/>
    <w:tmpl w:val="9A983116"/>
    <w:lvl w:ilvl="0" w:tplc="678AA640">
      <w:start w:val="1"/>
      <w:numFmt w:val="decimal"/>
      <w:lvlText w:val="%1."/>
      <w:lvlJc w:val="left"/>
      <w:pPr>
        <w:ind w:left="720" w:hanging="360"/>
      </w:pPr>
      <w:rPr>
        <w:rFonts w:ascii="Arial" w:hAnsi="Arial" w:cs="Arial"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4B2333B"/>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863396B"/>
    <w:multiLevelType w:val="singleLevel"/>
    <w:tmpl w:val="0809000F"/>
    <w:lvl w:ilvl="0">
      <w:start w:val="1"/>
      <w:numFmt w:val="decimal"/>
      <w:lvlText w:val="%1."/>
      <w:lvlJc w:val="left"/>
      <w:pPr>
        <w:ind w:left="720" w:hanging="360"/>
      </w:pPr>
    </w:lvl>
  </w:abstractNum>
  <w:abstractNum w:abstractNumId="39">
    <w:nsid w:val="79E75DB7"/>
    <w:multiLevelType w:val="hybridMultilevel"/>
    <w:tmpl w:val="1338C116"/>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nsid w:val="7B7F7CCF"/>
    <w:multiLevelType w:val="hybridMultilevel"/>
    <w:tmpl w:val="80C6C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C103330"/>
    <w:multiLevelType w:val="hybridMultilevel"/>
    <w:tmpl w:val="0CF0B58C"/>
    <w:lvl w:ilvl="0" w:tplc="08090001">
      <w:start w:val="1"/>
      <w:numFmt w:val="bullet"/>
      <w:lvlText w:val=""/>
      <w:lvlJc w:val="left"/>
      <w:pPr>
        <w:tabs>
          <w:tab w:val="num" w:pos="774"/>
        </w:tabs>
        <w:ind w:left="774" w:hanging="360"/>
      </w:pPr>
      <w:rPr>
        <w:rFonts w:ascii="Symbol" w:hAnsi="Symbol" w:hint="default"/>
      </w:rPr>
    </w:lvl>
    <w:lvl w:ilvl="1" w:tplc="08090003" w:tentative="1">
      <w:start w:val="1"/>
      <w:numFmt w:val="bullet"/>
      <w:lvlText w:val="o"/>
      <w:lvlJc w:val="left"/>
      <w:pPr>
        <w:tabs>
          <w:tab w:val="num" w:pos="1494"/>
        </w:tabs>
        <w:ind w:left="1494" w:hanging="360"/>
      </w:pPr>
      <w:rPr>
        <w:rFonts w:ascii="Courier New" w:hAnsi="Courier New" w:cs="Courier New" w:hint="default"/>
      </w:rPr>
    </w:lvl>
    <w:lvl w:ilvl="2" w:tplc="08090005" w:tentative="1">
      <w:start w:val="1"/>
      <w:numFmt w:val="bullet"/>
      <w:lvlText w:val=""/>
      <w:lvlJc w:val="left"/>
      <w:pPr>
        <w:tabs>
          <w:tab w:val="num" w:pos="2214"/>
        </w:tabs>
        <w:ind w:left="2214" w:hanging="360"/>
      </w:pPr>
      <w:rPr>
        <w:rFonts w:ascii="Wingdings" w:hAnsi="Wingdings" w:hint="default"/>
      </w:rPr>
    </w:lvl>
    <w:lvl w:ilvl="3" w:tplc="08090001" w:tentative="1">
      <w:start w:val="1"/>
      <w:numFmt w:val="bullet"/>
      <w:lvlText w:val=""/>
      <w:lvlJc w:val="left"/>
      <w:pPr>
        <w:tabs>
          <w:tab w:val="num" w:pos="2934"/>
        </w:tabs>
        <w:ind w:left="2934" w:hanging="360"/>
      </w:pPr>
      <w:rPr>
        <w:rFonts w:ascii="Symbol" w:hAnsi="Symbol" w:hint="default"/>
      </w:rPr>
    </w:lvl>
    <w:lvl w:ilvl="4" w:tplc="08090003" w:tentative="1">
      <w:start w:val="1"/>
      <w:numFmt w:val="bullet"/>
      <w:lvlText w:val="o"/>
      <w:lvlJc w:val="left"/>
      <w:pPr>
        <w:tabs>
          <w:tab w:val="num" w:pos="3654"/>
        </w:tabs>
        <w:ind w:left="3654" w:hanging="360"/>
      </w:pPr>
      <w:rPr>
        <w:rFonts w:ascii="Courier New" w:hAnsi="Courier New" w:cs="Courier New" w:hint="default"/>
      </w:rPr>
    </w:lvl>
    <w:lvl w:ilvl="5" w:tplc="08090005" w:tentative="1">
      <w:start w:val="1"/>
      <w:numFmt w:val="bullet"/>
      <w:lvlText w:val=""/>
      <w:lvlJc w:val="left"/>
      <w:pPr>
        <w:tabs>
          <w:tab w:val="num" w:pos="4374"/>
        </w:tabs>
        <w:ind w:left="4374" w:hanging="360"/>
      </w:pPr>
      <w:rPr>
        <w:rFonts w:ascii="Wingdings" w:hAnsi="Wingdings" w:hint="default"/>
      </w:rPr>
    </w:lvl>
    <w:lvl w:ilvl="6" w:tplc="08090001" w:tentative="1">
      <w:start w:val="1"/>
      <w:numFmt w:val="bullet"/>
      <w:lvlText w:val=""/>
      <w:lvlJc w:val="left"/>
      <w:pPr>
        <w:tabs>
          <w:tab w:val="num" w:pos="5094"/>
        </w:tabs>
        <w:ind w:left="5094" w:hanging="360"/>
      </w:pPr>
      <w:rPr>
        <w:rFonts w:ascii="Symbol" w:hAnsi="Symbol" w:hint="default"/>
      </w:rPr>
    </w:lvl>
    <w:lvl w:ilvl="7" w:tplc="08090003" w:tentative="1">
      <w:start w:val="1"/>
      <w:numFmt w:val="bullet"/>
      <w:lvlText w:val="o"/>
      <w:lvlJc w:val="left"/>
      <w:pPr>
        <w:tabs>
          <w:tab w:val="num" w:pos="5814"/>
        </w:tabs>
        <w:ind w:left="5814" w:hanging="360"/>
      </w:pPr>
      <w:rPr>
        <w:rFonts w:ascii="Courier New" w:hAnsi="Courier New" w:cs="Courier New" w:hint="default"/>
      </w:rPr>
    </w:lvl>
    <w:lvl w:ilvl="8" w:tplc="08090005" w:tentative="1">
      <w:start w:val="1"/>
      <w:numFmt w:val="bullet"/>
      <w:lvlText w:val=""/>
      <w:lvlJc w:val="left"/>
      <w:pPr>
        <w:tabs>
          <w:tab w:val="num" w:pos="6534"/>
        </w:tabs>
        <w:ind w:left="6534" w:hanging="360"/>
      </w:pPr>
      <w:rPr>
        <w:rFonts w:ascii="Wingdings" w:hAnsi="Wingdings" w:hint="default"/>
      </w:rPr>
    </w:lvl>
  </w:abstractNum>
  <w:abstractNum w:abstractNumId="42">
    <w:nsid w:val="7D805879"/>
    <w:multiLevelType w:val="hybridMultilevel"/>
    <w:tmpl w:val="E98C58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DBE3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3"/>
  </w:num>
  <w:num w:numId="3">
    <w:abstractNumId w:val="18"/>
  </w:num>
  <w:num w:numId="4">
    <w:abstractNumId w:val="41"/>
  </w:num>
  <w:num w:numId="5">
    <w:abstractNumId w:val="30"/>
  </w:num>
  <w:num w:numId="6">
    <w:abstractNumId w:val="28"/>
  </w:num>
  <w:num w:numId="7">
    <w:abstractNumId w:val="22"/>
  </w:num>
  <w:num w:numId="8">
    <w:abstractNumId w:val="26"/>
  </w:num>
  <w:num w:numId="9">
    <w:abstractNumId w:val="40"/>
  </w:num>
  <w:num w:numId="10">
    <w:abstractNumId w:val="6"/>
  </w:num>
  <w:num w:numId="11">
    <w:abstractNumId w:val="10"/>
  </w:num>
  <w:num w:numId="12">
    <w:abstractNumId w:val="14"/>
  </w:num>
  <w:num w:numId="13">
    <w:abstractNumId w:val="27"/>
  </w:num>
  <w:num w:numId="14">
    <w:abstractNumId w:val="37"/>
  </w:num>
  <w:num w:numId="15">
    <w:abstractNumId w:val="2"/>
  </w:num>
  <w:num w:numId="16">
    <w:abstractNumId w:val="43"/>
  </w:num>
  <w:num w:numId="17">
    <w:abstractNumId w:val="12"/>
  </w:num>
  <w:num w:numId="18">
    <w:abstractNumId w:val="3"/>
  </w:num>
  <w:num w:numId="19">
    <w:abstractNumId w:val="0"/>
  </w:num>
  <w:num w:numId="20">
    <w:abstractNumId w:val="17"/>
  </w:num>
  <w:num w:numId="21">
    <w:abstractNumId w:val="9"/>
  </w:num>
  <w:num w:numId="22">
    <w:abstractNumId w:val="19"/>
  </w:num>
  <w:num w:numId="23">
    <w:abstractNumId w:val="0"/>
    <w:lvlOverride w:ilvl="0">
      <w:startOverride w:val="1"/>
    </w:lvlOverride>
    <w:lvlOverride w:ilvl="1">
      <w:startOverride w:val="1"/>
    </w:lvlOverride>
  </w:num>
  <w:num w:numId="24">
    <w:abstractNumId w:val="25"/>
  </w:num>
  <w:num w:numId="25">
    <w:abstractNumId w:val="1"/>
  </w:num>
  <w:num w:numId="26">
    <w:abstractNumId w:val="16"/>
  </w:num>
  <w:num w:numId="27">
    <w:abstractNumId w:val="35"/>
  </w:num>
  <w:num w:numId="28">
    <w:abstractNumId w:val="13"/>
  </w:num>
  <w:num w:numId="29">
    <w:abstractNumId w:val="34"/>
  </w:num>
  <w:num w:numId="30">
    <w:abstractNumId w:val="42"/>
  </w:num>
  <w:num w:numId="31">
    <w:abstractNumId w:val="36"/>
  </w:num>
  <w:num w:numId="32">
    <w:abstractNumId w:val="15"/>
  </w:num>
  <w:num w:numId="33">
    <w:abstractNumId w:val="39"/>
  </w:num>
  <w:num w:numId="34">
    <w:abstractNumId w:val="5"/>
  </w:num>
  <w:num w:numId="35">
    <w:abstractNumId w:val="20"/>
  </w:num>
  <w:num w:numId="36">
    <w:abstractNumId w:val="24"/>
  </w:num>
  <w:num w:numId="37">
    <w:abstractNumId w:val="8"/>
  </w:num>
  <w:num w:numId="38">
    <w:abstractNumId w:val="32"/>
  </w:num>
  <w:num w:numId="39">
    <w:abstractNumId w:val="21"/>
  </w:num>
  <w:num w:numId="40">
    <w:abstractNumId w:val="11"/>
  </w:num>
  <w:num w:numId="41">
    <w:abstractNumId w:val="31"/>
  </w:num>
  <w:num w:numId="42">
    <w:abstractNumId w:val="23"/>
  </w:num>
  <w:num w:numId="43">
    <w:abstractNumId w:val="29"/>
  </w:num>
  <w:num w:numId="44">
    <w:abstractNumId w:val="4"/>
  </w:num>
  <w:num w:numId="45">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0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0629"/>
    <w:rsid w:val="00012DD5"/>
    <w:rsid w:val="00013895"/>
    <w:rsid w:val="00020629"/>
    <w:rsid w:val="0007307E"/>
    <w:rsid w:val="00096281"/>
    <w:rsid w:val="000B0150"/>
    <w:rsid w:val="000C07C3"/>
    <w:rsid w:val="000D2225"/>
    <w:rsid w:val="000D5B91"/>
    <w:rsid w:val="000E3885"/>
    <w:rsid w:val="000F3E38"/>
    <w:rsid w:val="00101F31"/>
    <w:rsid w:val="00117971"/>
    <w:rsid w:val="00132990"/>
    <w:rsid w:val="001544FE"/>
    <w:rsid w:val="00156113"/>
    <w:rsid w:val="001958D6"/>
    <w:rsid w:val="001A23D3"/>
    <w:rsid w:val="001B0467"/>
    <w:rsid w:val="001B17C4"/>
    <w:rsid w:val="001C1648"/>
    <w:rsid w:val="001D1003"/>
    <w:rsid w:val="001D5071"/>
    <w:rsid w:val="001E7DC2"/>
    <w:rsid w:val="001F3DE9"/>
    <w:rsid w:val="002042B3"/>
    <w:rsid w:val="00217C82"/>
    <w:rsid w:val="00220993"/>
    <w:rsid w:val="00233C05"/>
    <w:rsid w:val="002415CB"/>
    <w:rsid w:val="00267A08"/>
    <w:rsid w:val="002B02DD"/>
    <w:rsid w:val="002B1486"/>
    <w:rsid w:val="002B696A"/>
    <w:rsid w:val="002D2BC3"/>
    <w:rsid w:val="00344703"/>
    <w:rsid w:val="003765ED"/>
    <w:rsid w:val="00376A02"/>
    <w:rsid w:val="003949BF"/>
    <w:rsid w:val="00394D19"/>
    <w:rsid w:val="003B74A6"/>
    <w:rsid w:val="003C1497"/>
    <w:rsid w:val="003C65B7"/>
    <w:rsid w:val="003F025C"/>
    <w:rsid w:val="00407775"/>
    <w:rsid w:val="00410966"/>
    <w:rsid w:val="00423C3B"/>
    <w:rsid w:val="004444B6"/>
    <w:rsid w:val="00453C12"/>
    <w:rsid w:val="00460A2C"/>
    <w:rsid w:val="004842C1"/>
    <w:rsid w:val="004A7B45"/>
    <w:rsid w:val="004E59B0"/>
    <w:rsid w:val="00560127"/>
    <w:rsid w:val="005701E7"/>
    <w:rsid w:val="005763DB"/>
    <w:rsid w:val="005843A4"/>
    <w:rsid w:val="005B19C1"/>
    <w:rsid w:val="005B3BD9"/>
    <w:rsid w:val="005C7399"/>
    <w:rsid w:val="005C79DC"/>
    <w:rsid w:val="00611DDE"/>
    <w:rsid w:val="006932BA"/>
    <w:rsid w:val="006C30B6"/>
    <w:rsid w:val="006F1407"/>
    <w:rsid w:val="006F4341"/>
    <w:rsid w:val="00726820"/>
    <w:rsid w:val="00744DF6"/>
    <w:rsid w:val="00764A78"/>
    <w:rsid w:val="00767441"/>
    <w:rsid w:val="00774585"/>
    <w:rsid w:val="00793C91"/>
    <w:rsid w:val="007B155F"/>
    <w:rsid w:val="007B7577"/>
    <w:rsid w:val="007C0161"/>
    <w:rsid w:val="007E3D68"/>
    <w:rsid w:val="00803232"/>
    <w:rsid w:val="00823452"/>
    <w:rsid w:val="00827533"/>
    <w:rsid w:val="00891811"/>
    <w:rsid w:val="008D0168"/>
    <w:rsid w:val="008D3F9A"/>
    <w:rsid w:val="008D506F"/>
    <w:rsid w:val="00910D03"/>
    <w:rsid w:val="00927004"/>
    <w:rsid w:val="009A3368"/>
    <w:rsid w:val="009A3E00"/>
    <w:rsid w:val="009B3DB5"/>
    <w:rsid w:val="009D2F25"/>
    <w:rsid w:val="009E1BFB"/>
    <w:rsid w:val="009E5EFC"/>
    <w:rsid w:val="00A27518"/>
    <w:rsid w:val="00A505A5"/>
    <w:rsid w:val="00A904D9"/>
    <w:rsid w:val="00A94254"/>
    <w:rsid w:val="00AA6CF9"/>
    <w:rsid w:val="00AF37E4"/>
    <w:rsid w:val="00AF62D0"/>
    <w:rsid w:val="00B225CC"/>
    <w:rsid w:val="00B372D2"/>
    <w:rsid w:val="00B74DAD"/>
    <w:rsid w:val="00B81FC6"/>
    <w:rsid w:val="00BB06A1"/>
    <w:rsid w:val="00BB2BC3"/>
    <w:rsid w:val="00BE05EB"/>
    <w:rsid w:val="00BF71C3"/>
    <w:rsid w:val="00C1740F"/>
    <w:rsid w:val="00CD4448"/>
    <w:rsid w:val="00CF3A2E"/>
    <w:rsid w:val="00D00298"/>
    <w:rsid w:val="00D040F8"/>
    <w:rsid w:val="00D41337"/>
    <w:rsid w:val="00D57810"/>
    <w:rsid w:val="00DA0ECF"/>
    <w:rsid w:val="00DC48E2"/>
    <w:rsid w:val="00DF15E5"/>
    <w:rsid w:val="00E02A13"/>
    <w:rsid w:val="00E37B52"/>
    <w:rsid w:val="00E405FD"/>
    <w:rsid w:val="00E5302D"/>
    <w:rsid w:val="00E76999"/>
    <w:rsid w:val="00E944C7"/>
    <w:rsid w:val="00E9686A"/>
    <w:rsid w:val="00ED4B33"/>
    <w:rsid w:val="00F109EE"/>
    <w:rsid w:val="00F1562C"/>
    <w:rsid w:val="00F15DFA"/>
    <w:rsid w:val="00F35431"/>
    <w:rsid w:val="00F43252"/>
    <w:rsid w:val="00F5153A"/>
    <w:rsid w:val="00F74E31"/>
    <w:rsid w:val="00FA57C8"/>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Pr>
      <w:rFonts w:ascii="Arial" w:hAnsi="Arial"/>
      <w:lang w:eastAsia="en-US"/>
    </w:rPr>
  </w:style>
  <w:style w:type="paragraph" w:styleId="Heading1">
    <w:name w:val="heading 1"/>
    <w:basedOn w:val="Normal"/>
    <w:next w:val="Normal"/>
    <w:qFormat/>
    <w:pPr>
      <w:keepNext/>
      <w:numPr>
        <w:numId w:val="19"/>
      </w:numPr>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ind w:left="576" w:hanging="576"/>
      <w:outlineLvl w:val="1"/>
    </w:pPr>
    <w:rPr>
      <w:rFonts w:cs="Arial"/>
      <w:b/>
      <w:bCs/>
      <w:i/>
      <w:iCs/>
      <w:sz w:val="28"/>
      <w:szCs w:val="28"/>
    </w:rPr>
  </w:style>
  <w:style w:type="paragraph" w:styleId="Heading3">
    <w:name w:val="heading 3"/>
    <w:basedOn w:val="Normal"/>
    <w:next w:val="Normal"/>
    <w:qFormat/>
    <w:pPr>
      <w:keepNext/>
      <w:numPr>
        <w:ilvl w:val="2"/>
        <w:numId w:val="19"/>
      </w:numPr>
      <w:spacing w:before="240" w:after="60"/>
      <w:outlineLvl w:val="2"/>
    </w:pPr>
    <w:rPr>
      <w:rFonts w:cs="Arial"/>
      <w:b/>
      <w:bCs/>
      <w:sz w:val="26"/>
      <w:szCs w:val="26"/>
    </w:rPr>
  </w:style>
  <w:style w:type="paragraph" w:styleId="Heading4">
    <w:name w:val="heading 4"/>
    <w:basedOn w:val="Normal"/>
    <w:next w:val="Normal"/>
    <w:qFormat/>
    <w:pPr>
      <w:keepNext/>
      <w:numPr>
        <w:ilvl w:val="3"/>
        <w:numId w:val="19"/>
      </w:numPr>
      <w:spacing w:before="240" w:after="60"/>
      <w:outlineLvl w:val="3"/>
    </w:pPr>
    <w:rPr>
      <w:rFonts w:ascii="Calibri" w:hAnsi="Calibri"/>
      <w:b/>
      <w:bCs/>
      <w:sz w:val="28"/>
      <w:szCs w:val="28"/>
    </w:rPr>
  </w:style>
  <w:style w:type="paragraph" w:styleId="Heading5">
    <w:name w:val="heading 5"/>
    <w:basedOn w:val="Normal"/>
    <w:next w:val="Normal"/>
    <w:qFormat/>
    <w:pPr>
      <w:numPr>
        <w:ilvl w:val="4"/>
        <w:numId w:val="19"/>
      </w:numPr>
      <w:spacing w:before="240" w:after="60"/>
      <w:outlineLvl w:val="4"/>
    </w:pPr>
    <w:rPr>
      <w:rFonts w:ascii="Calibri" w:hAnsi="Calibri"/>
      <w:b/>
      <w:bCs/>
      <w:i/>
      <w:iCs/>
      <w:sz w:val="26"/>
      <w:szCs w:val="26"/>
    </w:rPr>
  </w:style>
  <w:style w:type="paragraph" w:styleId="Heading6">
    <w:name w:val="heading 6"/>
    <w:basedOn w:val="Normal"/>
    <w:next w:val="Normal"/>
    <w:qFormat/>
    <w:pPr>
      <w:numPr>
        <w:ilvl w:val="5"/>
        <w:numId w:val="19"/>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9"/>
      </w:numPr>
      <w:spacing w:before="240" w:after="60"/>
      <w:outlineLvl w:val="6"/>
    </w:pPr>
    <w:rPr>
      <w:rFonts w:ascii="Calibri" w:hAnsi="Calibri"/>
      <w:sz w:val="24"/>
      <w:szCs w:val="24"/>
    </w:rPr>
  </w:style>
  <w:style w:type="paragraph" w:styleId="Heading8">
    <w:name w:val="heading 8"/>
    <w:basedOn w:val="Normal"/>
    <w:next w:val="Normal"/>
    <w:qFormat/>
    <w:pPr>
      <w:numPr>
        <w:ilvl w:val="7"/>
        <w:numId w:val="19"/>
      </w:numPr>
      <w:spacing w:before="240" w:after="60"/>
      <w:outlineLvl w:val="7"/>
    </w:pPr>
    <w:rPr>
      <w:rFonts w:ascii="Calibri" w:hAnsi="Calibri"/>
      <w:i/>
      <w:iCs/>
      <w:sz w:val="24"/>
      <w:szCs w:val="24"/>
    </w:rPr>
  </w:style>
  <w:style w:type="paragraph" w:styleId="Heading9">
    <w:name w:val="heading 9"/>
    <w:basedOn w:val="Normal"/>
    <w:next w:val="Normal"/>
    <w:qFormat/>
    <w:pPr>
      <w:numPr>
        <w:ilvl w:val="8"/>
        <w:numId w:val="19"/>
      </w:num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Footer">
    <w:name w:val="footer"/>
    <w:basedOn w:val="Normal"/>
    <w:semiHidden/>
    <w:pPr>
      <w:tabs>
        <w:tab w:val="center" w:pos="4320"/>
        <w:tab w:val="right" w:pos="8640"/>
      </w:tabs>
    </w:pPr>
  </w:style>
  <w:style w:type="paragraph" w:styleId="TOCHeading">
    <w:name w:val="TOC Heading"/>
    <w:basedOn w:val="Heading1"/>
    <w:next w:val="Normal"/>
    <w:qFormat/>
    <w:pPr>
      <w:outlineLvl w:val="9"/>
    </w:pPr>
  </w:style>
  <w:style w:type="paragraph" w:styleId="TOC1">
    <w:name w:val="toc 1"/>
    <w:basedOn w:val="Normal"/>
    <w:next w:val="Normal"/>
    <w:autoRedefine/>
    <w:uiPriority w:val="39"/>
    <w:pPr>
      <w:tabs>
        <w:tab w:val="right" w:leader="dot" w:pos="9019"/>
      </w:tabs>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BodyText">
    <w:name w:val="Body Text"/>
    <w:basedOn w:val="Normal"/>
    <w:semiHidden/>
    <w:rPr>
      <w:i/>
      <w:color w:val="3366FF"/>
    </w:rPr>
  </w:style>
  <w:style w:type="character" w:customStyle="1" w:styleId="Heading4Char">
    <w:name w:val="Heading 4 Char"/>
    <w:semiHidden/>
    <w:rPr>
      <w:rFonts w:ascii="Calibri" w:eastAsia="Times New Roman" w:hAnsi="Calibri" w:cs="Times New Roman"/>
      <w:b/>
      <w:bCs/>
      <w:sz w:val="28"/>
      <w:szCs w:val="28"/>
      <w:lang w:eastAsia="en-US"/>
    </w:rPr>
  </w:style>
  <w:style w:type="character" w:customStyle="1" w:styleId="Heading5Char">
    <w:name w:val="Heading 5 Char"/>
    <w:semiHidden/>
    <w:rPr>
      <w:rFonts w:ascii="Calibri" w:eastAsia="Times New Roman" w:hAnsi="Calibri" w:cs="Times New Roman"/>
      <w:b/>
      <w:bCs/>
      <w:i/>
      <w:iCs/>
      <w:sz w:val="26"/>
      <w:szCs w:val="26"/>
      <w:lang w:eastAsia="en-US"/>
    </w:rPr>
  </w:style>
  <w:style w:type="character" w:customStyle="1" w:styleId="Heading6Char">
    <w:name w:val="Heading 6 Char"/>
    <w:semiHidden/>
    <w:rPr>
      <w:rFonts w:ascii="Calibri" w:eastAsia="Times New Roman" w:hAnsi="Calibri" w:cs="Times New Roman"/>
      <w:b/>
      <w:bCs/>
      <w:sz w:val="22"/>
      <w:szCs w:val="22"/>
      <w:lang w:eastAsia="en-US"/>
    </w:rPr>
  </w:style>
  <w:style w:type="character" w:customStyle="1" w:styleId="Heading7Char">
    <w:name w:val="Heading 7 Char"/>
    <w:semiHidden/>
    <w:rPr>
      <w:rFonts w:ascii="Calibri" w:eastAsia="Times New Roman" w:hAnsi="Calibri" w:cs="Times New Roman"/>
      <w:sz w:val="24"/>
      <w:szCs w:val="24"/>
      <w:lang w:eastAsia="en-US"/>
    </w:rPr>
  </w:style>
  <w:style w:type="character" w:customStyle="1" w:styleId="Heading8Char">
    <w:name w:val="Heading 8 Char"/>
    <w:semiHidden/>
    <w:rPr>
      <w:rFonts w:ascii="Calibri" w:eastAsia="Times New Roman" w:hAnsi="Calibri" w:cs="Times New Roman"/>
      <w:i/>
      <w:iCs/>
      <w:sz w:val="24"/>
      <w:szCs w:val="24"/>
      <w:lang w:eastAsia="en-US"/>
    </w:rPr>
  </w:style>
  <w:style w:type="character" w:customStyle="1" w:styleId="Heading9Char">
    <w:name w:val="Heading 9 Char"/>
    <w:semiHidden/>
    <w:rPr>
      <w:rFonts w:ascii="Cambria" w:eastAsia="Times New Roman" w:hAnsi="Cambria" w:cs="Times New Roman"/>
      <w:sz w:val="22"/>
      <w:szCs w:val="22"/>
      <w:lang w:eastAsia="en-US"/>
    </w:rPr>
  </w:style>
  <w:style w:type="paragraph" w:styleId="BodyTextIndent">
    <w:name w:val="Body Text Indent"/>
    <w:basedOn w:val="Normal"/>
    <w:semiHidden/>
    <w:pPr>
      <w:ind w:left="54"/>
    </w:pPr>
    <w:rPr>
      <w:i/>
      <w:color w:val="0000FF"/>
    </w:rPr>
  </w:style>
  <w:style w:type="character" w:styleId="CommentReference">
    <w:name w:val="annotation reference"/>
    <w:semiHidden/>
    <w:rPr>
      <w:sz w:val="16"/>
      <w:szCs w:val="16"/>
    </w:rPr>
  </w:style>
  <w:style w:type="paragraph" w:styleId="CommentText">
    <w:name w:val="annotation text"/>
    <w:basedOn w:val="Normal"/>
    <w:link w:val="CommentTextChar"/>
    <w:semiHidden/>
    <w:rPr>
      <w:lang/>
    </w:rPr>
  </w:style>
  <w:style w:type="character" w:styleId="FollowedHyperlink">
    <w:name w:val="FollowedHyperlink"/>
    <w:uiPriority w:val="99"/>
    <w:semiHidden/>
    <w:unhideWhenUsed/>
    <w:rsid w:val="00AA6CF9"/>
    <w:rPr>
      <w:color w:val="800080"/>
      <w:u w:val="single"/>
    </w:rPr>
  </w:style>
  <w:style w:type="paragraph" w:styleId="ListParagraph">
    <w:name w:val="List Paragraph"/>
    <w:basedOn w:val="Normal"/>
    <w:uiPriority w:val="34"/>
    <w:qFormat/>
    <w:rsid w:val="00F15DFA"/>
    <w:pPr>
      <w:spacing w:after="200" w:line="360" w:lineRule="auto"/>
      <w:ind w:left="720"/>
      <w:contextualSpacing/>
    </w:pPr>
    <w:rPr>
      <w:rFonts w:ascii="Cambria" w:hAnsi="Cambria"/>
      <w:color w:val="000000"/>
      <w:sz w:val="22"/>
      <w:szCs w:val="22"/>
      <w:lang w:val="en-US" w:bidi="en-US"/>
    </w:rPr>
  </w:style>
  <w:style w:type="paragraph" w:styleId="NormalWeb">
    <w:name w:val="Normal (Web)"/>
    <w:basedOn w:val="Normal"/>
    <w:link w:val="NormalWebChar"/>
    <w:rsid w:val="000D2225"/>
    <w:pPr>
      <w:spacing w:after="120"/>
      <w:jc w:val="both"/>
    </w:pPr>
    <w:rPr>
      <w:rFonts w:ascii="Times New Roman" w:hAnsi="Times New Roman"/>
      <w:lang w:val="en-US"/>
    </w:rPr>
  </w:style>
  <w:style w:type="character" w:customStyle="1" w:styleId="NormalWebChar">
    <w:name w:val="Normal (Web) Char"/>
    <w:link w:val="NormalWeb"/>
    <w:rsid w:val="000D2225"/>
    <w:rPr>
      <w:lang w:val="en-US" w:eastAsia="en-US"/>
    </w:rPr>
  </w:style>
  <w:style w:type="paragraph" w:styleId="CommentSubject">
    <w:name w:val="annotation subject"/>
    <w:basedOn w:val="CommentText"/>
    <w:next w:val="CommentText"/>
    <w:link w:val="CommentSubjectChar"/>
    <w:uiPriority w:val="99"/>
    <w:semiHidden/>
    <w:unhideWhenUsed/>
    <w:rsid w:val="00E76999"/>
    <w:rPr>
      <w:b/>
      <w:bCs/>
    </w:rPr>
  </w:style>
  <w:style w:type="character" w:customStyle="1" w:styleId="CommentTextChar">
    <w:name w:val="Comment Text Char"/>
    <w:link w:val="CommentText"/>
    <w:semiHidden/>
    <w:rsid w:val="00E76999"/>
    <w:rPr>
      <w:rFonts w:ascii="Arial" w:hAnsi="Arial"/>
      <w:lang w:eastAsia="en-US"/>
    </w:rPr>
  </w:style>
  <w:style w:type="character" w:customStyle="1" w:styleId="CommentSubjectChar">
    <w:name w:val="Comment Subject Char"/>
    <w:link w:val="CommentSubject"/>
    <w:uiPriority w:val="99"/>
    <w:semiHidden/>
    <w:rsid w:val="00E76999"/>
    <w:rPr>
      <w:rFonts w:ascii="Arial" w:hAnsi="Arial"/>
      <w:b/>
      <w:bCs/>
      <w:lang w:eastAsia="en-US"/>
    </w:rPr>
  </w:style>
</w:styles>
</file>

<file path=word/webSettings.xml><?xml version="1.0" encoding="utf-8"?>
<w:webSettings xmlns:r="http://schemas.openxmlformats.org/officeDocument/2006/relationships" xmlns:w="http://schemas.openxmlformats.org/wordprocessingml/2006/main">
  <w:divs>
    <w:div w:id="2143423518">
      <w:bodyDiv w:val="1"/>
      <w:marLeft w:val="0"/>
      <w:marRight w:val="0"/>
      <w:marTop w:val="0"/>
      <w:marBottom w:val="0"/>
      <w:divBdr>
        <w:top w:val="none" w:sz="0" w:space="0" w:color="auto"/>
        <w:left w:val="none" w:sz="0" w:space="0" w:color="auto"/>
        <w:bottom w:val="none" w:sz="0" w:space="0" w:color="auto"/>
        <w:right w:val="none" w:sz="0" w:space="0" w:color="auto"/>
      </w:divBdr>
      <w:divsChild>
        <w:div w:id="1427115899">
          <w:marLeft w:val="0"/>
          <w:marRight w:val="0"/>
          <w:marTop w:val="0"/>
          <w:marBottom w:val="0"/>
          <w:divBdr>
            <w:top w:val="none" w:sz="0" w:space="0" w:color="auto"/>
            <w:left w:val="none" w:sz="0" w:space="0" w:color="auto"/>
            <w:bottom w:val="none" w:sz="0" w:space="0" w:color="auto"/>
            <w:right w:val="none" w:sz="0" w:space="0" w:color="auto"/>
          </w:divBdr>
          <w:divsChild>
            <w:div w:id="58671921">
              <w:marLeft w:val="0"/>
              <w:marRight w:val="0"/>
              <w:marTop w:val="0"/>
              <w:marBottom w:val="0"/>
              <w:divBdr>
                <w:top w:val="none" w:sz="0" w:space="0" w:color="auto"/>
                <w:left w:val="none" w:sz="0" w:space="0" w:color="auto"/>
                <w:bottom w:val="none" w:sz="0" w:space="0" w:color="auto"/>
                <w:right w:val="none" w:sz="0" w:space="0" w:color="auto"/>
              </w:divBdr>
              <w:divsChild>
                <w:div w:id="653337125">
                  <w:marLeft w:val="0"/>
                  <w:marRight w:val="0"/>
                  <w:marTop w:val="0"/>
                  <w:marBottom w:val="0"/>
                  <w:divBdr>
                    <w:top w:val="none" w:sz="0" w:space="0" w:color="auto"/>
                    <w:left w:val="none" w:sz="0" w:space="0" w:color="auto"/>
                    <w:bottom w:val="none" w:sz="0" w:space="0" w:color="auto"/>
                    <w:right w:val="none" w:sz="0" w:space="0" w:color="auto"/>
                  </w:divBdr>
                  <w:divsChild>
                    <w:div w:id="682828406">
                      <w:marLeft w:val="0"/>
                      <w:marRight w:val="0"/>
                      <w:marTop w:val="0"/>
                      <w:marBottom w:val="0"/>
                      <w:divBdr>
                        <w:top w:val="none" w:sz="0" w:space="0" w:color="auto"/>
                        <w:left w:val="none" w:sz="0" w:space="0" w:color="auto"/>
                        <w:bottom w:val="none" w:sz="0" w:space="0" w:color="auto"/>
                        <w:right w:val="none" w:sz="0" w:space="0" w:color="auto"/>
                      </w:divBdr>
                      <w:divsChild>
                        <w:div w:id="1156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w3.org/TR/xhtml1/" TargetMode="External"/><Relationship Id="rId26" Type="http://schemas.openxmlformats.org/officeDocument/2006/relationships/hyperlink" Target="mailto:simon@techdis.ac.uk" TargetMode="External"/><Relationship Id="rId3" Type="http://schemas.openxmlformats.org/officeDocument/2006/relationships/styles" Target="styles.xml"/><Relationship Id="rId21" Type="http://schemas.openxmlformats.org/officeDocument/2006/relationships/hyperlink" Target="http://www.ecma-international.org/publications/files/ECMA-ST/ECMA-262.pdf" TargetMode="External"/><Relationship Id="rId7" Type="http://schemas.openxmlformats.org/officeDocument/2006/relationships/endnotes" Target="endnotes.xml"/><Relationship Id="rId12" Type="http://schemas.openxmlformats.org/officeDocument/2006/relationships/hyperlink" Target="http://arc.tees.ac.uk/wide/" TargetMode="External"/><Relationship Id="rId17" Type="http://schemas.openxmlformats.org/officeDocument/2006/relationships/hyperlink" Target="http://incubator.apache.org/wookie/" TargetMode="External"/><Relationship Id="rId25" Type="http://schemas.openxmlformats.org/officeDocument/2006/relationships/hyperlink" Target="mailto:f.perrin@tees.ac.u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TR/WCAG10/" TargetMode="External"/><Relationship Id="rId20" Type="http://schemas.openxmlformats.org/officeDocument/2006/relationships/hyperlink" Target="http://www.w3.org/TR/2011/WD-css3-text-2011041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isc.ac.uk/whatwedo/programmes/elearning/distributedvle/wide.aspx" TargetMode="External"/><Relationship Id="rId24" Type="http://schemas.openxmlformats.org/officeDocument/2006/relationships/hyperlink" Target="mailto:s.j.green@tees.ac.u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widgets/" TargetMode="External"/><Relationship Id="rId23" Type="http://schemas.openxmlformats.org/officeDocument/2006/relationships/hyperlink" Target="mailto:s.gkatzidou@tees.ac.uk" TargetMode="External"/><Relationship Id="rId28" Type="http://schemas.openxmlformats.org/officeDocument/2006/relationships/header" Target="header2.xml"/><Relationship Id="rId10" Type="http://schemas.openxmlformats.org/officeDocument/2006/relationships/hyperlink" Target="http://arc.tees.ac.uk/widgat" TargetMode="External"/><Relationship Id="rId19" Type="http://schemas.openxmlformats.org/officeDocument/2006/relationships/hyperlink" Target="http://www.w3.org/TR/html5/"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s.gkatzidou@tees.ac.uk" TargetMode="External"/><Relationship Id="rId14" Type="http://schemas.openxmlformats.org/officeDocument/2006/relationships/image" Target="media/image3.jpeg"/><Relationship Id="rId22" Type="http://schemas.openxmlformats.org/officeDocument/2006/relationships/hyperlink" Target="mailto:e.pearson@tees.ac.uk" TargetMode="External"/><Relationship Id="rId27" Type="http://schemas.openxmlformats.org/officeDocument/2006/relationships/header" Target="header1.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mailto:s.gkatzidou@te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6B2CC-294B-42A8-9648-D323F0B1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5463</Words>
  <Characters>31144</Characters>
  <Application>Microsoft Office Word</Application>
  <DocSecurity>0</DocSecurity>
  <Lines>259</Lines>
  <Paragraphs>73</Paragraphs>
  <ScaleCrop>false</ScaleCrop>
  <Company>UoT</Company>
  <LinksUpToDate>false</LinksUpToDate>
  <CharactersWithSpaces>36534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JISC Project Plan Template</dc:title>
  <dc:subject>Project Management guidelines</dc:subject>
  <dc:creator>iscamn</dc:creator>
  <dc:description>Revised 3-Mar-05</dc:description>
  <cp:lastModifiedBy>u0021678</cp:lastModifiedBy>
  <cp:revision>3</cp:revision>
  <cp:lastPrinted>2011-07-15T13:58:00Z</cp:lastPrinted>
  <dcterms:created xsi:type="dcterms:W3CDTF">2011-07-15T14:45:00Z</dcterms:created>
  <dcterms:modified xsi:type="dcterms:W3CDTF">2011-07-15T14:46:00Z</dcterms:modified>
</cp:coreProperties>
</file>