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="240" w:lineRule="auto"/>
        <w:rPr/>
      </w:pPr>
      <w:r w:rsidDel="00000000" w:rsidR="00000000" w:rsidRPr="00000000">
        <w:rPr>
          <w:b w:val="1"/>
          <w:bCs w:val="1"/>
          <w:color w:val="1f3864"/>
          <w:sz w:val="44"/>
          <w:szCs w:val="44"/>
          <w:rtl w:val="0"/>
        </w:rPr>
        <w:t xml:space="preserve">NYCMindfulMentalHealthCounseling.com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240" w:lineRule="auto"/>
        <w:rPr/>
      </w:pPr>
      <w:r w:rsidDel="00000000" w:rsidR="00000000" w:rsidRPr="00000000">
        <w:rPr>
          <w:i w:val="1"/>
          <w:iCs w:val="1"/>
          <w:color w:val="6b6b6b"/>
          <w:rtl w:val="0"/>
        </w:rPr>
        <w:t xml:space="preserve">Account Type: </w:t>
      </w:r>
      <w:r w:rsidDel="00000000" w:rsidR="00000000" w:rsidRPr="00000000">
        <w:rPr>
          <w:b w:val="1"/>
          <w:bCs w:val="1"/>
          <w:color w:val="2d2d2d"/>
          <w:rtl w:val="0"/>
        </w:rPr>
        <w:t xml:space="preserve">Co-Client</w:t>
      </w:r>
      <w:r w:rsidDel="00000000" w:rsidR="00000000" w:rsidRPr="00000000">
        <w:rPr>
          <w:color w:val="6b6b6b"/>
          <w:rtl w:val="0"/>
        </w:rPr>
        <w:t xml:space="preserve">  |  </w:t>
      </w:r>
      <w:r w:rsidDel="00000000" w:rsidR="00000000" w:rsidRPr="00000000">
        <w:rPr>
          <w:i w:val="1"/>
          <w:iCs w:val="1"/>
          <w:color w:val="2d2d2d"/>
          <w:rtl w:val="0"/>
        </w:rPr>
        <w:t xml:space="preserve">Moonraker (SEO Partner)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6" w:sz="12" w:val="single"/>
        </w:pBdr>
        <w:spacing w:after="240" w:line="240" w:lineRule="auto"/>
        <w:rPr/>
      </w:pPr>
      <w:r w:rsidDel="00000000" w:rsidR="00000000" w:rsidRPr="00000000">
        <w:rPr>
          <w:i w:val="1"/>
          <w:iCs w:val="1"/>
          <w:color w:val="6b6b6b"/>
          <w:sz w:val="20"/>
          <w:szCs w:val="20"/>
          <w:rtl w:val="0"/>
        </w:rPr>
        <w:t xml:space="preserve">Last Updated: April 26,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bottom w:color="2e75b6" w:space="6" w:sz="18" w:val="single"/>
        </w:pBdr>
        <w:spacing w:after="200" w:before="320" w:line="240" w:lineRule="auto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6"/>
          <w:szCs w:val="36"/>
          <w:rtl w:val="0"/>
        </w:rPr>
        <w:t xml:space="preserve">Google Ads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6cfe8" w:space="0" w:sz="6" w:val="single"/>
              <w:left w:color="2e75b6" w:space="0" w:sz="18" w:val="single"/>
              <w:bottom w:color="b6cfe8" w:space="0" w:sz="6" w:val="single"/>
              <w:right w:color="b6cfe8" w:space="0" w:sz="6" w:val="single"/>
            </w:tcBorders>
            <w:shd w:fill="edf3fa" w:val="clear"/>
            <w:tcMar>
              <w:top w:w="240.0" w:type="dxa"/>
              <w:left w:w="280.0" w:type="dxa"/>
              <w:bottom w:w="240.0" w:type="dxa"/>
              <w:right w:w="280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Google Ads Account ID:  </w:t>
            </w:r>
            <w:r w:rsidDel="00000000" w:rsidR="00000000" w:rsidRPr="00000000">
              <w:rPr>
                <w:b w:val="1"/>
                <w:bCs w:val="1"/>
                <w:color w:val="2d2d2d"/>
                <w:sz w:val="24"/>
                <w:szCs w:val="24"/>
                <w:rtl w:val="0"/>
              </w:rPr>
              <w:t xml:space="preserve">769-321-1707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before="8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MCC (Manager Account):  </w:t>
            </w:r>
            <w:r w:rsidDel="00000000" w:rsidR="00000000" w:rsidRPr="00000000">
              <w:rPr>
                <w:color w:val="2d2d2d"/>
                <w:sz w:val="24"/>
                <w:szCs w:val="24"/>
                <w:rtl w:val="0"/>
              </w:rPr>
              <w:t xml:space="preserve">211-398-2543 (TheraPPC)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before="8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Monthly Budget:  </w:t>
            </w:r>
            <w:r w:rsidDel="00000000" w:rsidR="00000000" w:rsidRPr="00000000">
              <w:rPr>
                <w:color w:val="2d2d2d"/>
                <w:sz w:val="24"/>
                <w:szCs w:val="24"/>
                <w:rtl w:val="0"/>
              </w:rPr>
              <w:t xml:space="preserve">$1,500/month ad spend recommended (~$50/day)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2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100" w:before="220" w:line="240" w:lineRule="auto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Target Locations</w:t>
      </w:r>
    </w:p>
    <w:p w:rsidR="00000000" w:rsidDel="00000000" w:rsidP="00000000" w:rsidRDefault="00000000" w:rsidRPr="00000000" w14:paraId="0000000A">
      <w:pPr>
        <w:spacing w:after="100" w:before="40" w:line="290" w:lineRule="auto"/>
        <w:rPr/>
      </w:pPr>
      <w:r w:rsidDel="00000000" w:rsidR="00000000" w:rsidRPr="00000000">
        <w:rPr>
          <w:i w:val="1"/>
          <w:iCs w:val="1"/>
          <w:color w:val="6b6b6b"/>
          <w:sz w:val="20"/>
          <w:szCs w:val="20"/>
          <w:rtl w:val="0"/>
        </w:rPr>
        <w:t xml:space="preserve">Practice is fully virtual; therapist licensed in NY and NJ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1"/>
        <w:spacing w:after="60" w:before="140" w:line="24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New York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r w:rsidDel="00000000" w:rsidR="00000000" w:rsidRPr="00000000">
        <w:rPr>
          <w:b w:val="1"/>
          <w:bCs w:val="1"/>
          <w:color w:val="2d2d2d"/>
          <w:rtl w:val="0"/>
        </w:rPr>
        <w:t xml:space="preserve">Manhattan, NYC  </w:t>
      </w:r>
      <w:r w:rsidDel="00000000" w:rsidR="00000000" w:rsidRPr="00000000">
        <w:rPr>
          <w:color w:val="6b6b6b"/>
          <w:sz w:val="21"/>
          <w:szCs w:val="21"/>
          <w:rtl w:val="0"/>
        </w:rPr>
        <w:t xml:space="preserve">(highest priority)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Brooklyn, NYC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Other NYC boroughs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New York State (telehealth statewide)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1"/>
        <w:spacing w:after="60" w:before="140" w:line="24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New Jersey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r w:rsidDel="00000000" w:rsidR="00000000" w:rsidRPr="00000000">
        <w:rPr>
          <w:b w:val="1"/>
          <w:bCs w:val="1"/>
          <w:color w:val="2d2d2d"/>
          <w:rtl w:val="0"/>
        </w:rPr>
        <w:t xml:space="preserve">Jersey City and Hoboken  </w:t>
      </w:r>
      <w:r w:rsidDel="00000000" w:rsidR="00000000" w:rsidRPr="00000000">
        <w:rPr>
          <w:color w:val="6b6b6b"/>
          <w:sz w:val="21"/>
          <w:szCs w:val="21"/>
          <w:rtl w:val="0"/>
        </w:rPr>
        <w:t xml:space="preserve">(highest priority; areas closest to NYC)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New Jersey statewide (telehealth)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00" w:before="220" w:line="240" w:lineRule="auto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Audience Targeting &amp; Landing Pages</w:t>
      </w:r>
    </w:p>
    <w:p w:rsidR="00000000" w:rsidDel="00000000" w:rsidP="00000000" w:rsidRDefault="00000000" w:rsidRPr="00000000" w14:paraId="00000016">
      <w:pPr>
        <w:spacing w:after="100" w:before="40" w:line="290" w:lineRule="auto"/>
        <w:rPr/>
      </w:pPr>
      <w:r w:rsidDel="00000000" w:rsidR="00000000" w:rsidRPr="00000000">
        <w:rPr>
          <w:i w:val="1"/>
          <w:iCs w:val="1"/>
          <w:color w:val="6b6b6b"/>
          <w:sz w:val="20"/>
          <w:szCs w:val="20"/>
          <w:rtl w:val="0"/>
        </w:rPr>
        <w:t xml:space="preserve">Below are the relevant landing pages found on the website, organized by priority tier.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1"/>
        <w:spacing w:after="60" w:before="140" w:line="24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Priority 1: Anxiety Therapy (primary specialty + book author)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r w:rsidDel="00000000" w:rsidR="00000000" w:rsidRPr="00000000">
        <w:rPr>
          <w:b w:val="1"/>
          <w:bCs w:val="1"/>
          <w:color w:val="2d2d2d"/>
          <w:rtl w:val="0"/>
        </w:rPr>
        <w:t xml:space="preserve">Audience: </w:t>
      </w:r>
      <w:r w:rsidDel="00000000" w:rsidR="00000000" w:rsidRPr="00000000">
        <w:rPr>
          <w:color w:val="2d2d2d"/>
          <w:rtl w:val="0"/>
        </w:rPr>
        <w:t xml:space="preserve">Adolescents and young adults in their 20s and 30s in NY and NJ; private-pay clients comfortable with out-of-network reimbursement; intent on practical CBT-based skills-building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spacing w:after="30" w:before="100" w:line="240" w:lineRule="auto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TOP TIER: most important to 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https://nycmindfulmentalhealthcounseling.com/anxiety-therapy/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https://nycmindfulmentalhealthcounseling.com/social-anxiety-therapy/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https://nycmindfulmentalhealthcounseling.com/therapy-for-panic/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keepLines w:val="1"/>
        <w:spacing w:after="60" w:before="140" w:line="24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Priority 2: Related Anxiety-Adjacent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r w:rsidDel="00000000" w:rsidR="00000000" w:rsidRPr="00000000">
        <w:rPr>
          <w:b w:val="1"/>
          <w:bCs w:val="1"/>
          <w:color w:val="2d2d2d"/>
          <w:rtl w:val="0"/>
        </w:rPr>
        <w:t xml:space="preserve">Audience: </w:t>
      </w:r>
      <w:r w:rsidDel="00000000" w:rsidR="00000000" w:rsidRPr="00000000">
        <w:rPr>
          <w:color w:val="2d2d2d"/>
          <w:rtl w:val="0"/>
        </w:rPr>
        <w:t xml:space="preserve">Same demographic as Priority 1 but searching for specific co-occurring conditions; high-intent searches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spacing w:after="30" w:before="100" w:line="240" w:lineRule="auto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TOP TIER: most important to 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https://nycmindfulmentalhealthcounseling.com/depression-therapy/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https://nycmindfulmentalhealthcounseling.com/ocd-therapy/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spacing w:after="30" w:before="100" w:line="240" w:lineRule="auto"/>
        <w:rPr/>
      </w:pPr>
      <w:r w:rsidDel="00000000" w:rsidR="00000000" w:rsidRPr="00000000">
        <w:rPr>
          <w:b w:val="1"/>
          <w:bCs w:val="1"/>
          <w:color w:val="2e75b6"/>
          <w:sz w:val="21"/>
          <w:szCs w:val="21"/>
          <w:rtl w:val="0"/>
        </w:rPr>
        <w:t xml:space="preserve">SECONDARY TIER: niche but high-intent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https://nycmindfulmentalhealthcounseling.com/therapy-for-perfectionism/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https://nycmindfulmentalhealthcounseling.com/therapy-for-people-pleasing/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hyperlink r:id="rId13">
        <w:r w:rsidDel="00000000" w:rsidR="00000000" w:rsidRPr="00000000">
          <w:rPr>
            <w:color w:val="0563c1"/>
            <w:u w:val="single"/>
            <w:rtl w:val="0"/>
          </w:rPr>
          <w:t xml:space="preserve">https://nycmindfulmentalhealthcounseling.com/life-transitions-therapy/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hyperlink r:id="rId14">
        <w:r w:rsidDel="00000000" w:rsidR="00000000" w:rsidRPr="00000000">
          <w:rPr>
            <w:color w:val="0563c1"/>
            <w:u w:val="single"/>
            <w:rtl w:val="0"/>
          </w:rPr>
          <w:t xml:space="preserve">https://nycmindfulmentalhealthcounseling.com/therapy-for-phobias/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spacing w:after="60" w:before="140" w:line="24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Priority 3: Modality-Driven Searches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r w:rsidDel="00000000" w:rsidR="00000000" w:rsidRPr="00000000">
        <w:rPr>
          <w:b w:val="1"/>
          <w:bCs w:val="1"/>
          <w:color w:val="2d2d2d"/>
          <w:rtl w:val="0"/>
        </w:rPr>
        <w:t xml:space="preserve">Audience: </w:t>
      </w:r>
      <w:r w:rsidDel="00000000" w:rsidR="00000000" w:rsidRPr="00000000">
        <w:rPr>
          <w:color w:val="2d2d2d"/>
          <w:rtl w:val="0"/>
        </w:rPr>
        <w:t xml:space="preserve">Self-aware searchers who already know they want a specific therapy approach. CBT is Gianna's core specialty (published Penguin Random House author).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spacing w:after="30" w:before="100" w:line="240" w:lineRule="auto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TOP TIER: most important to 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hyperlink r:id="rId15">
        <w:r w:rsidDel="00000000" w:rsidR="00000000" w:rsidRPr="00000000">
          <w:rPr>
            <w:color w:val="0563c1"/>
            <w:u w:val="single"/>
            <w:rtl w:val="0"/>
          </w:rPr>
          <w:t xml:space="preserve">https://nycmindfulmentalhealthcounseling.com/cbt/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spacing w:after="30" w:before="100" w:line="240" w:lineRule="auto"/>
        <w:rPr/>
      </w:pPr>
      <w:r w:rsidDel="00000000" w:rsidR="00000000" w:rsidRPr="00000000">
        <w:rPr>
          <w:b w:val="1"/>
          <w:bCs w:val="1"/>
          <w:color w:val="2e75b6"/>
          <w:sz w:val="21"/>
          <w:szCs w:val="21"/>
          <w:rtl w:val="0"/>
        </w:rPr>
        <w:t xml:space="preserve">SECONDARY TIER: lower-volume modalities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hyperlink r:id="rId16">
        <w:r w:rsidDel="00000000" w:rsidR="00000000" w:rsidRPr="00000000">
          <w:rPr>
            <w:color w:val="0563c1"/>
            <w:u w:val="single"/>
            <w:rtl w:val="0"/>
          </w:rPr>
          <w:t xml:space="preserve">https://nycmindfulmentalhealthcounseling.com/dbt/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hyperlink r:id="rId17">
        <w:r w:rsidDel="00000000" w:rsidR="00000000" w:rsidRPr="00000000">
          <w:rPr>
            <w:color w:val="0563c1"/>
            <w:u w:val="single"/>
            <w:rtl w:val="0"/>
          </w:rPr>
          <w:t xml:space="preserve">https://nycmindfulmentalhealthcounseling.com/act-therapy/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hyperlink r:id="rId18">
        <w:r w:rsidDel="00000000" w:rsidR="00000000" w:rsidRPr="00000000">
          <w:rPr>
            <w:color w:val="0563c1"/>
            <w:u w:val="single"/>
            <w:rtl w:val="0"/>
          </w:rPr>
          <w:t xml:space="preserve">https://nycmindfulmentalhealthcounseling.com/mindfulness-based-therapy/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1"/>
        <w:spacing w:after="60" w:before="140" w:line="24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Supporting Audiences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Group therapy seekers (social anxiety groups available in both NY and NJ)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Readers of Gianna's CBT book (Penguin Random House); credibility-driven searchers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keepLines w:val="1"/>
        <w:spacing w:after="60" w:before="140" w:line="24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Targeting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Private pay only: </w:t>
      </w:r>
      <w:r w:rsidDel="00000000" w:rsidR="00000000" w:rsidRPr="00000000">
        <w:rPr>
          <w:color w:val="2d2d2d"/>
          <w:rtl w:val="0"/>
        </w:rPr>
        <w:t xml:space="preserve">client is out-of-network; ads should pre-qualify for private-pay willingness to avoid wasted clicks from insurance-only seekers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Bottom-of-funnel focus: </w:t>
      </w:r>
      <w:r w:rsidDel="00000000" w:rsidR="00000000" w:rsidRPr="00000000">
        <w:rPr>
          <w:color w:val="2d2d2d"/>
          <w:rtl w:val="0"/>
        </w:rPr>
        <w:t xml:space="preserve">with limited budget, prioritize specific modality and virtual and competitor-comparison searches over generalist "therapist near me" terms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Fee structure: </w:t>
      </w:r>
      <w:r w:rsidDel="00000000" w:rsidR="00000000" w:rsidRPr="00000000">
        <w:rPr>
          <w:color w:val="2d2d2d"/>
          <w:rtl w:val="0"/>
        </w:rPr>
        <w:t xml:space="preserve">$250 full fee, sliding scale down to $150; copy can lean into private-pay therapy positioning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00" w:before="220" w:line="240" w:lineRule="auto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Billing</w:t>
      </w:r>
    </w:p>
    <w:p w:rsidR="00000000" w:rsidDel="00000000" w:rsidP="00000000" w:rsidRDefault="00000000" w:rsidRPr="00000000" w14:paraId="00000037">
      <w:pPr>
        <w:spacing w:after="40" w:before="6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Primary Payment Method:  </w:t>
      </w:r>
      <w:r w:rsidDel="00000000" w:rsidR="00000000" w:rsidRPr="00000000">
        <w:rPr>
          <w:color w:val="2d2d2d"/>
          <w:rtl w:val="0"/>
        </w:rPr>
        <w:t xml:space="preserve">Mastercard ending in 2845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Backup Payment Method: 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Not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Google Payments Account ID:  </w:t>
      </w:r>
      <w:r w:rsidDel="00000000" w:rsidR="00000000" w:rsidRPr="00000000">
        <w:rPr>
          <w:color w:val="2d2d2d"/>
          <w:rtl w:val="0"/>
        </w:rPr>
        <w:t xml:space="preserve">5535-3436-9414-1866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Time Zone:  </w:t>
      </w:r>
      <w:r w:rsidDel="00000000" w:rsidR="00000000" w:rsidRPr="00000000">
        <w:rPr>
          <w:color w:val="2d2d2d"/>
          <w:rtl w:val="0"/>
        </w:rPr>
        <w:t xml:space="preserve">(GMT-04:00) Eastern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pBdr>
          <w:bottom w:color="2e75b6" w:space="4" w:sz="8" w:val="single"/>
        </w:pBdr>
        <w:spacing w:after="140" w:before="320" w:line="240" w:lineRule="auto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pBdr>
          <w:bottom w:color="2e75b6" w:space="4" w:sz="8" w:val="single"/>
        </w:pBdr>
        <w:spacing w:after="140" w:before="320" w:line="240" w:lineRule="auto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Tracking</w:t>
      </w:r>
    </w:p>
    <w:p w:rsidR="00000000" w:rsidDel="00000000" w:rsidP="00000000" w:rsidRDefault="00000000" w:rsidRPr="00000000" w14:paraId="0000003D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GTM Container:  </w:t>
      </w:r>
      <w:r w:rsidDel="00000000" w:rsidR="00000000" w:rsidRPr="00000000">
        <w:rPr>
          <w:color w:val="2d2d2d"/>
          <w:rtl w:val="0"/>
        </w:rPr>
        <w:t xml:space="preserve">GTM-T6V2HQ4G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GA4 Account ID:  </w:t>
      </w:r>
      <w:r w:rsidDel="00000000" w:rsidR="00000000" w:rsidRPr="00000000">
        <w:rPr>
          <w:color w:val="2d2d2d"/>
          <w:rtl w:val="0"/>
        </w:rPr>
        <w:t xml:space="preserve">327906380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GA4 Property ID:  </w:t>
      </w:r>
      <w:r w:rsidDel="00000000" w:rsidR="00000000" w:rsidRPr="00000000">
        <w:rPr>
          <w:color w:val="2d2d2d"/>
          <w:rtl w:val="0"/>
        </w:rPr>
        <w:t xml:space="preserve">457306550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GA4 Measurement ID:  </w:t>
      </w:r>
      <w:r w:rsidDel="00000000" w:rsidR="00000000" w:rsidRPr="00000000">
        <w:rPr>
          <w:color w:val="2d2d2d"/>
          <w:rtl w:val="0"/>
        </w:rPr>
        <w:t xml:space="preserve">G-L14515WFMN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CMS:  </w:t>
      </w:r>
      <w:r w:rsidDel="00000000" w:rsidR="00000000" w:rsidRPr="00000000">
        <w:rPr>
          <w:color w:val="2d2d2d"/>
          <w:rtl w:val="0"/>
        </w:rPr>
        <w:t xml:space="preserve">WordPress (Elementor)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Booking System:  </w:t>
      </w:r>
      <w:r w:rsidDel="00000000" w:rsidR="00000000" w:rsidRPr="00000000">
        <w:rPr>
          <w:color w:val="2d2d2d"/>
          <w:rtl w:val="0"/>
        </w:rPr>
        <w:t xml:space="preserve">SimplePractice (embedded on Contact page; conversion fires via the Custom Event Listener for the booking platform)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Data Flow:  </w:t>
      </w:r>
      <w:r w:rsidDel="00000000" w:rsidR="00000000" w:rsidRPr="00000000">
        <w:rPr>
          <w:color w:val="2d2d2d"/>
          <w:rtl w:val="0"/>
        </w:rPr>
        <w:t xml:space="preserve">GTM streams all events into GA4; no direct gtag installs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00" w:before="6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Container summary:  </w:t>
      </w:r>
      <w:r w:rsidDel="00000000" w:rsidR="00000000" w:rsidRPr="00000000">
        <w:rPr>
          <w:color w:val="2d2d2d"/>
          <w:rtl w:val="0"/>
        </w:rPr>
        <w:t xml:space="preserve">25 tags configured  |  5 unique conversion events  |  3 destinations (GA4, Google Ads, Microsoft Clarity)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00" w:before="220" w:line="240" w:lineRule="auto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Conversion Events Matrix</w:t>
      </w:r>
    </w:p>
    <w:p w:rsidR="00000000" w:rsidDel="00000000" w:rsidP="00000000" w:rsidRDefault="00000000" w:rsidRPr="00000000" w14:paraId="00000047">
      <w:pPr>
        <w:spacing w:after="140" w:before="40" w:line="290" w:lineRule="auto"/>
        <w:rPr/>
      </w:pPr>
      <w:r w:rsidDel="00000000" w:rsidR="00000000" w:rsidRPr="00000000">
        <w:rPr>
          <w:i w:val="1"/>
          <w:iCs w:val="1"/>
          <w:color w:val="6b6b6b"/>
          <w:sz w:val="20"/>
          <w:szCs w:val="20"/>
          <w:rtl w:val="0"/>
        </w:rPr>
        <w:t xml:space="preserve">Each event below fires across all three destinations. Names match GTM trigger names exactly. EC = Enhanced Conversion (Google Ads User-Provided Data).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1500"/>
        <w:gridCol w:w="1860"/>
        <w:gridCol w:w="1500"/>
        <w:tblGridChange w:id="0">
          <w:tblGrid>
            <w:gridCol w:w="4500"/>
            <w:gridCol w:w="1500"/>
            <w:gridCol w:w="1860"/>
            <w:gridCol w:w="15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Conversion Event (GTM Trigger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Google 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MS Clarity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ARC - Website - Calls - Click-to-Call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ARC - Booking - Website - Request Appt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ARC - Form - Website - Contact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 + 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ARC - Forms - Website - File 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ARC - Newsletter - Website - Subscribed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100" w:before="220" w:line="240" w:lineRule="auto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Foundation &amp; System Tags</w:t>
      </w:r>
    </w:p>
    <w:p w:rsidR="00000000" w:rsidDel="00000000" w:rsidP="00000000" w:rsidRDefault="00000000" w:rsidRPr="00000000" w14:paraId="00000062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GA4 Config Tag (Initialization on All 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Google Ads Config Tag (Initialization on All 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Google Ads Conversion Linker (All 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Google Ads Remarketing Tag (All 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Google Ads Manual Dial / Calls from Website (All 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Microsoft Clarity Config (All 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Custom HTML Event Listener for Booking Platform / SimplePractice (All 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Custom HTML Event Listener for Elementor Forms (All 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UTM Parameters Transfer (Custom HTML; All 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pBdr>
          <w:bottom w:color="2e75b6" w:space="4" w:sz="8" w:val="single"/>
        </w:pBdr>
        <w:spacing w:after="140" w:before="320" w:line="240" w:lineRule="auto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Point of Contacts</w:t>
      </w:r>
    </w:p>
    <w:p w:rsidR="00000000" w:rsidDel="00000000" w:rsidP="00000000" w:rsidRDefault="00000000" w:rsidRPr="00000000" w14:paraId="0000006C">
      <w:pPr>
        <w:pStyle w:val="Heading2"/>
        <w:spacing w:after="100" w:before="220" w:line="240" w:lineRule="auto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Client Side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360"/>
        <w:gridCol w:w="3000"/>
        <w:tblGridChange w:id="0">
          <w:tblGrid>
            <w:gridCol w:w="3000"/>
            <w:gridCol w:w="3360"/>
            <w:gridCol w:w="30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Use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1"/>
              <w:keepLines w:val="1"/>
              <w:spacing w:after="3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Gianna LaLota, LMHC, LPC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20"/>
                <w:szCs w:val="20"/>
                <w:rtl w:val="0"/>
              </w:rPr>
              <w:t xml:space="preserve">Founder &amp; Clinical Director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1"/>
              <w:keepLines w:val="1"/>
              <w:spacing w:before="6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shd w:fill="dce9f5" w:val="clear"/>
                <w:rtl w:val="0"/>
              </w:rPr>
              <w:t xml:space="preserve"> PRIMARY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1"/>
              <w:keepLines w:val="1"/>
              <w:spacing w:line="240" w:lineRule="auto"/>
              <w:rPr/>
            </w:pPr>
            <w:hyperlink r:id="rId19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gianna@nycmindfulmentalhealthcounseling.com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color w:val="2d2d2d"/>
                <w:sz w:val="21"/>
                <w:szCs w:val="21"/>
                <w:rtl w:val="0"/>
              </w:rPr>
              <w:t xml:space="preserve">Sole client contact; recipient and decision-maker for all SEO and Ads communications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100" w:before="220" w:line="240" w:lineRule="auto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CC Team Members</w:t>
      </w:r>
    </w:p>
    <w:p w:rsidR="00000000" w:rsidDel="00000000" w:rsidP="00000000" w:rsidRDefault="00000000" w:rsidRPr="00000000" w14:paraId="00000077">
      <w:pPr>
        <w:spacing w:after="80" w:before="40" w:line="290" w:lineRule="auto"/>
        <w:rPr/>
      </w:pPr>
      <w:r w:rsidDel="00000000" w:rsidR="00000000" w:rsidRPr="00000000">
        <w:rPr>
          <w:i w:val="1"/>
          <w:iCs w:val="1"/>
          <w:color w:val="6b6b6b"/>
          <w:sz w:val="20"/>
          <w:szCs w:val="20"/>
          <w:rtl w:val="0"/>
        </w:rPr>
        <w:t xml:space="preserve">Always CC the contacts below on all client communications.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360"/>
        <w:gridCol w:w="3000"/>
        <w:tblGridChange w:id="0">
          <w:tblGrid>
            <w:gridCol w:w="3000"/>
            <w:gridCol w:w="3360"/>
            <w:gridCol w:w="30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Use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1"/>
              <w:keepLines w:val="1"/>
              <w:spacing w:after="3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Mike Ensor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20"/>
                <w:szCs w:val="20"/>
                <w:rtl w:val="0"/>
              </w:rPr>
              <w:t xml:space="preserve">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1"/>
              <w:keepLines w:val="1"/>
              <w:spacing w:line="240" w:lineRule="auto"/>
              <w:rPr/>
            </w:pPr>
            <w:hyperlink r:id="rId20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me@advertisingreportcard.com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color w:val="2d2d2d"/>
                <w:sz w:val="21"/>
                <w:szCs w:val="21"/>
                <w:rtl w:val="0"/>
              </w:rPr>
              <w:t xml:space="preserve">CC for ARC oversight on all client communications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1"/>
              <w:keepLines w:val="1"/>
              <w:spacing w:after="3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Moonraker Support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20"/>
                <w:szCs w:val="20"/>
                <w:rtl w:val="0"/>
              </w:rPr>
              <w:t xml:space="preserve">Partner support inbox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1"/>
              <w:keepLines w:val="1"/>
              <w:spacing w:line="240" w:lineRule="auto"/>
              <w:rPr/>
            </w:pPr>
            <w:hyperlink r:id="rId21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support@moonraker.ai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color w:val="2d2d2d"/>
                <w:sz w:val="21"/>
                <w:szCs w:val="21"/>
                <w:rtl w:val="0"/>
              </w:rPr>
              <w:t xml:space="preserve">CC to ensure visibility on Chris's side via the shared partner inbox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1"/>
              <w:keepLines w:val="1"/>
              <w:spacing w:after="3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Scott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20"/>
                <w:szCs w:val="20"/>
                <w:rtl w:val="0"/>
              </w:rPr>
              <w:t xml:space="preserve">Moonraker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1"/>
              <w:keepLines w:val="1"/>
              <w:spacing w:line="240" w:lineRule="auto"/>
              <w:rPr/>
            </w:pPr>
            <w:hyperlink r:id="rId22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scott@moonraker.ai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color w:val="2d2d2d"/>
                <w:sz w:val="21"/>
                <w:szCs w:val="21"/>
                <w:rtl w:val="0"/>
              </w:rPr>
              <w:t xml:space="preserve">CC as primary Moonraker partner contact; routes partner-side communications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100" w:before="220" w:line="240" w:lineRule="auto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Send From</w:t>
      </w:r>
    </w:p>
    <w:p w:rsidR="00000000" w:rsidDel="00000000" w:rsidP="00000000" w:rsidRDefault="00000000" w:rsidRPr="00000000" w14:paraId="00000089">
      <w:pPr>
        <w:spacing w:after="80" w:before="40" w:line="290" w:lineRule="auto"/>
        <w:rPr/>
      </w:pPr>
      <w:r w:rsidDel="00000000" w:rsidR="00000000" w:rsidRPr="00000000">
        <w:rPr>
          <w:i w:val="1"/>
          <w:iCs w:val="1"/>
          <w:color w:val="6b6b6b"/>
          <w:sz w:val="20"/>
          <w:szCs w:val="20"/>
          <w:rtl w:val="0"/>
        </w:rPr>
        <w:t xml:space="preserve">Use the address below to send all outbound client communications. This is not a CC address.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360"/>
        <w:gridCol w:w="3000"/>
        <w:tblGridChange w:id="0">
          <w:tblGrid>
            <w:gridCol w:w="3000"/>
            <w:gridCol w:w="3360"/>
            <w:gridCol w:w="30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Use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1"/>
              <w:keepLines w:val="1"/>
              <w:spacing w:after="3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ARC Team Inbox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20"/>
                <w:szCs w:val="20"/>
                <w:rtl w:val="0"/>
              </w:rPr>
              <w:t xml:space="preserve">Outbound sending address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1"/>
              <w:keepLines w:val="1"/>
              <w:spacing w:before="6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shd w:fill="dce9f5" w:val="clear"/>
                <w:rtl w:val="0"/>
              </w:rPr>
              <w:t xml:space="preserve"> SEND FROM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1"/>
              <w:keepLines w:val="1"/>
              <w:spacing w:line="240" w:lineRule="auto"/>
              <w:rPr/>
            </w:pPr>
            <w:hyperlink r:id="rId23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advertisingreportcard@gmail.com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color w:val="2d2d2d"/>
                <w:sz w:val="21"/>
                <w:szCs w:val="21"/>
                <w:rtl w:val="0"/>
              </w:rPr>
              <w:t xml:space="preserve">Send all outbound client communications from this address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b7cb8" w:space="0" w:sz="6" w:val="single"/>
              <w:left w:color="8b7cb8" w:space="0" w:sz="18" w:val="single"/>
              <w:bottom w:color="8b7cb8" w:space="0" w:sz="6" w:val="single"/>
              <w:right w:color="8b7cb8" w:space="0" w:sz="6" w:val="single"/>
            </w:tcBorders>
            <w:shd w:fill="f3f0fa" w:val="clear"/>
            <w:tcMar>
              <w:top w:w="220.0" w:type="dxa"/>
              <w:left w:w="280.0" w:type="dxa"/>
              <w:bottom w:w="220.0" w:type="dxa"/>
              <w:right w:w="280.0" w:type="dxa"/>
            </w:tcMar>
          </w:tcPr>
          <w:p w:rsidR="00000000" w:rsidDel="00000000" w:rsidP="00000000" w:rsidRDefault="00000000" w:rsidRPr="00000000" w14:paraId="00000093">
            <w:pPr>
              <w:spacing w:after="10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Email Protocol: Moonraker Communication Rules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30" w:before="30" w:line="240" w:lineRule="auto"/>
              <w:ind w:left="240" w:firstLine="0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•  </w:t>
            </w: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Primary Moonraker contacts: </w:t>
            </w:r>
            <w:r w:rsidDel="00000000" w:rsidR="00000000" w:rsidRPr="00000000">
              <w:rPr>
                <w:color w:val="2d2d2d"/>
                <w:rtl w:val="0"/>
              </w:rPr>
              <w:t xml:space="preserve">Scott (scott@moonraker.ai) and Moonraker Support (support@moonraker.ai)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30" w:before="30" w:line="240" w:lineRule="auto"/>
              <w:ind w:left="240" w:firstLine="0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•  </w:t>
            </w: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Do NOT CC Chris </w:t>
            </w:r>
            <w:r w:rsidDel="00000000" w:rsidR="00000000" w:rsidRPr="00000000">
              <w:rPr>
                <w:color w:val="2d2d2d"/>
                <w:rtl w:val="0"/>
              </w:rPr>
              <w:t xml:space="preserve">Morin unless the email requires his direct approval or is sensitive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30" w:before="30" w:line="240" w:lineRule="auto"/>
              <w:ind w:left="240" w:firstLine="0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•  If you must email Chris directly, </w:t>
            </w:r>
            <w:r w:rsidDel="00000000" w:rsidR="00000000" w:rsidRPr="00000000">
              <w:rPr>
                <w:b w:val="1"/>
                <w:bCs w:val="1"/>
                <w:color w:val="2d2d2d"/>
                <w:rtl w:val="0"/>
              </w:rPr>
              <w:t xml:space="preserve">always CC Scott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30" w:before="30" w:line="240" w:lineRule="auto"/>
              <w:ind w:left="240" w:firstLine="0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•  Scott has visibility on payments and general management; route things through him first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30" w:before="30" w:line="240" w:lineRule="auto"/>
              <w:ind w:left="240" w:firstLine="0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•  Chris sees all emails when support@moonraker.ai is on the chain; no need to loop him in separately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30" w:before="30" w:line="240" w:lineRule="auto"/>
              <w:ind w:left="240" w:firstLine="0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•  Applies to all client-related emails under Moonraker; keep Chris's inbox clean and minimal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pStyle w:val="Heading1"/>
        <w:pBdr>
          <w:bottom w:color="2e75b6" w:space="4" w:sz="8" w:val="single"/>
        </w:pBdr>
        <w:spacing w:after="140" w:before="320" w:line="240" w:lineRule="auto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Business Information</w:t>
      </w:r>
    </w:p>
    <w:p w:rsidR="00000000" w:rsidDel="00000000" w:rsidP="00000000" w:rsidRDefault="00000000" w:rsidRPr="00000000" w14:paraId="0000009B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Legal Name:  </w:t>
      </w:r>
      <w:r w:rsidDel="00000000" w:rsidR="00000000" w:rsidRPr="00000000">
        <w:rPr>
          <w:color w:val="2d2d2d"/>
          <w:rtl w:val="0"/>
        </w:rPr>
        <w:t xml:space="preserve">Gianna LaLota Mental Health Counselor P.C.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DBA:  </w:t>
      </w:r>
      <w:r w:rsidDel="00000000" w:rsidR="00000000" w:rsidRPr="00000000">
        <w:rPr>
          <w:color w:val="2d2d2d"/>
          <w:rtl w:val="0"/>
        </w:rPr>
        <w:t xml:space="preserve">Mindful Mental Health Counseling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Domain:  </w:t>
      </w:r>
      <w:hyperlink r:id="rId24">
        <w:r w:rsidDel="00000000" w:rsidR="00000000" w:rsidRPr="00000000">
          <w:rPr>
            <w:color w:val="0563c1"/>
            <w:u w:val="single"/>
            <w:rtl w:val="0"/>
          </w:rPr>
          <w:t xml:space="preserve">nycmindfulmentalhealthcounseling.com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Practice Type:  </w:t>
      </w:r>
      <w:r w:rsidDel="00000000" w:rsidR="00000000" w:rsidRPr="00000000">
        <w:rPr>
          <w:color w:val="2d2d2d"/>
          <w:rtl w:val="0"/>
        </w:rPr>
        <w:t xml:space="preserve">Solo virtual practice (no physical office)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Service Area:  </w:t>
      </w:r>
      <w:r w:rsidDel="00000000" w:rsidR="00000000" w:rsidRPr="00000000">
        <w:rPr>
          <w:color w:val="2d2d2d"/>
          <w:rtl w:val="0"/>
        </w:rPr>
        <w:t xml:space="preserve">New York and New Jersey (telehealth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Phone:  </w:t>
      </w:r>
      <w:r w:rsidDel="00000000" w:rsidR="00000000" w:rsidRPr="00000000">
        <w:rPr>
          <w:color w:val="2d2d2d"/>
          <w:rtl w:val="0"/>
        </w:rPr>
        <w:t xml:space="preserve">(769) 321-1707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Founded:  </w:t>
      </w:r>
      <w:r w:rsidDel="00000000" w:rsidR="00000000" w:rsidRPr="00000000">
        <w:rPr>
          <w:color w:val="2d2d2d"/>
          <w:rtl w:val="0"/>
        </w:rPr>
        <w:t xml:space="preserve">2023 (practice launched start of 2025 as solo)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Business Hours (per GBP):  </w:t>
      </w:r>
      <w:r w:rsidDel="00000000" w:rsidR="00000000" w:rsidRPr="00000000">
        <w:rPr>
          <w:color w:val="2d2d2d"/>
          <w:rtl w:val="0"/>
        </w:rPr>
        <w:t xml:space="preserve">Monday to Friday, open 24 hours; Saturday and Sunday closed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pBdr>
          <w:bottom w:color="2e75b6" w:space="4" w:sz="8" w:val="single"/>
        </w:pBdr>
        <w:spacing w:after="140" w:before="320" w:line="240" w:lineRule="auto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Account Access</w:t>
      </w:r>
    </w:p>
    <w:p w:rsidR="00000000" w:rsidDel="00000000" w:rsidP="00000000" w:rsidRDefault="00000000" w:rsidRPr="00000000" w14:paraId="000000A4">
      <w:pPr>
        <w:spacing w:after="140" w:before="40" w:line="290" w:lineRule="auto"/>
        <w:rPr/>
      </w:pPr>
      <w:r w:rsidDel="00000000" w:rsidR="00000000" w:rsidRPr="00000000">
        <w:rPr>
          <w:i w:val="1"/>
          <w:iCs w:val="1"/>
          <w:color w:val="6b6b6b"/>
          <w:sz w:val="20"/>
          <w:szCs w:val="20"/>
          <w:rtl w:val="0"/>
        </w:rPr>
        <w:t xml:space="preserve">Where ARC stores credentials and platform access for this client.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360"/>
        <w:gridCol w:w="3000"/>
        <w:tblGridChange w:id="0">
          <w:tblGrid>
            <w:gridCol w:w="3000"/>
            <w:gridCol w:w="3360"/>
            <w:gridCol w:w="30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Access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Storage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WordPress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color w:val="2d2d2d"/>
                <w:sz w:val="21"/>
                <w:szCs w:val="21"/>
                <w:rtl w:val="0"/>
              </w:rPr>
              <w:t xml:space="preserve">Direct admin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Credentials in 1Password as </w:t>
            </w:r>
            <w:r w:rsidDel="00000000" w:rsidR="00000000" w:rsidRPr="00000000">
              <w:rPr>
                <w:b w:val="1"/>
                <w:bCs w:val="1"/>
                <w:color w:val="2d2d2d"/>
                <w:rtl w:val="0"/>
              </w:rPr>
              <w:t xml:space="preserve">"Wordpress - NYCMindfulMentalHealthCounseling.com"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Google 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Granted to </w:t>
            </w:r>
            <w:hyperlink r:id="rId25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digital.access.partners@gmail.com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color w:val="2d2d2d"/>
                <w:sz w:val="21"/>
                <w:szCs w:val="21"/>
                <w:rtl w:val="0"/>
              </w:rPr>
              <w:t xml:space="preserve">Our team Gmail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GA4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Granted to </w:t>
            </w:r>
            <w:hyperlink r:id="rId26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digital.access.partners@gmail.com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color w:val="2d2d2d"/>
                <w:sz w:val="21"/>
                <w:szCs w:val="21"/>
                <w:rtl w:val="0"/>
              </w:rPr>
              <w:t xml:space="preserve">Our team Gmail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Google Search 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Granted to </w:t>
            </w:r>
            <w:hyperlink r:id="rId27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digital.access.partners@gmail.com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color w:val="2d2d2d"/>
                <w:sz w:val="21"/>
                <w:szCs w:val="21"/>
                <w:rtl w:val="0"/>
              </w:rPr>
              <w:t xml:space="preserve">Our team Gmail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Google Business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Granted to </w:t>
            </w:r>
            <w:hyperlink r:id="rId28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digital.access.partners@gmail.com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color w:val="2d2d2d"/>
                <w:sz w:val="21"/>
                <w:szCs w:val="21"/>
                <w:rtl w:val="0"/>
              </w:rPr>
              <w:t xml:space="preserve">Our team Gmail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Microsoft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Owned by ARC at </w:t>
            </w:r>
            <w:hyperlink r:id="rId29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digital.access.partners@gmail.com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color w:val="2d2d2d"/>
                <w:sz w:val="21"/>
                <w:szCs w:val="21"/>
                <w:rtl w:val="0"/>
              </w:rPr>
              <w:t xml:space="preserve">Account created by ARC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pStyle w:val="Heading1"/>
        <w:pBdr>
          <w:bottom w:color="2e75b6" w:space="4" w:sz="8" w:val="single"/>
        </w:pBdr>
        <w:spacing w:after="140" w:before="320" w:line="240" w:lineRule="auto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Services</w:t>
      </w:r>
    </w:p>
    <w:p w:rsidR="00000000" w:rsidDel="00000000" w:rsidP="00000000" w:rsidRDefault="00000000" w:rsidRPr="00000000" w14:paraId="000000BB">
      <w:pPr>
        <w:spacing w:after="140" w:before="60" w:line="290" w:lineRule="auto"/>
        <w:rPr/>
      </w:pPr>
      <w:r w:rsidDel="00000000" w:rsidR="00000000" w:rsidRPr="00000000">
        <w:rPr>
          <w:color w:val="2d2d2d"/>
          <w:rtl w:val="0"/>
        </w:rPr>
        <w:t xml:space="preserve">Mindful Mental Health Counseling is a solo virtual therapy practice specializing in anxiety. Service lines: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1"/>
        <w:spacing w:after="60" w:before="60" w:line="29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Individual Therapy  </w:t>
      </w:r>
      <w:r w:rsidDel="00000000" w:rsidR="00000000" w:rsidRPr="00000000">
        <w:rPr>
          <w:i w:val="1"/>
          <w:iCs w:val="1"/>
          <w:color w:val="6b6b6b"/>
          <w:sz w:val="20"/>
          <w:szCs w:val="20"/>
          <w:rtl w:val="0"/>
        </w:rPr>
        <w:t xml:space="preserve">(primary service)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Lines w:val="1"/>
        <w:spacing w:after="20" w:before="20" w:line="290" w:lineRule="auto"/>
        <w:ind w:left="720" w:firstLine="0"/>
        <w:rPr/>
      </w:pPr>
      <w:r w:rsidDel="00000000" w:rsidR="00000000" w:rsidRPr="00000000">
        <w:rPr>
          <w:color w:val="6b6b6b"/>
          <w:rtl w:val="0"/>
        </w:rPr>
        <w:t xml:space="preserve">•  </w:t>
      </w:r>
      <w:r w:rsidDel="00000000" w:rsidR="00000000" w:rsidRPr="00000000">
        <w:rPr>
          <w:b w:val="1"/>
          <w:bCs w:val="1"/>
          <w:color w:val="2d2d2d"/>
          <w:rtl w:val="0"/>
        </w:rPr>
        <w:t xml:space="preserve">Audience: </w:t>
      </w:r>
      <w:r w:rsidDel="00000000" w:rsidR="00000000" w:rsidRPr="00000000">
        <w:rPr>
          <w:color w:val="2d2d2d"/>
          <w:rtl w:val="0"/>
        </w:rPr>
        <w:t xml:space="preserve">Adolescents and young adults in their 20s and 30s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Lines w:val="1"/>
        <w:spacing w:after="20" w:before="20" w:line="290" w:lineRule="auto"/>
        <w:ind w:left="720" w:firstLine="0"/>
        <w:rPr/>
      </w:pPr>
      <w:r w:rsidDel="00000000" w:rsidR="00000000" w:rsidRPr="00000000">
        <w:rPr>
          <w:color w:val="6b6b6b"/>
          <w:rtl w:val="0"/>
        </w:rPr>
        <w:t xml:space="preserve">•  </w:t>
      </w:r>
      <w:r w:rsidDel="00000000" w:rsidR="00000000" w:rsidRPr="00000000">
        <w:rPr>
          <w:b w:val="1"/>
          <w:bCs w:val="1"/>
          <w:color w:val="2d2d2d"/>
          <w:rtl w:val="0"/>
        </w:rPr>
        <w:t xml:space="preserve">Specialties: </w:t>
      </w:r>
      <w:r w:rsidDel="00000000" w:rsidR="00000000" w:rsidRPr="00000000">
        <w:rPr>
          <w:color w:val="2d2d2d"/>
          <w:rtl w:val="0"/>
        </w:rPr>
        <w:t xml:space="preserve">Anxiety (primary), Depression, OCD, Perfectionism, People-Pleasing, Life Transitions, Panic, Phobias, Social Anxiety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Lines w:val="1"/>
        <w:spacing w:after="20" w:before="20" w:line="290" w:lineRule="auto"/>
        <w:ind w:left="720" w:firstLine="0"/>
        <w:rPr/>
      </w:pPr>
      <w:r w:rsidDel="00000000" w:rsidR="00000000" w:rsidRPr="00000000">
        <w:rPr>
          <w:color w:val="6b6b6b"/>
          <w:rtl w:val="0"/>
        </w:rPr>
        <w:t xml:space="preserve">•  </w:t>
      </w:r>
      <w:r w:rsidDel="00000000" w:rsidR="00000000" w:rsidRPr="00000000">
        <w:rPr>
          <w:b w:val="1"/>
          <w:bCs w:val="1"/>
          <w:color w:val="2d2d2d"/>
          <w:rtl w:val="0"/>
        </w:rPr>
        <w:t xml:space="preserve">Modalities: </w:t>
      </w:r>
      <w:r w:rsidDel="00000000" w:rsidR="00000000" w:rsidRPr="00000000">
        <w:rPr>
          <w:color w:val="2d2d2d"/>
          <w:rtl w:val="0"/>
        </w:rPr>
        <w:t xml:space="preserve">CBT (primary), DBT, ACT, Mindfulness-based therapy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1"/>
        <w:spacing w:after="60" w:before="140" w:line="29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Group Therapy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Lines w:val="1"/>
        <w:spacing w:after="20" w:before="20" w:line="290" w:lineRule="auto"/>
        <w:ind w:left="720" w:firstLine="0"/>
        <w:rPr/>
      </w:pPr>
      <w:r w:rsidDel="00000000" w:rsidR="00000000" w:rsidRPr="00000000">
        <w:rPr>
          <w:color w:val="6b6b6b"/>
          <w:rtl w:val="0"/>
        </w:rPr>
        <w:t xml:space="preserve">•  </w:t>
      </w:r>
      <w:r w:rsidDel="00000000" w:rsidR="00000000" w:rsidRPr="00000000">
        <w:rPr>
          <w:color w:val="2d2d2d"/>
          <w:rtl w:val="0"/>
        </w:rPr>
        <w:t xml:space="preserve">Social anxiety and related 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Lines w:val="1"/>
        <w:spacing w:after="20" w:before="20" w:line="290" w:lineRule="auto"/>
        <w:ind w:left="720" w:firstLine="0"/>
        <w:rPr/>
      </w:pPr>
      <w:r w:rsidDel="00000000" w:rsidR="00000000" w:rsidRPr="00000000">
        <w:rPr>
          <w:color w:val="6b6b6b"/>
          <w:rtl w:val="0"/>
        </w:rPr>
        <w:t xml:space="preserve">•  </w:t>
      </w:r>
      <w:r w:rsidDel="00000000" w:rsidR="00000000" w:rsidRPr="00000000">
        <w:rPr>
          <w:color w:val="2d2d2d"/>
          <w:rtl w:val="0"/>
        </w:rPr>
        <w:t xml:space="preserve">Available in both NY and NJ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pBdr>
          <w:bottom w:color="2e75b6" w:space="4" w:sz="8" w:val="single"/>
        </w:pBdr>
        <w:spacing w:after="140" w:before="320" w:line="240" w:lineRule="auto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Client Priorities &amp; Plans</w:t>
      </w:r>
    </w:p>
    <w:p w:rsidR="00000000" w:rsidDel="00000000" w:rsidP="00000000" w:rsidRDefault="00000000" w:rsidRPr="00000000" w14:paraId="000000C4">
      <w:pPr>
        <w:pStyle w:val="Heading2"/>
        <w:spacing w:after="100" w:before="220" w:line="240" w:lineRule="auto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Primary Focus</w:t>
      </w:r>
    </w:p>
    <w:p w:rsidR="00000000" w:rsidDel="00000000" w:rsidP="00000000" w:rsidRDefault="00000000" w:rsidRPr="00000000" w14:paraId="000000C5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Caseload goal: </w:t>
      </w:r>
      <w:r w:rsidDel="00000000" w:rsidR="00000000" w:rsidRPr="00000000">
        <w:rPr>
          <w:color w:val="2d2d2d"/>
          <w:rtl w:val="0"/>
        </w:rPr>
        <w:t xml:space="preserve">fill the new intern's caseload (target 10 to 12 clients) starting end of May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Practice owner caseload: </w:t>
      </w:r>
      <w:r w:rsidDel="00000000" w:rsidR="00000000" w:rsidRPr="00000000">
        <w:rPr>
          <w:color w:val="2d2d2d"/>
          <w:rtl w:val="0"/>
        </w:rPr>
        <w:t xml:space="preserve">Gianna can take 3 to 5 additional clients herself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Long-term: </w:t>
      </w:r>
      <w:r w:rsidDel="00000000" w:rsidR="00000000" w:rsidRPr="00000000">
        <w:rPr>
          <w:color w:val="2d2d2d"/>
          <w:rtl w:val="0"/>
        </w:rPr>
        <w:t xml:space="preserve">expand the practice with additional therapists once referral flow is consistent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00" w:before="220" w:line="240" w:lineRule="auto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Campaign Approach</w:t>
      </w:r>
    </w:p>
    <w:p w:rsidR="00000000" w:rsidDel="00000000" w:rsidP="00000000" w:rsidRDefault="00000000" w:rsidRPr="00000000" w14:paraId="000000C9">
      <w:pPr>
        <w:spacing w:after="30" w:before="3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Greenfield account: </w:t>
      </w:r>
      <w:r w:rsidDel="00000000" w:rsidR="00000000" w:rsidRPr="00000000">
        <w:rPr>
          <w:color w:val="2d2d2d"/>
          <w:rtl w:val="0"/>
        </w:rPr>
        <w:t xml:space="preserve">client has never run Google Ads before. Recommended budget on discovery call was $1,500/month spend (~$50/day) at ~$10 average CPC (NY/NJ market). Expected output at 10% conversion is ~15 form submissions per month, translating to ~8 new clients at the historical 60% intake-to-client ratio.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00" w:before="220" w:line="240" w:lineRule="auto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Future Considerations</w:t>
      </w:r>
    </w:p>
    <w:p w:rsidR="00000000" w:rsidDel="00000000" w:rsidP="00000000" w:rsidRDefault="00000000" w:rsidRPr="00000000" w14:paraId="000000CB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Therapist recruiting campaigns once intern + Gianna's caseloads are full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Layered social ads (Instagram already attempted but mistargeted; better targeting via professional management)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SEO compounding via Moonraker partnership (already underway since fall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Group therapy specific campaigns (separate funnel from individual therapy)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spacing w:after="100" w:before="220" w:line="240" w:lineRule="auto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Strategic Context</w:t>
      </w:r>
    </w:p>
    <w:p w:rsidR="00000000" w:rsidDel="00000000" w:rsidP="00000000" w:rsidRDefault="00000000" w:rsidRPr="00000000" w14:paraId="000000D0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Solo practitioner; Gianna is licensed in both NY and NJ (LMHC + LPC)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Published author: Penguin Random House CBT book (strong credibility signal for ad copy)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Also a licensed yoga and meditation teacher (mindfulness positioning is core to brand)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Private pay only / out-of-network; client pays upfront and submits for reimbursement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Year over year drop: 2024 saw nearly all inquiries convert; 2025 has seen lower follow-through. Likely a search-intent alignment issue; resolved by tighter campaign targeting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Already working with Moonraker on SEO since fall 2025; Gianna invested in homepage rebuild and specialty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pBdr>
          <w:bottom w:color="2e75b6" w:space="4" w:sz="8" w:val="single"/>
        </w:pBdr>
        <w:spacing w:after="140" w:before="320" w:line="240" w:lineRule="auto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Services &amp; Pricing</w:t>
      </w:r>
    </w:p>
    <w:p w:rsidR="00000000" w:rsidDel="00000000" w:rsidP="00000000" w:rsidRDefault="00000000" w:rsidRPr="00000000" w14:paraId="000000D7">
      <w:pPr>
        <w:spacing w:after="160" w:before="60" w:line="290" w:lineRule="auto"/>
        <w:rPr/>
      </w:pPr>
      <w:r w:rsidDel="00000000" w:rsidR="00000000" w:rsidRPr="00000000">
        <w:rPr>
          <w:color w:val="2d2d2d"/>
          <w:rtl w:val="0"/>
        </w:rPr>
        <w:t xml:space="preserve">Sessional model with strong client retention; private pay only.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d2d2d"/>
                <w:rtl w:val="0"/>
              </w:rPr>
              <w:t xml:space="preserve">Individual Therapy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$150 to $250 /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Avg ~6 to 12 month tenure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Insurance: </w:t>
      </w:r>
      <w:r w:rsidDel="00000000" w:rsidR="00000000" w:rsidRPr="00000000">
        <w:rPr>
          <w:color w:val="2d2d2d"/>
          <w:rtl w:val="0"/>
        </w:rPr>
        <w:t xml:space="preserve">None accepted. Out-of-network only; clients pay upfront and submit for insurance reimbursement themselves.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Sliding scale: </w:t>
      </w:r>
      <w:r w:rsidDel="00000000" w:rsidR="00000000" w:rsidRPr="00000000">
        <w:rPr>
          <w:color w:val="2d2d2d"/>
          <w:rtl w:val="0"/>
        </w:rPr>
        <w:t xml:space="preserve">$250 full fee; reduces to $150 (occasionally lower for long-tenure clients).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pBdr>
          <w:bottom w:color="2e75b6" w:space="4" w:sz="8" w:val="single"/>
        </w:pBdr>
        <w:spacing w:after="140" w:before="320" w:line="240" w:lineRule="auto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Key Economics</w:t>
      </w:r>
    </w:p>
    <w:p w:rsidR="00000000" w:rsidDel="00000000" w:rsidP="00000000" w:rsidRDefault="00000000" w:rsidRPr="00000000" w14:paraId="000000E4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20"/>
        <w:gridCol w:w="2200"/>
        <w:gridCol w:w="120"/>
        <w:gridCol w:w="2200"/>
        <w:gridCol w:w="120"/>
        <w:gridCol w:w="2200"/>
        <w:tblGridChange w:id="0">
          <w:tblGrid>
            <w:gridCol w:w="2200"/>
            <w:gridCol w:w="120"/>
            <w:gridCol w:w="2200"/>
            <w:gridCol w:w="120"/>
            <w:gridCol w:w="2200"/>
            <w:gridCol w:w="120"/>
            <w:gridCol w:w="22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1f9" w:val="clear"/>
            <w:tcMar>
              <w:top w:w="200.0" w:type="dxa"/>
              <w:left w:w="100.0" w:type="dxa"/>
              <w:bottom w:w="2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6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36"/>
                <w:szCs w:val="36"/>
                <w:rtl w:val="0"/>
              </w:rPr>
              <w:t xml:space="preserve">$7,200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8"/>
                <w:szCs w:val="18"/>
                <w:rtl w:val="0"/>
              </w:rPr>
              <w:t xml:space="preserve">Avg client lifetime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1f9" w:val="clear"/>
            <w:tcMar>
              <w:top w:w="200.0" w:type="dxa"/>
              <w:left w:w="100.0" w:type="dxa"/>
              <w:bottom w:w="2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6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36"/>
                <w:szCs w:val="36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8"/>
                <w:szCs w:val="18"/>
                <w:rtl w:val="0"/>
              </w:rPr>
              <w:t xml:space="preserve">Intake-to-client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1f9" w:val="clear"/>
            <w:tcMar>
              <w:top w:w="200.0" w:type="dxa"/>
              <w:left w:w="100.0" w:type="dxa"/>
              <w:bottom w:w="2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6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36"/>
                <w:szCs w:val="36"/>
                <w:rtl w:val="0"/>
              </w:rPr>
              <w:t xml:space="preserve">~9 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8"/>
                <w:szCs w:val="18"/>
                <w:rtl w:val="0"/>
              </w:rPr>
              <w:t xml:space="preserve">Avg client tenure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1f9" w:val="clear"/>
            <w:tcMar>
              <w:top w:w="200.0" w:type="dxa"/>
              <w:left w:w="100.0" w:type="dxa"/>
              <w:bottom w:w="2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6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36"/>
                <w:szCs w:val="36"/>
                <w:rtl w:val="0"/>
              </w:rPr>
              <w:t xml:space="preserve">$200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8"/>
                <w:szCs w:val="18"/>
                <w:rtl w:val="0"/>
              </w:rPr>
              <w:t xml:space="preserve">Avg per-session fee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60" w:before="6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LTV calc: </w:t>
      </w:r>
      <w:r w:rsidDel="00000000" w:rsidR="00000000" w:rsidRPr="00000000">
        <w:rPr>
          <w:color w:val="2d2d2d"/>
          <w:rtl w:val="0"/>
        </w:rPr>
        <w:t xml:space="preserve">$200 avg session x 4 sessions/month x 9 months = $7,200 per client. Most clients stay 6 to 12 months; some long-term clients stretch to multiple years.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pBdr>
          <w:bottom w:color="2e75b6" w:space="4" w:sz="8" w:val="single"/>
        </w:pBdr>
        <w:spacing w:after="140" w:before="320" w:line="240" w:lineRule="auto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Press &amp; Credibility</w:t>
      </w:r>
    </w:p>
    <w:p w:rsidR="00000000" w:rsidDel="00000000" w:rsidP="00000000" w:rsidRDefault="00000000" w:rsidRPr="00000000" w14:paraId="000000F3">
      <w:pPr>
        <w:spacing w:after="100" w:before="60" w:line="290" w:lineRule="auto"/>
        <w:rPr/>
      </w:pPr>
      <w:r w:rsidDel="00000000" w:rsidR="00000000" w:rsidRPr="00000000">
        <w:rPr>
          <w:color w:val="2d2d2d"/>
          <w:rtl w:val="0"/>
        </w:rPr>
        <w:t xml:space="preserve">Recognition and credibility signals: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Penguin Random House</w:t>
      </w:r>
      <w:r w:rsidDel="00000000" w:rsidR="00000000" w:rsidRPr="00000000">
        <w:rPr>
          <w:color w:val="2d2d2d"/>
          <w:rtl w:val="0"/>
        </w:rPr>
        <w:t xml:space="preserve">   </w:t>
      </w:r>
      <w:r w:rsidDel="00000000" w:rsidR="00000000" w:rsidRPr="00000000">
        <w:rPr>
          <w:i w:val="1"/>
          <w:iCs w:val="1"/>
          <w:color w:val="2d2d2d"/>
          <w:rtl w:val="0"/>
        </w:rPr>
        <w:t xml:space="preserve">Author of "Think, Act, and Feel Better with CBT" (Gianna LaLota)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ADAA (Anxiety and Depression Association of America)</w:t>
      </w:r>
      <w:r w:rsidDel="00000000" w:rsidR="00000000" w:rsidRPr="00000000">
        <w:rPr>
          <w:color w:val="2d2d2d"/>
          <w:rtl w:val="0"/>
        </w:rPr>
        <w:t xml:space="preserve">   </w:t>
      </w:r>
      <w:r w:rsidDel="00000000" w:rsidR="00000000" w:rsidRPr="00000000">
        <w:rPr>
          <w:i w:val="1"/>
          <w:iCs w:val="1"/>
          <w:color w:val="2d2d2d"/>
          <w:rtl w:val="0"/>
        </w:rPr>
        <w:t xml:space="preserve">Verified therapist directory listing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ABCT (Association for Behavioral and Cognitive Therapies)</w:t>
      </w:r>
      <w:r w:rsidDel="00000000" w:rsidR="00000000" w:rsidRPr="00000000">
        <w:rPr>
          <w:color w:val="2d2d2d"/>
          <w:rtl w:val="0"/>
        </w:rPr>
        <w:t xml:space="preserve">   </w:t>
      </w:r>
      <w:r w:rsidDel="00000000" w:rsidR="00000000" w:rsidRPr="00000000">
        <w:rPr>
          <w:i w:val="1"/>
          <w:iCs w:val="1"/>
          <w:color w:val="2d2d2d"/>
          <w:rtl w:val="0"/>
        </w:rPr>
        <w:t xml:space="preserve">Verified member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The Local Girl</w:t>
      </w:r>
      <w:r w:rsidDel="00000000" w:rsidR="00000000" w:rsidRPr="00000000">
        <w:rPr>
          <w:color w:val="2d2d2d"/>
          <w:rtl w:val="0"/>
        </w:rPr>
        <w:t xml:space="preserve">   </w:t>
      </w:r>
      <w:r w:rsidDel="00000000" w:rsidR="00000000" w:rsidRPr="00000000">
        <w:rPr>
          <w:i w:val="1"/>
          <w:iCs w:val="1"/>
          <w:color w:val="2d2d2d"/>
          <w:rtl w:val="0"/>
        </w:rPr>
        <w:t xml:space="preserve">Featured deals partner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Podcasts and Speaking</w:t>
      </w:r>
      <w:r w:rsidDel="00000000" w:rsidR="00000000" w:rsidRPr="00000000">
        <w:rPr>
          <w:color w:val="2d2d2d"/>
          <w:rtl w:val="0"/>
        </w:rPr>
        <w:t xml:space="preserve">   </w:t>
      </w:r>
      <w:r w:rsidDel="00000000" w:rsidR="00000000" w:rsidRPr="00000000">
        <w:rPr>
          <w:i w:val="1"/>
          <w:iCs w:val="1"/>
          <w:color w:val="2d2d2d"/>
          <w:rtl w:val="0"/>
        </w:rPr>
        <w:t xml:space="preserve">Featured in multiple podcasts and as a public speaker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pBdr>
          <w:bottom w:color="2e75b6" w:space="4" w:sz="8" w:val="single"/>
        </w:pBdr>
        <w:spacing w:after="140" w:before="320" w:line="240" w:lineRule="auto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Online Presence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1"/>
              <w:keepLines w:val="1"/>
              <w:spacing w:line="240" w:lineRule="auto"/>
              <w:rPr/>
            </w:pPr>
            <w:hyperlink r:id="rId30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nycmindfulmentalhealthcounseling.com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Google Business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Mindful Mental Health Counseling (service-area; no physical address)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Instagram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1"/>
              <w:keepLines w:val="1"/>
              <w:spacing w:line="240" w:lineRule="auto"/>
              <w:rPr/>
            </w:pPr>
            <w:hyperlink r:id="rId31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instagram.com/mindfultherapynyc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LinkedIn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1"/>
              <w:keepLines w:val="1"/>
              <w:spacing w:line="240" w:lineRule="auto"/>
              <w:rPr/>
            </w:pPr>
            <w:hyperlink r:id="rId32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linkedin.com/in/gianna-lalota-lmhc-lpc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Facebook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1"/>
              <w:keepLines w:val="1"/>
              <w:spacing w:line="240" w:lineRule="auto"/>
              <w:rPr/>
            </w:pPr>
            <w:hyperlink r:id="rId33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facebook.com/profile.php?id=61586855087444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YouTube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1"/>
              <w:keepLines w:val="1"/>
              <w:spacing w:line="240" w:lineRule="auto"/>
              <w:rPr/>
            </w:pPr>
            <w:hyperlink r:id="rId34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youtube.com/@mindfulmentalhealthcoun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TikTok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1"/>
              <w:keepLines w:val="1"/>
              <w:spacing w:line="240" w:lineRule="auto"/>
              <w:rPr/>
            </w:pPr>
            <w:hyperlink r:id="rId35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tiktok.com/@mindfulmentalhhealth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Pinterest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Next w:val="1"/>
              <w:keepLines w:val="1"/>
              <w:spacing w:line="240" w:lineRule="auto"/>
              <w:rPr/>
            </w:pPr>
            <w:hyperlink r:id="rId36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pinterest.com/nycmindfulmentalhealth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me@advertisingreportcard.com" TargetMode="External"/><Relationship Id="rId22" Type="http://schemas.openxmlformats.org/officeDocument/2006/relationships/hyperlink" Target="mailto:scott@moonraker.ai" TargetMode="External"/><Relationship Id="rId21" Type="http://schemas.openxmlformats.org/officeDocument/2006/relationships/hyperlink" Target="mailto:support@moonraker.ai" TargetMode="External"/><Relationship Id="rId24" Type="http://schemas.openxmlformats.org/officeDocument/2006/relationships/hyperlink" Target="https://nycmindfulmentalhealthcounseling.com" TargetMode="External"/><Relationship Id="rId23" Type="http://schemas.openxmlformats.org/officeDocument/2006/relationships/hyperlink" Target="mailto:advertisingreportcard@gmail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ycmindfulmentalhealthcounseling.com/depression-therapy/" TargetMode="External"/><Relationship Id="rId26" Type="http://schemas.openxmlformats.org/officeDocument/2006/relationships/hyperlink" Target="mailto:digital.access.partners@gmail.com" TargetMode="External"/><Relationship Id="rId25" Type="http://schemas.openxmlformats.org/officeDocument/2006/relationships/hyperlink" Target="mailto:digital.access.partners@gmail.com" TargetMode="External"/><Relationship Id="rId28" Type="http://schemas.openxmlformats.org/officeDocument/2006/relationships/hyperlink" Target="mailto:digital.access.partners@gmail.com" TargetMode="External"/><Relationship Id="rId27" Type="http://schemas.openxmlformats.org/officeDocument/2006/relationships/hyperlink" Target="mailto:digital.access.partners@gmail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nycmindfulmentalhealthcounseling.com/anxiety-therapy/" TargetMode="External"/><Relationship Id="rId29" Type="http://schemas.openxmlformats.org/officeDocument/2006/relationships/hyperlink" Target="mailto:digital.access.partners@gmail.com" TargetMode="External"/><Relationship Id="rId7" Type="http://schemas.openxmlformats.org/officeDocument/2006/relationships/hyperlink" Target="https://nycmindfulmentalhealthcounseling.com/social-anxiety-therapy/" TargetMode="External"/><Relationship Id="rId8" Type="http://schemas.openxmlformats.org/officeDocument/2006/relationships/hyperlink" Target="https://nycmindfulmentalhealthcounseling.com/therapy-for-panic/" TargetMode="External"/><Relationship Id="rId31" Type="http://schemas.openxmlformats.org/officeDocument/2006/relationships/hyperlink" Target="https://instagram.com/mindfultherapynyc/" TargetMode="External"/><Relationship Id="rId30" Type="http://schemas.openxmlformats.org/officeDocument/2006/relationships/hyperlink" Target="https://nycmindfulmentalhealthcounseling.com" TargetMode="External"/><Relationship Id="rId11" Type="http://schemas.openxmlformats.org/officeDocument/2006/relationships/hyperlink" Target="https://nycmindfulmentalhealthcounseling.com/therapy-for-perfectionism/" TargetMode="External"/><Relationship Id="rId33" Type="http://schemas.openxmlformats.org/officeDocument/2006/relationships/hyperlink" Target="https://www.facebook.com/profile.php?id=61586855087444" TargetMode="External"/><Relationship Id="rId10" Type="http://schemas.openxmlformats.org/officeDocument/2006/relationships/hyperlink" Target="https://nycmindfulmentalhealthcounseling.com/ocd-therapy/" TargetMode="External"/><Relationship Id="rId32" Type="http://schemas.openxmlformats.org/officeDocument/2006/relationships/hyperlink" Target="https://www.linkedin.com/in/gianna-lalota-lmhc-lpc-b820539a/" TargetMode="External"/><Relationship Id="rId13" Type="http://schemas.openxmlformats.org/officeDocument/2006/relationships/hyperlink" Target="https://nycmindfulmentalhealthcounseling.com/life-transitions-therapy/" TargetMode="External"/><Relationship Id="rId35" Type="http://schemas.openxmlformats.org/officeDocument/2006/relationships/hyperlink" Target="https://www.tiktok.com/@mindfulmentalhhealth" TargetMode="External"/><Relationship Id="rId12" Type="http://schemas.openxmlformats.org/officeDocument/2006/relationships/hyperlink" Target="https://nycmindfulmentalhealthcounseling.com/therapy-for-people-pleasing/" TargetMode="External"/><Relationship Id="rId34" Type="http://schemas.openxmlformats.org/officeDocument/2006/relationships/hyperlink" Target="https://www.youtube.com/@mindfulmentalhealthcoun" TargetMode="External"/><Relationship Id="rId15" Type="http://schemas.openxmlformats.org/officeDocument/2006/relationships/hyperlink" Target="https://nycmindfulmentalhealthcounseling.com/cbt/" TargetMode="External"/><Relationship Id="rId14" Type="http://schemas.openxmlformats.org/officeDocument/2006/relationships/hyperlink" Target="https://nycmindfulmentalhealthcounseling.com/therapy-for-phobias/" TargetMode="External"/><Relationship Id="rId36" Type="http://schemas.openxmlformats.org/officeDocument/2006/relationships/hyperlink" Target="https://www.pinterest.com/nycmindfulmentalhealth" TargetMode="External"/><Relationship Id="rId17" Type="http://schemas.openxmlformats.org/officeDocument/2006/relationships/hyperlink" Target="https://nycmindfulmentalhealthcounseling.com/act-therapy/" TargetMode="External"/><Relationship Id="rId16" Type="http://schemas.openxmlformats.org/officeDocument/2006/relationships/hyperlink" Target="https://nycmindfulmentalhealthcounseling.com/dbt/" TargetMode="External"/><Relationship Id="rId19" Type="http://schemas.openxmlformats.org/officeDocument/2006/relationships/hyperlink" Target="mailto:gianna@nycmindfulmentalhealthcounseling.com" TargetMode="External"/><Relationship Id="rId18" Type="http://schemas.openxmlformats.org/officeDocument/2006/relationships/hyperlink" Target="https://nycmindfulmentalhealthcounseling.com/mindfulness-based-therap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