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B35" w:rsidRDefault="003F0B35" w:rsidP="003F0B35">
      <w:pPr>
        <w:pStyle w:val="3"/>
        <w:numPr>
          <w:ilvl w:val="2"/>
          <w:numId w:val="1"/>
        </w:numPr>
        <w:rPr>
          <w:lang w:eastAsia="zh-TW"/>
        </w:rPr>
      </w:pPr>
      <w:r w:rsidRPr="006B2745">
        <w:rPr>
          <w:rFonts w:hint="eastAsia"/>
          <w:lang w:eastAsia="zh-TW"/>
        </w:rPr>
        <w:t>Relative Sensitivity on Intermediate Channel</w:t>
      </w:r>
      <w:r>
        <w:rPr>
          <w:rFonts w:hint="eastAsia"/>
          <w:lang w:eastAsia="zh-TW"/>
        </w:rPr>
        <w:t>s</w:t>
      </w:r>
    </w:p>
    <w:p w:rsidR="00E66286" w:rsidRPr="00EE4D85" w:rsidRDefault="00E66286" w:rsidP="00E66286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shd w:val="pct15" w:color="auto" w:fill="FFFFFF"/>
          <w:lang w:eastAsia="zh-TW"/>
        </w:rPr>
      </w:pPr>
      <w:bookmarkStart w:id="0" w:name="RS1TestStage"/>
      <w:r w:rsidRPr="00927E0A">
        <w:rPr>
          <w:rFonts w:ascii="Arial" w:hAnsi="Arial" w:cs="Arial"/>
          <w:b/>
          <w:shd w:val="pct15" w:color="auto" w:fill="FFFFFF"/>
          <w:lang w:eastAsia="zh-TW"/>
        </w:rPr>
        <w:t>R</w:t>
      </w:r>
      <w:bookmarkStart w:id="1" w:name="_GoBack"/>
      <w:bookmarkEnd w:id="1"/>
      <w:r w:rsidRPr="00927E0A">
        <w:rPr>
          <w:rFonts w:ascii="Arial" w:hAnsi="Arial" w:cs="Arial"/>
          <w:b/>
          <w:shd w:val="pct15" w:color="auto" w:fill="FFFFFF"/>
          <w:lang w:eastAsia="zh-TW"/>
        </w:rPr>
        <w:t>S1TestStage</w:t>
      </w:r>
      <w:bookmarkEnd w:id="0"/>
    </w:p>
    <w:tbl>
      <w:tblPr>
        <w:tblW w:w="7897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1"/>
        <w:gridCol w:w="1468"/>
        <w:gridCol w:w="1390"/>
        <w:gridCol w:w="1235"/>
        <w:gridCol w:w="1284"/>
        <w:gridCol w:w="1346"/>
      </w:tblGrid>
      <w:tr w:rsidR="00E66286" w:rsidRPr="009107D6" w:rsidTr="008E53EB">
        <w:trPr>
          <w:trHeight w:val="634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E66286" w:rsidRPr="009107D6" w:rsidRDefault="00E66286" w:rsidP="008E5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</w:pPr>
            <w:bookmarkStart w:id="2" w:name="RS2_TABLE"/>
            <w:r w:rsidRPr="009107D6"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  <w:t xml:space="preserve">Band 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E66286" w:rsidRPr="009107D6" w:rsidRDefault="00E66286" w:rsidP="008E5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</w:pPr>
            <w:r w:rsidRPr="009107D6"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  <w:t>Channel</w:t>
            </w:r>
            <w:r w:rsidRPr="009107D6"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  <w:br/>
              <w:t>Bandwidth</w:t>
            </w:r>
            <w:r w:rsidRPr="009107D6"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  <w:br/>
              <w:t>(MHz)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E66286" w:rsidRPr="009107D6" w:rsidRDefault="00E66286" w:rsidP="008E5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</w:pPr>
            <w:r w:rsidRPr="009107D6"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  <w:t>Frequency</w:t>
            </w:r>
            <w:r w:rsidRPr="009107D6"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  <w:br/>
              <w:t>(MHz)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E66286" w:rsidRPr="009107D6" w:rsidRDefault="00E66286" w:rsidP="008E5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</w:pPr>
            <w:r w:rsidRPr="009107D6"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  <w:t>Channel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E66286" w:rsidRPr="009107D6" w:rsidRDefault="00E66286" w:rsidP="008E5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</w:pPr>
            <w:r w:rsidRPr="009107D6"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  <w:t>FS EIS</w:t>
            </w:r>
            <w:r w:rsidRPr="009107D6"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  <w:br/>
              <w:t>(dBm)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E66286" w:rsidRPr="009107D6" w:rsidRDefault="00E66286" w:rsidP="008E5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  <w:lang w:eastAsia="zh-TW"/>
              </w:rPr>
              <w:t>BHHR</w:t>
            </w:r>
            <w:r w:rsidRPr="009107D6"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  <w:t xml:space="preserve"> EIS</w:t>
            </w:r>
            <w:r w:rsidRPr="009107D6"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  <w:br/>
              <w:t>(dBm)</w:t>
            </w:r>
          </w:p>
        </w:tc>
      </w:tr>
      <w:tr w:rsidR="00E66286" w:rsidRPr="00D83E3D" w:rsidTr="008E53EB">
        <w:trPr>
          <w:trHeight w:val="24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286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3" w:name="RS2Band"/>
            <w:r w:rsidRPr="00927E0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RS2Band</w:t>
            </w:r>
            <w:bookmarkEnd w:id="3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286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4" w:name="RS2Bandwidth"/>
            <w:r w:rsidRPr="00927E0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RS2Bandwidth</w:t>
            </w:r>
            <w:bookmarkEnd w:id="4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286" w:rsidRPr="00573BA2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5" w:name="RS2Fequence"/>
            <w:r w:rsidRPr="00927E0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RS2Fequence</w:t>
            </w:r>
            <w:bookmarkEnd w:id="5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286" w:rsidRPr="00573BA2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6" w:name="RS2Channel"/>
            <w:r w:rsidRPr="00927E0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RS2Channel</w:t>
            </w:r>
            <w:bookmarkEnd w:id="6"/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286" w:rsidRPr="00573BA2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7" w:name="RS2FSEIS"/>
            <w:r w:rsidRPr="00927E0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RS2FSEIS</w:t>
            </w:r>
            <w:bookmarkEnd w:id="7"/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286" w:rsidRPr="00573BA2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8" w:name="RS2BHHREIS"/>
            <w:r w:rsidRPr="001A653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RS2BHHREIS</w:t>
            </w:r>
            <w:bookmarkEnd w:id="8"/>
          </w:p>
        </w:tc>
      </w:tr>
      <w:tr w:rsidR="00E66286" w:rsidRPr="00D83E3D" w:rsidTr="008E53EB">
        <w:trPr>
          <w:trHeight w:val="240"/>
        </w:trPr>
        <w:tc>
          <w:tcPr>
            <w:tcW w:w="1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286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286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286" w:rsidRPr="00573BA2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286" w:rsidRPr="00573BA2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286" w:rsidRPr="00573BA2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6286" w:rsidRPr="00573BA2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66286" w:rsidRPr="00D83E3D" w:rsidTr="008E53EB">
        <w:trPr>
          <w:trHeight w:val="24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286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286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286" w:rsidRPr="00573BA2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286" w:rsidRPr="00573BA2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286" w:rsidRPr="00573BA2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286" w:rsidRPr="00573BA2" w:rsidRDefault="00E66286" w:rsidP="008E53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bookmarkEnd w:id="2"/>
    </w:tbl>
    <w:p w:rsidR="003F0B35" w:rsidRDefault="003F0B35" w:rsidP="003F0B35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shd w:val="pct15" w:color="auto" w:fill="FFFFFF"/>
          <w:lang w:eastAsia="zh-TW"/>
        </w:rPr>
      </w:pPr>
    </w:p>
    <w:p w:rsidR="00852220" w:rsidRDefault="002B19D6"/>
    <w:sectPr w:rsidR="008522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9D6" w:rsidRDefault="002B19D6" w:rsidP="00E66286">
      <w:r>
        <w:separator/>
      </w:r>
    </w:p>
  </w:endnote>
  <w:endnote w:type="continuationSeparator" w:id="0">
    <w:p w:rsidR="002B19D6" w:rsidRDefault="002B19D6" w:rsidP="00E6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9D6" w:rsidRDefault="002B19D6" w:rsidP="00E66286">
      <w:r>
        <w:separator/>
      </w:r>
    </w:p>
  </w:footnote>
  <w:footnote w:type="continuationSeparator" w:id="0">
    <w:p w:rsidR="002B19D6" w:rsidRDefault="002B19D6" w:rsidP="00E66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71D2D"/>
    <w:multiLevelType w:val="multilevel"/>
    <w:tmpl w:val="0A0A6AF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4A"/>
    <w:rsid w:val="002501DE"/>
    <w:rsid w:val="002B19D6"/>
    <w:rsid w:val="003F0B35"/>
    <w:rsid w:val="007B00F3"/>
    <w:rsid w:val="008E244A"/>
    <w:rsid w:val="00995BE9"/>
    <w:rsid w:val="00B00431"/>
    <w:rsid w:val="00CF61BA"/>
    <w:rsid w:val="00E6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D2EFCB-A643-477C-AFC8-07931261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B35"/>
    <w:rPr>
      <w:rFonts w:ascii="Times New Roman" w:eastAsia="新細明體" w:hAnsi="Times New Roman" w:cs="Times New Roman"/>
      <w:kern w:val="0"/>
      <w:szCs w:val="24"/>
      <w:lang w:eastAsia="en-US"/>
    </w:rPr>
  </w:style>
  <w:style w:type="paragraph" w:styleId="3">
    <w:name w:val="heading 3"/>
    <w:basedOn w:val="a"/>
    <w:next w:val="a"/>
    <w:link w:val="30"/>
    <w:qFormat/>
    <w:rsid w:val="003F0B35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rsid w:val="003F0B35"/>
    <w:rPr>
      <w:rFonts w:ascii="Arial" w:eastAsia="新細明體" w:hAnsi="Arial" w:cs="Arial"/>
      <w:b/>
      <w:bCs/>
      <w:kern w:val="0"/>
      <w:szCs w:val="26"/>
      <w:lang w:eastAsia="en-US"/>
    </w:rPr>
  </w:style>
  <w:style w:type="paragraph" w:styleId="a3">
    <w:name w:val="header"/>
    <w:basedOn w:val="a"/>
    <w:link w:val="a4"/>
    <w:rsid w:val="003F0B35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rsid w:val="003F0B35"/>
    <w:rPr>
      <w:rFonts w:ascii="Times New Roman" w:eastAsia="新細明體" w:hAnsi="Times New Roman" w:cs="Times New Roman"/>
      <w:kern w:val="0"/>
      <w:szCs w:val="24"/>
      <w:lang w:eastAsia="en-US"/>
    </w:rPr>
  </w:style>
  <w:style w:type="paragraph" w:styleId="a5">
    <w:name w:val="footer"/>
    <w:basedOn w:val="a"/>
    <w:link w:val="a6"/>
    <w:uiPriority w:val="99"/>
    <w:unhideWhenUsed/>
    <w:rsid w:val="00E66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6286"/>
    <w:rPr>
      <w:rFonts w:ascii="Times New Roman" w:eastAsia="新細明體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FUHSIANG_LIU</dc:creator>
  <cp:keywords/>
  <dc:description/>
  <cp:lastModifiedBy>FUHSIANG_LIU</cp:lastModifiedBy>
  <cp:revision>6</cp:revision>
  <dcterms:created xsi:type="dcterms:W3CDTF">2018-08-21T01:29:00Z</dcterms:created>
  <dcterms:modified xsi:type="dcterms:W3CDTF">2018-08-21T02:25:00Z</dcterms:modified>
</cp:coreProperties>
</file>