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76BD9" w14:textId="77777777" w:rsidR="00B52D49" w:rsidRDefault="00B52D49">
      <w:pPr>
        <w:pStyle w:val="CHVStandard"/>
      </w:pPr>
      <w:r>
        <w:t>In Abschnitt 12.1 zeige ich Ihnen ein System zur Datenmigration im Finanzbereich. Sie erleben eine auf Performance optimierte P</w:t>
      </w:r>
      <w:r>
        <w:t>i</w:t>
      </w:r>
      <w:r>
        <w:t>pes-und-Filter-Architektur.</w:t>
      </w:r>
    </w:p>
    <w:p w14:paraId="054DFBF3" w14:textId="77777777" w:rsidR="00B52D49" w:rsidRDefault="00B52D49" w:rsidP="00CF70C8">
      <w:pPr>
        <w:pStyle w:val="CHVU2"/>
        <w:numPr>
          <w:ilvl w:val="1"/>
          <w:numId w:val="30"/>
        </w:numPr>
      </w:pPr>
      <w:r>
        <w:t>Beispiel: Datenmigration im Finanzwesen</w:t>
      </w:r>
    </w:p>
    <w:p w14:paraId="1BC74CC1" w14:textId="77777777" w:rsidR="00B52D49" w:rsidRDefault="00B52D49">
      <w:pPr>
        <w:pStyle w:val="MMTopic1"/>
      </w:pPr>
      <w:r>
        <w:t>1  Einführung und Ziele</w:t>
      </w:r>
    </w:p>
    <w:p w14:paraId="47D859C9" w14:textId="77777777" w:rsidR="00B52D49" w:rsidRDefault="00B52D49">
      <w:pPr>
        <w:pStyle w:val="CHVUZwiTi"/>
      </w:pPr>
      <w:r>
        <w:t>Zweck des Systems</w:t>
      </w:r>
    </w:p>
    <w:p w14:paraId="51F94D69" w14:textId="77777777" w:rsidR="00B52D49" w:rsidRDefault="00B52D49">
      <w:pPr>
        <w:pStyle w:val="CHVStandard"/>
      </w:pPr>
      <w:r>
        <w:t>Dieses Dokument beschreibt die Software-Architektur des M&amp;M</w:t>
      </w:r>
      <w:r>
        <w:rPr>
          <w:rStyle w:val="CHVFussnotenZeichen"/>
        </w:rPr>
        <w:footnoteReference w:id="1"/>
      </w:r>
      <w:r>
        <w:t>-Systems zur Migration von ca. 20 Millionen Personen- und Kont</w:t>
      </w:r>
      <w:r>
        <w:t>o</w:t>
      </w:r>
      <w:r>
        <w:t>daten der Firma Fies Teuer AG, einer Organisation aus der F</w:t>
      </w:r>
      <w:r>
        <w:t>i</w:t>
      </w:r>
      <w:r>
        <w:t>nanzdienstleistung.</w:t>
      </w:r>
      <w:r>
        <w:rPr>
          <w:rStyle w:val="CHVFussnotenZeichen"/>
        </w:rPr>
        <w:footnoteReference w:id="2"/>
      </w:r>
    </w:p>
    <w:p w14:paraId="641B835E" w14:textId="77777777" w:rsidR="00B52D49" w:rsidRDefault="00B52D49">
      <w:pPr>
        <w:pStyle w:val="CHVStandard"/>
      </w:pPr>
      <w:r>
        <w:t>Der Auftraggeber von M&amp;M betreibt seit etwa 1970 einige Mai</w:t>
      </w:r>
      <w:r>
        <w:t>n</w:t>
      </w:r>
      <w:r>
        <w:t>frame-Anwen</w:t>
      </w:r>
      <w:r>
        <w:softHyphen/>
        <w:t>dungen (Cobol, VSAM) zur Pflege von Personen-, Konto- und Bankdaten. Diese Systeme werden zurzeit durch eine homogene Java-Anwendung abgelöst, die durch ein anderes, p</w:t>
      </w:r>
      <w:r>
        <w:t>a</w:t>
      </w:r>
      <w:r>
        <w:t xml:space="preserve">rallel zu M&amp;M laufendes Projekt entwickelt wird. </w:t>
      </w:r>
    </w:p>
    <w:p w14:paraId="0E8B9F44" w14:textId="77777777" w:rsidR="00B52D49" w:rsidRDefault="00B52D49">
      <w:pPr>
        <w:pStyle w:val="CHVStandard"/>
      </w:pPr>
      <w:r>
        <w:t xml:space="preserve">Fies und Teuer AG hat in Deutschland ca. 20 Millionen Kunden und pflegt für diese Kunden insgesamt mehr als 50 Millionen </w:t>
      </w:r>
      <w:r>
        <w:lastRenderedPageBreak/>
        <w:t>Ko</w:t>
      </w:r>
      <w:r>
        <w:t>n</w:t>
      </w:r>
      <w:r>
        <w:t>ten. Kunden können natür</w:t>
      </w:r>
      <w:r>
        <w:softHyphen/>
        <w:t>liche oder juristische Personen sein, teilweise auch andere Organisationen (Ve</w:t>
      </w:r>
      <w:r>
        <w:t>r</w:t>
      </w:r>
      <w:r>
        <w:t xml:space="preserve">bände, Vereine etc.). </w:t>
      </w:r>
    </w:p>
    <w:p w14:paraId="1D69BFAF" w14:textId="77777777" w:rsidR="00B52D49" w:rsidRDefault="00B52D49">
      <w:pPr>
        <w:pStyle w:val="CHVStandard"/>
      </w:pPr>
      <w:r>
        <w:t>Konten enthalten neben reinen Buchungsinformationen auch st</w:t>
      </w:r>
      <w:r>
        <w:t>a</w:t>
      </w:r>
      <w:r>
        <w:t>tistische oder sonstige finanzbezogene Informationen zu den Kunden oder mit ihnen assoziie</w:t>
      </w:r>
      <w:r>
        <w:t>r</w:t>
      </w:r>
      <w:r>
        <w:t>ten Personen (z.B. Ehepartner) oder Organisationen (z.B. von ihnen geführte Unternehmen).</w:t>
      </w:r>
    </w:p>
    <w:p w14:paraId="7CEB5717" w14:textId="77777777" w:rsidR="00B52D49" w:rsidRDefault="00B52D49">
      <w:pPr>
        <w:pStyle w:val="CHVStandard"/>
      </w:pPr>
      <w:r>
        <w:t>Die inhaltliche Bedeutung dieser Konto- und Buchungsinformati</w:t>
      </w:r>
      <w:r>
        <w:t>o</w:t>
      </w:r>
      <w:r>
        <w:t>nen sowie die darin enthaltenen Attribute haben über die Betriebszeit der bisherigen Anwe</w:t>
      </w:r>
      <w:r>
        <w:t>n</w:t>
      </w:r>
      <w:r>
        <w:t>dung stark gewechselt. Zur Umstellung auf das neue konsolidierte Objektmodell hat ein Team von ca. 20 Fachexperten eine Menge von mehreren Hundert fach</w:t>
      </w:r>
      <w:r>
        <w:softHyphen/>
        <w:t>lichen R</w:t>
      </w:r>
      <w:r>
        <w:t>e</w:t>
      </w:r>
      <w:r>
        <w:t>geln aufgestellt, nach denen die Migration ausgeführt werden muss.</w:t>
      </w:r>
    </w:p>
    <w:p w14:paraId="6B79083C" w14:textId="77777777" w:rsidR="00B52D49" w:rsidRDefault="00B52D49">
      <w:pPr>
        <w:pStyle w:val="CHVStandard"/>
      </w:pPr>
      <w:r>
        <w:t>Sämtliche bestehenden Daten aus dem bisherigen Format (VSAM-Dateien, EBCDIC-Codierung) müssen in dieses Java-Objektmodell migriert werden. Diese Migration ist Aufgabe des hier beschrieb</w:t>
      </w:r>
      <w:r>
        <w:t>e</w:t>
      </w:r>
      <w:r>
        <w:t>nen Systems.</w:t>
      </w:r>
    </w:p>
    <w:p w14:paraId="1D3DE1CE" w14:textId="77777777" w:rsidR="00B52D49" w:rsidRDefault="006D13BA">
      <w:pPr>
        <w:pStyle w:val="CHVABB"/>
      </w:pPr>
      <w:r>
        <w:rPr>
          <w:noProof/>
        </w:rPr>
        <w:drawing>
          <wp:inline distT="0" distB="0" distL="0" distR="0" wp14:anchorId="5CC1CBB9" wp14:editId="11B16F1F">
            <wp:extent cx="3112770" cy="2150110"/>
            <wp:effectExtent l="0" t="0" r="0" b="0"/>
            <wp:docPr id="1"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2770" cy="2150110"/>
                    </a:xfrm>
                    <a:prstGeom prst="rect">
                      <a:avLst/>
                    </a:prstGeom>
                    <a:noFill/>
                    <a:ln>
                      <a:noFill/>
                    </a:ln>
                  </pic:spPr>
                </pic:pic>
              </a:graphicData>
            </a:graphic>
          </wp:inline>
        </w:drawing>
      </w:r>
    </w:p>
    <w:p w14:paraId="6A0C66FD" w14:textId="77777777" w:rsidR="00B52D49" w:rsidRDefault="00B52D49">
      <w:pPr>
        <w:pStyle w:val="CHVABBLegende"/>
      </w:pPr>
      <w:r>
        <w:rPr>
          <w:rStyle w:val="CHVAUSZ1fett"/>
        </w:rPr>
        <w:lastRenderedPageBreak/>
        <w:t xml:space="preserve">Abbildung 12.1  </w:t>
      </w:r>
      <w:r>
        <w:t>Zweck des Systems: Migration bestehender Daten</w:t>
      </w:r>
    </w:p>
    <w:p w14:paraId="78D7D8DD" w14:textId="77777777" w:rsidR="00B52D49" w:rsidRDefault="00B52D49">
      <w:pPr>
        <w:pStyle w:val="CHVUZwiTi"/>
      </w:pPr>
      <w:r>
        <w:t>Ausgangssituation der bestehenden Daten</w:t>
      </w:r>
    </w:p>
    <w:p w14:paraId="0BA79824" w14:textId="77777777" w:rsidR="00B52D49" w:rsidRDefault="00B52D49">
      <w:pPr>
        <w:pStyle w:val="CHVLISTE1"/>
      </w:pPr>
      <w:r>
        <w:t xml:space="preserve">Früher waren die Daten anhand der „Konten“ organisiert. </w:t>
      </w:r>
    </w:p>
    <w:p w14:paraId="37844850" w14:textId="77777777" w:rsidR="00B52D49" w:rsidRDefault="00B52D49">
      <w:pPr>
        <w:pStyle w:val="CHVLISTE2"/>
      </w:pPr>
      <w:r>
        <w:t>Für jegliche Operationen mussten Sachbearbeiter zuerst die betroffenen Konten identifizieren, erst danach konnten fachliche Operationen (Buchungen, Auskün</w:t>
      </w:r>
      <w:r>
        <w:t>f</w:t>
      </w:r>
      <w:r>
        <w:t>te) für die betroffenen Personen ausgeführt werden.</w:t>
      </w:r>
    </w:p>
    <w:p w14:paraId="68D6F77B" w14:textId="77777777" w:rsidR="00B52D49" w:rsidRDefault="00B52D49">
      <w:pPr>
        <w:pStyle w:val="CHVLISTE2"/>
      </w:pPr>
      <w:r>
        <w:t xml:space="preserve">Im Zuge der steigenden Kundenorientierung der Fies und Teuer AG sollen die Daten zukünftig anhand von Personen organisiert werden. </w:t>
      </w:r>
    </w:p>
    <w:p w14:paraId="19E12265" w14:textId="77777777" w:rsidR="00B52D49" w:rsidRDefault="00B52D49">
      <w:pPr>
        <w:pStyle w:val="CHVLISTE1"/>
      </w:pPr>
      <w:r>
        <w:t>Die Ausgangsdaten liegen in Form verschiedener Dateien auf Bändern vor, deren Einträge nach fachlichen Kriterien einander zugeordnet werden müssen.</w:t>
      </w:r>
    </w:p>
    <w:p w14:paraId="6CF14811" w14:textId="77777777" w:rsidR="00B52D49" w:rsidRDefault="00B52D49">
      <w:pPr>
        <w:pStyle w:val="CHVLISTE1"/>
      </w:pPr>
      <w:r>
        <w:t>Früher geltende Schlüssel- und Kennzahlensysteme müssen in neue Schlüssel überführt werden. Beispiel: Die alte Tarifklasse „T13“ wird zur neuen Tarifklasse „Jährliche Zahlung ohne Skonto“.</w:t>
      </w:r>
    </w:p>
    <w:p w14:paraId="7F66AA09" w14:textId="77777777" w:rsidR="00B52D49" w:rsidRDefault="00B52D49">
      <w:pPr>
        <w:pStyle w:val="CHVUZwiTi"/>
      </w:pPr>
      <w:r>
        <w:t>Leserkreis</w:t>
      </w:r>
    </w:p>
    <w:p w14:paraId="209610D6" w14:textId="77777777" w:rsidR="00B52D49" w:rsidRDefault="00B52D49">
      <w:pPr>
        <w:pStyle w:val="CHVLISTE1"/>
      </w:pPr>
      <w:r>
        <w:t>Alle in Abschnitt 1.3 dieser Dokumentation genannten Stakeholder von MaMa.</w:t>
      </w:r>
    </w:p>
    <w:p w14:paraId="38109512" w14:textId="77777777" w:rsidR="00B52D49" w:rsidRDefault="00B52D49">
      <w:pPr>
        <w:pStyle w:val="CHVLISTE1"/>
      </w:pPr>
      <w:r>
        <w:t>Software-Entwickler, Architekten und technische Projektleiter, die Beispiele für eine Architekturdokumentation (auf Basis des arc42-Templates) suchen.</w:t>
      </w:r>
    </w:p>
    <w:p w14:paraId="6F339746" w14:textId="77777777" w:rsidR="00B52D49" w:rsidRDefault="00B52D49">
      <w:pPr>
        <w:pStyle w:val="CHVLISTE1"/>
      </w:pPr>
      <w:r>
        <w:lastRenderedPageBreak/>
        <w:t>Mitarbeiter von IT-Projekten, die sich das Leben in der Software-Architektur vereinfachen, indem sie auf ein bewährtes Template zur Dokumentation zurüc</w:t>
      </w:r>
      <w:r>
        <w:t>k</w:t>
      </w:r>
      <w:r>
        <w:t xml:space="preserve">greifen. </w:t>
      </w:r>
    </w:p>
    <w:p w14:paraId="293F3A10" w14:textId="77777777" w:rsidR="00B52D49" w:rsidRDefault="00B52D49">
      <w:pPr>
        <w:pStyle w:val="CHVLISTE1"/>
      </w:pPr>
      <w:r>
        <w:t>Solche, die immer noch glauben, Templates wären Teufelswerk und Architekturen gehörten auf die Rückseite gebrauchter Brie</w:t>
      </w:r>
      <w:r>
        <w:t>f</w:t>
      </w:r>
      <w:r>
        <w:t>umschläge. Die können hier lesen, wie es anders geht.</w:t>
      </w:r>
    </w:p>
    <w:p w14:paraId="79A3455C" w14:textId="77777777" w:rsidR="00B52D49" w:rsidRDefault="00B52D49">
      <w:pPr>
        <w:pStyle w:val="MMTopic2"/>
      </w:pPr>
      <w:r>
        <w:t>1.1  Fachliche Aufgabenstellung</w:t>
      </w:r>
    </w:p>
    <w:p w14:paraId="07A8DA8E" w14:textId="77777777" w:rsidR="00B52D49" w:rsidRDefault="00B52D49">
      <w:pPr>
        <w:pStyle w:val="CHVStandard"/>
      </w:pPr>
      <w:r>
        <w:t>Die wichtigsten funktionalen Anforderungen:</w:t>
      </w:r>
    </w:p>
    <w:p w14:paraId="73D51DEC" w14:textId="77777777" w:rsidR="00B52D49" w:rsidRDefault="00B52D49">
      <w:pPr>
        <w:pStyle w:val="CHVLISTE1"/>
      </w:pPr>
      <w:r>
        <w:t>Bestehende Kunden-, Konto- und Adressdaten sollen von den bisherigen VSAM</w:t>
      </w:r>
      <w:r>
        <w:rPr>
          <w:rStyle w:val="CHVFussnotenZeichen"/>
        </w:rPr>
        <w:footnoteReference w:id="3"/>
      </w:r>
      <w:r>
        <w:t>-basierten Mainframe</w:t>
      </w:r>
      <w:r>
        <w:rPr>
          <w:rStyle w:val="CHVFussnotenZeichen"/>
        </w:rPr>
        <w:footnoteReference w:id="4"/>
      </w:r>
      <w:r>
        <w:t>-Programmen aus dem EBCDIC-Format in das Objektmodell einer in Entwicklung befindlichen Java-Anwendung (Unic</w:t>
      </w:r>
      <w:r>
        <w:t>o</w:t>
      </w:r>
      <w:r>
        <w:t>de/ASCII) migriert werden.</w:t>
      </w:r>
    </w:p>
    <w:p w14:paraId="51E9EA9B" w14:textId="77777777" w:rsidR="00B52D49" w:rsidRDefault="00B52D49">
      <w:pPr>
        <w:pStyle w:val="CHVLISTE1"/>
      </w:pPr>
      <w:r>
        <w:t>Die Ausgangsdaten liegen in Form verschiedener Dateien oder „Bänder“ vor, deren Einträge nach fachlichen Kriterien eina</w:t>
      </w:r>
      <w:r>
        <w:t>n</w:t>
      </w:r>
      <w:r>
        <w:t>der zugeordnet werden müssen.</w:t>
      </w:r>
    </w:p>
    <w:p w14:paraId="15DA3086" w14:textId="77777777" w:rsidR="00B52D49" w:rsidRDefault="00B52D49">
      <w:pPr>
        <w:pStyle w:val="CHVLISTE1"/>
      </w:pPr>
      <w:r>
        <w:lastRenderedPageBreak/>
        <w:t>Früher waren die Daten nach Konten organisiert, im neuen Sy</w:t>
      </w:r>
      <w:r>
        <w:t>s</w:t>
      </w:r>
      <w:r>
        <w:t>tem sind Personen der Bezugspunkt.</w:t>
      </w:r>
    </w:p>
    <w:p w14:paraId="6E8453F4" w14:textId="77777777" w:rsidR="00B52D49" w:rsidRDefault="00B52D49">
      <w:pPr>
        <w:pStyle w:val="CHVLISTE1"/>
      </w:pPr>
      <w:r>
        <w:t>Teile der früheren Schlüssel- oder Kennzahlensysteme sollen in neue Schlüssel überführt werden.</w:t>
      </w:r>
    </w:p>
    <w:p w14:paraId="65959839" w14:textId="77777777" w:rsidR="00B52D49" w:rsidRDefault="00B52D49">
      <w:pPr>
        <w:pStyle w:val="MMTopic2"/>
      </w:pPr>
      <w:r>
        <w:t xml:space="preserve">1.2  </w:t>
      </w:r>
      <w:r w:rsidR="00431828">
        <w:t>Qualitäts</w:t>
      </w:r>
      <w:r>
        <w:t>ziele</w:t>
      </w:r>
    </w:p>
    <w:p w14:paraId="36FDA1CB" w14:textId="77777777" w:rsidR="00B52D49" w:rsidRDefault="00B52D49">
      <w:pPr>
        <w:pStyle w:val="CHVStandard"/>
      </w:pPr>
      <w:r>
        <w:t xml:space="preserve">Die primären </w:t>
      </w:r>
      <w:r w:rsidR="00431828">
        <w:t>Qualitäts</w:t>
      </w:r>
      <w:r>
        <w:t xml:space="preserve">ziele von M&amp;M lauten: </w:t>
      </w:r>
    </w:p>
    <w:p w14:paraId="3B34AF7B" w14:textId="77777777" w:rsidR="00B52D49" w:rsidRDefault="00B52D49">
      <w:pPr>
        <w:pStyle w:val="CHVLISTE1"/>
      </w:pPr>
      <w:r>
        <w:t>Effizienz (Performance): Migration von ca. 20 Millionen Pers</w:t>
      </w:r>
      <w:r>
        <w:t>o</w:t>
      </w:r>
      <w:r>
        <w:t xml:space="preserve">nen- und Kontodaten innerhalb von maximal 24 Stunden. </w:t>
      </w:r>
    </w:p>
    <w:p w14:paraId="6F3CC724" w14:textId="77777777" w:rsidR="00B52D49" w:rsidRDefault="00B52D49">
      <w:pPr>
        <w:pStyle w:val="CHVLISTE1"/>
      </w:pPr>
      <w:r>
        <w:t xml:space="preserve">Korrektheit: Die Migration muss revisionssicher und juristisch einwandfrei </w:t>
      </w:r>
      <w:r w:rsidR="00431828">
        <w:t>erfolgen</w:t>
      </w:r>
      <w:r>
        <w:t xml:space="preserve">. Hierzu sind </w:t>
      </w:r>
      <w:r w:rsidR="00431828">
        <w:t xml:space="preserve">geeignete </w:t>
      </w:r>
      <w:r>
        <w:t>Maßnahmen zur Fehlervermeidung und -er</w:t>
      </w:r>
      <w:r>
        <w:softHyphen/>
        <w:t>kennung nötig.</w:t>
      </w:r>
    </w:p>
    <w:p w14:paraId="09B09888" w14:textId="77777777" w:rsidR="00B52D49" w:rsidRDefault="00B52D49">
      <w:pPr>
        <w:pStyle w:val="CHVUZwiTi"/>
      </w:pPr>
      <w:r>
        <w:t>Nicht-Ziele</w:t>
      </w:r>
    </w:p>
    <w:p w14:paraId="56D854D3" w14:textId="77777777" w:rsidR="00B52D49" w:rsidRDefault="00B52D49">
      <w:pPr>
        <w:pStyle w:val="CHVStandard"/>
      </w:pPr>
      <w:r>
        <w:t>Was M&amp;M nicht leisten soll:</w:t>
      </w:r>
    </w:p>
    <w:p w14:paraId="443AFE11" w14:textId="77777777" w:rsidR="00B52D49" w:rsidRDefault="00B52D49">
      <w:pPr>
        <w:pStyle w:val="CHVLISTE1"/>
      </w:pPr>
      <w:r>
        <w:t>Änderbarkeit oder Flexibilität der fachlichen Transformationsr</w:t>
      </w:r>
      <w:r>
        <w:t>e</w:t>
      </w:r>
      <w:r>
        <w:t>geln – die Migration ist einmalig.</w:t>
      </w:r>
    </w:p>
    <w:p w14:paraId="26319CBB" w14:textId="77777777" w:rsidR="00B52D49" w:rsidRDefault="00B52D49">
      <w:pPr>
        <w:pStyle w:val="CHVLISTE1"/>
      </w:pPr>
      <w:r>
        <w:t xml:space="preserve">Es bestehen keine besonderen Anforderungen an Sicherheit – M&amp;M wird nur ein einziges Mal produktiv betrieben, und </w:t>
      </w:r>
      <w:proofErr w:type="gramStart"/>
      <w:r>
        <w:t>das</w:t>
      </w:r>
      <w:proofErr w:type="gramEnd"/>
      <w:r>
        <w:t xml:space="preserve"> i</w:t>
      </w:r>
      <w:r>
        <w:t>n</w:t>
      </w:r>
      <w:r>
        <w:t>nerhalb eines gesicherten Rechenzentrums.</w:t>
      </w:r>
    </w:p>
    <w:p w14:paraId="58568182" w14:textId="77777777" w:rsidR="00B52D49" w:rsidRDefault="00B52D49">
      <w:pPr>
        <w:pStyle w:val="MMTopic2"/>
      </w:pPr>
      <w:r>
        <w:t>1.3  Stakeholder</w:t>
      </w:r>
    </w:p>
    <w:p w14:paraId="09B32E53" w14:textId="77777777" w:rsidR="00B52D49" w:rsidRDefault="00B52D49">
      <w:pPr>
        <w:pStyle w:val="CHVLISTE1"/>
      </w:pPr>
      <w:r>
        <w:t>Management der Firma Fies und Teuer AG, das eine reibung</w:t>
      </w:r>
      <w:r>
        <w:t>s</w:t>
      </w:r>
      <w:r>
        <w:t>lose und fehlerfreie Migration wünscht.</w:t>
      </w:r>
    </w:p>
    <w:p w14:paraId="3A04CE51" w14:textId="77777777" w:rsidR="00B52D49" w:rsidRDefault="00B52D49">
      <w:pPr>
        <w:pStyle w:val="CHVLISTE1"/>
      </w:pPr>
      <w:r>
        <w:t xml:space="preserve">20 Millionen Kunden der Firma Fies und Teuer AG, denen die korrekte Migration ihrer finanzbezogenen Informationen wichtig </w:t>
      </w:r>
      <w:r>
        <w:lastRenderedPageBreak/>
        <w:t xml:space="preserve">ist. Diese Stakeholder treten im </w:t>
      </w:r>
      <w:proofErr w:type="gramStart"/>
      <w:r>
        <w:t>Projektverlauf überhaupt</w:t>
      </w:r>
      <w:proofErr w:type="gramEnd"/>
      <w:r>
        <w:t xml:space="preserve"> nicht in Erscheinung, sondern sind nur indirekt beteiligt.</w:t>
      </w:r>
    </w:p>
    <w:p w14:paraId="656BBAB0" w14:textId="77777777" w:rsidR="00B52D49" w:rsidRDefault="00B52D49">
      <w:pPr>
        <w:pStyle w:val="CHVLISTE1"/>
      </w:pPr>
      <w:r>
        <w:t>Formale Revision oder Buchprüfung, die auf die juristische und buchhalterische Korrektheit der Migration achtet.</w:t>
      </w:r>
    </w:p>
    <w:p w14:paraId="70E5D3CB" w14:textId="77777777" w:rsidR="00B52D49" w:rsidRDefault="00B52D49">
      <w:pPr>
        <w:pStyle w:val="CHVLISTE1"/>
      </w:pPr>
      <w:r>
        <w:t>Die Boulevardpresse, die auf Fies und Teuer AG ein besond</w:t>
      </w:r>
      <w:r>
        <w:t>e</w:t>
      </w:r>
      <w:r>
        <w:t>res Augenmerk legt. Jegliches Fehlverhalten des Unternehmens wird gnadenlos publiziert. :-)</w:t>
      </w:r>
    </w:p>
    <w:p w14:paraId="3BFAF521" w14:textId="77777777" w:rsidR="00B52D49" w:rsidRDefault="00B52D49">
      <w:pPr>
        <w:pStyle w:val="MMTopic1"/>
      </w:pPr>
      <w:r>
        <w:t>2  Einflussfaktoren und Randbedingungen</w:t>
      </w:r>
    </w:p>
    <w:p w14:paraId="259AB97F" w14:textId="77777777" w:rsidR="00B52D49" w:rsidRDefault="00B52D49">
      <w:pPr>
        <w:pStyle w:val="MMTopic2"/>
      </w:pPr>
      <w:r>
        <w:t>2.1  Technische Einflussfaktoren und Randbedingungen</w:t>
      </w:r>
    </w:p>
    <w:tbl>
      <w:tblPr>
        <w:tblW w:w="8091" w:type="dxa"/>
        <w:tblInd w:w="89" w:type="dxa"/>
        <w:tblLayout w:type="fixed"/>
        <w:tblCellMar>
          <w:left w:w="75" w:type="dxa"/>
          <w:right w:w="75" w:type="dxa"/>
        </w:tblCellMar>
        <w:tblLook w:val="0000" w:firstRow="0" w:lastRow="0" w:firstColumn="0" w:lastColumn="0" w:noHBand="0" w:noVBand="0"/>
      </w:tblPr>
      <w:tblGrid>
        <w:gridCol w:w="2114"/>
        <w:gridCol w:w="5977"/>
      </w:tblGrid>
      <w:tr w:rsidR="00B52D49" w14:paraId="720C076D" w14:textId="77777777">
        <w:tc>
          <w:tcPr>
            <w:tcW w:w="2114" w:type="dxa"/>
            <w:tcBorders>
              <w:top w:val="single" w:sz="4" w:space="0" w:color="auto"/>
              <w:left w:val="single" w:sz="4" w:space="0" w:color="auto"/>
              <w:bottom w:val="single" w:sz="4" w:space="0" w:color="auto"/>
              <w:right w:val="single" w:sz="4" w:space="0" w:color="auto"/>
            </w:tcBorders>
          </w:tcPr>
          <w:p w14:paraId="3BCB140E" w14:textId="77777777" w:rsidR="00B52D49" w:rsidRDefault="00B52D49">
            <w:pPr>
              <w:pStyle w:val="CHVTABKopf"/>
            </w:pPr>
            <w:r>
              <w:rPr>
                <w:rFonts w:cs="Arial"/>
                <w:bCs/>
              </w:rPr>
              <w:t>Randbedingung</w:t>
            </w:r>
          </w:p>
        </w:tc>
        <w:tc>
          <w:tcPr>
            <w:tcW w:w="5977" w:type="dxa"/>
            <w:tcBorders>
              <w:top w:val="single" w:sz="4" w:space="0" w:color="auto"/>
              <w:left w:val="single" w:sz="4" w:space="0" w:color="auto"/>
              <w:bottom w:val="single" w:sz="4" w:space="0" w:color="auto"/>
              <w:right w:val="single" w:sz="4" w:space="0" w:color="auto"/>
            </w:tcBorders>
          </w:tcPr>
          <w:p w14:paraId="78CD2B88" w14:textId="77777777" w:rsidR="00B52D49" w:rsidRDefault="00B52D49">
            <w:pPr>
              <w:pStyle w:val="CHVTABKopf"/>
            </w:pPr>
            <w:r>
              <w:rPr>
                <w:rFonts w:cs="Arial"/>
                <w:bCs/>
              </w:rPr>
              <w:t>Erläuterung</w:t>
            </w:r>
          </w:p>
        </w:tc>
      </w:tr>
      <w:tr w:rsidR="00B52D49" w14:paraId="6D9A80F8" w14:textId="77777777">
        <w:tc>
          <w:tcPr>
            <w:tcW w:w="2114" w:type="dxa"/>
            <w:tcBorders>
              <w:top w:val="single" w:sz="4" w:space="0" w:color="auto"/>
              <w:left w:val="single" w:sz="4" w:space="0" w:color="auto"/>
              <w:bottom w:val="single" w:sz="4" w:space="0" w:color="auto"/>
              <w:right w:val="single" w:sz="4" w:space="0" w:color="auto"/>
            </w:tcBorders>
          </w:tcPr>
          <w:p w14:paraId="5285C693" w14:textId="77777777" w:rsidR="00B52D49" w:rsidRDefault="00B52D49">
            <w:pPr>
              <w:pStyle w:val="CHVStandard"/>
            </w:pPr>
            <w:r>
              <w:rPr>
                <w:rFonts w:cs="Arial"/>
              </w:rPr>
              <w:t>Hardware-Infrastruktur</w:t>
            </w:r>
          </w:p>
        </w:tc>
        <w:tc>
          <w:tcPr>
            <w:tcW w:w="5977" w:type="dxa"/>
            <w:tcBorders>
              <w:top w:val="single" w:sz="4" w:space="0" w:color="auto"/>
              <w:left w:val="single" w:sz="4" w:space="0" w:color="auto"/>
              <w:bottom w:val="single" w:sz="4" w:space="0" w:color="auto"/>
              <w:right w:val="single" w:sz="4" w:space="0" w:color="auto"/>
            </w:tcBorders>
          </w:tcPr>
          <w:p w14:paraId="711FD77B" w14:textId="77777777" w:rsidR="00B52D49" w:rsidRDefault="00B52D49">
            <w:pPr>
              <w:pStyle w:val="CHVStandard"/>
            </w:pPr>
            <w:r>
              <w:rPr>
                <w:rFonts w:cs="Arial"/>
              </w:rPr>
              <w:t>IBM Mainframe als Plattform des Altsystems, Sun Solaris Cluster für das Ziel</w:t>
            </w:r>
            <w:r>
              <w:rPr>
                <w:rFonts w:cs="Arial"/>
              </w:rPr>
              <w:softHyphen/>
              <w:t>system</w:t>
            </w:r>
          </w:p>
        </w:tc>
      </w:tr>
      <w:tr w:rsidR="00B52D49" w14:paraId="09BD8692" w14:textId="77777777">
        <w:tc>
          <w:tcPr>
            <w:tcW w:w="2114" w:type="dxa"/>
            <w:tcBorders>
              <w:top w:val="single" w:sz="4" w:space="0" w:color="auto"/>
              <w:left w:val="single" w:sz="4" w:space="0" w:color="auto"/>
              <w:bottom w:val="single" w:sz="4" w:space="0" w:color="auto"/>
              <w:right w:val="single" w:sz="4" w:space="0" w:color="auto"/>
            </w:tcBorders>
          </w:tcPr>
          <w:p w14:paraId="5B528A86" w14:textId="77777777" w:rsidR="00B52D49" w:rsidRDefault="00B52D49">
            <w:pPr>
              <w:pStyle w:val="CHVStandard"/>
            </w:pPr>
            <w:r>
              <w:rPr>
                <w:rFonts w:cs="Arial"/>
              </w:rPr>
              <w:t>Software-Infrastruktur</w:t>
            </w:r>
          </w:p>
        </w:tc>
        <w:tc>
          <w:tcPr>
            <w:tcW w:w="5977" w:type="dxa"/>
            <w:tcBorders>
              <w:top w:val="single" w:sz="4" w:space="0" w:color="auto"/>
              <w:left w:val="single" w:sz="4" w:space="0" w:color="auto"/>
              <w:bottom w:val="single" w:sz="4" w:space="0" w:color="auto"/>
              <w:right w:val="single" w:sz="4" w:space="0" w:color="auto"/>
            </w:tcBorders>
          </w:tcPr>
          <w:p w14:paraId="08992E32" w14:textId="77777777" w:rsidR="00B52D49" w:rsidRDefault="00B52D49">
            <w:pPr>
              <w:pStyle w:val="CHVStandard"/>
            </w:pPr>
            <w:r>
              <w:rPr>
                <w:rFonts w:cs="Arial"/>
              </w:rPr>
              <w:sym w:font="Wingdings" w:char="F0A7"/>
            </w:r>
            <w:r>
              <w:rPr>
                <w:rFonts w:cs="Arial"/>
              </w:rPr>
              <w:t xml:space="preserve"> Sun Solaris als Betriebssystem der Zielumgebung</w:t>
            </w:r>
          </w:p>
          <w:p w14:paraId="778DDCC6" w14:textId="77777777" w:rsidR="00B52D49" w:rsidRDefault="00B52D49">
            <w:pPr>
              <w:pStyle w:val="CHVStandard"/>
            </w:pPr>
            <w:r>
              <w:rPr>
                <w:rFonts w:cs="Arial"/>
              </w:rPr>
              <w:sym w:font="Wingdings" w:char="F0A7"/>
            </w:r>
            <w:r>
              <w:rPr>
                <w:rFonts w:cs="Arial"/>
              </w:rPr>
              <w:t xml:space="preserve"> Oracle als neue Datenbank</w:t>
            </w:r>
          </w:p>
          <w:p w14:paraId="185B8301" w14:textId="77777777" w:rsidR="00B52D49" w:rsidRDefault="00B52D49">
            <w:pPr>
              <w:pStyle w:val="CHVStandard"/>
            </w:pPr>
            <w:r>
              <w:rPr>
                <w:rFonts w:cs="Arial"/>
              </w:rPr>
              <w:sym w:font="Wingdings" w:char="F0A7"/>
            </w:r>
            <w:r>
              <w:rPr>
                <w:rFonts w:cs="Arial"/>
              </w:rPr>
              <w:t xml:space="preserve"> J2EE-kompatibler Applikationsserver als mögliche B</w:t>
            </w:r>
            <w:r>
              <w:rPr>
                <w:rFonts w:cs="Arial"/>
              </w:rPr>
              <w:t>e</w:t>
            </w:r>
            <w:r>
              <w:rPr>
                <w:rFonts w:cs="Arial"/>
              </w:rPr>
              <w:t>triebsumgebung</w:t>
            </w:r>
          </w:p>
        </w:tc>
      </w:tr>
      <w:tr w:rsidR="00B52D49" w14:paraId="58B0429A" w14:textId="77777777">
        <w:tc>
          <w:tcPr>
            <w:tcW w:w="2114" w:type="dxa"/>
            <w:tcBorders>
              <w:top w:val="single" w:sz="4" w:space="0" w:color="auto"/>
              <w:left w:val="single" w:sz="4" w:space="0" w:color="auto"/>
              <w:bottom w:val="single" w:sz="4" w:space="0" w:color="auto"/>
              <w:right w:val="single" w:sz="4" w:space="0" w:color="auto"/>
            </w:tcBorders>
          </w:tcPr>
          <w:p w14:paraId="46E05446" w14:textId="77777777" w:rsidR="00B52D49" w:rsidRDefault="00B52D49">
            <w:pPr>
              <w:pStyle w:val="CHVStandard"/>
            </w:pPr>
            <w:r>
              <w:rPr>
                <w:rFonts w:cs="Arial"/>
              </w:rPr>
              <w:t>Ausgangsdaten in EBCDIC</w:t>
            </w:r>
          </w:p>
        </w:tc>
        <w:tc>
          <w:tcPr>
            <w:tcW w:w="5977" w:type="dxa"/>
            <w:tcBorders>
              <w:top w:val="single" w:sz="4" w:space="0" w:color="auto"/>
              <w:left w:val="single" w:sz="4" w:space="0" w:color="auto"/>
              <w:bottom w:val="single" w:sz="4" w:space="0" w:color="auto"/>
              <w:right w:val="single" w:sz="4" w:space="0" w:color="auto"/>
            </w:tcBorders>
          </w:tcPr>
          <w:p w14:paraId="270DD4FA" w14:textId="77777777" w:rsidR="00B52D49" w:rsidRDefault="00B52D49" w:rsidP="00D81775">
            <w:pPr>
              <w:pStyle w:val="CHVStandard"/>
            </w:pPr>
            <w:r>
              <w:rPr>
                <w:rFonts w:cs="Arial"/>
              </w:rPr>
              <w:t>Ausgangsdaten liegen in EBCDIC-Kodierung auf vier g</w:t>
            </w:r>
            <w:r>
              <w:rPr>
                <w:rFonts w:cs="Arial"/>
              </w:rPr>
              <w:t>e</w:t>
            </w:r>
            <w:r>
              <w:rPr>
                <w:rFonts w:cs="Arial"/>
              </w:rPr>
              <w:t>trennten Bändern vor.</w:t>
            </w:r>
            <w:r w:rsidR="00D81775">
              <w:rPr>
                <w:rFonts w:cs="Arial"/>
              </w:rPr>
              <w:t xml:space="preserve"> </w:t>
            </w:r>
            <w:r>
              <w:rPr>
                <w:rFonts w:cs="Arial"/>
              </w:rPr>
              <w:t>Eine Vorsortierung durch die Fies und Teuer AG ist nicht möglich.</w:t>
            </w:r>
          </w:p>
        </w:tc>
      </w:tr>
      <w:tr w:rsidR="00B52D49" w14:paraId="6C366A08" w14:textId="77777777">
        <w:tc>
          <w:tcPr>
            <w:tcW w:w="2114" w:type="dxa"/>
            <w:tcBorders>
              <w:top w:val="single" w:sz="4" w:space="0" w:color="auto"/>
              <w:left w:val="single" w:sz="4" w:space="0" w:color="auto"/>
              <w:bottom w:val="single" w:sz="4" w:space="0" w:color="auto"/>
              <w:right w:val="single" w:sz="4" w:space="0" w:color="auto"/>
            </w:tcBorders>
          </w:tcPr>
          <w:p w14:paraId="7CF7E83B" w14:textId="77777777" w:rsidR="00B52D49" w:rsidRDefault="00B52D49">
            <w:pPr>
              <w:pStyle w:val="CHVStandard"/>
            </w:pPr>
            <w:r>
              <w:rPr>
                <w:rFonts w:cs="Arial"/>
              </w:rPr>
              <w:t>Systembetrieb</w:t>
            </w:r>
          </w:p>
        </w:tc>
        <w:tc>
          <w:tcPr>
            <w:tcW w:w="5977" w:type="dxa"/>
            <w:tcBorders>
              <w:top w:val="single" w:sz="4" w:space="0" w:color="auto"/>
              <w:left w:val="single" w:sz="4" w:space="0" w:color="auto"/>
              <w:bottom w:val="single" w:sz="4" w:space="0" w:color="auto"/>
              <w:right w:val="single" w:sz="4" w:space="0" w:color="auto"/>
            </w:tcBorders>
          </w:tcPr>
          <w:p w14:paraId="4D951AEA" w14:textId="77777777" w:rsidR="00B52D49" w:rsidRDefault="00B52D49">
            <w:pPr>
              <w:pStyle w:val="CHVStandard"/>
            </w:pPr>
            <w:r>
              <w:rPr>
                <w:rFonts w:cs="Arial"/>
              </w:rPr>
              <w:t>Batch</w:t>
            </w:r>
          </w:p>
        </w:tc>
      </w:tr>
      <w:tr w:rsidR="00B52D49" w14:paraId="6318B799" w14:textId="77777777">
        <w:tc>
          <w:tcPr>
            <w:tcW w:w="2114" w:type="dxa"/>
            <w:tcBorders>
              <w:top w:val="single" w:sz="4" w:space="0" w:color="auto"/>
              <w:left w:val="single" w:sz="4" w:space="0" w:color="auto"/>
              <w:bottom w:val="single" w:sz="4" w:space="0" w:color="auto"/>
              <w:right w:val="single" w:sz="4" w:space="0" w:color="auto"/>
            </w:tcBorders>
          </w:tcPr>
          <w:p w14:paraId="7E8EABBD" w14:textId="77777777" w:rsidR="00B52D49" w:rsidRDefault="00B52D49">
            <w:pPr>
              <w:pStyle w:val="CHVStandard"/>
            </w:pPr>
            <w:r>
              <w:rPr>
                <w:rFonts w:cs="Arial"/>
              </w:rPr>
              <w:t xml:space="preserve">Grafische </w:t>
            </w:r>
            <w:r>
              <w:rPr>
                <w:rFonts w:cs="Arial"/>
              </w:rPr>
              <w:lastRenderedPageBreak/>
              <w:t>Oberfl</w:t>
            </w:r>
            <w:r>
              <w:rPr>
                <w:rFonts w:cs="Arial"/>
              </w:rPr>
              <w:t>ä</w:t>
            </w:r>
            <w:r>
              <w:rPr>
                <w:rFonts w:cs="Arial"/>
              </w:rPr>
              <w:t>che</w:t>
            </w:r>
          </w:p>
        </w:tc>
        <w:tc>
          <w:tcPr>
            <w:tcW w:w="5977" w:type="dxa"/>
            <w:tcBorders>
              <w:top w:val="single" w:sz="4" w:space="0" w:color="auto"/>
              <w:left w:val="single" w:sz="4" w:space="0" w:color="auto"/>
              <w:bottom w:val="single" w:sz="4" w:space="0" w:color="auto"/>
              <w:right w:val="single" w:sz="4" w:space="0" w:color="auto"/>
            </w:tcBorders>
          </w:tcPr>
          <w:p w14:paraId="425F7502" w14:textId="77777777" w:rsidR="00B52D49" w:rsidRDefault="00B52D49">
            <w:pPr>
              <w:pStyle w:val="CHVStandard"/>
            </w:pPr>
            <w:r>
              <w:rPr>
                <w:rFonts w:cs="Arial"/>
              </w:rPr>
              <w:lastRenderedPageBreak/>
              <w:t>keine, Bedienung kann per Konsole erfolgen</w:t>
            </w:r>
          </w:p>
        </w:tc>
      </w:tr>
      <w:tr w:rsidR="00B52D49" w14:paraId="32DFD4D3" w14:textId="77777777">
        <w:tc>
          <w:tcPr>
            <w:tcW w:w="2114" w:type="dxa"/>
            <w:tcBorders>
              <w:top w:val="single" w:sz="4" w:space="0" w:color="auto"/>
              <w:left w:val="single" w:sz="4" w:space="0" w:color="auto"/>
              <w:bottom w:val="single" w:sz="4" w:space="0" w:color="auto"/>
              <w:right w:val="single" w:sz="4" w:space="0" w:color="auto"/>
            </w:tcBorders>
          </w:tcPr>
          <w:p w14:paraId="46485BAC" w14:textId="77777777" w:rsidR="00B52D49" w:rsidRDefault="00B52D49" w:rsidP="00D81775">
            <w:pPr>
              <w:pStyle w:val="CHVStandard"/>
            </w:pPr>
            <w:r>
              <w:rPr>
                <w:rFonts w:cs="Arial"/>
              </w:rPr>
              <w:t>Bibliotheken, Fr</w:t>
            </w:r>
            <w:r>
              <w:rPr>
                <w:rFonts w:cs="Arial"/>
              </w:rPr>
              <w:t>a</w:t>
            </w:r>
            <w:r>
              <w:rPr>
                <w:rFonts w:cs="Arial"/>
              </w:rPr>
              <w:t>meworks und Ko</w:t>
            </w:r>
            <w:r>
              <w:rPr>
                <w:rFonts w:cs="Arial"/>
              </w:rPr>
              <w:t>m</w:t>
            </w:r>
            <w:r>
              <w:rPr>
                <w:rFonts w:cs="Arial"/>
              </w:rPr>
              <w:t>ponenten</w:t>
            </w:r>
          </w:p>
        </w:tc>
        <w:tc>
          <w:tcPr>
            <w:tcW w:w="5977" w:type="dxa"/>
            <w:tcBorders>
              <w:top w:val="single" w:sz="4" w:space="0" w:color="auto"/>
              <w:left w:val="single" w:sz="4" w:space="0" w:color="auto"/>
              <w:bottom w:val="single" w:sz="4" w:space="0" w:color="auto"/>
              <w:right w:val="single" w:sz="4" w:space="0" w:color="auto"/>
            </w:tcBorders>
          </w:tcPr>
          <w:p w14:paraId="60F1AF52" w14:textId="77777777" w:rsidR="00B52D49" w:rsidRDefault="00B52D49">
            <w:pPr>
              <w:pStyle w:val="CHVStandard"/>
            </w:pPr>
            <w:r>
              <w:rPr>
                <w:rFonts w:cs="Arial"/>
              </w:rPr>
              <w:t>beliebig</w:t>
            </w:r>
          </w:p>
        </w:tc>
      </w:tr>
      <w:tr w:rsidR="00B52D49" w14:paraId="5F0ED675" w14:textId="77777777">
        <w:tc>
          <w:tcPr>
            <w:tcW w:w="2114" w:type="dxa"/>
            <w:tcBorders>
              <w:top w:val="single" w:sz="4" w:space="0" w:color="auto"/>
              <w:left w:val="single" w:sz="4" w:space="0" w:color="auto"/>
              <w:bottom w:val="single" w:sz="4" w:space="0" w:color="auto"/>
              <w:right w:val="single" w:sz="4" w:space="0" w:color="auto"/>
            </w:tcBorders>
          </w:tcPr>
          <w:p w14:paraId="4FF47C0B" w14:textId="77777777" w:rsidR="00B52D49" w:rsidRDefault="00B52D49">
            <w:pPr>
              <w:pStyle w:val="CHVStandard"/>
            </w:pPr>
            <w:r>
              <w:rPr>
                <w:rFonts w:cs="Arial"/>
              </w:rPr>
              <w:t>Programmierspr</w:t>
            </w:r>
            <w:r>
              <w:rPr>
                <w:rFonts w:cs="Arial"/>
              </w:rPr>
              <w:t>a</w:t>
            </w:r>
            <w:r>
              <w:rPr>
                <w:rFonts w:cs="Arial"/>
              </w:rPr>
              <w:t>chen</w:t>
            </w:r>
          </w:p>
        </w:tc>
        <w:tc>
          <w:tcPr>
            <w:tcW w:w="5977" w:type="dxa"/>
            <w:tcBorders>
              <w:top w:val="single" w:sz="4" w:space="0" w:color="auto"/>
              <w:left w:val="single" w:sz="4" w:space="0" w:color="auto"/>
              <w:bottom w:val="single" w:sz="4" w:space="0" w:color="auto"/>
              <w:right w:val="single" w:sz="4" w:space="0" w:color="auto"/>
            </w:tcBorders>
          </w:tcPr>
          <w:p w14:paraId="71478038" w14:textId="77777777" w:rsidR="00B52D49" w:rsidRDefault="00B52D49">
            <w:pPr>
              <w:pStyle w:val="CHVStandard"/>
            </w:pPr>
            <w:r>
              <w:rPr>
                <w:rFonts w:cs="Arial"/>
              </w:rPr>
              <w:t>Aufgrund des vorhandenen Know-hows des Entwicklung</w:t>
            </w:r>
            <w:r>
              <w:rPr>
                <w:rFonts w:cs="Arial"/>
              </w:rPr>
              <w:t>s</w:t>
            </w:r>
            <w:r>
              <w:rPr>
                <w:rFonts w:cs="Arial"/>
              </w:rPr>
              <w:t>teams soll in Java programmiert werden.</w:t>
            </w:r>
          </w:p>
        </w:tc>
      </w:tr>
      <w:tr w:rsidR="00B52D49" w14:paraId="45A4961B" w14:textId="77777777">
        <w:tc>
          <w:tcPr>
            <w:tcW w:w="2114" w:type="dxa"/>
            <w:tcBorders>
              <w:top w:val="single" w:sz="4" w:space="0" w:color="auto"/>
              <w:left w:val="single" w:sz="4" w:space="0" w:color="auto"/>
              <w:bottom w:val="single" w:sz="4" w:space="0" w:color="auto"/>
              <w:right w:val="single" w:sz="4" w:space="0" w:color="auto"/>
            </w:tcBorders>
          </w:tcPr>
          <w:p w14:paraId="574638EB" w14:textId="77777777" w:rsidR="00B52D49" w:rsidRDefault="00B52D49">
            <w:pPr>
              <w:pStyle w:val="CHVStandard"/>
            </w:pPr>
            <w:r>
              <w:rPr>
                <w:rFonts w:cs="Arial"/>
              </w:rPr>
              <w:t>Referenzarchitekt</w:t>
            </w:r>
            <w:r>
              <w:rPr>
                <w:rFonts w:cs="Arial"/>
              </w:rPr>
              <w:t>u</w:t>
            </w:r>
            <w:r>
              <w:rPr>
                <w:rFonts w:cs="Arial"/>
              </w:rPr>
              <w:t>ren</w:t>
            </w:r>
          </w:p>
        </w:tc>
        <w:tc>
          <w:tcPr>
            <w:tcW w:w="5977" w:type="dxa"/>
            <w:tcBorders>
              <w:top w:val="single" w:sz="4" w:space="0" w:color="auto"/>
              <w:left w:val="single" w:sz="4" w:space="0" w:color="auto"/>
              <w:bottom w:val="single" w:sz="4" w:space="0" w:color="auto"/>
              <w:right w:val="single" w:sz="4" w:space="0" w:color="auto"/>
            </w:tcBorders>
          </w:tcPr>
          <w:p w14:paraId="3C027739" w14:textId="77777777" w:rsidR="00B52D49" w:rsidRDefault="00B52D49">
            <w:pPr>
              <w:pStyle w:val="CHVStandard"/>
            </w:pPr>
            <w:r>
              <w:rPr>
                <w:rFonts w:cs="Arial"/>
              </w:rPr>
              <w:t>keine vorhanden</w:t>
            </w:r>
          </w:p>
        </w:tc>
      </w:tr>
      <w:tr w:rsidR="00B52D49" w14:paraId="3FDE3FC9" w14:textId="77777777">
        <w:tc>
          <w:tcPr>
            <w:tcW w:w="2114" w:type="dxa"/>
            <w:tcBorders>
              <w:top w:val="single" w:sz="4" w:space="0" w:color="auto"/>
              <w:left w:val="single" w:sz="4" w:space="0" w:color="auto"/>
              <w:bottom w:val="single" w:sz="4" w:space="0" w:color="auto"/>
              <w:right w:val="single" w:sz="4" w:space="0" w:color="auto"/>
            </w:tcBorders>
          </w:tcPr>
          <w:p w14:paraId="561F5FD3" w14:textId="77777777" w:rsidR="00B52D49" w:rsidRDefault="00B52D49">
            <w:pPr>
              <w:pStyle w:val="CHVStandard"/>
            </w:pPr>
            <w:r>
              <w:rPr>
                <w:rFonts w:cs="Arial"/>
              </w:rPr>
              <w:t>Analyse- und En</w:t>
            </w:r>
            <w:r>
              <w:rPr>
                <w:rFonts w:cs="Arial"/>
              </w:rPr>
              <w:t>t</w:t>
            </w:r>
            <w:r>
              <w:rPr>
                <w:rFonts w:cs="Arial"/>
              </w:rPr>
              <w:t>wurfs</w:t>
            </w:r>
            <w:r>
              <w:rPr>
                <w:rFonts w:cs="Arial"/>
              </w:rPr>
              <w:softHyphen/>
              <w:t>methoden</w:t>
            </w:r>
          </w:p>
        </w:tc>
        <w:tc>
          <w:tcPr>
            <w:tcW w:w="5977" w:type="dxa"/>
            <w:tcBorders>
              <w:top w:val="single" w:sz="4" w:space="0" w:color="auto"/>
              <w:left w:val="single" w:sz="4" w:space="0" w:color="auto"/>
              <w:bottom w:val="single" w:sz="4" w:space="0" w:color="auto"/>
              <w:right w:val="single" w:sz="4" w:space="0" w:color="auto"/>
            </w:tcBorders>
          </w:tcPr>
          <w:p w14:paraId="0CAC0F93" w14:textId="77777777" w:rsidR="00B52D49" w:rsidRDefault="00B52D49">
            <w:pPr>
              <w:pStyle w:val="CHVStandard"/>
            </w:pPr>
            <w:r>
              <w:rPr>
                <w:rFonts w:cs="Arial"/>
              </w:rPr>
              <w:t>objektorientiertes Vorgehen</w:t>
            </w:r>
          </w:p>
        </w:tc>
      </w:tr>
      <w:tr w:rsidR="00B52D49" w14:paraId="1A0DC975" w14:textId="77777777">
        <w:tc>
          <w:tcPr>
            <w:tcW w:w="2114" w:type="dxa"/>
            <w:tcBorders>
              <w:top w:val="single" w:sz="4" w:space="0" w:color="auto"/>
              <w:left w:val="single" w:sz="4" w:space="0" w:color="auto"/>
              <w:bottom w:val="single" w:sz="4" w:space="0" w:color="auto"/>
              <w:right w:val="single" w:sz="4" w:space="0" w:color="auto"/>
            </w:tcBorders>
          </w:tcPr>
          <w:p w14:paraId="4C41E380" w14:textId="77777777" w:rsidR="00B52D49" w:rsidRDefault="00B52D49">
            <w:pPr>
              <w:pStyle w:val="CHVStandard"/>
            </w:pPr>
            <w:r>
              <w:rPr>
                <w:rFonts w:cs="Arial"/>
              </w:rPr>
              <w:t>Datenstrukturen</w:t>
            </w:r>
          </w:p>
        </w:tc>
        <w:tc>
          <w:tcPr>
            <w:tcW w:w="5977" w:type="dxa"/>
            <w:tcBorders>
              <w:top w:val="single" w:sz="4" w:space="0" w:color="auto"/>
              <w:left w:val="single" w:sz="4" w:space="0" w:color="auto"/>
              <w:bottom w:val="single" w:sz="4" w:space="0" w:color="auto"/>
              <w:right w:val="single" w:sz="4" w:space="0" w:color="auto"/>
            </w:tcBorders>
          </w:tcPr>
          <w:p w14:paraId="16C18B68" w14:textId="77777777" w:rsidR="00B52D49" w:rsidRDefault="00B52D49">
            <w:pPr>
              <w:pStyle w:val="CHVStandard"/>
            </w:pPr>
            <w:r>
              <w:rPr>
                <w:rFonts w:cs="Arial"/>
              </w:rPr>
              <w:t>Objektmodell der Zielumgebung bekannt (Bestandteil eines anderen Projektes)</w:t>
            </w:r>
          </w:p>
        </w:tc>
      </w:tr>
      <w:tr w:rsidR="00B52D49" w14:paraId="7810B821" w14:textId="77777777">
        <w:tc>
          <w:tcPr>
            <w:tcW w:w="2114" w:type="dxa"/>
            <w:tcBorders>
              <w:top w:val="single" w:sz="4" w:space="0" w:color="auto"/>
              <w:left w:val="single" w:sz="4" w:space="0" w:color="auto"/>
              <w:bottom w:val="single" w:sz="4" w:space="0" w:color="auto"/>
              <w:right w:val="single" w:sz="4" w:space="0" w:color="auto"/>
            </w:tcBorders>
          </w:tcPr>
          <w:p w14:paraId="1DF65B95" w14:textId="77777777" w:rsidR="00B52D49" w:rsidRDefault="00B52D49">
            <w:pPr>
              <w:pStyle w:val="CHVStandard"/>
            </w:pPr>
            <w:r>
              <w:rPr>
                <w:rFonts w:cs="Arial"/>
              </w:rPr>
              <w:t>Programmie</w:t>
            </w:r>
            <w:r>
              <w:rPr>
                <w:rFonts w:cs="Arial"/>
              </w:rPr>
              <w:t>r</w:t>
            </w:r>
            <w:r>
              <w:rPr>
                <w:rFonts w:cs="Arial"/>
              </w:rPr>
              <w:t>schnittstellen</w:t>
            </w:r>
          </w:p>
        </w:tc>
        <w:tc>
          <w:tcPr>
            <w:tcW w:w="5977" w:type="dxa"/>
            <w:tcBorders>
              <w:top w:val="single" w:sz="4" w:space="0" w:color="auto"/>
              <w:left w:val="single" w:sz="4" w:space="0" w:color="auto"/>
              <w:bottom w:val="single" w:sz="4" w:space="0" w:color="auto"/>
              <w:right w:val="single" w:sz="4" w:space="0" w:color="auto"/>
            </w:tcBorders>
          </w:tcPr>
          <w:p w14:paraId="0F2420F3" w14:textId="77777777" w:rsidR="00B52D49" w:rsidRDefault="00B52D49">
            <w:pPr>
              <w:pStyle w:val="CHVStandard"/>
            </w:pPr>
            <w:r>
              <w:rPr>
                <w:rFonts w:cs="Arial"/>
              </w:rPr>
              <w:t>Daten werden von (bestehendem) Host-System geliefert.</w:t>
            </w:r>
          </w:p>
        </w:tc>
      </w:tr>
      <w:tr w:rsidR="00B52D49" w14:paraId="3D7A1909" w14:textId="77777777">
        <w:tc>
          <w:tcPr>
            <w:tcW w:w="2114" w:type="dxa"/>
            <w:tcBorders>
              <w:top w:val="single" w:sz="4" w:space="0" w:color="auto"/>
              <w:left w:val="single" w:sz="4" w:space="0" w:color="auto"/>
              <w:bottom w:val="single" w:sz="4" w:space="0" w:color="auto"/>
              <w:right w:val="single" w:sz="4" w:space="0" w:color="auto"/>
            </w:tcBorders>
          </w:tcPr>
          <w:p w14:paraId="3474D07C" w14:textId="77777777" w:rsidR="00B52D49" w:rsidRDefault="00B52D49">
            <w:pPr>
              <w:pStyle w:val="CHVStandard"/>
            </w:pPr>
            <w:r>
              <w:rPr>
                <w:rFonts w:cs="Arial"/>
              </w:rPr>
              <w:t>Programmiervorg</w:t>
            </w:r>
            <w:r>
              <w:rPr>
                <w:rFonts w:cs="Arial"/>
              </w:rPr>
              <w:t>a</w:t>
            </w:r>
            <w:r>
              <w:rPr>
                <w:rFonts w:cs="Arial"/>
              </w:rPr>
              <w:t>ben</w:t>
            </w:r>
          </w:p>
        </w:tc>
        <w:tc>
          <w:tcPr>
            <w:tcW w:w="5977" w:type="dxa"/>
            <w:tcBorders>
              <w:top w:val="single" w:sz="4" w:space="0" w:color="auto"/>
              <w:left w:val="single" w:sz="4" w:space="0" w:color="auto"/>
              <w:bottom w:val="single" w:sz="4" w:space="0" w:color="auto"/>
              <w:right w:val="single" w:sz="4" w:space="0" w:color="auto"/>
            </w:tcBorders>
          </w:tcPr>
          <w:p w14:paraId="006F00B0" w14:textId="77777777" w:rsidR="00B52D49" w:rsidRDefault="00B52D49">
            <w:pPr>
              <w:pStyle w:val="CHVStandard"/>
            </w:pPr>
            <w:r>
              <w:rPr>
                <w:rFonts w:cs="Arial"/>
              </w:rPr>
              <w:t>keine</w:t>
            </w:r>
          </w:p>
        </w:tc>
      </w:tr>
      <w:tr w:rsidR="00B52D49" w14:paraId="5A2BB817" w14:textId="77777777">
        <w:tc>
          <w:tcPr>
            <w:tcW w:w="2114" w:type="dxa"/>
            <w:tcBorders>
              <w:top w:val="single" w:sz="4" w:space="0" w:color="auto"/>
              <w:left w:val="single" w:sz="4" w:space="0" w:color="auto"/>
              <w:bottom w:val="single" w:sz="4" w:space="0" w:color="auto"/>
              <w:right w:val="single" w:sz="4" w:space="0" w:color="auto"/>
            </w:tcBorders>
          </w:tcPr>
          <w:p w14:paraId="101F317C" w14:textId="77777777" w:rsidR="00B52D49" w:rsidRDefault="00B52D49" w:rsidP="00D81775">
            <w:pPr>
              <w:pStyle w:val="CHVStandard"/>
            </w:pPr>
            <w:r>
              <w:rPr>
                <w:rFonts w:cs="Arial"/>
              </w:rPr>
              <w:t>Technische Ko</w:t>
            </w:r>
            <w:r>
              <w:rPr>
                <w:rFonts w:cs="Arial"/>
              </w:rPr>
              <w:t>m</w:t>
            </w:r>
            <w:r>
              <w:rPr>
                <w:rFonts w:cs="Arial"/>
              </w:rPr>
              <w:t>munikation</w:t>
            </w:r>
          </w:p>
        </w:tc>
        <w:tc>
          <w:tcPr>
            <w:tcW w:w="5977" w:type="dxa"/>
            <w:tcBorders>
              <w:top w:val="single" w:sz="4" w:space="0" w:color="auto"/>
              <w:left w:val="single" w:sz="4" w:space="0" w:color="auto"/>
              <w:bottom w:val="single" w:sz="4" w:space="0" w:color="auto"/>
              <w:right w:val="single" w:sz="4" w:space="0" w:color="auto"/>
            </w:tcBorders>
          </w:tcPr>
          <w:p w14:paraId="17BA1E5E" w14:textId="77777777" w:rsidR="00B52D49" w:rsidRDefault="00B52D49">
            <w:pPr>
              <w:pStyle w:val="CHVStandard"/>
              <w:keepNext/>
            </w:pPr>
            <w:r>
              <w:rPr>
                <w:rFonts w:cs="Arial"/>
              </w:rPr>
              <w:t>mit Host per ftp oder sftp</w:t>
            </w:r>
          </w:p>
        </w:tc>
      </w:tr>
    </w:tbl>
    <w:p w14:paraId="5A42302F" w14:textId="77777777" w:rsidR="00B52D49" w:rsidRDefault="00B52D49">
      <w:pPr>
        <w:pStyle w:val="MMTopic2"/>
      </w:pPr>
      <w:r>
        <w:t>2.2  Organisatorische Einflussfaktoren</w:t>
      </w:r>
    </w:p>
    <w:p w14:paraId="383F4F25" w14:textId="77777777" w:rsidR="00B52D49" w:rsidRDefault="00B52D49">
      <w:pPr>
        <w:pStyle w:val="CHVStandard"/>
      </w:pPr>
      <w:r>
        <w:t>Die Fies und Teuer AG ist als juristisch penibler Auftraggeber bekannt. Das Management versteht rein gar nichts von IT (und gerüchteweise auch nichts von Geld, aber das ist eine andere G</w:t>
      </w:r>
      <w:r>
        <w:t>e</w:t>
      </w:r>
      <w:r>
        <w:t>schichte).</w:t>
      </w:r>
    </w:p>
    <w:p w14:paraId="6FCC10A3" w14:textId="77777777" w:rsidR="00B52D49" w:rsidRDefault="00B52D49">
      <w:pPr>
        <w:pStyle w:val="CHVStandard"/>
      </w:pPr>
      <w:r>
        <w:lastRenderedPageBreak/>
        <w:t>Die verworrenen Eigentumsverhältnisse der Fies und Teuer AG lassen komplizierte Entscheidungsstrukturen befürchten.</w:t>
      </w:r>
    </w:p>
    <w:p w14:paraId="02A72106" w14:textId="77777777" w:rsidR="00B52D49" w:rsidRDefault="00B52D49">
      <w:pPr>
        <w:pStyle w:val="CHVStandard"/>
      </w:pPr>
      <w:r>
        <w:t>Fies und Teuer AG hat langfristige Lieferverträge mit diversen IT-Dienstleistern abgeschlossen, die eine marktorientierte und freie Auswahl eventuell benötigter externer Mitarbeiter methodisch ve</w:t>
      </w:r>
      <w:r>
        <w:t>r</w:t>
      </w:r>
      <w:r>
        <w:t>hindern.</w:t>
      </w:r>
    </w:p>
    <w:p w14:paraId="60AA948E" w14:textId="77777777" w:rsidR="00B52D49" w:rsidRDefault="00B52D49">
      <w:pPr>
        <w:pStyle w:val="CHVStandard"/>
      </w:pPr>
      <w:r>
        <w:t>Eine hochgradig effektive externe Qualitätssicherung fordert eine umfangreiche Dokumentation (und prüft diese sogar auf inhaltliche Korrektheit – in der IT-Branche eher unüblich, doch ist das ebe</w:t>
      </w:r>
      <w:r>
        <w:t>n</w:t>
      </w:r>
      <w:r>
        <w:t>falls eine andere Geschichte).</w:t>
      </w:r>
    </w:p>
    <w:p w14:paraId="0B120055" w14:textId="77777777" w:rsidR="00B52D49" w:rsidRDefault="00B52D49">
      <w:pPr>
        <w:pStyle w:val="MMTopic2"/>
      </w:pPr>
      <w:r>
        <w:t>2.3  Konventionen</w:t>
      </w:r>
    </w:p>
    <w:p w14:paraId="4CA360D8" w14:textId="77777777" w:rsidR="00B52D49" w:rsidRDefault="00B52D49">
      <w:pPr>
        <w:pStyle w:val="CHVStandard"/>
      </w:pPr>
      <w:r>
        <w:t>CM-Synergy zur Versionsverwaltung sowie Einhaltung der Sun-Java-Kodier</w:t>
      </w:r>
      <w:r>
        <w:softHyphen/>
        <w:t>richt</w:t>
      </w:r>
      <w:r>
        <w:softHyphen/>
        <w:t>linien.</w:t>
      </w:r>
    </w:p>
    <w:p w14:paraId="32C71F81" w14:textId="77777777" w:rsidR="00B52D49" w:rsidRDefault="00B52D49">
      <w:pPr>
        <w:pStyle w:val="MMTopic1"/>
        <w:spacing w:before="360"/>
      </w:pPr>
      <w:r>
        <w:t>3  Kontextabgrenzung</w:t>
      </w:r>
    </w:p>
    <w:p w14:paraId="1C1053F5" w14:textId="77777777" w:rsidR="00B52D49" w:rsidRDefault="00B52D49">
      <w:pPr>
        <w:pStyle w:val="CHVUZwiTi"/>
      </w:pPr>
      <w:r>
        <w:t>Inhalt</w:t>
      </w:r>
    </w:p>
    <w:p w14:paraId="3971AB68" w14:textId="77777777" w:rsidR="00B52D49" w:rsidRDefault="00B52D49">
      <w:pPr>
        <w:pStyle w:val="CHVStandard"/>
      </w:pPr>
      <w:r>
        <w:t>Die Kontextsicht grenzt das System von allen Nachbarsystemen ab und legt damit die wesentlichen externen Schnittstellen fest.</w:t>
      </w:r>
    </w:p>
    <w:p w14:paraId="58C9809C" w14:textId="77777777" w:rsidR="00B52D49" w:rsidRDefault="00B52D49">
      <w:pPr>
        <w:pStyle w:val="CHVUZwiTi"/>
      </w:pPr>
      <w:r>
        <w:t>Fachlicher Kontext</w:t>
      </w:r>
    </w:p>
    <w:p w14:paraId="4557B39E" w14:textId="77777777" w:rsidR="00D81775" w:rsidRDefault="006D13BA" w:rsidP="00D81775">
      <w:pPr>
        <w:pStyle w:val="CHVABB"/>
      </w:pPr>
      <w:r>
        <w:rPr>
          <w:noProof/>
        </w:rPr>
        <w:lastRenderedPageBreak/>
        <w:drawing>
          <wp:inline distT="0" distB="0" distL="0" distR="0" wp14:anchorId="5F00B5DA" wp14:editId="394D51E0">
            <wp:extent cx="4144010" cy="2908300"/>
            <wp:effectExtent l="0" t="0" r="0" b="0"/>
            <wp:docPr id="2"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4010" cy="2908300"/>
                    </a:xfrm>
                    <a:prstGeom prst="rect">
                      <a:avLst/>
                    </a:prstGeom>
                    <a:noFill/>
                    <a:ln>
                      <a:noFill/>
                    </a:ln>
                  </pic:spPr>
                </pic:pic>
              </a:graphicData>
            </a:graphic>
          </wp:inline>
        </w:drawing>
      </w:r>
    </w:p>
    <w:p w14:paraId="50929129" w14:textId="77777777" w:rsidR="00D81775" w:rsidRPr="00D81775" w:rsidRDefault="00D81775" w:rsidP="00D81775">
      <w:pPr>
        <w:pStyle w:val="CHVABBLegende"/>
      </w:pPr>
      <w:r>
        <w:rPr>
          <w:rStyle w:val="CHVAUSZ1fett"/>
        </w:rPr>
        <w:t xml:space="preserve">Abbildung </w:t>
      </w:r>
      <w:r w:rsidR="006C2E6C">
        <w:rPr>
          <w:rStyle w:val="CHVAUSZ1fett"/>
        </w:rPr>
        <w:t>12</w:t>
      </w:r>
      <w:r>
        <w:rPr>
          <w:rStyle w:val="CHVAUSZ1fett"/>
        </w:rPr>
        <w:t xml:space="preserve">.2  </w:t>
      </w:r>
      <w:r>
        <w:t>Fachlicher Kontext</w:t>
      </w:r>
    </w:p>
    <w:p w14:paraId="21D7A6CA" w14:textId="77777777" w:rsidR="00B52D49" w:rsidRDefault="00B52D49">
      <w:pPr>
        <w:pStyle w:val="CHVUZwiTi"/>
      </w:pPr>
      <w:r>
        <w:t>Kurzbeschreibung der externen Schnittstellen</w:t>
      </w: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718"/>
        <w:gridCol w:w="2887"/>
        <w:gridCol w:w="1783"/>
      </w:tblGrid>
      <w:tr w:rsidR="00B52D49" w14:paraId="4788A0D4" w14:textId="77777777">
        <w:tc>
          <w:tcPr>
            <w:tcW w:w="1750" w:type="dxa"/>
          </w:tcPr>
          <w:p w14:paraId="69266581" w14:textId="77777777" w:rsidR="00B52D49" w:rsidRDefault="00B52D49">
            <w:pPr>
              <w:pStyle w:val="CHVTABKopf"/>
            </w:pPr>
            <w:r>
              <w:t>Schnittstelle</w:t>
            </w:r>
          </w:p>
        </w:tc>
        <w:tc>
          <w:tcPr>
            <w:tcW w:w="2968" w:type="dxa"/>
          </w:tcPr>
          <w:p w14:paraId="0110E2B4" w14:textId="77777777" w:rsidR="00B52D49" w:rsidRDefault="00B52D49">
            <w:pPr>
              <w:pStyle w:val="CHVTABKopf"/>
            </w:pPr>
            <w:r>
              <w:t>Beschreibung</w:t>
            </w:r>
          </w:p>
        </w:tc>
        <w:tc>
          <w:tcPr>
            <w:tcW w:w="1820" w:type="dxa"/>
          </w:tcPr>
          <w:p w14:paraId="7FD5C8E3" w14:textId="77777777" w:rsidR="00B52D49" w:rsidRDefault="00B52D49">
            <w:pPr>
              <w:pStyle w:val="CHVTABKopf"/>
            </w:pPr>
            <w:r>
              <w:t>Technologie</w:t>
            </w:r>
          </w:p>
        </w:tc>
      </w:tr>
      <w:tr w:rsidR="00B52D49" w14:paraId="58991606" w14:textId="77777777">
        <w:tc>
          <w:tcPr>
            <w:tcW w:w="1750" w:type="dxa"/>
          </w:tcPr>
          <w:p w14:paraId="5F8ECDB0" w14:textId="77777777" w:rsidR="00B52D49" w:rsidRDefault="00B52D49">
            <w:pPr>
              <w:pStyle w:val="CHVStandard"/>
            </w:pPr>
            <w:r>
              <w:t>VSAM-Daten</w:t>
            </w:r>
          </w:p>
        </w:tc>
        <w:tc>
          <w:tcPr>
            <w:tcW w:w="2968" w:type="dxa"/>
          </w:tcPr>
          <w:p w14:paraId="0475CFA1" w14:textId="77777777" w:rsidR="00B52D49" w:rsidRDefault="00B52D49">
            <w:pPr>
              <w:pStyle w:val="CHVStandard"/>
            </w:pPr>
            <w:r>
              <w:t>Vier Arten von Daten (Pe</w:t>
            </w:r>
            <w:r>
              <w:t>r</w:t>
            </w:r>
            <w:r>
              <w:t>sonendaten, Adressdaten, Bankdaten, Kontodaten)</w:t>
            </w:r>
          </w:p>
        </w:tc>
        <w:tc>
          <w:tcPr>
            <w:tcW w:w="1820" w:type="dxa"/>
          </w:tcPr>
          <w:p w14:paraId="36AAFC2D" w14:textId="77777777" w:rsidR="00B52D49" w:rsidRDefault="00B52D49">
            <w:pPr>
              <w:pStyle w:val="CHVStandard"/>
            </w:pPr>
            <w:r>
              <w:t xml:space="preserve">Bänder, LTO-1, </w:t>
            </w:r>
            <w:r>
              <w:br/>
              <w:t>siehe Abschnitt 3.2.1.</w:t>
            </w:r>
          </w:p>
        </w:tc>
      </w:tr>
      <w:tr w:rsidR="00B52D49" w14:paraId="4C2B2938" w14:textId="77777777">
        <w:tc>
          <w:tcPr>
            <w:tcW w:w="1750" w:type="dxa"/>
          </w:tcPr>
          <w:p w14:paraId="03EECF8E" w14:textId="77777777" w:rsidR="00B52D49" w:rsidRDefault="00B52D49">
            <w:pPr>
              <w:pStyle w:val="CHVStandard"/>
            </w:pPr>
            <w:r>
              <w:t>Migrierte Daten</w:t>
            </w:r>
          </w:p>
        </w:tc>
        <w:tc>
          <w:tcPr>
            <w:tcW w:w="2968" w:type="dxa"/>
          </w:tcPr>
          <w:p w14:paraId="7B9D3939" w14:textId="77777777" w:rsidR="00B52D49" w:rsidRDefault="00B52D49">
            <w:pPr>
              <w:pStyle w:val="CHVStandard"/>
            </w:pPr>
            <w:r>
              <w:t>Gemäß des von KOUSYNE erstellten Objektmodells</w:t>
            </w:r>
          </w:p>
        </w:tc>
        <w:tc>
          <w:tcPr>
            <w:tcW w:w="1820" w:type="dxa"/>
          </w:tcPr>
          <w:p w14:paraId="59A93A37" w14:textId="77777777" w:rsidR="00B52D49" w:rsidRDefault="00B52D49" w:rsidP="00D81775">
            <w:pPr>
              <w:pStyle w:val="CHVStandard"/>
            </w:pPr>
            <w:r>
              <w:t>Übergabe des Objekt</w:t>
            </w:r>
            <w:r>
              <w:softHyphen/>
              <w:t>graphen über eine Se</w:t>
            </w:r>
            <w:r>
              <w:t>s</w:t>
            </w:r>
            <w:r>
              <w:t>sion-Bean</w:t>
            </w:r>
          </w:p>
        </w:tc>
      </w:tr>
      <w:tr w:rsidR="00B52D49" w14:paraId="4B9E3631" w14:textId="77777777">
        <w:tc>
          <w:tcPr>
            <w:tcW w:w="1750" w:type="dxa"/>
          </w:tcPr>
          <w:p w14:paraId="2ED92FFF" w14:textId="77777777" w:rsidR="00B52D49" w:rsidRDefault="00B52D49">
            <w:pPr>
              <w:pStyle w:val="CHVStandard"/>
            </w:pPr>
            <w:r>
              <w:t>Reports, Stati</w:t>
            </w:r>
            <w:r>
              <w:t>s</w:t>
            </w:r>
            <w:r>
              <w:t>tiken</w:t>
            </w:r>
          </w:p>
        </w:tc>
        <w:tc>
          <w:tcPr>
            <w:tcW w:w="2968" w:type="dxa"/>
          </w:tcPr>
          <w:p w14:paraId="5D131DA1" w14:textId="77777777" w:rsidR="00B52D49" w:rsidRDefault="00B52D49">
            <w:pPr>
              <w:pStyle w:val="CHVStandard"/>
            </w:pPr>
            <w:r>
              <w:t xml:space="preserve">Während der Migration: Kontinuierliche Ausgabe der </w:t>
            </w:r>
            <w:r>
              <w:lastRenderedPageBreak/>
              <w:t>Anzahl-migrierter-Personen. Nach der Migration: Ausg</w:t>
            </w:r>
            <w:r>
              <w:t>a</w:t>
            </w:r>
            <w:r>
              <w:t>be der Anzahl von Fehle</w:t>
            </w:r>
            <w:r>
              <w:t>r</w:t>
            </w:r>
            <w:r>
              <w:t>sätzen</w:t>
            </w:r>
          </w:p>
        </w:tc>
        <w:tc>
          <w:tcPr>
            <w:tcW w:w="1820" w:type="dxa"/>
          </w:tcPr>
          <w:p w14:paraId="41649B14" w14:textId="77777777" w:rsidR="00B52D49" w:rsidRDefault="00B52D49">
            <w:pPr>
              <w:pStyle w:val="CHVStandard"/>
            </w:pPr>
            <w:r>
              <w:lastRenderedPageBreak/>
              <w:t>Konsole</w:t>
            </w:r>
          </w:p>
        </w:tc>
      </w:tr>
    </w:tbl>
    <w:p w14:paraId="0F91CD2C" w14:textId="77777777" w:rsidR="00B52D49" w:rsidRDefault="00B52D49">
      <w:pPr>
        <w:pStyle w:val="CHVStandard"/>
      </w:pPr>
      <w:r>
        <w:rPr>
          <w:rStyle w:val="CHVAUSZ2kursiv"/>
        </w:rPr>
        <w:t>Anmerkung zu den externen Schnittstellen:</w:t>
      </w:r>
      <w:r>
        <w:t xml:space="preserve"> In Absprache mit dem Auftraggeber wird die zu erstellende Fehlerdatenbank als interne Schnittstelle betrachtet.</w:t>
      </w:r>
    </w:p>
    <w:p w14:paraId="6778BC84" w14:textId="77777777" w:rsidR="00B52D49" w:rsidRDefault="00B52D49">
      <w:pPr>
        <w:pStyle w:val="CHVUZwiTi"/>
      </w:pPr>
      <w:r>
        <w:t>Technischer oder Verteilungskontext</w:t>
      </w:r>
    </w:p>
    <w:p w14:paraId="1DE50240" w14:textId="77777777" w:rsidR="00B52D49" w:rsidRDefault="00B52D49">
      <w:pPr>
        <w:pStyle w:val="CHVStandard"/>
      </w:pPr>
      <w:r>
        <w:t>Die Migration wird auf zwei getrennten Servern ablaufen: ein Mi</w:t>
      </w:r>
      <w:r>
        <w:t>g</w:t>
      </w:r>
      <w:r>
        <w:t>rationsserver zur eigentlichen Datenmigration und Ausführung der technischen und fachlichen Transformationen, ein zweiter als D</w:t>
      </w:r>
      <w:r>
        <w:t>a</w:t>
      </w:r>
      <w:r>
        <w:t>tenbankserver.</w:t>
      </w:r>
    </w:p>
    <w:p w14:paraId="7594131C" w14:textId="77777777" w:rsidR="00B52D49" w:rsidRDefault="00B52D49">
      <w:pPr>
        <w:pStyle w:val="CHVStandard"/>
      </w:pPr>
      <w:r>
        <w:t>Das neue System (in der Abbildung nicht dargestellt) wird direkt auf die von der Migration erstellte Datenbank zugreifen. Der Migr</w:t>
      </w:r>
      <w:r>
        <w:t>a</w:t>
      </w:r>
      <w:r>
        <w:t>tionsserver muss daher das künftige Klassen- und Tabellenmodell kennen.</w:t>
      </w:r>
    </w:p>
    <w:p w14:paraId="4CAE0C69" w14:textId="77777777" w:rsidR="00D81775" w:rsidRDefault="006D13BA" w:rsidP="00D81775">
      <w:pPr>
        <w:pStyle w:val="CHVABB"/>
      </w:pPr>
      <w:r>
        <w:rPr>
          <w:noProof/>
        </w:rPr>
        <w:drawing>
          <wp:inline distT="0" distB="0" distL="0" distR="0" wp14:anchorId="664AC482" wp14:editId="5D6189AA">
            <wp:extent cx="4076065" cy="1993900"/>
            <wp:effectExtent l="0" t="0" r="0" b="0"/>
            <wp:docPr id="3" name="Bild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065" cy="1993900"/>
                    </a:xfrm>
                    <a:prstGeom prst="rect">
                      <a:avLst/>
                    </a:prstGeom>
                    <a:noFill/>
                    <a:ln>
                      <a:noFill/>
                    </a:ln>
                  </pic:spPr>
                </pic:pic>
              </a:graphicData>
            </a:graphic>
          </wp:inline>
        </w:drawing>
      </w:r>
    </w:p>
    <w:p w14:paraId="4C1EFFEB" w14:textId="77777777" w:rsidR="00D81775" w:rsidRDefault="00D81775" w:rsidP="00D81775">
      <w:pPr>
        <w:pStyle w:val="CHVABBLegende"/>
      </w:pPr>
      <w:r>
        <w:rPr>
          <w:rStyle w:val="CHVAUSZ1fett"/>
        </w:rPr>
        <w:t xml:space="preserve">Abbildung 12.3  </w:t>
      </w:r>
      <w:r>
        <w:t>Verteilungskontext</w:t>
      </w:r>
    </w:p>
    <w:p w14:paraId="5C4CCA2A" w14:textId="77777777" w:rsidR="00B52D49" w:rsidRDefault="00B52D49">
      <w:pPr>
        <w:pStyle w:val="CHVUZwiTi"/>
      </w:pPr>
      <w:r>
        <w:lastRenderedPageBreak/>
        <w:t>Übersicht der Eingangsdaten(-schnittstellen)</w:t>
      </w:r>
    </w:p>
    <w:p w14:paraId="08F48766" w14:textId="77777777" w:rsidR="00B52D49" w:rsidRDefault="00B52D49">
      <w:pPr>
        <w:pStyle w:val="CHVStandard"/>
      </w:pPr>
      <w:r>
        <w:t>Sämtliche Eingangsdaten werden auf jeweils einzelnen LTO-1-Bändern pro Datenart geliefert. Jedes dieser Bänder enthält bis zu 100 Gigabyte an Daten – die genaue Datenmenge kann aufgrund technischer Beschränkungen der Fies und Teuer AG vorab nicht spezifiziert werden.</w:t>
      </w:r>
    </w:p>
    <w:tbl>
      <w:tblPr>
        <w:tblW w:w="650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767"/>
        <w:gridCol w:w="4742"/>
      </w:tblGrid>
      <w:tr w:rsidR="00B52D49" w14:paraId="1F4BA7E7" w14:textId="77777777" w:rsidTr="00431828">
        <w:tc>
          <w:tcPr>
            <w:tcW w:w="1767" w:type="dxa"/>
          </w:tcPr>
          <w:p w14:paraId="27FB1B3D" w14:textId="77777777" w:rsidR="00B52D49" w:rsidRDefault="00B52D49">
            <w:pPr>
              <w:pStyle w:val="CHVTABKopf"/>
            </w:pPr>
            <w:r>
              <w:t>Eingangsdaten</w:t>
            </w:r>
          </w:p>
        </w:tc>
        <w:tc>
          <w:tcPr>
            <w:tcW w:w="4742" w:type="dxa"/>
          </w:tcPr>
          <w:p w14:paraId="6750BC10" w14:textId="77777777" w:rsidR="00B52D49" w:rsidRDefault="00B52D49">
            <w:pPr>
              <w:pStyle w:val="CHVTABKopf"/>
            </w:pPr>
            <w:r>
              <w:t>Beschreibung</w:t>
            </w:r>
          </w:p>
        </w:tc>
      </w:tr>
      <w:tr w:rsidR="00B52D49" w14:paraId="456EAD26" w14:textId="77777777" w:rsidTr="00431828">
        <w:tc>
          <w:tcPr>
            <w:tcW w:w="1767" w:type="dxa"/>
          </w:tcPr>
          <w:p w14:paraId="34750696" w14:textId="77777777" w:rsidR="00B52D49" w:rsidRDefault="00B52D49">
            <w:pPr>
              <w:pStyle w:val="CHVStandard"/>
            </w:pPr>
            <w:r>
              <w:t>Kontodaten</w:t>
            </w:r>
          </w:p>
        </w:tc>
        <w:tc>
          <w:tcPr>
            <w:tcW w:w="4742" w:type="dxa"/>
          </w:tcPr>
          <w:p w14:paraId="088A6EC7" w14:textId="77777777" w:rsidR="00B52D49" w:rsidRDefault="00B52D49">
            <w:pPr>
              <w:pStyle w:val="CHVStandard"/>
            </w:pPr>
            <w:r>
              <w:t xml:space="preserve">Trotz der Bezeichnung enthält dieses Band die Buchungs-/Bewegungsdaten für sämtliche Konten. </w:t>
            </w:r>
          </w:p>
          <w:p w14:paraId="41C88A4E" w14:textId="77777777" w:rsidR="00B52D49" w:rsidRDefault="00B52D49">
            <w:pPr>
              <w:pStyle w:val="CHVStandard"/>
            </w:pPr>
            <w:r>
              <w:t>Variables Satzformat mit 5–25 Feldern, g</w:t>
            </w:r>
            <w:r>
              <w:t>e</w:t>
            </w:r>
            <w:r>
              <w:t xml:space="preserve">mäß FT-Satzart 43. </w:t>
            </w:r>
          </w:p>
        </w:tc>
      </w:tr>
      <w:tr w:rsidR="00B52D49" w14:paraId="013FEA50" w14:textId="77777777" w:rsidTr="00431828">
        <w:tc>
          <w:tcPr>
            <w:tcW w:w="1767" w:type="dxa"/>
          </w:tcPr>
          <w:p w14:paraId="41F56A57" w14:textId="77777777" w:rsidR="00B52D49" w:rsidRDefault="00B52D49">
            <w:pPr>
              <w:pStyle w:val="CHVStandard"/>
            </w:pPr>
            <w:r>
              <w:t>Personendaten</w:t>
            </w:r>
          </w:p>
        </w:tc>
        <w:tc>
          <w:tcPr>
            <w:tcW w:w="4742" w:type="dxa"/>
          </w:tcPr>
          <w:p w14:paraId="7EFD55C8" w14:textId="77777777" w:rsidR="00B52D49" w:rsidRDefault="00B52D49">
            <w:pPr>
              <w:pStyle w:val="CHVStandard"/>
            </w:pPr>
            <w:r>
              <w:t>Stammdaten der von der Fies und Teuer AG betreuten Personen und Organisationen (U</w:t>
            </w:r>
            <w:r>
              <w:t>n</w:t>
            </w:r>
            <w:r>
              <w:t xml:space="preserve">ternehmen, Vereine, Stiftungen, Behörden). </w:t>
            </w:r>
          </w:p>
          <w:p w14:paraId="57D0D31D" w14:textId="77777777" w:rsidR="00B52D49" w:rsidRDefault="00B52D49">
            <w:pPr>
              <w:pStyle w:val="CHVStandard"/>
            </w:pPr>
            <w:r>
              <w:t>Variables Satzformat mit 15–50 Feldern, g</w:t>
            </w:r>
            <w:r>
              <w:t>e</w:t>
            </w:r>
            <w:r>
              <w:t>mäß FT-Satzart 27.</w:t>
            </w:r>
          </w:p>
        </w:tc>
      </w:tr>
      <w:tr w:rsidR="00B52D49" w14:paraId="0DA1C3A8" w14:textId="77777777" w:rsidTr="00431828">
        <w:tc>
          <w:tcPr>
            <w:tcW w:w="1767" w:type="dxa"/>
          </w:tcPr>
          <w:p w14:paraId="0C0CAC53" w14:textId="77777777" w:rsidR="00B52D49" w:rsidRDefault="00B52D49">
            <w:pPr>
              <w:pStyle w:val="CHVStandard"/>
            </w:pPr>
            <w:r>
              <w:t>Adressdaten</w:t>
            </w:r>
          </w:p>
        </w:tc>
        <w:tc>
          <w:tcPr>
            <w:tcW w:w="4742" w:type="dxa"/>
          </w:tcPr>
          <w:p w14:paraId="5D3B948A" w14:textId="77777777" w:rsidR="00B52D49" w:rsidRDefault="00B52D49">
            <w:pPr>
              <w:pStyle w:val="CHVStandard"/>
            </w:pPr>
            <w:r>
              <w:t>Adress- und Anschriftsdaten, inklusive Info</w:t>
            </w:r>
            <w:r>
              <w:t>r</w:t>
            </w:r>
            <w:r>
              <w:t xml:space="preserve">mationen über Empfangsberechtigte, Orts- und Straßenangaben, Angaben über Haupt- und Nebenadressen (Zentralen, Filialen) für Organisationen und Unternehmen. </w:t>
            </w:r>
          </w:p>
          <w:p w14:paraId="51BE53CD" w14:textId="77777777" w:rsidR="00B52D49" w:rsidRDefault="00B52D49" w:rsidP="00D81775">
            <w:pPr>
              <w:pStyle w:val="CHVStandard"/>
            </w:pPr>
            <w:r>
              <w:t>Variables Satzformat mit 5–40 Feldern, g</w:t>
            </w:r>
            <w:r>
              <w:t>e</w:t>
            </w:r>
            <w:r>
              <w:t xml:space="preserve">mäß FT-Satzart 33. Mehrere Sätze pro </w:t>
            </w:r>
            <w:r>
              <w:lastRenderedPageBreak/>
              <w:t>Person möglich.</w:t>
            </w:r>
          </w:p>
        </w:tc>
      </w:tr>
      <w:tr w:rsidR="00B52D49" w14:paraId="379FE1EF" w14:textId="77777777" w:rsidTr="00431828">
        <w:tc>
          <w:tcPr>
            <w:tcW w:w="1767" w:type="dxa"/>
          </w:tcPr>
          <w:p w14:paraId="11DBB1E4" w14:textId="77777777" w:rsidR="00B52D49" w:rsidRDefault="00B52D49">
            <w:pPr>
              <w:pStyle w:val="CHVStandard"/>
            </w:pPr>
            <w:r>
              <w:lastRenderedPageBreak/>
              <w:t>Bankdaten</w:t>
            </w:r>
          </w:p>
        </w:tc>
        <w:tc>
          <w:tcPr>
            <w:tcW w:w="4742" w:type="dxa"/>
          </w:tcPr>
          <w:p w14:paraId="34443199" w14:textId="77777777" w:rsidR="00B52D49" w:rsidRDefault="00B52D49">
            <w:pPr>
              <w:pStyle w:val="CHVStandard"/>
            </w:pPr>
            <w:r>
              <w:t>Daten externer Banken (Referenz- und G</w:t>
            </w:r>
            <w:r>
              <w:t>e</w:t>
            </w:r>
            <w:r>
              <w:t xml:space="preserve">genkonten der Personen und Organisationen). </w:t>
            </w:r>
          </w:p>
          <w:p w14:paraId="372F9625" w14:textId="77777777" w:rsidR="00B52D49" w:rsidRDefault="00B52D49">
            <w:pPr>
              <w:pStyle w:val="CHVStandard"/>
            </w:pPr>
            <w:r>
              <w:t xml:space="preserve">Festes Satzformat, aber mehrere Sätze pro Person möglich. </w:t>
            </w:r>
          </w:p>
        </w:tc>
      </w:tr>
    </w:tbl>
    <w:p w14:paraId="0BAB5529" w14:textId="77777777" w:rsidR="00431828" w:rsidRDefault="00431828" w:rsidP="00431828">
      <w:pPr>
        <w:pStyle w:val="MMTopic1"/>
      </w:pPr>
      <w:bookmarkStart w:id="0" w:name="OLE_LINK8"/>
      <w:bookmarkStart w:id="1" w:name="OLE_LINK9"/>
      <w:r>
        <w:t>4  Lösungsstrategie</w:t>
      </w:r>
    </w:p>
    <w:p w14:paraId="46EEB65F" w14:textId="77777777" w:rsidR="00431828" w:rsidRDefault="00431828" w:rsidP="00431828">
      <w:pPr>
        <w:pStyle w:val="CHVStandard"/>
      </w:pPr>
      <w:r>
        <w:t>Migration im Batch mit folgenden Kernkonzepten:</w:t>
      </w:r>
    </w:p>
    <w:p w14:paraId="4ED7485B" w14:textId="77777777" w:rsidR="00431828" w:rsidRPr="00431828" w:rsidRDefault="00431828" w:rsidP="00431828">
      <w:pPr>
        <w:pStyle w:val="CHVLISTE1"/>
      </w:pPr>
      <w:r>
        <w:t xml:space="preserve">Pipe-und-Filter Verarbeitungskette mit </w:t>
      </w:r>
      <w:r w:rsidR="00436AD5">
        <w:t>relationaler Datenbank als Pipe</w:t>
      </w:r>
      <w:r w:rsidR="00EB1D8E">
        <w:t xml:space="preserve"> (Qualitätsziel: Performance)</w:t>
      </w:r>
      <w:r w:rsidR="00436AD5">
        <w:t>.</w:t>
      </w:r>
    </w:p>
    <w:p w14:paraId="33FFAFD7" w14:textId="77777777" w:rsidR="00431828" w:rsidRDefault="00431828" w:rsidP="00431828">
      <w:pPr>
        <w:pStyle w:val="CHVLISTE1"/>
      </w:pPr>
      <w:bookmarkStart w:id="2" w:name="OLE_LINK5"/>
      <w:bookmarkStart w:id="3" w:name="OLE_LINK7"/>
      <w:r>
        <w:rPr>
          <w:lang w:val="en-US"/>
        </w:rPr>
        <w:t>Parallelisierung der rechenintensiven</w:t>
      </w:r>
      <w:r w:rsidR="00EB1D8E">
        <w:rPr>
          <w:lang w:val="en-US"/>
        </w:rPr>
        <w:t xml:space="preserve"> fachlichen Migration (Qualitätsziel: Performance</w:t>
      </w:r>
      <w:bookmarkEnd w:id="2"/>
      <w:bookmarkEnd w:id="3"/>
      <w:r w:rsidR="00EB1D8E">
        <w:rPr>
          <w:lang w:val="en-US"/>
        </w:rPr>
        <w:t>)</w:t>
      </w:r>
      <w:r>
        <w:rPr>
          <w:lang w:val="en-US"/>
        </w:rPr>
        <w:t>.</w:t>
      </w:r>
    </w:p>
    <w:p w14:paraId="73098A58" w14:textId="77777777" w:rsidR="00431828" w:rsidRDefault="00431828" w:rsidP="00431828">
      <w:pPr>
        <w:pStyle w:val="CHVLISTE1"/>
      </w:pPr>
      <w:r>
        <w:t>Fehlersensoren in sämtlichen Verarbeitungsschritten, Sammlung sämtlicher erkannter Fehler in Fehlerdatenbank</w:t>
      </w:r>
      <w:r w:rsidR="00EB1D8E">
        <w:t xml:space="preserve"> (Qualitätsziel: Korrektheit)</w:t>
      </w:r>
      <w:r>
        <w:t>.</w:t>
      </w:r>
    </w:p>
    <w:p w14:paraId="500D377F" w14:textId="77777777" w:rsidR="00B52D49" w:rsidRDefault="00EB1D8E">
      <w:pPr>
        <w:pStyle w:val="MMTopic1"/>
      </w:pPr>
      <w:r>
        <w:t>5</w:t>
      </w:r>
      <w:r w:rsidR="00B52D49">
        <w:t xml:space="preserve">  Bausteinsicht</w:t>
      </w:r>
    </w:p>
    <w:p w14:paraId="2616E1C6" w14:textId="77777777" w:rsidR="00B52D49" w:rsidRDefault="00B52D49">
      <w:pPr>
        <w:pStyle w:val="CHVStandard"/>
      </w:pPr>
      <w:r>
        <w:t>Ausgehend von einer Menge von VSAM-Dateien (geliefert als Bänder) konvertiert („migriert“) die M&amp;M-Anwendung sämtliche Datensätze in das neue Objektmodell.</w:t>
      </w:r>
    </w:p>
    <w:p w14:paraId="56E02C37" w14:textId="77777777" w:rsidR="00B52D49" w:rsidRDefault="00EB1D8E">
      <w:pPr>
        <w:pStyle w:val="MMTopic2"/>
      </w:pPr>
      <w:bookmarkStart w:id="4" w:name="OLE_LINK67"/>
      <w:bookmarkStart w:id="5" w:name="OLE_LINK68"/>
      <w:bookmarkEnd w:id="0"/>
      <w:bookmarkEnd w:id="1"/>
      <w:r>
        <w:t>5</w:t>
      </w:r>
      <w:r w:rsidR="00B52D49">
        <w:t>.1  M&amp;M Bausteinsicht Level 1</w:t>
      </w:r>
    </w:p>
    <w:bookmarkEnd w:id="4"/>
    <w:bookmarkEnd w:id="5"/>
    <w:p w14:paraId="710D182A" w14:textId="77777777" w:rsidR="00B52D49" w:rsidRDefault="00B52D49">
      <w:pPr>
        <w:pStyle w:val="CHVUZwiTi"/>
      </w:pPr>
      <w:r>
        <w:t>Grundlegende Strukturentscheidung: Pipes-und-Filters</w:t>
      </w:r>
    </w:p>
    <w:p w14:paraId="1E64E976" w14:textId="77777777" w:rsidR="00B52D49" w:rsidRDefault="00B52D49">
      <w:pPr>
        <w:pStyle w:val="CHVStandard"/>
      </w:pPr>
      <w:r>
        <w:lastRenderedPageBreak/>
        <w:t>Zur Lösung des M&amp;M-Migrationsproblems wenden wir ein modifiziertes Pipes-und-Filter-Architekturmuster an, ausführlich b</w:t>
      </w:r>
      <w:r>
        <w:t>e</w:t>
      </w:r>
      <w:r>
        <w:t>schrieben im Buch „Pattern-Orien</w:t>
      </w:r>
      <w:r>
        <w:softHyphen/>
      </w:r>
      <w:r>
        <w:softHyphen/>
        <w:t>ted Software Architecture“ von Buschmann et al. ([Buschmann+96])</w:t>
      </w:r>
    </w:p>
    <w:p w14:paraId="205D246B" w14:textId="77777777" w:rsidR="00EB1D8E" w:rsidRDefault="00B52D49">
      <w:pPr>
        <w:pStyle w:val="CHVStandard"/>
      </w:pPr>
      <w:r>
        <w:t>Ein wesentliches Entscheidungskriterium für diese Architektur war die Möglichkeit, Teile dieser Bausteine im Bedarfsfall (Perfo</w:t>
      </w:r>
      <w:r>
        <w:t>r</w:t>
      </w:r>
      <w:r>
        <w:t>mancebedarf) parallelisieren zu können.</w:t>
      </w:r>
    </w:p>
    <w:p w14:paraId="304ADA77" w14:textId="77777777" w:rsidR="00B52D49" w:rsidRDefault="00EB1D8E">
      <w:pPr>
        <w:pStyle w:val="CHVStandard"/>
      </w:pPr>
      <w:r>
        <w:t>Entgegen dem klassischen Pipe-und-Filter Muster arbeitet der Eingangsbaustein (</w:t>
      </w:r>
      <w:proofErr w:type="gramStart"/>
      <w:r>
        <w:t>VSAM Reader</w:t>
      </w:r>
      <w:proofErr w:type="gramEnd"/>
      <w:r>
        <w:t>) seine Eingangsdaten erst vollständig ab, bevor der nächste Filter aufgerufen wird.</w:t>
      </w:r>
      <w:r w:rsidR="00B52D49">
        <w:t xml:space="preserve"> </w:t>
      </w:r>
    </w:p>
    <w:p w14:paraId="42ABC68C" w14:textId="77777777" w:rsidR="00B52D49" w:rsidRDefault="00B52D49">
      <w:pPr>
        <w:pStyle w:val="CHVStandard"/>
      </w:pPr>
      <w:r>
        <w:t>Die folgenden Abschnitte beschreiben die in der Abbildung darg</w:t>
      </w:r>
      <w:r>
        <w:t>e</w:t>
      </w:r>
      <w:r>
        <w:t>stellten Bausteine:</w:t>
      </w:r>
    </w:p>
    <w:p w14:paraId="52ECAEFE" w14:textId="77777777" w:rsidR="00B52D49" w:rsidRDefault="00B52D49">
      <w:pPr>
        <w:pStyle w:val="CHVLISTE1"/>
      </w:pPr>
      <w:bookmarkStart w:id="6" w:name="OLE_LINK10"/>
      <w:bookmarkStart w:id="7" w:name="OLE_LINK12"/>
      <w:r>
        <w:rPr>
          <w:lang w:val="en-US"/>
        </w:rPr>
        <w:t>Migration Controller</w:t>
      </w:r>
    </w:p>
    <w:p w14:paraId="5D0220B6" w14:textId="77777777" w:rsidR="00B52D49" w:rsidRDefault="00B52D49">
      <w:pPr>
        <w:pStyle w:val="CHVLISTE1"/>
      </w:pPr>
      <w:r>
        <w:rPr>
          <w:lang w:val="en-US"/>
        </w:rPr>
        <w:t>VSAM Reader</w:t>
      </w:r>
    </w:p>
    <w:bookmarkEnd w:id="6"/>
    <w:bookmarkEnd w:id="7"/>
    <w:p w14:paraId="35ADC92C" w14:textId="77777777" w:rsidR="00B52D49" w:rsidRDefault="00B52D49">
      <w:pPr>
        <w:pStyle w:val="CHVLISTE1"/>
      </w:pPr>
      <w:r>
        <w:rPr>
          <w:lang w:val="en-US"/>
        </w:rPr>
        <w:t>Segmentizer</w:t>
      </w:r>
    </w:p>
    <w:p w14:paraId="670B7BC4" w14:textId="77777777" w:rsidR="00B52D49" w:rsidRDefault="00B52D49">
      <w:pPr>
        <w:pStyle w:val="CHVLISTE1"/>
      </w:pPr>
      <w:r>
        <w:rPr>
          <w:lang w:val="en-US"/>
        </w:rPr>
        <w:t>Migrationsdatenbank</w:t>
      </w:r>
    </w:p>
    <w:p w14:paraId="3E9805CA" w14:textId="77777777" w:rsidR="00B52D49" w:rsidRDefault="00B52D49">
      <w:pPr>
        <w:pStyle w:val="CHVLISTE1"/>
      </w:pPr>
      <w:r>
        <w:rPr>
          <w:lang w:val="en-US"/>
        </w:rPr>
        <w:t>Packager</w:t>
      </w:r>
    </w:p>
    <w:p w14:paraId="6922EC53" w14:textId="77777777" w:rsidR="00B52D49" w:rsidRDefault="00B52D49">
      <w:pPr>
        <w:pStyle w:val="CHVLISTE1"/>
      </w:pPr>
      <w:r>
        <w:rPr>
          <w:lang w:val="en-US"/>
        </w:rPr>
        <w:t>Rule Processor</w:t>
      </w:r>
    </w:p>
    <w:p w14:paraId="7BD1131A" w14:textId="77777777" w:rsidR="00B52D49" w:rsidRDefault="00B52D49">
      <w:pPr>
        <w:pStyle w:val="CHVLISTE1"/>
      </w:pPr>
      <w:r>
        <w:t>Target System Adapter</w:t>
      </w:r>
    </w:p>
    <w:p w14:paraId="1ED6BC51" w14:textId="77777777" w:rsidR="00B52D49" w:rsidRDefault="006D13BA">
      <w:pPr>
        <w:pStyle w:val="CHVABB"/>
      </w:pPr>
      <w:r>
        <w:rPr>
          <w:noProof/>
        </w:rPr>
        <w:lastRenderedPageBreak/>
        <w:drawing>
          <wp:inline distT="0" distB="0" distL="0" distR="0" wp14:anchorId="01EB21D1" wp14:editId="347D0759">
            <wp:extent cx="4951095" cy="2995930"/>
            <wp:effectExtent l="0" t="0" r="0" b="0"/>
            <wp:docPr id="4" name="Bild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1095" cy="2995930"/>
                    </a:xfrm>
                    <a:prstGeom prst="rect">
                      <a:avLst/>
                    </a:prstGeom>
                    <a:noFill/>
                    <a:ln>
                      <a:noFill/>
                    </a:ln>
                  </pic:spPr>
                </pic:pic>
              </a:graphicData>
            </a:graphic>
          </wp:inline>
        </w:drawing>
      </w:r>
    </w:p>
    <w:p w14:paraId="2F032A3F" w14:textId="77777777" w:rsidR="00B52D49" w:rsidRDefault="00B52D49">
      <w:pPr>
        <w:pStyle w:val="CHVABBLegende"/>
      </w:pPr>
      <w:r>
        <w:rPr>
          <w:rStyle w:val="CHVAUSZ1fett"/>
        </w:rPr>
        <w:t xml:space="preserve">Abbildung 12.4  </w:t>
      </w:r>
      <w:r>
        <w:t>Whitebox-Darstellung des Migrationssystems, L</w:t>
      </w:r>
      <w:r>
        <w:t>e</w:t>
      </w:r>
      <w:r>
        <w:t>vel-1</w:t>
      </w:r>
    </w:p>
    <w:p w14:paraId="27787CEB" w14:textId="77777777" w:rsidR="00B52D49" w:rsidRDefault="00EB1D8E" w:rsidP="006A595B">
      <w:pPr>
        <w:pStyle w:val="MMTopic3"/>
      </w:pPr>
      <w:bookmarkStart w:id="8" w:name="OLE_LINK69"/>
      <w:bookmarkStart w:id="9" w:name="OLE_LINK70"/>
      <w:r>
        <w:t>5</w:t>
      </w:r>
      <w:r w:rsidR="00B52D49">
        <w:t>.1.1  Migration Controller</w:t>
      </w:r>
    </w:p>
    <w:p w14:paraId="545D0887" w14:textId="77777777" w:rsidR="00B52D49" w:rsidRDefault="00B52D49">
      <w:pPr>
        <w:pStyle w:val="CHVStandard"/>
      </w:pPr>
      <w:r>
        <w:t>Der Migration Controller koordiniert den Ablauf der Migration. Es handelt sich um eine einzelne Java-Klasse mit ausführlicher Au</w:t>
      </w:r>
      <w:r>
        <w:t>s</w:t>
      </w:r>
      <w:r>
        <w:t>nahme- und Fehlerbehandlung sowie einer Schnittstelle für Repo</w:t>
      </w:r>
      <w:r>
        <w:t>r</w:t>
      </w:r>
      <w:r>
        <w:t>ting und Auswertungen (im Diagramm nicht dargestellt).</w:t>
      </w:r>
    </w:p>
    <w:p w14:paraId="101D15FC" w14:textId="77777777" w:rsidR="00B52D49" w:rsidRDefault="00EB1D8E" w:rsidP="006A595B">
      <w:pPr>
        <w:pStyle w:val="MMTopic3"/>
      </w:pPr>
      <w:bookmarkStart w:id="10" w:name="OLE_LINK75"/>
      <w:bookmarkStart w:id="11" w:name="OLE_LINK76"/>
      <w:bookmarkEnd w:id="8"/>
      <w:bookmarkEnd w:id="9"/>
      <w:r>
        <w:t>5</w:t>
      </w:r>
      <w:r w:rsidR="00B52D49">
        <w:t xml:space="preserve">.1.2  </w:t>
      </w:r>
      <w:proofErr w:type="gramStart"/>
      <w:r w:rsidR="00B52D49">
        <w:t>VSAM Reader</w:t>
      </w:r>
      <w:proofErr w:type="gramEnd"/>
    </w:p>
    <w:bookmarkEnd w:id="10"/>
    <w:bookmarkEnd w:id="11"/>
    <w:p w14:paraId="46E13073" w14:textId="77777777" w:rsidR="00B52D49" w:rsidRDefault="00B52D49">
      <w:pPr>
        <w:pStyle w:val="CHVLISTE1"/>
      </w:pPr>
      <w:r>
        <w:rPr>
          <w:rStyle w:val="CHVAUSZ2kursiv"/>
        </w:rPr>
        <w:t>Zweck/Verantwortlichkeit:</w:t>
      </w:r>
      <w:r>
        <w:t xml:space="preserve"> Konvertiert Datensätze aus VSAM-Format (EBCDIC-Codierung) in ein unter Unix direkt verarbei</w:t>
      </w:r>
      <w:r>
        <w:t>t</w:t>
      </w:r>
      <w:r>
        <w:t xml:space="preserve">bares ASCII- oder UNICODE-Format. Gleichzeitig werden die Bestandteile der VSAM-Daten (teilweise besitzen </w:t>
      </w:r>
      <w:r>
        <w:lastRenderedPageBreak/>
        <w:t>einzelne Bits- oder Bitgruppen in der EBCDIC-Darstellung besondere Bede</w:t>
      </w:r>
      <w:r>
        <w:t>u</w:t>
      </w:r>
      <w:r>
        <w:t xml:space="preserve">tung) in einzeln identifizierbare Datenelemente aufgelöst. Der </w:t>
      </w:r>
      <w:proofErr w:type="gramStart"/>
      <w:r>
        <w:t>VSAM Reader</w:t>
      </w:r>
      <w:proofErr w:type="gramEnd"/>
      <w:r>
        <w:t xml:space="preserve"> führt keinerlei fachliche Prüfungen durch, so</w:t>
      </w:r>
      <w:r>
        <w:t>n</w:t>
      </w:r>
      <w:r>
        <w:t>dern lediglich Formatkonvertierungen.</w:t>
      </w:r>
    </w:p>
    <w:p w14:paraId="480C85B1" w14:textId="77777777" w:rsidR="00B52D49" w:rsidRDefault="00B52D49">
      <w:pPr>
        <w:pStyle w:val="CHVLISTE1"/>
      </w:pPr>
      <w:r>
        <w:rPr>
          <w:rStyle w:val="CHVAUSZ2kursiv"/>
        </w:rPr>
        <w:t>Schnittstelle(n):</w:t>
      </w:r>
      <w:r>
        <w:t xml:space="preserve"> Eingabe von VSAM-Dateien. Für jede Dateiart (Personen, Kontendaten, Adressdaten, Bankdaten) existieren jeweils einzelne Reader-Komponenten, die den Satzaufbau ihrer jeweiligen Eingabedateien kennen.</w:t>
      </w:r>
    </w:p>
    <w:p w14:paraId="2371AFF1" w14:textId="77777777" w:rsidR="00B52D49" w:rsidRDefault="00B52D49">
      <w:pPr>
        <w:pStyle w:val="CHVLISTE1"/>
      </w:pPr>
      <w:r>
        <w:rPr>
          <w:rStyle w:val="CHVAUSZ2kursiv"/>
        </w:rPr>
        <w:t>Variabilität:</w:t>
      </w:r>
      <w:r>
        <w:t xml:space="preserve"> keine, weil das Gesamtsystem nur einmalig ablaufen soll</w:t>
      </w:r>
    </w:p>
    <w:p w14:paraId="5B7785D1" w14:textId="77777777" w:rsidR="00B52D49" w:rsidRDefault="00B52D49">
      <w:pPr>
        <w:pStyle w:val="CHVLISTE1"/>
      </w:pPr>
      <w:r>
        <w:rPr>
          <w:rStyle w:val="CHVAUSZ2kursiv"/>
        </w:rPr>
        <w:t xml:space="preserve">Leistungsmerkmale: </w:t>
      </w:r>
      <w:r>
        <w:t>&lt;entfällt&gt;</w:t>
      </w:r>
    </w:p>
    <w:p w14:paraId="135597E4" w14:textId="77777777" w:rsidR="00B52D49" w:rsidRDefault="00B52D49">
      <w:pPr>
        <w:pStyle w:val="CHVLISTE1"/>
      </w:pPr>
      <w:r>
        <w:rPr>
          <w:rStyle w:val="CHVAUSZ2kursiv"/>
        </w:rPr>
        <w:t>Ablageort/Datei:</w:t>
      </w:r>
      <w:r>
        <w:t xml:space="preserve"> &lt;entfällt&gt;</w:t>
      </w:r>
    </w:p>
    <w:p w14:paraId="55B0CE0F" w14:textId="77777777" w:rsidR="00B52D49" w:rsidRDefault="00B52D49">
      <w:pPr>
        <w:pStyle w:val="CHVLISTE1"/>
      </w:pPr>
      <w:r>
        <w:rPr>
          <w:rStyle w:val="CHVAUSZ2kursiv"/>
        </w:rPr>
        <w:t xml:space="preserve">Sonstige Verwaltungsinformation: </w:t>
      </w:r>
      <w:r>
        <w:t>keine</w:t>
      </w:r>
    </w:p>
    <w:p w14:paraId="7ADDF32E" w14:textId="77777777" w:rsidR="00B52D49" w:rsidRDefault="00B52D49">
      <w:pPr>
        <w:pStyle w:val="CHVLISTE1"/>
      </w:pPr>
      <w:r>
        <w:rPr>
          <w:rStyle w:val="CHVAUSZ2kursiv"/>
        </w:rPr>
        <w:t>Offene Punkte:</w:t>
      </w:r>
      <w:r>
        <w:t xml:space="preserve"> Für eine spätere Nutzung bei anderen Unternehmen könnten die einzelnen Konverter „pluggable“ g</w:t>
      </w:r>
      <w:r>
        <w:t>e</w:t>
      </w:r>
      <w:r>
        <w:t>macht werden. Dies ist zurzeit nicht vorgesehen.</w:t>
      </w:r>
    </w:p>
    <w:p w14:paraId="2FC734D5" w14:textId="77777777" w:rsidR="00B52D49" w:rsidRDefault="00EB1D8E" w:rsidP="006A595B">
      <w:pPr>
        <w:pStyle w:val="MMTopic3"/>
      </w:pPr>
      <w:r>
        <w:t>5</w:t>
      </w:r>
      <w:r w:rsidR="00B52D49">
        <w:t>.1.3  Segmentizer</w:t>
      </w:r>
    </w:p>
    <w:p w14:paraId="0842924B" w14:textId="77777777" w:rsidR="00B52D49" w:rsidRDefault="00B52D49">
      <w:pPr>
        <w:pStyle w:val="CHVLISTE1"/>
      </w:pPr>
      <w:r>
        <w:rPr>
          <w:rStyle w:val="CHVAUSZ2kursiv"/>
        </w:rPr>
        <w:t>Zweck/Verantwortlichkeit:</w:t>
      </w:r>
      <w:r>
        <w:t xml:space="preserve"> Vorbereitung der Parallelisierung des „Rule Processors“: Zuordnung der einzelnen Datensätze der unterschiedlichen Datenquellen (Personendaten, Kontendaten, Bankdaten, Adressdaten) zu zusammengehörigen Datengru</w:t>
      </w:r>
      <w:r>
        <w:t>p</w:t>
      </w:r>
      <w:r>
        <w:t>pen oder Segmenten. Elemente eines Segments können unabhängig von Inhalten anderer Segmente bearbeitet werden. Notwendig ist die Aufteilung der Eingangsdaten auf mindestens 3–5 verschiedene Segmente.</w:t>
      </w:r>
    </w:p>
    <w:p w14:paraId="7CF30296" w14:textId="77777777" w:rsidR="00B52D49" w:rsidRDefault="00B52D49">
      <w:pPr>
        <w:pStyle w:val="CHVLISTE1"/>
      </w:pPr>
      <w:r>
        <w:rPr>
          <w:rStyle w:val="CHVAUSZ2kursiv"/>
        </w:rPr>
        <w:lastRenderedPageBreak/>
        <w:t xml:space="preserve">Schnittstelle(n): </w:t>
      </w:r>
    </w:p>
    <w:p w14:paraId="11B72F4E" w14:textId="77777777" w:rsidR="00B52D49" w:rsidRDefault="00B52D49">
      <w:pPr>
        <w:pStyle w:val="CHVLISTE2"/>
      </w:pPr>
      <w:r>
        <w:rPr>
          <w:rStyle w:val="CHVAUSZ2kursiv"/>
        </w:rPr>
        <w:t xml:space="preserve">Eingang: </w:t>
      </w:r>
      <w:r>
        <w:t xml:space="preserve">die vom </w:t>
      </w:r>
      <w:proofErr w:type="gramStart"/>
      <w:r>
        <w:t>VSAM Reader</w:t>
      </w:r>
      <w:proofErr w:type="gramEnd"/>
      <w:r>
        <w:t xml:space="preserve"> konvertierten Datenfelder der Eingangs</w:t>
      </w:r>
      <w:r>
        <w:softHyphen/>
        <w:t>daten</w:t>
      </w:r>
    </w:p>
    <w:p w14:paraId="3B9E6BB9" w14:textId="77777777" w:rsidR="00B52D49" w:rsidRDefault="00B52D49">
      <w:pPr>
        <w:pStyle w:val="CHVLISTE2"/>
      </w:pPr>
      <w:r>
        <w:rPr>
          <w:rStyle w:val="CHVAUSZ2kursiv"/>
        </w:rPr>
        <w:t xml:space="preserve">Ausgang: </w:t>
      </w:r>
      <w:r>
        <w:t>Migrationsdatenbank</w:t>
      </w:r>
    </w:p>
    <w:p w14:paraId="47976E60" w14:textId="77777777" w:rsidR="00B52D49" w:rsidRDefault="00B52D49">
      <w:pPr>
        <w:pStyle w:val="CHVLISTE1"/>
      </w:pPr>
      <w:r>
        <w:rPr>
          <w:rStyle w:val="CHVAUSZ2kursiv"/>
        </w:rPr>
        <w:t xml:space="preserve">Variabilität: </w:t>
      </w:r>
      <w:r>
        <w:t>keine</w:t>
      </w:r>
    </w:p>
    <w:p w14:paraId="17722E5F" w14:textId="77777777" w:rsidR="00B52D49" w:rsidRDefault="00B52D49">
      <w:pPr>
        <w:pStyle w:val="CHVLISTE1"/>
      </w:pPr>
      <w:r>
        <w:rPr>
          <w:rStyle w:val="CHVAUSZ2kursiv"/>
        </w:rPr>
        <w:t>Leistungsmerkmale:</w:t>
      </w:r>
      <w:r>
        <w:t xml:space="preserve"> Es geht um eine möglichst </w:t>
      </w:r>
      <w:r>
        <w:rPr>
          <w:rStyle w:val="CHVAUSZ2kursiv"/>
        </w:rPr>
        <w:t>schnelle</w:t>
      </w:r>
      <w:r>
        <w:t xml:space="preserve"> Einte</w:t>
      </w:r>
      <w:r>
        <w:t>i</w:t>
      </w:r>
      <w:r>
        <w:t>lung in Segmente, nicht um Optimierung oder Balancierung der Segmente. Daher liegt das Hauptaugenmerk auf Performance.</w:t>
      </w:r>
    </w:p>
    <w:p w14:paraId="1269AFA8" w14:textId="77777777" w:rsidR="00B52D49" w:rsidRDefault="00B52D49">
      <w:pPr>
        <w:pStyle w:val="CHVLISTE1"/>
      </w:pPr>
      <w:r>
        <w:rPr>
          <w:rStyle w:val="CHVAUSZ2kursiv"/>
        </w:rPr>
        <w:t xml:space="preserve">Ablageort/Datei: </w:t>
      </w:r>
      <w:r>
        <w:t>entfällt im Beispiel.</w:t>
      </w:r>
    </w:p>
    <w:p w14:paraId="7B847BE5" w14:textId="77777777" w:rsidR="00B52D49" w:rsidRDefault="00B52D49">
      <w:pPr>
        <w:pStyle w:val="CHVLISTE1"/>
      </w:pPr>
      <w:r>
        <w:rPr>
          <w:rStyle w:val="CHVAUSZ2kursiv"/>
        </w:rPr>
        <w:t xml:space="preserve">Sonstige Verwaltungsinformation: </w:t>
      </w:r>
      <w:r>
        <w:t>keine</w:t>
      </w:r>
    </w:p>
    <w:p w14:paraId="2492056A" w14:textId="77777777" w:rsidR="00B52D49" w:rsidRDefault="00B52D49">
      <w:pPr>
        <w:pStyle w:val="CHVLISTE1"/>
      </w:pPr>
      <w:r>
        <w:rPr>
          <w:rStyle w:val="CHVAUSZ2kursiv"/>
        </w:rPr>
        <w:t xml:space="preserve">Offene Punkte: </w:t>
      </w:r>
      <w:r>
        <w:t>Segmentierungskriterien zurzeit nicht konfigurierbar, sondern ausprogrammiert.</w:t>
      </w:r>
    </w:p>
    <w:p w14:paraId="10E68BB4" w14:textId="77777777" w:rsidR="00B52D49" w:rsidRDefault="00EB1D8E" w:rsidP="006A595B">
      <w:pPr>
        <w:pStyle w:val="MMTopic3"/>
      </w:pPr>
      <w:r>
        <w:t>5</w:t>
      </w:r>
      <w:r w:rsidR="00B52D49">
        <w:t>.1.4  Migrationsdatenbank</w:t>
      </w:r>
    </w:p>
    <w:p w14:paraId="778A23D9" w14:textId="77777777" w:rsidR="00B52D49" w:rsidRDefault="00B52D49">
      <w:pPr>
        <w:pStyle w:val="CHVStandard"/>
      </w:pPr>
      <w:r>
        <w:t>Speichert die konvertierten und segmentierten Migrationsdaten zwischen. Dient im Sinne des Pipe&amp;Filter-Architekturmusters als Pipe, d.h. enthält keinerlei eige</w:t>
      </w:r>
      <w:r>
        <w:softHyphen/>
        <w:t>ne Logik. Die Migrationsdatenbank ist eine Menge von Tabellen einer relationalen Datenbank (Person, Konto, Bank, Adresse plus einige Schlüsseltabellen).</w:t>
      </w:r>
    </w:p>
    <w:p w14:paraId="098E2329" w14:textId="77777777" w:rsidR="00B52D49" w:rsidRDefault="00EB1D8E" w:rsidP="006A595B">
      <w:pPr>
        <w:pStyle w:val="MMTopic3"/>
      </w:pPr>
      <w:r>
        <w:t>5</w:t>
      </w:r>
      <w:r w:rsidR="00B52D49">
        <w:t>.1.5  Packager</w:t>
      </w:r>
    </w:p>
    <w:p w14:paraId="2CE7A1F4" w14:textId="77777777" w:rsidR="00B52D49" w:rsidRDefault="00B52D49">
      <w:pPr>
        <w:pStyle w:val="CHVStandard"/>
      </w:pPr>
      <w:r>
        <w:t>Siehe Rule Processor im folgenden Abschnitt.</w:t>
      </w:r>
    </w:p>
    <w:p w14:paraId="4D3CE11C" w14:textId="77777777" w:rsidR="00B52D49" w:rsidRDefault="00EB1D8E" w:rsidP="006A595B">
      <w:pPr>
        <w:pStyle w:val="MMTopic3"/>
      </w:pPr>
      <w:r>
        <w:lastRenderedPageBreak/>
        <w:t>5</w:t>
      </w:r>
      <w:r w:rsidR="00B52D49">
        <w:t>.1.6  Rule Processor (und Packager)</w:t>
      </w:r>
    </w:p>
    <w:p w14:paraId="3394D659" w14:textId="77777777" w:rsidR="00B52D49" w:rsidRDefault="00B52D49">
      <w:pPr>
        <w:pStyle w:val="CHVStandard"/>
      </w:pPr>
      <w:r>
        <w:t>Zweck/Verantwortlichkeit: erzeugt einen Objektgraphen mit der jeweiligen Person (natürliche oder nichtnatürliche Person) als Wurzelknoten sowie allen zugehörigen fachlichen Objekten als Zweigen (Adressen, Bankverbindungen, Konten, Buchungen).</w:t>
      </w:r>
    </w:p>
    <w:p w14:paraId="6FEFF2BD" w14:textId="77777777" w:rsidR="00B52D49" w:rsidRDefault="00B52D49">
      <w:pPr>
        <w:pStyle w:val="CHVStandard"/>
      </w:pPr>
      <w:r>
        <w:t>Der Rule Processor führt damit den eigentlichen fachlichen Migr</w:t>
      </w:r>
      <w:r>
        <w:t>a</w:t>
      </w:r>
      <w:r>
        <w:t>tionsschritt aus der alten (datenartorientierten) Darstellung in die neue (personenorientierte) Darstellung durch. Eventuell sind hie</w:t>
      </w:r>
      <w:r>
        <w:t>r</w:t>
      </w:r>
      <w:r>
        <w:t>zu mehrere Iterationen über die Regelbasis notwendig.</w:t>
      </w:r>
    </w:p>
    <w:p w14:paraId="634037C4" w14:textId="77777777" w:rsidR="00B52D49" w:rsidRDefault="00B52D49">
      <w:pPr>
        <w:pStyle w:val="CHVStandard"/>
      </w:pPr>
      <w:r>
        <w:t>Beispiele (sind Bestandteil der Anforderungsspezifikation; hier zur Illustration des notwendigen Vorgehens erneut dargestellt):</w:t>
      </w:r>
    </w:p>
    <w:p w14:paraId="31A844D4" w14:textId="77777777" w:rsidR="00B52D49" w:rsidRDefault="00B52D49">
      <w:pPr>
        <w:pStyle w:val="CHVLISTE1"/>
      </w:pPr>
      <w:r>
        <w:t>Bei der Migration einer verheirateten Frau müssen vorher der Ehepartner so</w:t>
      </w:r>
      <w:r>
        <w:softHyphen/>
        <w:t>wie gegebenenfalls sämtliche früheren (geschi</w:t>
      </w:r>
      <w:r>
        <w:t>e</w:t>
      </w:r>
      <w:r>
        <w:t>denen, verschwundenen oder gestorbenen) Ehepartner migriert werden.</w:t>
      </w:r>
    </w:p>
    <w:p w14:paraId="1F653EB4" w14:textId="77777777" w:rsidR="00B52D49" w:rsidRDefault="00B52D49">
      <w:pPr>
        <w:pStyle w:val="CHVLISTE1"/>
      </w:pPr>
      <w:r>
        <w:t>Bei der Migration von Minderjährigen müssen vorher die natürl</w:t>
      </w:r>
      <w:r>
        <w:t>i</w:t>
      </w:r>
      <w:r>
        <w:t>chen Eltern, Vormunde und Pflegeeltern migriert werden.</w:t>
      </w:r>
    </w:p>
    <w:p w14:paraId="0A233006" w14:textId="77777777" w:rsidR="00B52D49" w:rsidRDefault="00B52D49">
      <w:pPr>
        <w:pStyle w:val="CHVLISTE1"/>
      </w:pPr>
      <w:r>
        <w:t>Bei der Migration von Firmen müssen vorher sämtliche Vorgä</w:t>
      </w:r>
      <w:r>
        <w:t>n</w:t>
      </w:r>
      <w:r>
        <w:t>gerunternehmen, aus denen die aktuelle Firma hervorgegangen ist, migriert werden. Gleiches gilt analog für Vereine oder Ve</w:t>
      </w:r>
      <w:r>
        <w:t>r</w:t>
      </w:r>
      <w:r>
        <w:t>bände.</w:t>
      </w:r>
    </w:p>
    <w:p w14:paraId="02F6053D" w14:textId="77777777" w:rsidR="00B52D49" w:rsidRDefault="00B52D49">
      <w:pPr>
        <w:pStyle w:val="CHVStandard"/>
      </w:pPr>
      <w:r>
        <w:t>Damit diese fachlich zusammengehörigen Daten oder Datengru</w:t>
      </w:r>
      <w:r>
        <w:t>p</w:t>
      </w:r>
      <w:r>
        <w:t>pen durch parallel ablaufende Prozesse migriert werden können, müssen in einem Vorverarbeitungsschritt sämtliche zusammeng</w:t>
      </w:r>
      <w:r>
        <w:t>e</w:t>
      </w:r>
      <w:r>
        <w:t>hörigen Daten als „Paket“ zusammengestellt werden. Diese Aufgabe übernimmt der Packager.</w:t>
      </w:r>
    </w:p>
    <w:p w14:paraId="3333AB56" w14:textId="77777777" w:rsidR="00B52D49" w:rsidRDefault="00EB1D8E" w:rsidP="006A595B">
      <w:pPr>
        <w:pStyle w:val="MMTopic3"/>
      </w:pPr>
      <w:r>
        <w:lastRenderedPageBreak/>
        <w:t>5</w:t>
      </w:r>
      <w:r w:rsidR="00B52D49">
        <w:t>.1.7  Target System-Adapter</w:t>
      </w:r>
    </w:p>
    <w:p w14:paraId="6040C23B" w14:textId="77777777" w:rsidR="00B52D49" w:rsidRDefault="00B52D49">
      <w:pPr>
        <w:pStyle w:val="CHVStandard"/>
      </w:pPr>
      <w:r>
        <w:rPr>
          <w:rStyle w:val="CHVAUSZ2kursiv"/>
        </w:rPr>
        <w:t>Zweck/Verantwortlichkeit:</w:t>
      </w:r>
      <w:r>
        <w:t xml:space="preserve"> übernimmt den vom Rule Processor erzeugten Objektgraphen in das Objektmodell des (neuen) Zielsy</w:t>
      </w:r>
      <w:r>
        <w:t>s</w:t>
      </w:r>
      <w:r>
        <w:t>tems. Hierfür sind eventuell kleinere Modifikationen notwendig, je nach endgültig entschiedener Laufzeitumgebung auch nur die a</w:t>
      </w:r>
      <w:r>
        <w:t>b</w:t>
      </w:r>
      <w:r>
        <w:t>schließende Persistierung.</w:t>
      </w:r>
    </w:p>
    <w:p w14:paraId="2F6846EC" w14:textId="77777777" w:rsidR="00B52D49" w:rsidRDefault="00B52D49">
      <w:pPr>
        <w:pStyle w:val="CHVStandard"/>
      </w:pPr>
      <w:r>
        <w:t>Nach erfolgreicher Übernahme in das neue System (Zielsystem) liefert der Target System-Adapter eine Meldung zurück – im Fehlerfall wird der gesamte Objektgraph zusammen mit den Fehle</w:t>
      </w:r>
      <w:r>
        <w:t>r</w:t>
      </w:r>
      <w:r>
        <w:t>meldungen des Zielsystems in die Fehler</w:t>
      </w:r>
      <w:r>
        <w:softHyphen/>
        <w:t>datenbank geschrieben.</w:t>
      </w:r>
    </w:p>
    <w:p w14:paraId="4E759E61" w14:textId="77777777" w:rsidR="00B52D49" w:rsidRDefault="00EB1D8E" w:rsidP="006A595B">
      <w:pPr>
        <w:pStyle w:val="MMTopic3"/>
      </w:pPr>
      <w:r>
        <w:t>5</w:t>
      </w:r>
      <w:r w:rsidR="00B52D49">
        <w:t>.1.8  Migrierte Kontodaten in Zieldate</w:t>
      </w:r>
      <w:r w:rsidR="00B52D49">
        <w:t>n</w:t>
      </w:r>
      <w:r w:rsidR="00B52D49">
        <w:t>bank</w:t>
      </w:r>
    </w:p>
    <w:p w14:paraId="1149D67E" w14:textId="77777777" w:rsidR="00B52D49" w:rsidRDefault="00B52D49">
      <w:pPr>
        <w:pStyle w:val="CHVStandard"/>
      </w:pPr>
      <w:r>
        <w:t>Die migrierten Kontodaten liegen in einer relationalen Datenbank in einer Struktur, die erst im Verlauf der Entwicklung feststehen und ausschließlich durch das (</w:t>
      </w:r>
      <w:proofErr w:type="gramStart"/>
      <w:r>
        <w:t>parallel laufende</w:t>
      </w:r>
      <w:proofErr w:type="gramEnd"/>
      <w:r>
        <w:t>) Projekt „Kont</w:t>
      </w:r>
      <w:r>
        <w:t>o</w:t>
      </w:r>
      <w:r>
        <w:t>system-Neu“ definiert wird.</w:t>
      </w:r>
    </w:p>
    <w:p w14:paraId="58B65EC9" w14:textId="77777777" w:rsidR="00B52D49" w:rsidRDefault="00B52D49">
      <w:pPr>
        <w:pStyle w:val="CHVStandard"/>
      </w:pPr>
      <w:r>
        <w:t>Sie wird durch den Target-System-Adapter gefüllt.</w:t>
      </w:r>
    </w:p>
    <w:p w14:paraId="675F3C01" w14:textId="77777777" w:rsidR="00B52D49" w:rsidRDefault="00EB1D8E">
      <w:pPr>
        <w:pStyle w:val="MMTopic2"/>
      </w:pPr>
      <w:r>
        <w:t>5</w:t>
      </w:r>
      <w:r w:rsidR="00B52D49">
        <w:t xml:space="preserve">.2  Bausteinsicht Level 2 </w:t>
      </w:r>
    </w:p>
    <w:p w14:paraId="4B8DDD49" w14:textId="77777777" w:rsidR="00B52D49" w:rsidRDefault="00B52D49">
      <w:pPr>
        <w:pStyle w:val="CHVStandard"/>
      </w:pPr>
      <w:r>
        <w:t>Dieser Abschnitt verfeinert die Blackbox-Bausteine der (im vorhe</w:t>
      </w:r>
      <w:r>
        <w:t>r</w:t>
      </w:r>
      <w:r>
        <w:t>gehenden Abschnitt beschriebenen) Ebene 1. Aufgrund des Be</w:t>
      </w:r>
      <w:r>
        <w:t>i</w:t>
      </w:r>
      <w:r>
        <w:t>spielcharakters dieser Dokumentation sind nur wenige Bausteine detailliert dargestellt.</w:t>
      </w:r>
    </w:p>
    <w:p w14:paraId="1C6F1B14" w14:textId="77777777" w:rsidR="00B52D49" w:rsidRDefault="00B52D49">
      <w:pPr>
        <w:pStyle w:val="CHVStandard"/>
      </w:pPr>
      <w:r>
        <w:rPr>
          <w:rStyle w:val="CHVAUSZ2kursiv"/>
        </w:rPr>
        <w:t>Anmerkung:</w:t>
      </w:r>
      <w:r>
        <w:t xml:space="preserve"> Auch in einer echten Dokumentation können Sie sich auf die besonders wichtigen Komponenten konzentrieren. Geben </w:t>
      </w:r>
      <w:r>
        <w:lastRenderedPageBreak/>
        <w:t>Sie jedoch für sämtliche Komponenten eine Begründung, warum Sie auf eine detaillierte Darstellung verzichten.</w:t>
      </w:r>
    </w:p>
    <w:p w14:paraId="6D6E94C5" w14:textId="77777777" w:rsidR="00B52D49" w:rsidRDefault="00EB1D8E" w:rsidP="006A595B">
      <w:pPr>
        <w:pStyle w:val="MMTopic3"/>
      </w:pPr>
      <w:proofErr w:type="gramStart"/>
      <w:r>
        <w:rPr>
          <w:lang w:val="en-US"/>
        </w:rPr>
        <w:t>5</w:t>
      </w:r>
      <w:r w:rsidR="00B52D49">
        <w:rPr>
          <w:lang w:val="en-US"/>
        </w:rPr>
        <w:t>.2.1  VSAM</w:t>
      </w:r>
      <w:proofErr w:type="gramEnd"/>
      <w:r w:rsidR="00B52D49">
        <w:rPr>
          <w:lang w:val="en-US"/>
        </w:rPr>
        <w:t>-Reader Whitebox</w:t>
      </w:r>
    </w:p>
    <w:p w14:paraId="464E46D9" w14:textId="77777777" w:rsidR="00B52D49" w:rsidRDefault="006D13BA">
      <w:pPr>
        <w:pStyle w:val="CHVABB"/>
      </w:pPr>
      <w:r>
        <w:rPr>
          <w:noProof/>
        </w:rPr>
        <w:drawing>
          <wp:inline distT="0" distB="0" distL="0" distR="0" wp14:anchorId="3B8FB28F" wp14:editId="12C1DE89">
            <wp:extent cx="4396740" cy="3832860"/>
            <wp:effectExtent l="0" t="0" r="0" b="0"/>
            <wp:docPr id="5" name="Bild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6740" cy="3832860"/>
                    </a:xfrm>
                    <a:prstGeom prst="rect">
                      <a:avLst/>
                    </a:prstGeom>
                    <a:noFill/>
                    <a:ln>
                      <a:noFill/>
                    </a:ln>
                  </pic:spPr>
                </pic:pic>
              </a:graphicData>
            </a:graphic>
          </wp:inline>
        </w:drawing>
      </w:r>
    </w:p>
    <w:p w14:paraId="4400C148" w14:textId="77777777" w:rsidR="00D81775" w:rsidRDefault="00D81775" w:rsidP="00D81775">
      <w:pPr>
        <w:pStyle w:val="CHVABBLegende"/>
      </w:pPr>
      <w:r>
        <w:rPr>
          <w:rStyle w:val="CHVAUSZ1fett"/>
        </w:rPr>
        <w:t xml:space="preserve">Abbildung </w:t>
      </w:r>
      <w:r w:rsidR="006C2E6C">
        <w:rPr>
          <w:rStyle w:val="CHVAUSZ1fett"/>
        </w:rPr>
        <w:t>12</w:t>
      </w:r>
      <w:r>
        <w:rPr>
          <w:rStyle w:val="CHVAUSZ1fett"/>
        </w:rPr>
        <w:t xml:space="preserve">.5  </w:t>
      </w:r>
      <w:r>
        <w:t>Interner Aufbau des VSAM-Readers</w:t>
      </w:r>
    </w:p>
    <w:p w14:paraId="6C03C7D0" w14:textId="77777777" w:rsidR="00B52D49" w:rsidRDefault="00B52D49">
      <w:pPr>
        <w:pStyle w:val="CHVStandard"/>
      </w:pPr>
      <w:r>
        <w:t>Konzeptionell sauberer wäre eine Trennung dieses Bausteins in den EBCDIC-ASCII-Konverter sowie die einzelnen spezifischen Reader-Bausteine gewesen. Diese wurde vom Entwicklungsteam als Überstrukturierung angesehen und daher aus pragmatischen Gründen verworfen.</w:t>
      </w:r>
    </w:p>
    <w:p w14:paraId="68155C8A" w14:textId="77777777" w:rsidR="00B52D49" w:rsidRDefault="00B52D49">
      <w:pPr>
        <w:pStyle w:val="CHVStandard"/>
      </w:pPr>
      <w:r>
        <w:lastRenderedPageBreak/>
        <w:t>Die Beziehungen zwischen den Reader-Bausteinen und der EBCDIC2ASCII-Converter-Komponente sind reine Benutzt-Beziehungen. Die einzelnen Reader schreiben ihre Ergebnisse in die Migrationsdatenbank.</w:t>
      </w:r>
    </w:p>
    <w:p w14:paraId="168BFC38" w14:textId="77777777" w:rsidR="00B52D49" w:rsidRDefault="00EB1D8E">
      <w:pPr>
        <w:pStyle w:val="MMTopic4"/>
        <w:tabs>
          <w:tab w:val="clear" w:pos="851"/>
        </w:tabs>
        <w:spacing w:before="180"/>
        <w:ind w:left="0" w:firstLine="0"/>
      </w:pPr>
      <w:r>
        <w:t>5</w:t>
      </w:r>
      <w:r w:rsidR="00B52D49">
        <w:t>.2.1.1  Person-, Konto-, Adress-, Bankdaten-Reader</w:t>
      </w:r>
    </w:p>
    <w:p w14:paraId="13579AE8" w14:textId="77777777" w:rsidR="00B52D49" w:rsidRDefault="00B52D49">
      <w:pPr>
        <w:pStyle w:val="CHVStandard"/>
      </w:pPr>
      <w:r>
        <w:t>Die Reader-Komponenten lesen jeweils eine bestimmte Datenart aus „ihrem“ Ein</w:t>
      </w:r>
      <w:r>
        <w:softHyphen/>
        <w:t>gabeband. Sie überführen sämtliche darin en</w:t>
      </w:r>
      <w:r>
        <w:t>t</w:t>
      </w:r>
      <w:r>
        <w:t xml:space="preserve">haltenen Daten in eigenständige Attribute. </w:t>
      </w:r>
    </w:p>
    <w:p w14:paraId="22DE705A" w14:textId="77777777" w:rsidR="00B52D49" w:rsidRDefault="00B52D49">
      <w:pPr>
        <w:pStyle w:val="CHVStandard"/>
      </w:pPr>
      <w:r>
        <w:t>Die einzelnen Reader kapseln die Syntax der „alten“ VSAM-Repräsentation sowie die technischen Details der Datencodierung.</w:t>
      </w:r>
    </w:p>
    <w:p w14:paraId="4A88FDC4" w14:textId="77777777" w:rsidR="00B52D49" w:rsidRDefault="00EB1D8E">
      <w:pPr>
        <w:pStyle w:val="MMTopic4"/>
        <w:tabs>
          <w:tab w:val="clear" w:pos="851"/>
        </w:tabs>
        <w:spacing w:before="180"/>
        <w:ind w:left="0" w:firstLine="0"/>
      </w:pPr>
      <w:r>
        <w:t>5</w:t>
      </w:r>
      <w:r w:rsidR="00B52D49">
        <w:t>.2.1.2  EBCDIC2ASCII-Converter</w:t>
      </w:r>
    </w:p>
    <w:p w14:paraId="047C3694" w14:textId="77777777" w:rsidR="00B52D49" w:rsidRDefault="00B52D49">
      <w:pPr>
        <w:pStyle w:val="CHVLISTE1"/>
      </w:pPr>
      <w:r>
        <w:rPr>
          <w:rStyle w:val="CHVAUSZ2kursiv"/>
        </w:rPr>
        <w:t>Zweck/Verantwortlichkeit:</w:t>
      </w:r>
      <w:r>
        <w:t xml:space="preserve"> Konvertiert eine Zeichenkette von EBCDIC nach ASCII.</w:t>
      </w:r>
      <w:r w:rsidR="00EB1D8E">
        <w:t xml:space="preserve"> Als einziger Baustein des Systems in Ansi-C implementiert.</w:t>
      </w:r>
    </w:p>
    <w:p w14:paraId="2C466E3C" w14:textId="77777777" w:rsidR="00B52D49" w:rsidRDefault="00B52D49">
      <w:pPr>
        <w:pStyle w:val="CHVLISTE1"/>
      </w:pPr>
      <w:r>
        <w:t>Schnittstelle(n): &lt;entfällt&gt;</w:t>
      </w:r>
    </w:p>
    <w:p w14:paraId="24FFBC8E" w14:textId="77777777" w:rsidR="00B52D49" w:rsidRDefault="00B52D49">
      <w:pPr>
        <w:pStyle w:val="CHVLISTE1"/>
      </w:pPr>
      <w:r>
        <w:rPr>
          <w:rStyle w:val="CHVAUSZ2kursiv"/>
        </w:rPr>
        <w:t>Eingabe</w:t>
      </w:r>
      <w:r>
        <w:t>: Zeichenkette, maximale Länge 256 Zeichen</w:t>
      </w:r>
    </w:p>
    <w:p w14:paraId="01F15561" w14:textId="77777777" w:rsidR="00B52D49" w:rsidRDefault="00B52D49">
      <w:pPr>
        <w:pStyle w:val="CHVLISTE1"/>
      </w:pPr>
      <w:r>
        <w:rPr>
          <w:rStyle w:val="CHVAUSZ2kursiv"/>
        </w:rPr>
        <w:t>Ausgabe</w:t>
      </w:r>
      <w:r>
        <w:t>: Zeichenkette, maximale Länge 256 Zeichen</w:t>
      </w:r>
    </w:p>
    <w:p w14:paraId="226509C9" w14:textId="77777777" w:rsidR="00B52D49" w:rsidRDefault="00B52D49">
      <w:pPr>
        <w:pStyle w:val="CHVLISTE1"/>
      </w:pPr>
      <w:r>
        <w:rPr>
          <w:rStyle w:val="CHVAUSZ2kursiv"/>
        </w:rPr>
        <w:t>Offene Punkte</w:t>
      </w:r>
      <w:r>
        <w:t>: Erweiterung auf längere Zeichenketten (bei M&amp;M nicht erforderlich, darum entfallen)</w:t>
      </w:r>
    </w:p>
    <w:p w14:paraId="1935298F" w14:textId="77777777" w:rsidR="00B52D49" w:rsidRDefault="00B52D49">
      <w:pPr>
        <w:pStyle w:val="CHVStandard"/>
      </w:pPr>
      <w:r>
        <w:t>Übersicht über EBCDIC Codierung sowie weitere Links auf Wikipedia:</w:t>
      </w:r>
    </w:p>
    <w:p w14:paraId="27880CA5" w14:textId="77777777" w:rsidR="00B52D49" w:rsidRDefault="00B52D49">
      <w:pPr>
        <w:pStyle w:val="CHVStandardEinzug"/>
      </w:pPr>
      <w:r>
        <w:t>http://en.wikipedia.org/wiki/EBCDIC</w:t>
      </w:r>
    </w:p>
    <w:p w14:paraId="2959EA8A" w14:textId="77777777" w:rsidR="00B52D49" w:rsidRDefault="00EB1D8E" w:rsidP="006A595B">
      <w:pPr>
        <w:pStyle w:val="MMTopic3"/>
      </w:pPr>
      <w:proofErr w:type="gramStart"/>
      <w:r>
        <w:rPr>
          <w:lang w:val="en-GB"/>
        </w:rPr>
        <w:lastRenderedPageBreak/>
        <w:t>5</w:t>
      </w:r>
      <w:r w:rsidR="00B52D49">
        <w:rPr>
          <w:lang w:val="en-GB"/>
        </w:rPr>
        <w:t>.2.2  Rule</w:t>
      </w:r>
      <w:proofErr w:type="gramEnd"/>
      <w:r w:rsidR="00B52D49">
        <w:rPr>
          <w:lang w:val="en-GB"/>
        </w:rPr>
        <w:t xml:space="preserve"> Processor Whitebox</w:t>
      </w:r>
    </w:p>
    <w:p w14:paraId="79876661" w14:textId="77777777" w:rsidR="00B52D49" w:rsidRDefault="00B52D49">
      <w:pPr>
        <w:pStyle w:val="CHVStandard"/>
      </w:pPr>
      <w:r>
        <w:t>Der Rule Processor führt die eigentliche fachliche Migration von Datensätzen durch. Er kombiniert die unterschiedlichen Kategorien von Eingangsdaten (Personen, Konten und Buchungen, Adresse, Bankverbindungen) miteinander und bearbeitet sämtliche fachl</w:t>
      </w:r>
      <w:r>
        <w:t>i</w:t>
      </w:r>
      <w:r>
        <w:t>chen Sonderfälle. Insbesondere besorgt der Rule Processor die benötigte Reorganisation der Daten, so dass zukünftig die Pers</w:t>
      </w:r>
      <w:r>
        <w:t>o</w:t>
      </w:r>
      <w:r>
        <w:t>nen als Einstiegspunkte in die Navigation dienen, statt wie früher die Konten.</w:t>
      </w:r>
    </w:p>
    <w:p w14:paraId="5A6F848F" w14:textId="77777777" w:rsidR="00B52D49" w:rsidRDefault="00B52D49">
      <w:pPr>
        <w:pStyle w:val="CHVUZwiTi"/>
      </w:pPr>
      <w:r>
        <w:rPr>
          <w:rStyle w:val="CHVAUSZ2kursiv"/>
        </w:rPr>
        <w:t>Strukturrelevante Entwurfsentscheidungen</w:t>
      </w:r>
    </w:p>
    <w:p w14:paraId="033D3C64" w14:textId="77777777" w:rsidR="00B52D49" w:rsidRDefault="00B52D49">
      <w:pPr>
        <w:pStyle w:val="CHVLISTE1"/>
      </w:pPr>
      <w:r>
        <w:t>Kein kommerzieller Regelinterpreter: Nach einigen Versuchen mit kommerziellen Regelmaschinen entschied sich das Projek</w:t>
      </w:r>
      <w:r>
        <w:t>t</w:t>
      </w:r>
      <w:r>
        <w:t>team gegen den Einsatz einer solchen Komponente. Letzten</w:t>
      </w:r>
      <w:r>
        <w:t>d</w:t>
      </w:r>
      <w:r>
        <w:t>lich war der Grund, dass die Umsetzung der fachlichen Regeln in eine Regelsprache keine wesentliche Vereinfachung gege</w:t>
      </w:r>
      <w:r>
        <w:t>n</w:t>
      </w:r>
      <w:r>
        <w:t xml:space="preserve">über der Programmierung in Java gebracht hätte. </w:t>
      </w:r>
    </w:p>
    <w:p w14:paraId="5F428505" w14:textId="77777777" w:rsidR="00B52D49" w:rsidRDefault="00B52D49">
      <w:pPr>
        <w:pStyle w:val="CHVStandardEinzug"/>
      </w:pPr>
      <w:r>
        <w:rPr>
          <w:rStyle w:val="CHVAUSZ2kursiv"/>
        </w:rPr>
        <w:t>Anmerkung:</w:t>
      </w:r>
      <w:r>
        <w:t xml:space="preserve"> Aus heutiger Sicht (also posthum...) würde ich di</w:t>
      </w:r>
      <w:r>
        <w:t>e</w:t>
      </w:r>
      <w:r>
        <w:t>se Entscheidung nochmals überdenken und insbesondere Open-Source-Regelframe</w:t>
      </w:r>
      <w:r>
        <w:softHyphen/>
        <w:t>works</w:t>
      </w:r>
      <w:r>
        <w:rPr>
          <w:rStyle w:val="CHVFussnotenZeichen"/>
        </w:rPr>
        <w:footnoteReference w:id="5"/>
      </w:r>
      <w:r>
        <w:t xml:space="preserve"> auf ihre Tauglichkeit hin übe</w:t>
      </w:r>
      <w:r>
        <w:t>r</w:t>
      </w:r>
      <w:r>
        <w:t>prüfen.</w:t>
      </w:r>
    </w:p>
    <w:p w14:paraId="15F5EF9B" w14:textId="77777777" w:rsidR="00B52D49" w:rsidRDefault="00B52D49">
      <w:pPr>
        <w:pStyle w:val="CHVLISTE1"/>
      </w:pPr>
      <w:r>
        <w:t>Keine explizite Regelsprache: Der Ansatz, die Regeln von den Fachexperten formulieren und nur durch einen Interpreter au</w:t>
      </w:r>
      <w:r>
        <w:t>s</w:t>
      </w:r>
      <w:r>
        <w:t xml:space="preserve">führen zu lassen, scheiterte an der Komplexität des gesamten Datenumfelds. Die effiziente und performante </w:t>
      </w:r>
      <w:r w:rsidR="00D81775">
        <w:lastRenderedPageBreak/>
        <w:t>Navigation inne</w:t>
      </w:r>
      <w:r w:rsidR="00D81775">
        <w:t>r</w:t>
      </w:r>
      <w:r w:rsidR="00D81775">
        <w:t>halb des jeweils benötigten Objektraumes war mit einer Rege</w:t>
      </w:r>
      <w:r w:rsidR="00D81775">
        <w:t>l</w:t>
      </w:r>
      <w:r w:rsidR="00D81775">
        <w:t>sprache nicht zu bewerkstelligen. Siehe dazu die Anmerkung zum Regelinterpreter.</w:t>
      </w:r>
    </w:p>
    <w:p w14:paraId="16F5CF2C" w14:textId="77777777" w:rsidR="00B52D49" w:rsidRDefault="006D13BA">
      <w:pPr>
        <w:pStyle w:val="CHVABB"/>
      </w:pPr>
      <w:r>
        <w:rPr>
          <w:noProof/>
        </w:rPr>
        <w:drawing>
          <wp:inline distT="0" distB="0" distL="0" distR="0" wp14:anchorId="3282E54B" wp14:editId="62A33893">
            <wp:extent cx="4134485" cy="2840355"/>
            <wp:effectExtent l="0" t="0" r="0" b="0"/>
            <wp:docPr id="6" name="Bild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4485" cy="2840355"/>
                    </a:xfrm>
                    <a:prstGeom prst="rect">
                      <a:avLst/>
                    </a:prstGeom>
                    <a:noFill/>
                    <a:ln>
                      <a:noFill/>
                    </a:ln>
                  </pic:spPr>
                </pic:pic>
              </a:graphicData>
            </a:graphic>
          </wp:inline>
        </w:drawing>
      </w:r>
    </w:p>
    <w:p w14:paraId="6F1997DC" w14:textId="77777777" w:rsidR="00B52D49" w:rsidRDefault="00B52D49">
      <w:pPr>
        <w:pStyle w:val="CHVABBLegende"/>
      </w:pPr>
      <w:r>
        <w:rPr>
          <w:rStyle w:val="CHVAUSZ1fett"/>
        </w:rPr>
        <w:t xml:space="preserve">Abbildung </w:t>
      </w:r>
      <w:r w:rsidR="00CE147A">
        <w:rPr>
          <w:rStyle w:val="CHVAUSZ1fett"/>
        </w:rPr>
        <w:fldChar w:fldCharType="begin"/>
      </w:r>
      <w:r>
        <w:rPr>
          <w:rStyle w:val="CHVAUSZ1fett"/>
        </w:rPr>
        <w:instrText xml:space="preserve"> </w:instrText>
      </w:r>
      <w:r w:rsidR="00000000">
        <w:rPr>
          <w:rStyle w:val="CHVAUSZ1fett"/>
        </w:rPr>
        <w:instrText>STYLEREF</w:instrText>
      </w:r>
      <w:r>
        <w:rPr>
          <w:rStyle w:val="CHVAUSZ1fett"/>
        </w:rPr>
        <w:instrText xml:space="preserve"> 1 \s </w:instrText>
      </w:r>
      <w:r w:rsidR="00CE147A">
        <w:rPr>
          <w:rStyle w:val="CHVAUSZ1fett"/>
        </w:rPr>
        <w:fldChar w:fldCharType="separate"/>
      </w:r>
      <w:r w:rsidR="006C2E6C">
        <w:rPr>
          <w:rStyle w:val="CHVAUSZ1fett"/>
          <w:b w:val="0"/>
          <w:bCs/>
          <w:noProof/>
        </w:rPr>
        <w:t>Fehler! Kein Text mit angegebener Formatvorlage im Dokument.</w:t>
      </w:r>
      <w:r w:rsidR="00CE147A">
        <w:rPr>
          <w:rStyle w:val="CHVAUSZ1fett"/>
        </w:rPr>
        <w:fldChar w:fldCharType="end"/>
      </w:r>
      <w:r>
        <w:rPr>
          <w:rStyle w:val="CHVAUSZ1fett"/>
        </w:rPr>
        <w:t xml:space="preserve">.6  </w:t>
      </w:r>
      <w:r>
        <w:t>Interner Aufbau des Rule Processors</w:t>
      </w:r>
    </w:p>
    <w:p w14:paraId="43E3BAB3" w14:textId="77777777" w:rsidR="00B52D49" w:rsidRDefault="00B52D49">
      <w:pPr>
        <w:pStyle w:val="CHVStandard"/>
      </w:pPr>
      <w:r>
        <w:rPr>
          <w:rStyle w:val="CHVAUSZ2kursiv"/>
        </w:rPr>
        <w:t>Anmerkung:</w:t>
      </w:r>
      <w:r>
        <w:t xml:space="preserve"> Aufgrund des Beispielcharakters dieser Dokumentat</w:t>
      </w:r>
      <w:r>
        <w:t>i</w:t>
      </w:r>
      <w:r>
        <w:t>on sind nachfolgend nur der UseCaseDispatcher sowie der PersonMapper ansatzweise beschrieben. In einer echten Dok</w:t>
      </w:r>
      <w:r>
        <w:t>u</w:t>
      </w:r>
      <w:r>
        <w:t>mentation sollten Sie alle Bau</w:t>
      </w:r>
      <w:r>
        <w:softHyphen/>
        <w:t>steine so weit wie nötig detaillieren.</w:t>
      </w:r>
    </w:p>
    <w:p w14:paraId="127E2E89" w14:textId="77777777" w:rsidR="00B52D49" w:rsidRDefault="00EB1D8E">
      <w:pPr>
        <w:pStyle w:val="MMTopic4"/>
        <w:tabs>
          <w:tab w:val="clear" w:pos="851"/>
        </w:tabs>
        <w:spacing w:before="360"/>
        <w:ind w:left="0" w:firstLine="0"/>
      </w:pPr>
      <w:bookmarkStart w:id="12" w:name="OLE_LINK22"/>
      <w:bookmarkStart w:id="13" w:name="OLE_LINK23"/>
      <w:r>
        <w:t>5</w:t>
      </w:r>
      <w:r w:rsidR="00B52D49">
        <w:t>.2.2.1  UseCase-Dispatcher</w:t>
      </w:r>
    </w:p>
    <w:p w14:paraId="0DCBF884" w14:textId="77777777" w:rsidR="00B52D49" w:rsidRDefault="00B52D49">
      <w:pPr>
        <w:pStyle w:val="CHVStandard"/>
      </w:pPr>
      <w:r>
        <w:rPr>
          <w:rStyle w:val="CHVAUSZ2kursiv"/>
        </w:rPr>
        <w:t>Zweck/Verantwortlichkeit:</w:t>
      </w:r>
      <w:r>
        <w:t xml:space="preserve"> Der UseCase-Dispatcher entscheidet aufgrund der Datenkonstellation, welche der fachlichen Mapper-</w:t>
      </w:r>
      <w:r>
        <w:lastRenderedPageBreak/>
        <w:t>Komponenten angesprochen werden muss. Diese Entscheidung ist nicht trivial und nicht durch die Mapper selbst zu treffen. Tei</w:t>
      </w:r>
      <w:r>
        <w:t>l</w:t>
      </w:r>
      <w:r>
        <w:t>weise müssen neben den aktuellen Daten weitere Sätze gelesen werden, um die Entscheidung abschließend treffen zu können.</w:t>
      </w:r>
    </w:p>
    <w:p w14:paraId="6509A303" w14:textId="77777777" w:rsidR="00B52D49" w:rsidRDefault="00B52D49">
      <w:pPr>
        <w:pStyle w:val="CHVStandard"/>
      </w:pPr>
      <w:r>
        <w:rPr>
          <w:rStyle w:val="CHVAUSZ2kursiv"/>
        </w:rPr>
        <w:t>Beispiele:</w:t>
      </w:r>
    </w:p>
    <w:p w14:paraId="3DBF99BC" w14:textId="77777777" w:rsidR="00B52D49" w:rsidRDefault="00B52D49">
      <w:pPr>
        <w:pStyle w:val="CHVLISTE1"/>
      </w:pPr>
      <w:r>
        <w:t>Einpersonengesellschaften als nichtnatürliche Personen können teilweise durch den Personen-Mapper abgebildet werden, a</w:t>
      </w:r>
      <w:r>
        <w:t>b</w:t>
      </w:r>
      <w:r>
        <w:t>hängig vom Gründungsdatum der Gesellschaft und dem Verlauf der Firmengeschichte (muss immer eine Einpersonengesellschaft gewesen sein und darf nicht aus einer Mehrpersonengesellschaft hervorgegangen sein).</w:t>
      </w:r>
    </w:p>
    <w:p w14:paraId="7A798D7F" w14:textId="77777777" w:rsidR="00B52D49" w:rsidRDefault="00B52D49">
      <w:pPr>
        <w:pStyle w:val="CHVLISTE1"/>
      </w:pPr>
      <w:r>
        <w:t>Natürliche Personen, die in der Vergangenheit Mitinhaber von Mehrpersonengesellschaften gewesen sind und darüber hinaus heute noch als Unternehmer tätig sind, müssen in Abhängigkeit von der Rechtsform der früheren Gesellschaft sowohl als natü</w:t>
      </w:r>
      <w:r>
        <w:t>r</w:t>
      </w:r>
      <w:r>
        <w:t>liche als auch als nichtnatürliche Person geführt werden. Die Konto- und Buchungsinformationen sind entsprechend aufzute</w:t>
      </w:r>
      <w:r>
        <w:t>i</w:t>
      </w:r>
      <w:r>
        <w:t>len.</w:t>
      </w:r>
    </w:p>
    <w:p w14:paraId="243636ED" w14:textId="77777777" w:rsidR="00B52D49" w:rsidRDefault="00EB1D8E">
      <w:pPr>
        <w:pStyle w:val="MMTopic4"/>
        <w:tabs>
          <w:tab w:val="clear" w:pos="851"/>
        </w:tabs>
        <w:ind w:left="0" w:firstLine="0"/>
      </w:pPr>
      <w:r>
        <w:t>5</w:t>
      </w:r>
      <w:r w:rsidR="00B52D49">
        <w:t>.2.2.2  Person-Mapper</w:t>
      </w:r>
    </w:p>
    <w:p w14:paraId="4EE5EA41" w14:textId="77777777" w:rsidR="00B52D49" w:rsidRDefault="00B52D49">
      <w:pPr>
        <w:pStyle w:val="CHVStandard"/>
      </w:pPr>
      <w:r>
        <w:rPr>
          <w:rStyle w:val="CHVAUSZ2kursiv"/>
        </w:rPr>
        <w:t>Zweck/Verantwortlichkeit:</w:t>
      </w:r>
      <w:r>
        <w:t xml:space="preserve"> Erzeugt aus den Eingabedaten eine n</w:t>
      </w:r>
      <w:r>
        <w:t>a</w:t>
      </w:r>
      <w:r>
        <w:t>türliche Person im neuen Objektmodell und füllt die Adressdaten, Bankdaten, Konto- und Buchungsdaten entsprechend auf. Handelt es sich um einen Verheirateten, wird die zugehörige Ehefrau (s</w:t>
      </w:r>
      <w:r>
        <w:t>o</w:t>
      </w:r>
      <w:r>
        <w:t>wie eventuell Ehefrauen aus früheren Ehen) passend migriert.</w:t>
      </w:r>
    </w:p>
    <w:p w14:paraId="65589661" w14:textId="77777777" w:rsidR="00B52D49" w:rsidRDefault="00B52D49">
      <w:pPr>
        <w:pStyle w:val="CHVStandard"/>
      </w:pPr>
      <w:r>
        <w:lastRenderedPageBreak/>
        <w:t>Der Person-Mapper benutzt die anderen Mapper.</w:t>
      </w:r>
    </w:p>
    <w:bookmarkEnd w:id="12"/>
    <w:bookmarkEnd w:id="13"/>
    <w:p w14:paraId="128DEE1E" w14:textId="77777777" w:rsidR="00B52D49" w:rsidRDefault="00B52D49">
      <w:pPr>
        <w:pStyle w:val="CHVStandard"/>
      </w:pPr>
      <w:r>
        <w:t>&lt;&lt;Weitere Architekturbausteine werden in diesem Beispiel nicht dokumentiert&gt;&gt;</w:t>
      </w:r>
    </w:p>
    <w:p w14:paraId="69F4B76F" w14:textId="77777777" w:rsidR="00B52D49" w:rsidRDefault="00EB1D8E">
      <w:pPr>
        <w:pStyle w:val="MMTopic1"/>
      </w:pPr>
      <w:r>
        <w:t>6</w:t>
      </w:r>
      <w:r w:rsidR="00B52D49">
        <w:t xml:space="preserve">  Laufzeitsicht</w:t>
      </w:r>
    </w:p>
    <w:p w14:paraId="6C2E028D" w14:textId="77777777" w:rsidR="00B52D49" w:rsidRDefault="00B52D49">
      <w:pPr>
        <w:pStyle w:val="CHVStandard"/>
      </w:pPr>
      <w:r>
        <w:t>In der ersten Phase lesen die einzelnen Reader des VSAM-Readers alle angelieferten Dateien („Bänder“) und befüllen die Migrationsdatenbank. Danach teilt der Segmentizer die Daten in parallel bearbeitbare Segmente auf.</w:t>
      </w:r>
    </w:p>
    <w:p w14:paraId="3C24C446" w14:textId="77777777" w:rsidR="00B52D49" w:rsidRDefault="006D13BA">
      <w:pPr>
        <w:pStyle w:val="CHVABB"/>
      </w:pPr>
      <w:r>
        <w:rPr>
          <w:noProof/>
        </w:rPr>
        <w:drawing>
          <wp:inline distT="0" distB="0" distL="0" distR="0" wp14:anchorId="2ABE4070" wp14:editId="5FBAC4C7">
            <wp:extent cx="4853940" cy="2597150"/>
            <wp:effectExtent l="0" t="0" r="0" b="0"/>
            <wp:docPr id="7" name="Bild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3940" cy="2597150"/>
                    </a:xfrm>
                    <a:prstGeom prst="rect">
                      <a:avLst/>
                    </a:prstGeom>
                    <a:noFill/>
                    <a:ln>
                      <a:noFill/>
                    </a:ln>
                  </pic:spPr>
                </pic:pic>
              </a:graphicData>
            </a:graphic>
          </wp:inline>
        </w:drawing>
      </w:r>
    </w:p>
    <w:p w14:paraId="698A7E3B" w14:textId="77777777" w:rsidR="00B52D49" w:rsidRDefault="00B52D49">
      <w:pPr>
        <w:pStyle w:val="CHVABBLegende"/>
      </w:pPr>
      <w:r>
        <w:rPr>
          <w:rStyle w:val="CHVAUSZ1fett"/>
        </w:rPr>
        <w:t xml:space="preserve">Abbildung </w:t>
      </w:r>
      <w:r w:rsidR="00A50BD0">
        <w:rPr>
          <w:rStyle w:val="CHVAUSZ1fett"/>
        </w:rPr>
        <w:t>12</w:t>
      </w:r>
      <w:r>
        <w:rPr>
          <w:rStyle w:val="CHVAUSZ1fett"/>
        </w:rPr>
        <w:t xml:space="preserve">.7  </w:t>
      </w:r>
      <w:r>
        <w:t>Laufzeitsicht der M&amp;M-Migration</w:t>
      </w:r>
    </w:p>
    <w:p w14:paraId="01197E3F" w14:textId="77777777" w:rsidR="00B52D49" w:rsidRDefault="00B52D49">
      <w:pPr>
        <w:pStyle w:val="CHVStandard"/>
      </w:pPr>
      <w:r>
        <w:t>Der RuleProcessor lässt durch einen Packager (in der Abbildung 12.7 durch den Aufruf „getPackage“ gekapselt) alle für die Mi</w:t>
      </w:r>
      <w:r>
        <w:t>g</w:t>
      </w:r>
      <w:r>
        <w:t xml:space="preserve">ration einer Person oder eines Kontos notwendigen Daten aus </w:t>
      </w:r>
      <w:r>
        <w:lastRenderedPageBreak/>
        <w:t>der Migrationsdatenbank selektieren und führt anschließend die fachl</w:t>
      </w:r>
      <w:r>
        <w:t>i</w:t>
      </w:r>
      <w:r>
        <w:t>chen Regeln auf diesem Datenpaket („Package“) aus.</w:t>
      </w:r>
    </w:p>
    <w:p w14:paraId="4A0CDE13" w14:textId="77777777" w:rsidR="00B52D49" w:rsidRDefault="00B52D49">
      <w:pPr>
        <w:pStyle w:val="CHVStandard"/>
      </w:pPr>
      <w:r>
        <w:t>Der TargetSystemAdapter schreibt die migrierten Daten in die neue Datenbank.</w:t>
      </w:r>
    </w:p>
    <w:p w14:paraId="6AB058AA" w14:textId="77777777" w:rsidR="00B52D49" w:rsidRDefault="00EB1D8E">
      <w:pPr>
        <w:pStyle w:val="MMTopic1"/>
      </w:pPr>
      <w:r>
        <w:t>7</w:t>
      </w:r>
      <w:r w:rsidR="00B52D49">
        <w:t xml:space="preserve">  Verteilungssicht</w:t>
      </w:r>
    </w:p>
    <w:p w14:paraId="0A466E4B" w14:textId="77777777" w:rsidR="00B52D49" w:rsidRDefault="006D13BA">
      <w:pPr>
        <w:pStyle w:val="CHVABB"/>
      </w:pPr>
      <w:r>
        <w:rPr>
          <w:noProof/>
        </w:rPr>
        <w:drawing>
          <wp:inline distT="0" distB="0" distL="0" distR="0" wp14:anchorId="1B1BFA0F" wp14:editId="1B54DD47">
            <wp:extent cx="5067935" cy="2995930"/>
            <wp:effectExtent l="0" t="0" r="0" b="0"/>
            <wp:docPr id="8" name="Bild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935" cy="2995930"/>
                    </a:xfrm>
                    <a:prstGeom prst="rect">
                      <a:avLst/>
                    </a:prstGeom>
                    <a:noFill/>
                    <a:ln>
                      <a:noFill/>
                    </a:ln>
                  </pic:spPr>
                </pic:pic>
              </a:graphicData>
            </a:graphic>
          </wp:inline>
        </w:drawing>
      </w:r>
    </w:p>
    <w:p w14:paraId="4B01E260" w14:textId="77777777" w:rsidR="00B52D49" w:rsidRDefault="00B52D49">
      <w:pPr>
        <w:pStyle w:val="CHVABBLegende"/>
      </w:pPr>
      <w:r>
        <w:rPr>
          <w:rStyle w:val="CHVAUSZ1fett"/>
        </w:rPr>
        <w:t>Abbildung 12</w:t>
      </w:r>
      <w:r w:rsidRPr="00B52D49">
        <w:rPr>
          <w:rStyle w:val="CHVAUSZ1fett"/>
        </w:rPr>
        <w:t>.</w:t>
      </w:r>
      <w:r>
        <w:rPr>
          <w:rStyle w:val="CHVAUSZ1fett"/>
        </w:rPr>
        <w:t xml:space="preserve">8  </w:t>
      </w:r>
      <w:r>
        <w:t>Verteilungssicht: Migration auf zwei getrennten Servern</w:t>
      </w:r>
    </w:p>
    <w:p w14:paraId="22566062" w14:textId="77777777" w:rsidR="00B52D49" w:rsidRDefault="00B52D49">
      <w:pPr>
        <w:pStyle w:val="CHVStandard"/>
      </w:pPr>
      <w:r>
        <w:t>Die gesamte Migration findet auf einem eigenständigen Linux-Server („migra</w:t>
      </w:r>
      <w:r>
        <w:softHyphen/>
        <w:t>tion-2“) statt, auf dem in einem EJB-Container mehrere parallele Instanzen der eigentlichen Migrationskompone</w:t>
      </w:r>
      <w:r>
        <w:t>n</w:t>
      </w:r>
      <w:r>
        <w:t>ten (Packer &amp; RuleProcessor) ablaufen.</w:t>
      </w:r>
    </w:p>
    <w:p w14:paraId="66BC4B78" w14:textId="77777777" w:rsidR="00B52D49" w:rsidRDefault="00B52D49">
      <w:pPr>
        <w:pStyle w:val="CHVStandard"/>
      </w:pPr>
      <w:r>
        <w:lastRenderedPageBreak/>
        <w:t>Über einen schnellen Bus ist dieser Server mit dem DB-Server („migration-1“) verbunden, auf dem der VSAM-Reader und der Segmentizer die initiale Befüllung der Migrationsdatenbank vo</w:t>
      </w:r>
      <w:r>
        <w:t>r</w:t>
      </w:r>
      <w:r>
        <w:t>nehmen.</w:t>
      </w:r>
    </w:p>
    <w:p w14:paraId="60A81974" w14:textId="77777777" w:rsidR="00B52D49" w:rsidRDefault="00B52D49">
      <w:pPr>
        <w:pStyle w:val="CHVStandard"/>
      </w:pPr>
      <w:r>
        <w:t>Überraschend, jedoch vom Auftraggeber so entschieden: Die Bandlaufwerke mit den vom bestehenden Mainframe erzeugten VSAM-Dateien werden an den Server „migration-2“ ang</w:t>
      </w:r>
      <w:r>
        <w:t>e</w:t>
      </w:r>
      <w:r>
        <w:t>schlossen.</w:t>
      </w:r>
    </w:p>
    <w:p w14:paraId="2BE54F55" w14:textId="77777777" w:rsidR="00B52D49" w:rsidRDefault="00B52D49">
      <w:pPr>
        <w:pStyle w:val="CHVStandard"/>
      </w:pPr>
      <w:r>
        <w:rPr>
          <w:rStyle w:val="CHVAUSZ2kursiv"/>
        </w:rPr>
        <w:t xml:space="preserve">Anmerkung: </w:t>
      </w:r>
      <w:r>
        <w:t>In einer echten Architekturdokumentation sollten Sie hier weitere Leistungsdaten der Hardware (Rechner, Netze, Bus-Systeme etc.) beschreiben.</w:t>
      </w:r>
    </w:p>
    <w:p w14:paraId="133E040B" w14:textId="27053030" w:rsidR="00B52D49" w:rsidRDefault="006D13BA">
      <w:pPr>
        <w:pStyle w:val="MMTopic1"/>
      </w:pPr>
      <w:r>
        <w:t>8</w:t>
      </w:r>
      <w:r w:rsidR="00B52D49">
        <w:t xml:space="preserve">  </w:t>
      </w:r>
      <w:r>
        <w:t xml:space="preserve">Querschnittliche </w:t>
      </w:r>
      <w:r w:rsidR="00B52D49">
        <w:t>Konzepte</w:t>
      </w:r>
    </w:p>
    <w:p w14:paraId="4D2DE67F" w14:textId="2D655F70" w:rsidR="00B52D49" w:rsidRDefault="006D13BA">
      <w:pPr>
        <w:pStyle w:val="MMTopic2"/>
      </w:pPr>
      <w:r>
        <w:t>8</w:t>
      </w:r>
      <w:r w:rsidR="00B52D49">
        <w:t xml:space="preserve">.1  Persistenz </w:t>
      </w:r>
    </w:p>
    <w:p w14:paraId="74F0816E" w14:textId="77777777" w:rsidR="00B52D49" w:rsidRDefault="00B52D49">
      <w:pPr>
        <w:pStyle w:val="CHVStandard"/>
      </w:pPr>
      <w:r>
        <w:t>Die Datenspeicherung im neuen System übernimmt ein Java Fr</w:t>
      </w:r>
      <w:r>
        <w:t>a</w:t>
      </w:r>
      <w:r>
        <w:t>mework auf der Basis von J2EE, genauer gesagt Bean-Managed Persistence. Das Mapping der Objektstruktur auf die relationale Datenbank wird vom Framework komplett über</w:t>
      </w:r>
      <w:r>
        <w:softHyphen/>
      </w:r>
      <w:r>
        <w:softHyphen/>
        <w:t>nommen.</w:t>
      </w:r>
    </w:p>
    <w:p w14:paraId="49A25D5C" w14:textId="77777777" w:rsidR="00B52D49" w:rsidRDefault="00B52D49">
      <w:pPr>
        <w:pStyle w:val="CHVStandard"/>
      </w:pPr>
      <w:r>
        <w:t>Für die eigentlichen Migrationskomponenten wird Persistenz damit nahezu trans</w:t>
      </w:r>
      <w:r>
        <w:softHyphen/>
        <w:t>parent: Ist ein Objektgraph im Speicher aufgebaut, kann er auf einmal gespeichert werden.</w:t>
      </w:r>
    </w:p>
    <w:p w14:paraId="74E46AC2" w14:textId="77777777" w:rsidR="00B52D49" w:rsidRDefault="00B52D49">
      <w:pPr>
        <w:pStyle w:val="CHVUZwiTi"/>
      </w:pPr>
      <w:r>
        <w:t>Persistenz der Zwischenformate und Fehlerfälle</w:t>
      </w:r>
    </w:p>
    <w:p w14:paraId="79E09A98" w14:textId="77777777" w:rsidR="00B52D49" w:rsidRDefault="00B52D49">
      <w:pPr>
        <w:pStyle w:val="CHVStandard"/>
      </w:pPr>
      <w:r>
        <w:lastRenderedPageBreak/>
        <w:t xml:space="preserve">Die Eingangsdaten in </w:t>
      </w:r>
      <w:proofErr w:type="gramStart"/>
      <w:r>
        <w:t>sequentiellem</w:t>
      </w:r>
      <w:proofErr w:type="gramEnd"/>
      <w:r>
        <w:t xml:space="preserve"> VSAM-Format werden über SQL direkt in die Migrationsdatenbank geschrieben. Ebenso g</w:t>
      </w:r>
      <w:r>
        <w:t>e</w:t>
      </w:r>
      <w:r>
        <w:t>langen sämtliche Fehlersätze per SQL in die Fehlerdatenbank.</w:t>
      </w:r>
    </w:p>
    <w:p w14:paraId="3897BEAB" w14:textId="37833F87" w:rsidR="00B52D49" w:rsidRDefault="006D13BA">
      <w:pPr>
        <w:pStyle w:val="MMTopic2"/>
      </w:pPr>
      <w:r>
        <w:t>8</w:t>
      </w:r>
      <w:r w:rsidR="00B52D49">
        <w:t>.2  Ablaufsteuerung</w:t>
      </w:r>
    </w:p>
    <w:p w14:paraId="307A6CEE" w14:textId="77777777" w:rsidR="00B52D49" w:rsidRDefault="00B52D49">
      <w:pPr>
        <w:pStyle w:val="CHVStandard"/>
      </w:pPr>
      <w:r>
        <w:t>Die Koordination und Ablaufsteuerung aller Migrationsprozesse wird durch einen zentralen Baustein (MigrationController) durchg</w:t>
      </w:r>
      <w:r>
        <w:t>e</w:t>
      </w:r>
      <w:r>
        <w:t>führt.</w:t>
      </w:r>
    </w:p>
    <w:p w14:paraId="63B1B2E3" w14:textId="77777777" w:rsidR="00B52D49" w:rsidRDefault="00B52D49">
      <w:pPr>
        <w:pStyle w:val="CHVStandard"/>
      </w:pPr>
      <w:r>
        <w:t>Die gesamte Verarbeitung erfolgt satzweise. Die Personen-Datei wird satzweise verarbeitet, sämtliche zugehörigen Kontoinformat</w:t>
      </w:r>
      <w:r>
        <w:t>i</w:t>
      </w:r>
      <w:r>
        <w:t>onen werden diesen Sätzen zu</w:t>
      </w:r>
      <w:r>
        <w:softHyphen/>
        <w:t>geordnet und die resultierenden Datenpakete anschließend gemeinsam mig</w:t>
      </w:r>
      <w:r>
        <w:softHyphen/>
        <w:t>riert.</w:t>
      </w:r>
    </w:p>
    <w:p w14:paraId="332892CC" w14:textId="77777777" w:rsidR="00B52D49" w:rsidRDefault="00B52D49">
      <w:pPr>
        <w:pStyle w:val="CHVStandard"/>
      </w:pPr>
      <w:r>
        <w:t xml:space="preserve">Aus Kostengründen sollte man keine kommerzielle Workflow-Engine einsetzen. </w:t>
      </w:r>
    </w:p>
    <w:p w14:paraId="369457E7" w14:textId="58CF0C66" w:rsidR="00B52D49" w:rsidRDefault="006D13BA">
      <w:pPr>
        <w:pStyle w:val="MMTopic2"/>
      </w:pPr>
      <w:r>
        <w:t>8</w:t>
      </w:r>
      <w:r w:rsidR="00B52D49">
        <w:t>.3  Ausnahme- und Fehlerbehandlung</w:t>
      </w:r>
    </w:p>
    <w:p w14:paraId="73FD10CE" w14:textId="77777777" w:rsidR="00B52D49" w:rsidRDefault="00B52D49">
      <w:pPr>
        <w:pStyle w:val="CHVStandard"/>
      </w:pPr>
      <w:r>
        <w:t>Aufgrund der hohen Korrektheitsanforderungen der Auftraggeber werden sämtliche Ausnahmen beziehungsweise nicht migrierbaren Datensätze in einer Fehlertabelle gespeichert.</w:t>
      </w:r>
    </w:p>
    <w:p w14:paraId="4E7AB183" w14:textId="77777777" w:rsidR="00B52D49" w:rsidRDefault="00B52D49">
      <w:pPr>
        <w:pStyle w:val="CHVStandard"/>
      </w:pPr>
      <w:r>
        <w:t>Sämtliche Fehlersätze müssen nach der Migration von Sachbea</w:t>
      </w:r>
      <w:r>
        <w:t>r</w:t>
      </w:r>
      <w:r>
        <w:t>beitern manuell migriert werden, wofür lediglich ca. 200 Persone</w:t>
      </w:r>
      <w:r>
        <w:t>n</w:t>
      </w:r>
      <w:r>
        <w:t>tage Aufwand zur Verfügung stehen. Jeden Tag kann ein Sachb</w:t>
      </w:r>
      <w:r>
        <w:t>e</w:t>
      </w:r>
      <w:r>
        <w:t>arbeiter im Mittel 25 Personen migrieren, daher dürfen in der Fe</w:t>
      </w:r>
      <w:r>
        <w:t>h</w:t>
      </w:r>
      <w:r>
        <w:t>lertabelle höchstens 5000 (= 20 * 25) Datensätze enthalten sein.</w:t>
      </w:r>
    </w:p>
    <w:p w14:paraId="7E37183E" w14:textId="15B59C5C" w:rsidR="00B52D49" w:rsidRDefault="006D13BA">
      <w:pPr>
        <w:pStyle w:val="MMTopic1"/>
      </w:pPr>
      <w:r>
        <w:lastRenderedPageBreak/>
        <w:t>9</w:t>
      </w:r>
      <w:r w:rsidR="00B52D49">
        <w:t xml:space="preserve">  </w:t>
      </w:r>
      <w:r>
        <w:t>Architektur</w:t>
      </w:r>
      <w:r w:rsidR="00B52D49">
        <w:t>entscheidungen</w:t>
      </w:r>
    </w:p>
    <w:tbl>
      <w:tblPr>
        <w:tblW w:w="8161" w:type="dxa"/>
        <w:tblInd w:w="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1" w:type="dxa"/>
          <w:right w:w="71" w:type="dxa"/>
        </w:tblCellMar>
        <w:tblLook w:val="00B7" w:firstRow="1" w:lastRow="0" w:firstColumn="1" w:lastColumn="0" w:noHBand="0" w:noVBand="0"/>
      </w:tblPr>
      <w:tblGrid>
        <w:gridCol w:w="28"/>
        <w:gridCol w:w="2240"/>
        <w:gridCol w:w="1470"/>
        <w:gridCol w:w="21"/>
        <w:gridCol w:w="4402"/>
      </w:tblGrid>
      <w:tr w:rsidR="00B52D49" w14:paraId="6DB9D894" w14:textId="77777777" w:rsidTr="00A50BD0">
        <w:trPr>
          <w:gridBefore w:val="1"/>
          <w:wBefore w:w="28" w:type="dxa"/>
          <w:trHeight w:val="524"/>
          <w:tblHeader/>
        </w:trPr>
        <w:tc>
          <w:tcPr>
            <w:tcW w:w="2240" w:type="dxa"/>
          </w:tcPr>
          <w:p w14:paraId="22AA0D25" w14:textId="77777777" w:rsidR="00B52D49" w:rsidRDefault="00B52D49">
            <w:pPr>
              <w:pStyle w:val="CHVTABKopf"/>
            </w:pPr>
            <w:bookmarkStart w:id="14" w:name="OLE_LINK3"/>
            <w:bookmarkStart w:id="15" w:name="OLE_LINK4"/>
            <w:r>
              <w:t>Entscheidung</w:t>
            </w:r>
          </w:p>
        </w:tc>
        <w:tc>
          <w:tcPr>
            <w:tcW w:w="1470" w:type="dxa"/>
          </w:tcPr>
          <w:p w14:paraId="70C704CD" w14:textId="77777777" w:rsidR="00B52D49" w:rsidRDefault="00B52D49">
            <w:pPr>
              <w:pStyle w:val="CHVTABKopf"/>
            </w:pPr>
            <w:r>
              <w:t>Datum &amp;</w:t>
            </w:r>
            <w:r>
              <w:br/>
              <w:t>Entscheider</w:t>
            </w:r>
          </w:p>
        </w:tc>
        <w:tc>
          <w:tcPr>
            <w:tcW w:w="4423" w:type="dxa"/>
            <w:gridSpan w:val="2"/>
          </w:tcPr>
          <w:p w14:paraId="1E102DCD" w14:textId="77777777" w:rsidR="00B52D49" w:rsidRDefault="00B52D49">
            <w:pPr>
              <w:pStyle w:val="CHVTABKopf"/>
            </w:pPr>
            <w:r>
              <w:t>Begründung, Konsequenz, Alternativen</w:t>
            </w:r>
          </w:p>
        </w:tc>
      </w:tr>
      <w:tr w:rsidR="00B52D49" w14:paraId="1BB848C4" w14:textId="77777777" w:rsidTr="00A50BD0">
        <w:trPr>
          <w:gridBefore w:val="1"/>
          <w:wBefore w:w="28" w:type="dxa"/>
        </w:trPr>
        <w:tc>
          <w:tcPr>
            <w:tcW w:w="2240" w:type="dxa"/>
          </w:tcPr>
          <w:p w14:paraId="0DB68E12" w14:textId="77777777" w:rsidR="00B52D49" w:rsidRDefault="00B52D49" w:rsidP="00B52D49">
            <w:pPr>
              <w:pStyle w:val="CHVStandard"/>
            </w:pPr>
            <w:r>
              <w:t>Beschreibung der Migrationslogik in Java, NICHT in e</w:t>
            </w:r>
            <w:r>
              <w:t>i</w:t>
            </w:r>
            <w:r>
              <w:t>ner vereinfachten natürlichen Spr</w:t>
            </w:r>
            <w:r>
              <w:t>a</w:t>
            </w:r>
            <w:r>
              <w:t>che</w:t>
            </w:r>
          </w:p>
        </w:tc>
        <w:tc>
          <w:tcPr>
            <w:tcW w:w="1470" w:type="dxa"/>
          </w:tcPr>
          <w:p w14:paraId="2F74F606" w14:textId="77777777" w:rsidR="00B52D49" w:rsidRDefault="00B52D49">
            <w:pPr>
              <w:pStyle w:val="CHVStandard"/>
            </w:pPr>
            <w:r>
              <w:t>PL</w:t>
            </w:r>
          </w:p>
        </w:tc>
        <w:tc>
          <w:tcPr>
            <w:tcW w:w="4423" w:type="dxa"/>
            <w:gridSpan w:val="2"/>
          </w:tcPr>
          <w:p w14:paraId="350F0179" w14:textId="77777777" w:rsidR="00B52D49" w:rsidRDefault="00B52D49">
            <w:pPr>
              <w:pStyle w:val="CHVStandard"/>
            </w:pPr>
            <w:r>
              <w:t>Nach einigen Versuchen, unter anderem mit eigens formulierten Regelsprachen (mit Lex und Yacc) befand das Entwicklungsteam, dass eine Umsetzung fachlicher Regeln in eine solche Regelsprache keine wesentliche Vereinfachung gegenüber der Programmi</w:t>
            </w:r>
            <w:r>
              <w:t>e</w:t>
            </w:r>
            <w:r>
              <w:t>rung in Java gebracht hätte.</w:t>
            </w:r>
          </w:p>
        </w:tc>
      </w:tr>
      <w:tr w:rsidR="00B52D49" w14:paraId="779CD31D" w14:textId="77777777" w:rsidTr="00A50BD0">
        <w:trPr>
          <w:gridBefore w:val="1"/>
          <w:wBefore w:w="28" w:type="dxa"/>
        </w:trPr>
        <w:tc>
          <w:tcPr>
            <w:tcW w:w="2240" w:type="dxa"/>
          </w:tcPr>
          <w:p w14:paraId="07CC3776" w14:textId="77777777" w:rsidR="00B52D49" w:rsidRDefault="00B52D49" w:rsidP="00B52D49">
            <w:pPr>
              <w:pStyle w:val="CHVStandard"/>
            </w:pPr>
            <w:r>
              <w:t>Kein kommerzieller Regelinterpreter.</w:t>
            </w:r>
          </w:p>
        </w:tc>
        <w:tc>
          <w:tcPr>
            <w:tcW w:w="1470" w:type="dxa"/>
          </w:tcPr>
          <w:p w14:paraId="40785C72" w14:textId="77777777" w:rsidR="00B52D49" w:rsidRDefault="00B52D49">
            <w:pPr>
              <w:pStyle w:val="CHVStandard"/>
            </w:pPr>
            <w:r>
              <w:t>PL</w:t>
            </w:r>
          </w:p>
        </w:tc>
        <w:tc>
          <w:tcPr>
            <w:tcW w:w="4423" w:type="dxa"/>
            <w:gridSpan w:val="2"/>
          </w:tcPr>
          <w:p w14:paraId="647F4C31" w14:textId="77777777" w:rsidR="00B52D49" w:rsidRDefault="00B52D49">
            <w:pPr>
              <w:pStyle w:val="CHVStandard"/>
            </w:pPr>
            <w:r>
              <w:t>Nach einigen Versuchen mit kommerziellen Regelmaschinen entschied sich das Projek</w:t>
            </w:r>
            <w:r>
              <w:t>t</w:t>
            </w:r>
            <w:r>
              <w:t>team gegen den Einsatz einer solchen Ko</w:t>
            </w:r>
            <w:r>
              <w:t>m</w:t>
            </w:r>
            <w:r>
              <w:t xml:space="preserve">ponente. </w:t>
            </w:r>
          </w:p>
          <w:p w14:paraId="029AD849" w14:textId="77777777" w:rsidR="00B52D49" w:rsidRDefault="00B52D49">
            <w:pPr>
              <w:pStyle w:val="CHVStandard"/>
            </w:pPr>
            <w:r>
              <w:t>Siehe Entscheidung zu Regelsprache.</w:t>
            </w:r>
          </w:p>
          <w:p w14:paraId="09680BE4" w14:textId="77777777" w:rsidR="00B52D49" w:rsidRDefault="00B52D49">
            <w:pPr>
              <w:pStyle w:val="CHVStandard"/>
            </w:pPr>
            <w:r>
              <w:t>Anmerkung: Aus heutiger Sicht (also pos</w:t>
            </w:r>
            <w:r>
              <w:t>t</w:t>
            </w:r>
            <w:r>
              <w:t>hum ...) würde ich diese Entscheidung übe</w:t>
            </w:r>
            <w:r>
              <w:t>r</w:t>
            </w:r>
            <w:r>
              <w:t>denken und insbesondere Open-Source-Regelframeworks wie JBoss-Drools auf ihre Tauglichkeit hin überprüfen.</w:t>
            </w:r>
          </w:p>
        </w:tc>
      </w:tr>
      <w:tr w:rsidR="00B52D49" w14:paraId="32E8706E" w14:textId="77777777" w:rsidTr="00A50BD0">
        <w:trPr>
          <w:gridBefore w:val="1"/>
          <w:wBefore w:w="28" w:type="dxa"/>
        </w:trPr>
        <w:tc>
          <w:tcPr>
            <w:tcW w:w="2240" w:type="dxa"/>
          </w:tcPr>
          <w:p w14:paraId="565BF397" w14:textId="77777777" w:rsidR="00B52D49" w:rsidRDefault="00B52D49">
            <w:pPr>
              <w:pStyle w:val="CHVStandard"/>
            </w:pPr>
            <w:r>
              <w:t>Pipes-und-Filter-Architektur</w:t>
            </w:r>
          </w:p>
        </w:tc>
        <w:tc>
          <w:tcPr>
            <w:tcW w:w="1470" w:type="dxa"/>
          </w:tcPr>
          <w:p w14:paraId="209CC059" w14:textId="77777777" w:rsidR="00B52D49" w:rsidRDefault="00B52D49" w:rsidP="00B52D49">
            <w:pPr>
              <w:pStyle w:val="CHVStandard"/>
            </w:pPr>
            <w:r>
              <w:t>Architekt, Entwickler</w:t>
            </w:r>
          </w:p>
        </w:tc>
        <w:tc>
          <w:tcPr>
            <w:tcW w:w="4423" w:type="dxa"/>
            <w:gridSpan w:val="2"/>
          </w:tcPr>
          <w:p w14:paraId="388BDDAA" w14:textId="77777777" w:rsidR="00B52D49" w:rsidRDefault="00B52D49">
            <w:pPr>
              <w:pStyle w:val="CHVStandard"/>
            </w:pPr>
            <w:r>
              <w:t>Die Parallelisierbarkeit der eigentlichen Migrationregeln (im RuleProcessor) wird hierdurch vereinfacht.</w:t>
            </w:r>
          </w:p>
          <w:p w14:paraId="68C39999" w14:textId="77777777" w:rsidR="00B52D49" w:rsidRDefault="00B52D49">
            <w:pPr>
              <w:pStyle w:val="CHVStandard"/>
            </w:pPr>
            <w:r>
              <w:t>Es wird keinerlei GUI benötigt.</w:t>
            </w:r>
          </w:p>
        </w:tc>
      </w:tr>
      <w:tr w:rsidR="00B52D49" w14:paraId="7A77D677" w14:textId="77777777" w:rsidTr="00A50BD0">
        <w:tc>
          <w:tcPr>
            <w:tcW w:w="2268" w:type="dxa"/>
            <w:gridSpan w:val="2"/>
          </w:tcPr>
          <w:p w14:paraId="1A2DEA61" w14:textId="77777777" w:rsidR="00B52D49" w:rsidRDefault="00B52D49">
            <w:pPr>
              <w:pStyle w:val="CHVStandard"/>
            </w:pPr>
            <w:r>
              <w:lastRenderedPageBreak/>
              <w:t>Dual-Server</w:t>
            </w:r>
          </w:p>
        </w:tc>
        <w:tc>
          <w:tcPr>
            <w:tcW w:w="1491" w:type="dxa"/>
            <w:gridSpan w:val="2"/>
          </w:tcPr>
          <w:p w14:paraId="6E854A7A" w14:textId="77777777" w:rsidR="00B52D49" w:rsidRDefault="00B52D49">
            <w:pPr>
              <w:pStyle w:val="CHVStandard"/>
            </w:pPr>
            <w:r>
              <w:t>Auftraggeber</w:t>
            </w:r>
          </w:p>
        </w:tc>
        <w:tc>
          <w:tcPr>
            <w:tcW w:w="4402" w:type="dxa"/>
          </w:tcPr>
          <w:p w14:paraId="0A870FDA" w14:textId="77777777" w:rsidR="00B52D49" w:rsidRDefault="00B52D49">
            <w:pPr>
              <w:pStyle w:val="CHVStandard"/>
            </w:pPr>
            <w:r>
              <w:t>Aufgrund der hohen Performanceanford</w:t>
            </w:r>
            <w:r>
              <w:t>e</w:t>
            </w:r>
            <w:r>
              <w:t>rungen werden Datenbank und Migration</w:t>
            </w:r>
            <w:r>
              <w:t>s</w:t>
            </w:r>
            <w:r>
              <w:t>logik auf zwei getrennten Server</w:t>
            </w:r>
            <w:r>
              <w:softHyphen/>
              <w:t>maschinen ausgeführt. Als DB-Server kommt die sp</w:t>
            </w:r>
            <w:r>
              <w:t>ä</w:t>
            </w:r>
            <w:r>
              <w:t>ter vom neuen Kontosystem genutzte M</w:t>
            </w:r>
            <w:r>
              <w:t>a</w:t>
            </w:r>
            <w:r>
              <w:t>schine zum Einsatz.</w:t>
            </w:r>
          </w:p>
        </w:tc>
      </w:tr>
      <w:tr w:rsidR="00B52D49" w14:paraId="253887BD" w14:textId="77777777" w:rsidTr="00A50BD0">
        <w:tc>
          <w:tcPr>
            <w:tcW w:w="2268" w:type="dxa"/>
            <w:gridSpan w:val="2"/>
          </w:tcPr>
          <w:p w14:paraId="626B7CE1" w14:textId="77777777" w:rsidR="00B52D49" w:rsidRDefault="00B52D49">
            <w:pPr>
              <w:pStyle w:val="CHVStandard"/>
            </w:pPr>
            <w:r>
              <w:t>Die Verarbeitung der fachlichen Regeln durch den Rule Processor (siehe A</w:t>
            </w:r>
            <w:r>
              <w:t>b</w:t>
            </w:r>
            <w:r>
              <w:t xml:space="preserve">schnitt 5.1.6 bzw. 5.2.2) wird </w:t>
            </w:r>
            <w:proofErr w:type="gramStart"/>
            <w:r>
              <w:t>durch mehrere parallele Prozesse</w:t>
            </w:r>
            <w:proofErr w:type="gramEnd"/>
            <w:r>
              <w:t xml:space="preserve"> (innerhalb des J2EE Application Servers) durchg</w:t>
            </w:r>
            <w:r>
              <w:t>e</w:t>
            </w:r>
            <w:r>
              <w:t>führt.</w:t>
            </w:r>
          </w:p>
        </w:tc>
        <w:tc>
          <w:tcPr>
            <w:tcW w:w="1491" w:type="dxa"/>
            <w:gridSpan w:val="2"/>
          </w:tcPr>
          <w:p w14:paraId="50A2A1EC" w14:textId="77777777" w:rsidR="00B52D49" w:rsidRDefault="00B52D49">
            <w:pPr>
              <w:pStyle w:val="CHVStandard"/>
            </w:pPr>
            <w:r>
              <w:t>PL, Kunde</w:t>
            </w:r>
          </w:p>
        </w:tc>
        <w:tc>
          <w:tcPr>
            <w:tcW w:w="4402" w:type="dxa"/>
          </w:tcPr>
          <w:p w14:paraId="0A2AC0F1" w14:textId="77777777" w:rsidR="00B52D49" w:rsidRDefault="00B52D49">
            <w:pPr>
              <w:pStyle w:val="CHVStandard"/>
            </w:pPr>
            <w:r>
              <w:t xml:space="preserve">Anforderung seitens des Kunden. Eine rein </w:t>
            </w:r>
            <w:proofErr w:type="gramStart"/>
            <w:r>
              <w:t>sequentielle</w:t>
            </w:r>
            <w:proofErr w:type="gramEnd"/>
            <w:r>
              <w:t xml:space="preserve"> Bearbeitung aller vorhandenen Personen wäre in der verfügbaren Laufzeit von 24 Stunden nicht möglich gewesen.</w:t>
            </w:r>
          </w:p>
        </w:tc>
      </w:tr>
    </w:tbl>
    <w:p w14:paraId="04BC1B41" w14:textId="77777777" w:rsidR="00B52D49" w:rsidRDefault="00C8200A">
      <w:pPr>
        <w:pStyle w:val="MMTopic1"/>
      </w:pPr>
      <w:bookmarkStart w:id="16" w:name="OLE_LINK13"/>
      <w:bookmarkStart w:id="17" w:name="OLE_LINK24"/>
      <w:bookmarkEnd w:id="14"/>
      <w:bookmarkEnd w:id="15"/>
      <w:r>
        <w:t>11</w:t>
      </w:r>
      <w:r w:rsidR="00B52D49">
        <w:t xml:space="preserve">  </w:t>
      </w:r>
      <w:r w:rsidR="00FE10A8">
        <w:t>Qualitätss</w:t>
      </w:r>
      <w:r w:rsidR="00B52D49">
        <w:t xml:space="preserve">zenarien </w:t>
      </w:r>
    </w:p>
    <w:p w14:paraId="3F6E4BEE" w14:textId="77777777" w:rsidR="00B52D49" w:rsidRDefault="00B52D49">
      <w:pPr>
        <w:pStyle w:val="CHVStandard"/>
      </w:pPr>
      <w:r>
        <w:t>&lt;</w:t>
      </w:r>
      <w:proofErr w:type="gramStart"/>
      <w:r>
        <w:t>Entfällt</w:t>
      </w:r>
      <w:proofErr w:type="gramEnd"/>
      <w:r>
        <w:t xml:space="preserve"> im Beispiel&gt;</w:t>
      </w:r>
    </w:p>
    <w:p w14:paraId="0563AF99" w14:textId="77777777" w:rsidR="00C8200A" w:rsidRDefault="00C8200A" w:rsidP="00C8200A">
      <w:pPr>
        <w:pStyle w:val="MMTopic1"/>
      </w:pPr>
      <w:bookmarkStart w:id="18" w:name="OLE_LINK27"/>
      <w:bookmarkStart w:id="19" w:name="OLE_LINK28"/>
      <w:bookmarkEnd w:id="16"/>
      <w:bookmarkEnd w:id="17"/>
      <w:r>
        <w:t>12  Risiken</w:t>
      </w:r>
    </w:p>
    <w:p w14:paraId="5C5434A8" w14:textId="77777777" w:rsidR="00C8200A" w:rsidRDefault="00C8200A" w:rsidP="00C8200A">
      <w:pPr>
        <w:pStyle w:val="CHVStandard"/>
      </w:pPr>
      <w:r>
        <w:t>&lt;</w:t>
      </w:r>
      <w:proofErr w:type="gramStart"/>
      <w:r>
        <w:t>Entfällt</w:t>
      </w:r>
      <w:proofErr w:type="gramEnd"/>
      <w:r>
        <w:t xml:space="preserve"> im Beispiel&gt;</w:t>
      </w:r>
    </w:p>
    <w:bookmarkEnd w:id="18"/>
    <w:bookmarkEnd w:id="19"/>
    <w:p w14:paraId="2574F417" w14:textId="77777777" w:rsidR="00C8200A" w:rsidRDefault="00C8200A" w:rsidP="00C8200A">
      <w:pPr>
        <w:pStyle w:val="MMTopic1"/>
      </w:pPr>
      <w:r>
        <w:lastRenderedPageBreak/>
        <w:t>13  Glossar und Referenzen</w:t>
      </w:r>
    </w:p>
    <w:p w14:paraId="12C4CEC8" w14:textId="77777777" w:rsidR="00C8200A" w:rsidRDefault="00C8200A" w:rsidP="00C8200A">
      <w:pPr>
        <w:pStyle w:val="CHVStandard"/>
      </w:pPr>
      <w:r>
        <w:t>Das Glossar entfällt im Beispiel.</w:t>
      </w:r>
    </w:p>
    <w:p w14:paraId="233D7984" w14:textId="77777777" w:rsidR="00C8200A" w:rsidRDefault="00C8200A" w:rsidP="00C8200A">
      <w:pPr>
        <w:pStyle w:val="CHVStandard"/>
      </w:pPr>
      <w:r>
        <w:t xml:space="preserve">Mehr zu VSAM im frei verfügbaren IBM-Redbook: </w:t>
      </w:r>
    </w:p>
    <w:p w14:paraId="086B92E6" w14:textId="77777777" w:rsidR="00C8200A" w:rsidRDefault="00C8200A" w:rsidP="00C8200A">
      <w:pPr>
        <w:pStyle w:val="CHVStandardEinzug"/>
      </w:pPr>
      <w:r>
        <w:t>http://www.redbooks.ibm.com/abstracts/sg246105.html</w:t>
      </w:r>
    </w:p>
    <w:p w14:paraId="21EF4225" w14:textId="77777777" w:rsidR="00B52D49" w:rsidRDefault="00C8200A">
      <w:pPr>
        <w:pStyle w:val="MMTopic1"/>
      </w:pPr>
      <w:r>
        <w:t>Anmerkungen zum System</w:t>
      </w:r>
    </w:p>
    <w:p w14:paraId="72C94EF1" w14:textId="77777777" w:rsidR="00B52D49" w:rsidRDefault="00B52D49">
      <w:pPr>
        <w:pStyle w:val="CHVStandard"/>
      </w:pPr>
      <w:r>
        <w:t>Einige Worte zur Klärung: Dieses Projekt hat wirklich stattgefu</w:t>
      </w:r>
      <w:r>
        <w:t>n</w:t>
      </w:r>
      <w:r>
        <w:t>den, und das M&amp;M-System ist wirklich entwickelt worden. Der Au</w:t>
      </w:r>
      <w:r>
        <w:t>f</w:t>
      </w:r>
      <w:r>
        <w:t>traggeber, die Fies und Teuer AG, hieß in Wirklichkeit natürlich anders, auch ist der fachliche Inhalt ein wenig vereinfacht worden.</w:t>
      </w:r>
    </w:p>
    <w:p w14:paraId="2FE67B06" w14:textId="77777777" w:rsidR="00B52D49" w:rsidRDefault="00B52D49">
      <w:pPr>
        <w:pStyle w:val="CHVStandard"/>
      </w:pPr>
      <w:r>
        <w:t>Das echte Migrationsprojekt fand um 2002/2003 irgendwo in Deutschland statt. Über die Laufzeit von gut zwölf Monaten anal</w:t>
      </w:r>
      <w:r>
        <w:t>y</w:t>
      </w:r>
      <w:r>
        <w:t>sierten mehr als zehn Fachexperten die Logik und Geschäftsr</w:t>
      </w:r>
      <w:r>
        <w:t>e</w:t>
      </w:r>
      <w:r>
        <w:t>geln der bestehenden Mainframe-Systeme und erstellten auf di</w:t>
      </w:r>
      <w:r>
        <w:t>e</w:t>
      </w:r>
      <w:r>
        <w:t>ser Basis das fachliche Migrationskonzept. Hierbei galt es die b</w:t>
      </w:r>
      <w:r>
        <w:t>e</w:t>
      </w:r>
      <w:r>
        <w:t>sonderen Anforderungen an Nachweispflichten zu berücksichtigen, ebenso die über die Zeit veränderten gesetzlichen Rahmenbedi</w:t>
      </w:r>
      <w:r>
        <w:t>n</w:t>
      </w:r>
      <w:r>
        <w:t xml:space="preserve">gungen. Verzahnt damit erstellte ein Team von mehr als zehn Entwicklern und Architekten die passende Software. </w:t>
      </w:r>
    </w:p>
    <w:p w14:paraId="380A583E" w14:textId="77777777" w:rsidR="00B52D49" w:rsidRDefault="00B52D49">
      <w:pPr>
        <w:pStyle w:val="CHVStandard"/>
      </w:pPr>
      <w:r>
        <w:t>Einige der Stolpersteine und Herausforderungen des „echten“ M&amp;M-Projektes:</w:t>
      </w:r>
    </w:p>
    <w:p w14:paraId="7FE80BCD" w14:textId="77777777" w:rsidR="00B52D49" w:rsidRDefault="00B52D49">
      <w:pPr>
        <w:pStyle w:val="CHVLISTE1"/>
      </w:pPr>
      <w:r>
        <w:t xml:space="preserve">Die Datenqualität der Ausgangsdaten schwankte stark: So musste das Projekt die ursprünglich eingeführte Unterscheidung </w:t>
      </w:r>
      <w:r>
        <w:lastRenderedPageBreak/>
        <w:t>zwischen „Muss“ und „Optional“ für Datenfelder stark einschränken, weil 2–3% der mehr als 20 Millionen Personend</w:t>
      </w:r>
      <w:r>
        <w:t>a</w:t>
      </w:r>
      <w:r>
        <w:t>tensätze nicht alle (heute benötigten!) Muss-Attribute enthielten.</w:t>
      </w:r>
    </w:p>
    <w:p w14:paraId="0419AA0B" w14:textId="77777777" w:rsidR="00B52D49" w:rsidRDefault="00B52D49">
      <w:pPr>
        <w:pStyle w:val="CHVLISTE1"/>
      </w:pPr>
      <w:r>
        <w:t>Logische oder fachliche Attribute waren durch extreme Speicherplatzoptimierungen stark verklausuliert und immens schwer identifizierbar. Beispiel: „Wenn es sich um einen Fall des Typs 42 handelt, dann gibt Bit 4 (im EBCDIC-Format) des Datenrecords an, ob es sich um eine Hin- oder Rückbuchung handelt.“</w:t>
      </w:r>
    </w:p>
    <w:p w14:paraId="679D1121" w14:textId="77777777" w:rsidR="00B52D49" w:rsidRDefault="00B52D49">
      <w:pPr>
        <w:pStyle w:val="CHVLISTE1"/>
      </w:pPr>
      <w:r>
        <w:t>Die Logik der bestehenden Programme war teilweise älter als 30 Jahre – und für manche der Altprogramme gab es keine Ansprechpartner mehr.</w:t>
      </w:r>
    </w:p>
    <w:p w14:paraId="390A573F" w14:textId="0C1A581C" w:rsidR="00B52D49" w:rsidRDefault="00B52D49">
      <w:pPr>
        <w:pStyle w:val="CHVStandard"/>
      </w:pPr>
    </w:p>
    <w:sectPr w:rsidR="00B52D49" w:rsidSect="00CE147A">
      <w:footerReference w:type="even" r:id="rId15"/>
      <w:footerReference w:type="default" r:id="rId16"/>
      <w:footerReference w:type="first" r:id="rId17"/>
      <w:pgSz w:w="11907" w:h="16840" w:code="9"/>
      <w:pgMar w:top="1361" w:right="2552" w:bottom="4253" w:left="2835" w:header="794" w:footer="3459" w:gutter="0"/>
      <w:pgNumType w:start="35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9C290D" w14:textId="77777777" w:rsidR="003521B5" w:rsidRDefault="003521B5">
      <w:pPr>
        <w:pStyle w:val="CHVStandard"/>
      </w:pPr>
      <w:r>
        <w:separator/>
      </w:r>
    </w:p>
  </w:endnote>
  <w:endnote w:type="continuationSeparator" w:id="0">
    <w:p w14:paraId="705A88A3" w14:textId="77777777" w:rsidR="003521B5" w:rsidRDefault="003521B5">
      <w:pPr>
        <w:pStyle w:val="CHVStandar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D91313" w14:textId="77777777" w:rsidR="00FB3180" w:rsidRDefault="00FB3180">
    <w:pPr>
      <w:pStyle w:val="CHVStandardEinzug"/>
    </w:pPr>
    <w:r>
      <w:rPr>
        <w:rStyle w:val="CHVAUSZ1fett"/>
      </w:rPr>
      <w:fldChar w:fldCharType="begin"/>
    </w:r>
    <w:r w:rsidR="00000000">
      <w:rPr>
        <w:rStyle w:val="CHVAUSZ1fett"/>
      </w:rPr>
      <w:instrText>PAGE</w:instrText>
    </w:r>
    <w:r>
      <w:rPr>
        <w:rStyle w:val="CHVAUSZ1fett"/>
      </w:rPr>
      <w:instrText xml:space="preserve">  </w:instrText>
    </w:r>
    <w:r>
      <w:rPr>
        <w:rStyle w:val="CHVAUSZ1fett"/>
      </w:rPr>
      <w:fldChar w:fldCharType="separate"/>
    </w:r>
    <w:r w:rsidR="00436AD5">
      <w:rPr>
        <w:rStyle w:val="CHVAUSZ1fett"/>
        <w:noProof/>
      </w:rPr>
      <w:t>412</w:t>
    </w:r>
    <w:r>
      <w:rPr>
        <w:rStyle w:val="CHVAUSZ1fet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FC8FE" w14:textId="77777777" w:rsidR="00FB3180" w:rsidRDefault="00FB3180">
    <w:pPr>
      <w:pStyle w:val="CHVStandardEinzug"/>
    </w:pPr>
    <w:r>
      <w:fldChar w:fldCharType="begin"/>
    </w:r>
    <w:r w:rsidR="00000000">
      <w:instrText>PAGE</w:instrText>
    </w:r>
    <w:r>
      <w:instrText xml:space="preserve">  </w:instrText>
    </w:r>
    <w:r>
      <w:fldChar w:fldCharType="separate"/>
    </w:r>
    <w:r w:rsidR="00436AD5">
      <w:rPr>
        <w:noProof/>
      </w:rPr>
      <w:t>413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03214" w14:textId="77777777" w:rsidR="00FB3180" w:rsidRDefault="00FB3180">
    <w:pPr>
      <w:pStyle w:val="CHVStandardEinzug"/>
    </w:pPr>
    <w:r>
      <w:fldChar w:fldCharType="begin"/>
    </w:r>
    <w:r w:rsidR="00000000">
      <w:instrText>PAGE</w:instrText>
    </w:r>
    <w:r>
      <w:instrText xml:space="preserve">  </w:instrText>
    </w:r>
    <w:r>
      <w:fldChar w:fldCharType="separate"/>
    </w:r>
    <w:r w:rsidR="00436AD5">
      <w:rPr>
        <w:noProof/>
      </w:rPr>
      <w:t>351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691813" w14:textId="77777777" w:rsidR="003521B5" w:rsidRDefault="003521B5">
      <w:pPr>
        <w:pStyle w:val="CHVStandard"/>
      </w:pPr>
    </w:p>
  </w:footnote>
  <w:footnote w:type="continuationSeparator" w:id="0">
    <w:p w14:paraId="56B83359" w14:textId="77777777" w:rsidR="003521B5" w:rsidRDefault="003521B5">
      <w:pPr>
        <w:pStyle w:val="CHVStandard"/>
      </w:pPr>
      <w:r>
        <w:continuationSeparator/>
      </w:r>
    </w:p>
  </w:footnote>
  <w:footnote w:id="1">
    <w:p w14:paraId="7040ED35" w14:textId="77777777" w:rsidR="00FB3180" w:rsidRDefault="00FB3180">
      <w:pPr>
        <w:pStyle w:val="CHVFussnote"/>
      </w:pPr>
      <w:r>
        <w:rPr>
          <w:rStyle w:val="CHVFussnotenZeichen"/>
        </w:rPr>
        <w:footnoteRef/>
      </w:r>
      <w:r>
        <w:t xml:space="preserve"> M &amp; M steht für </w:t>
      </w:r>
      <w:r>
        <w:rPr>
          <w:rStyle w:val="CHVAUSZ1fett"/>
        </w:rPr>
        <w:t>M</w:t>
      </w:r>
      <w:r>
        <w:t xml:space="preserve">igration von </w:t>
      </w:r>
      <w:r>
        <w:rPr>
          <w:rStyle w:val="CHVAUSZ1fett"/>
        </w:rPr>
        <w:t>M</w:t>
      </w:r>
      <w:r>
        <w:t>assendaten.</w:t>
      </w:r>
    </w:p>
  </w:footnote>
  <w:footnote w:id="2">
    <w:p w14:paraId="05D90657" w14:textId="77777777" w:rsidR="00FB3180" w:rsidRDefault="00FB3180">
      <w:pPr>
        <w:pStyle w:val="CHVFussnote"/>
      </w:pPr>
      <w:r>
        <w:rPr>
          <w:rStyle w:val="CHVFussnotenZeichen"/>
        </w:rPr>
        <w:footnoteRef/>
      </w:r>
      <w:r>
        <w:t xml:space="preserve"> Wie Sie leicht erraten können, habe ich den Namen dieser Organisation b</w:t>
      </w:r>
      <w:r>
        <w:t>e</w:t>
      </w:r>
      <w:r>
        <w:t>wusst verändert ...</w:t>
      </w:r>
    </w:p>
  </w:footnote>
  <w:footnote w:id="3">
    <w:p w14:paraId="71D4E349" w14:textId="77777777" w:rsidR="00FB3180" w:rsidRDefault="00FB3180">
      <w:pPr>
        <w:pStyle w:val="CHVFussnote"/>
      </w:pPr>
      <w:r>
        <w:rPr>
          <w:rStyle w:val="CHVFussnotenZeichen"/>
        </w:rPr>
        <w:footnoteRef/>
      </w:r>
      <w:r>
        <w:t xml:space="preserve"> </w:t>
      </w:r>
      <w:r>
        <w:tab/>
        <w:t>VSAM = Virtual Storage Access Method; eine Zugriffsm</w:t>
      </w:r>
      <w:r>
        <w:t>e</w:t>
      </w:r>
      <w:r>
        <w:t>thode für Dateien, die von IBM-Großrechnern verwendet werden. VSAM-Dateien bestehen aus einem Metadatenkatalog sowie mi</w:t>
      </w:r>
      <w:r>
        <w:t>n</w:t>
      </w:r>
      <w:r>
        <w:t>destens einer physischen Datei. Mehr zu VSAM in den Literatu</w:t>
      </w:r>
      <w:r>
        <w:t>r</w:t>
      </w:r>
      <w:r>
        <w:t>hinweisen am Ende dieses Kapitels. Übrigens gibt es das Gerücht „VSAM ist grausam“.</w:t>
      </w:r>
    </w:p>
  </w:footnote>
  <w:footnote w:id="4">
    <w:p w14:paraId="0F2063C1" w14:textId="77777777" w:rsidR="00FB3180" w:rsidRDefault="00FB3180">
      <w:pPr>
        <w:pStyle w:val="CHVFussnote"/>
      </w:pPr>
      <w:r>
        <w:rPr>
          <w:rStyle w:val="CHVFussnotenZeichen"/>
        </w:rPr>
        <w:footnoteRef/>
      </w:r>
      <w:r>
        <w:t xml:space="preserve"> </w:t>
      </w:r>
      <w:r>
        <w:tab/>
        <w:t>Eine aktuelle Einführung in OS/390 finden Sie unter http://www.informatik.uni-leip</w:t>
      </w:r>
      <w:r>
        <w:softHyphen/>
        <w:t>zig.de/cs/esvorles/index.html.</w:t>
      </w:r>
    </w:p>
  </w:footnote>
  <w:footnote w:id="5">
    <w:p w14:paraId="689F9CBB" w14:textId="77777777" w:rsidR="00FB3180" w:rsidRDefault="00FB3180">
      <w:pPr>
        <w:pStyle w:val="CHVFussnote"/>
      </w:pPr>
      <w:r>
        <w:rPr>
          <w:rStyle w:val="CHVFussnotenZeichen"/>
        </w:rPr>
        <w:footnoteRef/>
      </w:r>
      <w:r>
        <w:t xml:space="preserve"> Wie beispielsweise JBoss-Drools (http://labs.jboss.com/drools).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6D441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DE47840"/>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9E06D31A"/>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1A242D5C"/>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9D52F30C"/>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9E12AD7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C84E15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72A92DC"/>
    <w:lvl w:ilvl="0">
      <w:start w:val="1"/>
      <w:numFmt w:val="bullet"/>
      <w:pStyle w:val="Aufzhlungszeichen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3781912"/>
    <w:lvl w:ilvl="0">
      <w:start w:val="1"/>
      <w:numFmt w:val="bullet"/>
      <w:pStyle w:val="Aufzhlungszeichen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29EC57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5D564996"/>
    <w:lvl w:ilvl="0">
      <w:start w:val="1"/>
      <w:numFmt w:val="bullet"/>
      <w:pStyle w:val="Aufzhlungszeichen"/>
      <w:lvlText w:val=""/>
      <w:lvlJc w:val="left"/>
      <w:pPr>
        <w:tabs>
          <w:tab w:val="num" w:pos="360"/>
        </w:tabs>
        <w:ind w:left="360" w:hanging="360"/>
      </w:pPr>
      <w:rPr>
        <w:rFonts w:ascii="Symbol" w:hAnsi="Symbol" w:hint="default"/>
      </w:rPr>
    </w:lvl>
  </w:abstractNum>
  <w:abstractNum w:abstractNumId="11" w15:restartNumberingAfterBreak="0">
    <w:nsid w:val="02093D60"/>
    <w:multiLevelType w:val="multilevel"/>
    <w:tmpl w:val="49E2E3B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508"/>
        </w:tabs>
        <w:ind w:left="508" w:hanging="480"/>
      </w:pPr>
      <w:rPr>
        <w:rFonts w:hint="default"/>
      </w:rPr>
    </w:lvl>
    <w:lvl w:ilvl="2">
      <w:start w:val="1"/>
      <w:numFmt w:val="decimal"/>
      <w:lvlText w:val="%1.%2.%3"/>
      <w:lvlJc w:val="left"/>
      <w:pPr>
        <w:tabs>
          <w:tab w:val="num" w:pos="776"/>
        </w:tabs>
        <w:ind w:left="776" w:hanging="720"/>
      </w:pPr>
      <w:rPr>
        <w:rFonts w:hint="default"/>
      </w:rPr>
    </w:lvl>
    <w:lvl w:ilvl="3">
      <w:start w:val="1"/>
      <w:numFmt w:val="decimal"/>
      <w:lvlText w:val="%1.%2.%3.%4"/>
      <w:lvlJc w:val="left"/>
      <w:pPr>
        <w:tabs>
          <w:tab w:val="num" w:pos="804"/>
        </w:tabs>
        <w:ind w:left="804" w:hanging="720"/>
      </w:pPr>
      <w:rPr>
        <w:rFonts w:hint="default"/>
      </w:rPr>
    </w:lvl>
    <w:lvl w:ilvl="4">
      <w:start w:val="1"/>
      <w:numFmt w:val="decimal"/>
      <w:lvlText w:val="%1.%2.%3.%4.%5"/>
      <w:lvlJc w:val="left"/>
      <w:pPr>
        <w:tabs>
          <w:tab w:val="num" w:pos="1192"/>
        </w:tabs>
        <w:ind w:left="1192" w:hanging="1080"/>
      </w:pPr>
      <w:rPr>
        <w:rFonts w:hint="default"/>
      </w:rPr>
    </w:lvl>
    <w:lvl w:ilvl="5">
      <w:start w:val="1"/>
      <w:numFmt w:val="decimal"/>
      <w:lvlText w:val="%1.%2.%3.%4.%5.%6"/>
      <w:lvlJc w:val="left"/>
      <w:pPr>
        <w:tabs>
          <w:tab w:val="num" w:pos="1220"/>
        </w:tabs>
        <w:ind w:left="1220" w:hanging="1080"/>
      </w:pPr>
      <w:rPr>
        <w:rFonts w:hint="default"/>
      </w:rPr>
    </w:lvl>
    <w:lvl w:ilvl="6">
      <w:start w:val="1"/>
      <w:numFmt w:val="decimal"/>
      <w:lvlText w:val="%1.%2.%3.%4.%5.%6.%7"/>
      <w:lvlJc w:val="left"/>
      <w:pPr>
        <w:tabs>
          <w:tab w:val="num" w:pos="1608"/>
        </w:tabs>
        <w:ind w:left="1608" w:hanging="1440"/>
      </w:pPr>
      <w:rPr>
        <w:rFonts w:hint="default"/>
      </w:rPr>
    </w:lvl>
    <w:lvl w:ilvl="7">
      <w:start w:val="1"/>
      <w:numFmt w:val="decimal"/>
      <w:lvlText w:val="%1.%2.%3.%4.%5.%6.%7.%8"/>
      <w:lvlJc w:val="left"/>
      <w:pPr>
        <w:tabs>
          <w:tab w:val="num" w:pos="1636"/>
        </w:tabs>
        <w:ind w:left="1636" w:hanging="1440"/>
      </w:pPr>
      <w:rPr>
        <w:rFonts w:hint="default"/>
      </w:rPr>
    </w:lvl>
    <w:lvl w:ilvl="8">
      <w:start w:val="1"/>
      <w:numFmt w:val="decimal"/>
      <w:lvlText w:val="%1.%2.%3.%4.%5.%6.%7.%8.%9"/>
      <w:lvlJc w:val="left"/>
      <w:pPr>
        <w:tabs>
          <w:tab w:val="num" w:pos="2024"/>
        </w:tabs>
        <w:ind w:left="2024" w:hanging="1800"/>
      </w:pPr>
      <w:rPr>
        <w:rFonts w:hint="default"/>
      </w:rPr>
    </w:lvl>
  </w:abstractNum>
  <w:abstractNum w:abstractNumId="12" w15:restartNumberingAfterBreak="0">
    <w:nsid w:val="0B4B63CE"/>
    <w:multiLevelType w:val="hybridMultilevel"/>
    <w:tmpl w:val="B93CD6CE"/>
    <w:lvl w:ilvl="0" w:tplc="448408CC">
      <w:start w:val="1"/>
      <w:numFmt w:val="bullet"/>
      <w:pStyle w:val="ListeBullet2"/>
      <w:lvlText w:val=""/>
      <w:lvlJc w:val="left"/>
      <w:pPr>
        <w:tabs>
          <w:tab w:val="num" w:pos="644"/>
        </w:tabs>
        <w:ind w:left="568" w:hanging="284"/>
      </w:pPr>
      <w:rPr>
        <w:rFonts w:ascii="Wingdings" w:hAnsi="Wingdings" w:hint="default"/>
        <w:color w:val="808080"/>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A86588"/>
    <w:multiLevelType w:val="multilevel"/>
    <w:tmpl w:val="1FD22C30"/>
    <w:numStyleLink w:val="CHVU"/>
  </w:abstractNum>
  <w:abstractNum w:abstractNumId="14" w15:restartNumberingAfterBreak="0">
    <w:nsid w:val="12754B77"/>
    <w:multiLevelType w:val="hybridMultilevel"/>
    <w:tmpl w:val="92DA552E"/>
    <w:lvl w:ilvl="0" w:tplc="A94AF21E">
      <w:start w:val="1"/>
      <w:numFmt w:val="bullet"/>
      <w:pStyle w:val="FragenKapitel"/>
      <w:lvlText w:val=""/>
      <w:lvlJc w:val="left"/>
      <w:pPr>
        <w:tabs>
          <w:tab w:val="num" w:pos="1154"/>
        </w:tabs>
        <w:ind w:left="1078" w:hanging="284"/>
      </w:pPr>
      <w:rPr>
        <w:rFonts w:ascii="Wingdings" w:hAnsi="Wingdings" w:hint="default"/>
        <w:color w:val="auto"/>
        <w:position w:val="-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87676"/>
    <w:multiLevelType w:val="multilevel"/>
    <w:tmpl w:val="AF62C3F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88"/>
        </w:tabs>
        <w:ind w:left="388" w:hanging="360"/>
      </w:pPr>
      <w:rPr>
        <w:rFonts w:hint="default"/>
      </w:rPr>
    </w:lvl>
    <w:lvl w:ilvl="2">
      <w:start w:val="1"/>
      <w:numFmt w:val="decimal"/>
      <w:lvlText w:val="%1.%2.%3"/>
      <w:lvlJc w:val="left"/>
      <w:pPr>
        <w:tabs>
          <w:tab w:val="num" w:pos="776"/>
        </w:tabs>
        <w:ind w:left="776" w:hanging="720"/>
      </w:pPr>
      <w:rPr>
        <w:rFonts w:hint="default"/>
      </w:rPr>
    </w:lvl>
    <w:lvl w:ilvl="3">
      <w:start w:val="1"/>
      <w:numFmt w:val="decimal"/>
      <w:lvlText w:val="%1.%2.%3.%4"/>
      <w:lvlJc w:val="left"/>
      <w:pPr>
        <w:tabs>
          <w:tab w:val="num" w:pos="1164"/>
        </w:tabs>
        <w:ind w:left="1164" w:hanging="1080"/>
      </w:pPr>
      <w:rPr>
        <w:rFonts w:hint="default"/>
      </w:rPr>
    </w:lvl>
    <w:lvl w:ilvl="4">
      <w:start w:val="1"/>
      <w:numFmt w:val="decimal"/>
      <w:lvlText w:val="%1.%2.%3.%4.%5"/>
      <w:lvlJc w:val="left"/>
      <w:pPr>
        <w:tabs>
          <w:tab w:val="num" w:pos="1192"/>
        </w:tabs>
        <w:ind w:left="1192" w:hanging="1080"/>
      </w:pPr>
      <w:rPr>
        <w:rFonts w:hint="default"/>
      </w:rPr>
    </w:lvl>
    <w:lvl w:ilvl="5">
      <w:start w:val="1"/>
      <w:numFmt w:val="decimal"/>
      <w:lvlText w:val="%1.%2.%3.%4.%5.%6"/>
      <w:lvlJc w:val="left"/>
      <w:pPr>
        <w:tabs>
          <w:tab w:val="num" w:pos="1580"/>
        </w:tabs>
        <w:ind w:left="1580" w:hanging="1440"/>
      </w:pPr>
      <w:rPr>
        <w:rFonts w:hint="default"/>
      </w:rPr>
    </w:lvl>
    <w:lvl w:ilvl="6">
      <w:start w:val="1"/>
      <w:numFmt w:val="decimal"/>
      <w:lvlText w:val="%1.%2.%3.%4.%5.%6.%7"/>
      <w:lvlJc w:val="left"/>
      <w:pPr>
        <w:tabs>
          <w:tab w:val="num" w:pos="1608"/>
        </w:tabs>
        <w:ind w:left="1608" w:hanging="1440"/>
      </w:pPr>
      <w:rPr>
        <w:rFonts w:hint="default"/>
      </w:rPr>
    </w:lvl>
    <w:lvl w:ilvl="7">
      <w:start w:val="1"/>
      <w:numFmt w:val="decimal"/>
      <w:lvlText w:val="%1.%2.%3.%4.%5.%6.%7.%8"/>
      <w:lvlJc w:val="left"/>
      <w:pPr>
        <w:tabs>
          <w:tab w:val="num" w:pos="1996"/>
        </w:tabs>
        <w:ind w:left="1996" w:hanging="1800"/>
      </w:pPr>
      <w:rPr>
        <w:rFonts w:hint="default"/>
      </w:rPr>
    </w:lvl>
    <w:lvl w:ilvl="8">
      <w:start w:val="1"/>
      <w:numFmt w:val="decimal"/>
      <w:lvlText w:val="%1.%2.%3.%4.%5.%6.%7.%8.%9"/>
      <w:lvlJc w:val="left"/>
      <w:pPr>
        <w:tabs>
          <w:tab w:val="num" w:pos="2024"/>
        </w:tabs>
        <w:ind w:left="2024" w:hanging="1800"/>
      </w:pPr>
      <w:rPr>
        <w:rFonts w:hint="default"/>
      </w:rPr>
    </w:lvl>
  </w:abstractNum>
  <w:abstractNum w:abstractNumId="16" w15:restartNumberingAfterBreak="0">
    <w:nsid w:val="19BC7665"/>
    <w:multiLevelType w:val="multilevel"/>
    <w:tmpl w:val="B23C4B2A"/>
    <w:styleLink w:val="CHVLISTEnum"/>
    <w:lvl w:ilvl="0">
      <w:start w:val="1"/>
      <w:numFmt w:val="decimal"/>
      <w:pStyle w:val="CHVLISTEnum1"/>
      <w:lvlText w:val="%1."/>
      <w:lvlJc w:val="left"/>
      <w:pPr>
        <w:tabs>
          <w:tab w:val="num" w:pos="284"/>
        </w:tabs>
        <w:ind w:left="284" w:hanging="284"/>
      </w:pPr>
      <w:rPr>
        <w:rFonts w:hint="default"/>
        <w:color w:val="0000FF"/>
      </w:rPr>
    </w:lvl>
    <w:lvl w:ilvl="1">
      <w:start w:val="1"/>
      <w:numFmt w:val="lowerLetter"/>
      <w:pStyle w:val="CHVLISTEnum2"/>
      <w:lvlText w:val="%2)"/>
      <w:lvlJc w:val="left"/>
      <w:pPr>
        <w:tabs>
          <w:tab w:val="num" w:pos="567"/>
        </w:tabs>
        <w:ind w:left="567" w:hanging="283"/>
      </w:pPr>
      <w:rPr>
        <w:rFonts w:hint="default"/>
        <w:color w:val="0000FF"/>
      </w:rPr>
    </w:lvl>
    <w:lvl w:ilvl="2">
      <w:start w:val="1"/>
      <w:numFmt w:val="upperRoman"/>
      <w:pStyle w:val="CHVLISTEnum3"/>
      <w:lvlText w:val="%3)"/>
      <w:lvlJc w:val="left"/>
      <w:pPr>
        <w:tabs>
          <w:tab w:val="num" w:pos="851"/>
        </w:tabs>
        <w:ind w:left="851" w:hanging="284"/>
      </w:pPr>
      <w:rPr>
        <w:rFonts w:hint="default"/>
        <w:color w:val="0000FF"/>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7" w15:restartNumberingAfterBreak="0">
    <w:nsid w:val="1A88041B"/>
    <w:multiLevelType w:val="singleLevel"/>
    <w:tmpl w:val="036C8408"/>
    <w:lvl w:ilvl="0">
      <w:start w:val="1"/>
      <w:numFmt w:val="bullet"/>
      <w:pStyle w:val="ListeBullet"/>
      <w:lvlText w:val=""/>
      <w:lvlJc w:val="left"/>
      <w:pPr>
        <w:tabs>
          <w:tab w:val="num" w:pos="360"/>
        </w:tabs>
        <w:ind w:left="284" w:hanging="284"/>
      </w:pPr>
      <w:rPr>
        <w:rFonts w:ascii="Wingdings" w:hAnsi="Wingdings" w:hint="default"/>
        <w:color w:val="808080"/>
        <w:sz w:val="24"/>
      </w:rPr>
    </w:lvl>
  </w:abstractNum>
  <w:abstractNum w:abstractNumId="18" w15:restartNumberingAfterBreak="0">
    <w:nsid w:val="24AE6949"/>
    <w:multiLevelType w:val="multilevel"/>
    <w:tmpl w:val="04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2D0142A9"/>
    <w:multiLevelType w:val="singleLevel"/>
    <w:tmpl w:val="C106A820"/>
    <w:lvl w:ilvl="0">
      <w:start w:val="1"/>
      <w:numFmt w:val="decimal"/>
      <w:pStyle w:val="ListeNum"/>
      <w:lvlText w:val="%1."/>
      <w:lvlJc w:val="left"/>
      <w:pPr>
        <w:tabs>
          <w:tab w:val="num" w:pos="360"/>
        </w:tabs>
        <w:ind w:left="284" w:hanging="284"/>
      </w:pPr>
    </w:lvl>
  </w:abstractNum>
  <w:abstractNum w:abstractNumId="20" w15:restartNumberingAfterBreak="0">
    <w:nsid w:val="318F0A58"/>
    <w:multiLevelType w:val="multilevel"/>
    <w:tmpl w:val="B0C89F1E"/>
    <w:lvl w:ilvl="0">
      <w:start w:val="1"/>
      <w:numFmt w:val="decimal"/>
      <w:pStyle w:val="CHVCODEdisplaynum"/>
      <w:lvlText w:val="%1"/>
      <w:lvlJc w:val="left"/>
      <w:pPr>
        <w:tabs>
          <w:tab w:val="num" w:pos="567"/>
        </w:tabs>
        <w:ind w:left="567" w:hanging="567"/>
      </w:pPr>
      <w:rPr>
        <w:rFonts w:ascii="Courier New" w:hAnsi="Courier New" w:hint="default"/>
        <w:b/>
        <w:i w:val="0"/>
        <w:color w:val="0000FF"/>
        <w:sz w:val="18"/>
      </w:rPr>
    </w:lvl>
    <w:lvl w:ilvl="1">
      <w:start w:val="1"/>
      <w:numFmt w:val="none"/>
      <w:lvlText w:val="%2"/>
      <w:lvlJc w:val="left"/>
      <w:pPr>
        <w:tabs>
          <w:tab w:val="num" w:pos="0"/>
        </w:tabs>
        <w:ind w:left="0" w:firstLine="0"/>
      </w:pPr>
      <w:rPr>
        <w:rFonts w:hint="default"/>
      </w:rPr>
    </w:lvl>
    <w:lvl w:ilvl="2">
      <w:start w:val="1"/>
      <w:numFmt w:val="none"/>
      <w:lvlText w:val="%3"/>
      <w:lvlJc w:val="right"/>
      <w:pPr>
        <w:tabs>
          <w:tab w:val="num" w:pos="0"/>
        </w:tabs>
        <w:ind w:left="0" w:firstLine="0"/>
      </w:pPr>
      <w:rPr>
        <w:rFonts w:hint="default"/>
      </w:rPr>
    </w:lvl>
    <w:lvl w:ilvl="3">
      <w:start w:val="1"/>
      <w:numFmt w:val="none"/>
      <w:lvlText w:val="%4"/>
      <w:lvlJc w:val="left"/>
      <w:pPr>
        <w:tabs>
          <w:tab w:val="num" w:pos="0"/>
        </w:tabs>
        <w:ind w:left="0" w:firstLine="0"/>
      </w:pPr>
      <w:rPr>
        <w:rFonts w:hint="default"/>
      </w:rPr>
    </w:lvl>
    <w:lvl w:ilvl="4">
      <w:start w:val="1"/>
      <w:numFmt w:val="none"/>
      <w:lvlText w:val="%5"/>
      <w:lvlJc w:val="left"/>
      <w:pPr>
        <w:tabs>
          <w:tab w:val="num" w:pos="0"/>
        </w:tabs>
        <w:ind w:left="0" w:firstLine="0"/>
      </w:pPr>
      <w:rPr>
        <w:rFonts w:hint="default"/>
      </w:rPr>
    </w:lvl>
    <w:lvl w:ilvl="5">
      <w:start w:val="1"/>
      <w:numFmt w:val="none"/>
      <w:lvlText w:val="%6"/>
      <w:lvlJc w:val="righ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right"/>
      <w:pPr>
        <w:tabs>
          <w:tab w:val="num" w:pos="0"/>
        </w:tabs>
        <w:ind w:left="0" w:firstLine="0"/>
      </w:pPr>
      <w:rPr>
        <w:rFonts w:hint="default"/>
      </w:rPr>
    </w:lvl>
  </w:abstractNum>
  <w:abstractNum w:abstractNumId="21" w15:restartNumberingAfterBreak="0">
    <w:nsid w:val="34543486"/>
    <w:multiLevelType w:val="multilevel"/>
    <w:tmpl w:val="4ED01786"/>
    <w:styleLink w:val="CHVLISTE"/>
    <w:lvl w:ilvl="0">
      <w:start w:val="1"/>
      <w:numFmt w:val="bullet"/>
      <w:pStyle w:val="CHVLISTE1"/>
      <w:lvlText w:val="•"/>
      <w:lvlJc w:val="left"/>
      <w:pPr>
        <w:tabs>
          <w:tab w:val="num" w:pos="227"/>
        </w:tabs>
        <w:ind w:left="227" w:hanging="227"/>
      </w:pPr>
      <w:rPr>
        <w:rFonts w:ascii="Arial Unicode MS" w:eastAsia="Arial Unicode MS" w:hAnsi="Arial Unicode MS" w:hint="eastAsia"/>
        <w:color w:val="0000FF"/>
      </w:rPr>
    </w:lvl>
    <w:lvl w:ilvl="1">
      <w:start w:val="1"/>
      <w:numFmt w:val="bullet"/>
      <w:lvlRestart w:val="0"/>
      <w:pStyle w:val="CHVLISTE2"/>
      <w:lvlText w:val=""/>
      <w:lvlJc w:val="left"/>
      <w:pPr>
        <w:tabs>
          <w:tab w:val="num" w:pos="227"/>
        </w:tabs>
        <w:ind w:left="454" w:hanging="227"/>
      </w:pPr>
      <w:rPr>
        <w:rFonts w:ascii="Symbol" w:hAnsi="Symbol" w:hint="default"/>
        <w:color w:val="0000FF"/>
      </w:rPr>
    </w:lvl>
    <w:lvl w:ilvl="2">
      <w:start w:val="1"/>
      <w:numFmt w:val="bullet"/>
      <w:lvlRestart w:val="0"/>
      <w:pStyle w:val="CHVLISTE3"/>
      <w:lvlText w:val="~"/>
      <w:lvlJc w:val="left"/>
      <w:pPr>
        <w:tabs>
          <w:tab w:val="num" w:pos="454"/>
        </w:tabs>
        <w:ind w:left="680" w:hanging="226"/>
      </w:pPr>
      <w:rPr>
        <w:rFonts w:ascii="Arial Unicode MS" w:eastAsia="Arial Unicode MS" w:hAnsi="Arial Unicode MS" w:hint="eastAsia"/>
        <w:color w:val="0000FF"/>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7"/>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9"/>
      <w:lvlJc w:val="left"/>
      <w:pPr>
        <w:ind w:left="0" w:firstLine="0"/>
      </w:pPr>
      <w:rPr>
        <w:rFonts w:hint="default"/>
      </w:rPr>
    </w:lvl>
  </w:abstractNum>
  <w:abstractNum w:abstractNumId="22" w15:restartNumberingAfterBreak="0">
    <w:nsid w:val="34E56466"/>
    <w:multiLevelType w:val="hybridMultilevel"/>
    <w:tmpl w:val="F31E8E4E"/>
    <w:lvl w:ilvl="0" w:tplc="4A2E4200">
      <w:start w:val="1"/>
      <w:numFmt w:val="bullet"/>
      <w:pStyle w:val="TippRasterAufzklein"/>
      <w:lvlText w:val=""/>
      <w:lvlJc w:val="left"/>
      <w:pPr>
        <w:tabs>
          <w:tab w:val="num" w:pos="814"/>
        </w:tabs>
        <w:ind w:left="738" w:hanging="284"/>
      </w:pPr>
      <w:rPr>
        <w:rFonts w:ascii="Wingdings" w:hAnsi="Wingdings" w:hint="default"/>
        <w:color w:val="808080"/>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B275C2"/>
    <w:multiLevelType w:val="multilevel"/>
    <w:tmpl w:val="9D1CC620"/>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134"/>
        </w:tabs>
        <w:ind w:left="1134" w:hanging="1134"/>
      </w:pPr>
      <w:rPr>
        <w:rFonts w:hint="default"/>
      </w:rPr>
    </w:lvl>
    <w:lvl w:ilvl="7">
      <w:start w:val="1"/>
      <w:numFmt w:val="decimal"/>
      <w:pStyle w:val="berschrift8"/>
      <w:lvlText w:val="%1.%2.%3.%4.%5.%6.%7.%8"/>
      <w:lvlJc w:val="left"/>
      <w:pPr>
        <w:tabs>
          <w:tab w:val="num" w:pos="1134"/>
        </w:tabs>
        <w:ind w:left="1134" w:hanging="1134"/>
      </w:pPr>
      <w:rPr>
        <w:rFonts w:hint="default"/>
      </w:rPr>
    </w:lvl>
    <w:lvl w:ilvl="8">
      <w:start w:val="1"/>
      <w:numFmt w:val="decimal"/>
      <w:pStyle w:val="berschrift9"/>
      <w:lvlText w:val="%1.%2.%3.%4.%5.%6.%7.%8.%9"/>
      <w:lvlJc w:val="left"/>
      <w:pPr>
        <w:tabs>
          <w:tab w:val="num" w:pos="1134"/>
        </w:tabs>
        <w:ind w:left="1134" w:hanging="1134"/>
      </w:pPr>
      <w:rPr>
        <w:rFonts w:hint="default"/>
      </w:rPr>
    </w:lvl>
  </w:abstractNum>
  <w:abstractNum w:abstractNumId="24" w15:restartNumberingAfterBreak="0">
    <w:nsid w:val="3C873980"/>
    <w:multiLevelType w:val="multilevel"/>
    <w:tmpl w:val="49E2E3B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508"/>
        </w:tabs>
        <w:ind w:left="508" w:hanging="480"/>
      </w:pPr>
      <w:rPr>
        <w:rFonts w:hint="default"/>
      </w:rPr>
    </w:lvl>
    <w:lvl w:ilvl="2">
      <w:start w:val="1"/>
      <w:numFmt w:val="decimal"/>
      <w:lvlText w:val="%1.%2.%3"/>
      <w:lvlJc w:val="left"/>
      <w:pPr>
        <w:tabs>
          <w:tab w:val="num" w:pos="776"/>
        </w:tabs>
        <w:ind w:left="776" w:hanging="720"/>
      </w:pPr>
      <w:rPr>
        <w:rFonts w:hint="default"/>
      </w:rPr>
    </w:lvl>
    <w:lvl w:ilvl="3">
      <w:start w:val="1"/>
      <w:numFmt w:val="decimal"/>
      <w:lvlText w:val="%1.%2.%3.%4"/>
      <w:lvlJc w:val="left"/>
      <w:pPr>
        <w:tabs>
          <w:tab w:val="num" w:pos="804"/>
        </w:tabs>
        <w:ind w:left="804" w:hanging="720"/>
      </w:pPr>
      <w:rPr>
        <w:rFonts w:hint="default"/>
      </w:rPr>
    </w:lvl>
    <w:lvl w:ilvl="4">
      <w:start w:val="1"/>
      <w:numFmt w:val="decimal"/>
      <w:lvlText w:val="%1.%2.%3.%4.%5"/>
      <w:lvlJc w:val="left"/>
      <w:pPr>
        <w:tabs>
          <w:tab w:val="num" w:pos="1192"/>
        </w:tabs>
        <w:ind w:left="1192" w:hanging="1080"/>
      </w:pPr>
      <w:rPr>
        <w:rFonts w:hint="default"/>
      </w:rPr>
    </w:lvl>
    <w:lvl w:ilvl="5">
      <w:start w:val="1"/>
      <w:numFmt w:val="decimal"/>
      <w:lvlText w:val="%1.%2.%3.%4.%5.%6"/>
      <w:lvlJc w:val="left"/>
      <w:pPr>
        <w:tabs>
          <w:tab w:val="num" w:pos="1220"/>
        </w:tabs>
        <w:ind w:left="1220" w:hanging="1080"/>
      </w:pPr>
      <w:rPr>
        <w:rFonts w:hint="default"/>
      </w:rPr>
    </w:lvl>
    <w:lvl w:ilvl="6">
      <w:start w:val="1"/>
      <w:numFmt w:val="decimal"/>
      <w:lvlText w:val="%1.%2.%3.%4.%5.%6.%7"/>
      <w:lvlJc w:val="left"/>
      <w:pPr>
        <w:tabs>
          <w:tab w:val="num" w:pos="1608"/>
        </w:tabs>
        <w:ind w:left="1608" w:hanging="1440"/>
      </w:pPr>
      <w:rPr>
        <w:rFonts w:hint="default"/>
      </w:rPr>
    </w:lvl>
    <w:lvl w:ilvl="7">
      <w:start w:val="1"/>
      <w:numFmt w:val="decimal"/>
      <w:lvlText w:val="%1.%2.%3.%4.%5.%6.%7.%8"/>
      <w:lvlJc w:val="left"/>
      <w:pPr>
        <w:tabs>
          <w:tab w:val="num" w:pos="1636"/>
        </w:tabs>
        <w:ind w:left="1636" w:hanging="1440"/>
      </w:pPr>
      <w:rPr>
        <w:rFonts w:hint="default"/>
      </w:rPr>
    </w:lvl>
    <w:lvl w:ilvl="8">
      <w:start w:val="1"/>
      <w:numFmt w:val="decimal"/>
      <w:lvlText w:val="%1.%2.%3.%4.%5.%6.%7.%8.%9"/>
      <w:lvlJc w:val="left"/>
      <w:pPr>
        <w:tabs>
          <w:tab w:val="num" w:pos="2024"/>
        </w:tabs>
        <w:ind w:left="2024" w:hanging="1800"/>
      </w:pPr>
      <w:rPr>
        <w:rFonts w:hint="default"/>
      </w:rPr>
    </w:lvl>
  </w:abstractNum>
  <w:abstractNum w:abstractNumId="25" w15:restartNumberingAfterBreak="0">
    <w:nsid w:val="3DFC3331"/>
    <w:multiLevelType w:val="multilevel"/>
    <w:tmpl w:val="2744AA70"/>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pStyle w:val="CHVUZwiTi"/>
      <w:suff w:val="nothing"/>
      <w:lvlText w:val=""/>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A6974CC"/>
    <w:multiLevelType w:val="multilevel"/>
    <w:tmpl w:val="1FD22C30"/>
    <w:styleLink w:val="CHVU"/>
    <w:lvl w:ilvl="0">
      <w:start w:val="12"/>
      <w:numFmt w:val="decimal"/>
      <w:pStyle w:val="CHVU1"/>
      <w:lvlText w:val="%1."/>
      <w:lvlJc w:val="left"/>
      <w:pPr>
        <w:tabs>
          <w:tab w:val="num" w:pos="1134"/>
        </w:tabs>
        <w:ind w:left="1134" w:hanging="1134"/>
      </w:pPr>
      <w:rPr>
        <w:rFonts w:hint="default"/>
        <w:color w:val="auto"/>
      </w:rPr>
    </w:lvl>
    <w:lvl w:ilvl="1">
      <w:start w:val="1"/>
      <w:numFmt w:val="decimal"/>
      <w:pStyle w:val="CHVU2"/>
      <w:lvlText w:val="%1.%2"/>
      <w:lvlJc w:val="left"/>
      <w:pPr>
        <w:tabs>
          <w:tab w:val="num" w:pos="1134"/>
        </w:tabs>
        <w:ind w:left="1134" w:hanging="1134"/>
      </w:pPr>
      <w:rPr>
        <w:rFonts w:hint="default"/>
      </w:rPr>
    </w:lvl>
    <w:lvl w:ilvl="2">
      <w:start w:val="1"/>
      <w:numFmt w:val="decimal"/>
      <w:pStyle w:val="CHVU3"/>
      <w:lvlText w:val="%1.%2.%3"/>
      <w:lvlJc w:val="left"/>
      <w:pPr>
        <w:tabs>
          <w:tab w:val="num" w:pos="1134"/>
        </w:tabs>
        <w:ind w:left="1134" w:hanging="1134"/>
      </w:pPr>
      <w:rPr>
        <w:rFonts w:hint="default"/>
      </w:rPr>
    </w:lvl>
    <w:lvl w:ilvl="3">
      <w:start w:val="1"/>
      <w:numFmt w:val="decimal"/>
      <w:pStyle w:val="CHVU4"/>
      <w:lvlText w:val="%1.%2.%3.%4"/>
      <w:lvlJc w:val="left"/>
      <w:pPr>
        <w:tabs>
          <w:tab w:val="num" w:pos="1134"/>
        </w:tabs>
        <w:ind w:left="1134" w:hanging="1134"/>
      </w:pPr>
      <w:rPr>
        <w:rFonts w:hint="default"/>
      </w:rPr>
    </w:lvl>
    <w:lvl w:ilvl="4">
      <w:start w:val="1"/>
      <w:numFmt w:val="decimal"/>
      <w:pStyle w:val="CHVU5"/>
      <w:lvlText w:val="%1.%2.%3.%4.%5"/>
      <w:lvlJc w:val="left"/>
      <w:pPr>
        <w:tabs>
          <w:tab w:val="num" w:pos="1134"/>
        </w:tabs>
        <w:ind w:left="1134" w:hanging="1134"/>
      </w:pPr>
      <w:rPr>
        <w:rFonts w:hint="default"/>
      </w:rPr>
    </w:lvl>
    <w:lvl w:ilvl="5">
      <w:start w:val="1"/>
      <w:numFmt w:val="decimal"/>
      <w:pStyle w:val="CHVU6"/>
      <w:lvlText w:val="%1.%2.%3.%4.%5.%6"/>
      <w:lvlJc w:val="left"/>
      <w:pPr>
        <w:tabs>
          <w:tab w:val="num" w:pos="1134"/>
        </w:tabs>
        <w:ind w:left="1134" w:hanging="1134"/>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7" w15:restartNumberingAfterBreak="0">
    <w:nsid w:val="599E4782"/>
    <w:multiLevelType w:val="multilevel"/>
    <w:tmpl w:val="2744AA70"/>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none"/>
      <w:suff w:val="nothing"/>
      <w:lvlText w:val=""/>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CF31721"/>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1FB0801"/>
    <w:multiLevelType w:val="hybridMultilevel"/>
    <w:tmpl w:val="BAC47FB0"/>
    <w:lvl w:ilvl="0" w:tplc="A5F63716">
      <w:start w:val="1"/>
      <w:numFmt w:val="bullet"/>
      <w:pStyle w:val="TabelleAufzhlung"/>
      <w:lvlText w:val=""/>
      <w:lvlJc w:val="left"/>
      <w:pPr>
        <w:tabs>
          <w:tab w:val="num" w:pos="360"/>
        </w:tabs>
        <w:ind w:left="170" w:hanging="170"/>
      </w:pPr>
      <w:rPr>
        <w:rFonts w:ascii="Wingdings" w:hAnsi="Wingdings" w:hint="default"/>
        <w:color w:val="auto"/>
        <w:u w:color="3366FF"/>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2F0313"/>
    <w:multiLevelType w:val="multilevel"/>
    <w:tmpl w:val="04070023"/>
    <w:styleLink w:val="ArtikelAbschnitt"/>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9045CE5"/>
    <w:multiLevelType w:val="multilevel"/>
    <w:tmpl w:val="4ED01786"/>
    <w:numStyleLink w:val="CHVLISTE"/>
  </w:abstractNum>
  <w:num w:numId="1" w16cid:durableId="1743330342">
    <w:abstractNumId w:val="7"/>
  </w:num>
  <w:num w:numId="2" w16cid:durableId="636499053">
    <w:abstractNumId w:val="19"/>
  </w:num>
  <w:num w:numId="3" w16cid:durableId="117571774">
    <w:abstractNumId w:val="14"/>
  </w:num>
  <w:num w:numId="4" w16cid:durableId="869537548">
    <w:abstractNumId w:val="29"/>
  </w:num>
  <w:num w:numId="5" w16cid:durableId="1734035846">
    <w:abstractNumId w:val="22"/>
  </w:num>
  <w:num w:numId="6" w16cid:durableId="1449853582">
    <w:abstractNumId w:val="17"/>
  </w:num>
  <w:num w:numId="7" w16cid:durableId="503666517">
    <w:abstractNumId w:val="12"/>
  </w:num>
  <w:num w:numId="8" w16cid:durableId="568854544">
    <w:abstractNumId w:val="15"/>
  </w:num>
  <w:num w:numId="9" w16cid:durableId="143201830">
    <w:abstractNumId w:val="24"/>
  </w:num>
  <w:num w:numId="10" w16cid:durableId="1566791541">
    <w:abstractNumId w:val="20"/>
  </w:num>
  <w:num w:numId="11" w16cid:durableId="2121870009">
    <w:abstractNumId w:val="25"/>
  </w:num>
  <w:num w:numId="12" w16cid:durableId="768937655">
    <w:abstractNumId w:val="23"/>
  </w:num>
  <w:num w:numId="13" w16cid:durableId="1205678292">
    <w:abstractNumId w:val="10"/>
  </w:num>
  <w:num w:numId="14" w16cid:durableId="1825780571">
    <w:abstractNumId w:val="8"/>
  </w:num>
  <w:num w:numId="15" w16cid:durableId="1520778268">
    <w:abstractNumId w:val="6"/>
  </w:num>
  <w:num w:numId="16" w16cid:durableId="1105878791">
    <w:abstractNumId w:val="5"/>
  </w:num>
  <w:num w:numId="17" w16cid:durableId="1313867366">
    <w:abstractNumId w:val="18"/>
  </w:num>
  <w:num w:numId="18" w16cid:durableId="798649862">
    <w:abstractNumId w:val="28"/>
  </w:num>
  <w:num w:numId="19" w16cid:durableId="587352067">
    <w:abstractNumId w:val="30"/>
  </w:num>
  <w:num w:numId="20" w16cid:durableId="1409232611">
    <w:abstractNumId w:val="9"/>
  </w:num>
  <w:num w:numId="21" w16cid:durableId="1928346052">
    <w:abstractNumId w:val="4"/>
  </w:num>
  <w:num w:numId="22" w16cid:durableId="1290167149">
    <w:abstractNumId w:val="3"/>
  </w:num>
  <w:num w:numId="23" w16cid:durableId="497501089">
    <w:abstractNumId w:val="2"/>
  </w:num>
  <w:num w:numId="24" w16cid:durableId="1023288231">
    <w:abstractNumId w:val="1"/>
  </w:num>
  <w:num w:numId="25" w16cid:durableId="1971937550">
    <w:abstractNumId w:val="26"/>
  </w:num>
  <w:num w:numId="26" w16cid:durableId="516695452">
    <w:abstractNumId w:val="16"/>
  </w:num>
  <w:num w:numId="27" w16cid:durableId="2064404146">
    <w:abstractNumId w:val="21"/>
  </w:num>
  <w:num w:numId="28" w16cid:durableId="1370884334">
    <w:abstractNumId w:val="31"/>
  </w:num>
  <w:num w:numId="29" w16cid:durableId="1082340766">
    <w:abstractNumId w:val="13"/>
  </w:num>
  <w:num w:numId="30" w16cid:durableId="6786542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41486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758719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43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944039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622654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44377384">
    <w:abstractNumId w:val="0"/>
  </w:num>
  <w:num w:numId="37" w16cid:durableId="1419401114">
    <w:abstractNumId w:val="25"/>
    <w:lvlOverride w:ilvl="0">
      <w:startOverride w:val="5"/>
    </w:lvlOverride>
    <w:lvlOverride w:ilvl="1">
      <w:startOverride w:val="1"/>
    </w:lvlOverride>
    <w:lvlOverride w:ilvl="2">
      <w:startOverride w:val="1"/>
    </w:lvlOverride>
  </w:num>
  <w:num w:numId="38" w16cid:durableId="1699695679">
    <w:abstractNumId w:val="25"/>
    <w:lvlOverride w:ilvl="0">
      <w:startOverride w:val="5"/>
    </w:lvlOverride>
    <w:lvlOverride w:ilvl="1">
      <w:startOverride w:val="1"/>
    </w:lvlOverride>
    <w:lvlOverride w:ilvl="2">
      <w:startOverride w:val="2"/>
    </w:lvlOverride>
  </w:num>
  <w:num w:numId="39" w16cid:durableId="1449737334">
    <w:abstractNumId w:val="27"/>
  </w:num>
  <w:num w:numId="40" w16cid:durableId="1046636334">
    <w:abstractNumId w:val="11"/>
  </w:num>
  <w:numIdMacAtCleanup w:val="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mirrorMargins/>
  <w:proofState w:grammar="clean"/>
  <w:attachedTemplate r:id="rId1"/>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09"/>
  <w:hyphenationZone w:val="340"/>
  <w:evenAndOddHeaders/>
  <w:drawingGridHorizontalSpacing w:val="28"/>
  <w:drawingGridVerticalSpacing w:val="28"/>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75"/>
    <w:rsid w:val="00011E94"/>
    <w:rsid w:val="001A26AA"/>
    <w:rsid w:val="001C06A5"/>
    <w:rsid w:val="00206531"/>
    <w:rsid w:val="002F0058"/>
    <w:rsid w:val="003521B5"/>
    <w:rsid w:val="00431828"/>
    <w:rsid w:val="00436AD5"/>
    <w:rsid w:val="004B1DAD"/>
    <w:rsid w:val="005330E3"/>
    <w:rsid w:val="00667C2F"/>
    <w:rsid w:val="006913EB"/>
    <w:rsid w:val="006A595B"/>
    <w:rsid w:val="006C2E6C"/>
    <w:rsid w:val="006D13BA"/>
    <w:rsid w:val="00710F99"/>
    <w:rsid w:val="008B0EE8"/>
    <w:rsid w:val="008F2990"/>
    <w:rsid w:val="009C403B"/>
    <w:rsid w:val="00A204ED"/>
    <w:rsid w:val="00A50BD0"/>
    <w:rsid w:val="00B52D49"/>
    <w:rsid w:val="00C01FEF"/>
    <w:rsid w:val="00C8200A"/>
    <w:rsid w:val="00CB7824"/>
    <w:rsid w:val="00CE147A"/>
    <w:rsid w:val="00CF70C8"/>
    <w:rsid w:val="00D81775"/>
    <w:rsid w:val="00E4020C"/>
    <w:rsid w:val="00EB1D8E"/>
    <w:rsid w:val="00ED26F7"/>
    <w:rsid w:val="00FB3180"/>
    <w:rsid w:val="00FE10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E974B1"/>
  <w14:defaultImageDpi w14:val="300"/>
  <w15:chartTrackingRefBased/>
  <w15:docId w15:val="{999FB013-6075-9242-B5F5-933C5DFA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uiPriority="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2"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 w:unhideWhenUsed="1"/>
    <w:lsdException w:name="Hyperlink" w:semiHidden="1" w:unhideWhenUsed="1"/>
    <w:lsdException w:name="FollowedHyperlink" w:semiHidden="1" w:uiPriority="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B1DAD"/>
    <w:rPr>
      <w:rFonts w:ascii="Courier New" w:eastAsia="Calibri" w:hAnsi="Courier New"/>
      <w:color w:val="BE00BE"/>
      <w:lang w:eastAsia="en-US"/>
    </w:rPr>
  </w:style>
  <w:style w:type="paragraph" w:styleId="berschrift1">
    <w:name w:val="heading 1"/>
    <w:aliases w:val="Part"/>
    <w:basedOn w:val="Standard"/>
    <w:next w:val="Standard"/>
    <w:link w:val="berschrift1Zchn"/>
    <w:uiPriority w:val="9"/>
    <w:qFormat/>
    <w:rsid w:val="004B1DAD"/>
    <w:pPr>
      <w:keepNext/>
      <w:numPr>
        <w:numId w:val="12"/>
      </w:numPr>
      <w:spacing w:before="240" w:after="60"/>
      <w:outlineLvl w:val="0"/>
    </w:pPr>
    <w:rPr>
      <w:rFonts w:eastAsia="Times New Roman"/>
      <w:b/>
      <w:bCs/>
      <w:kern w:val="32"/>
      <w:sz w:val="32"/>
      <w:szCs w:val="32"/>
    </w:rPr>
  </w:style>
  <w:style w:type="paragraph" w:styleId="berschrift2">
    <w:name w:val="heading 2"/>
    <w:aliases w:val="Chapter,1.Seite"/>
    <w:basedOn w:val="Standard"/>
    <w:next w:val="Standard"/>
    <w:uiPriority w:val="9"/>
    <w:qFormat/>
    <w:rsid w:val="004B1DAD"/>
    <w:pPr>
      <w:keepNext/>
      <w:numPr>
        <w:ilvl w:val="1"/>
        <w:numId w:val="12"/>
      </w:numPr>
      <w:spacing w:before="240" w:after="60"/>
      <w:outlineLvl w:val="1"/>
    </w:pPr>
    <w:rPr>
      <w:rFonts w:eastAsia="Times New Roman"/>
      <w:b/>
      <w:bCs/>
      <w:i/>
      <w:iCs/>
      <w:sz w:val="28"/>
      <w:szCs w:val="28"/>
    </w:rPr>
  </w:style>
  <w:style w:type="paragraph" w:styleId="berschrift3">
    <w:name w:val="heading 3"/>
    <w:basedOn w:val="Standard"/>
    <w:next w:val="Standard"/>
    <w:uiPriority w:val="9"/>
    <w:qFormat/>
    <w:rsid w:val="004B1DAD"/>
    <w:pPr>
      <w:keepNext/>
      <w:numPr>
        <w:ilvl w:val="2"/>
        <w:numId w:val="12"/>
      </w:numPr>
      <w:spacing w:before="240" w:after="60"/>
      <w:outlineLvl w:val="2"/>
    </w:pPr>
    <w:rPr>
      <w:rFonts w:eastAsia="Times New Roman"/>
      <w:b/>
      <w:bCs/>
      <w:sz w:val="26"/>
      <w:szCs w:val="26"/>
    </w:rPr>
  </w:style>
  <w:style w:type="paragraph" w:styleId="berschrift4">
    <w:name w:val="heading 4"/>
    <w:aliases w:val="Subsection"/>
    <w:basedOn w:val="Standard"/>
    <w:next w:val="Standard"/>
    <w:uiPriority w:val="9"/>
    <w:qFormat/>
    <w:rsid w:val="004B1DAD"/>
    <w:pPr>
      <w:keepNext/>
      <w:numPr>
        <w:ilvl w:val="3"/>
        <w:numId w:val="12"/>
      </w:numPr>
      <w:spacing w:before="240" w:after="60"/>
      <w:outlineLvl w:val="3"/>
    </w:pPr>
    <w:rPr>
      <w:rFonts w:eastAsia="Times New Roman"/>
      <w:b/>
      <w:bCs/>
      <w:sz w:val="28"/>
      <w:szCs w:val="28"/>
    </w:rPr>
  </w:style>
  <w:style w:type="paragraph" w:styleId="berschrift5">
    <w:name w:val="heading 5"/>
    <w:aliases w:val="Subheading"/>
    <w:basedOn w:val="Standard"/>
    <w:next w:val="Standard"/>
    <w:uiPriority w:val="9"/>
    <w:qFormat/>
    <w:rsid w:val="004B1DAD"/>
    <w:pPr>
      <w:numPr>
        <w:ilvl w:val="4"/>
        <w:numId w:val="12"/>
      </w:numPr>
      <w:spacing w:before="240" w:after="60"/>
      <w:outlineLvl w:val="4"/>
    </w:pPr>
    <w:rPr>
      <w:rFonts w:eastAsia="Times New Roman"/>
      <w:b/>
      <w:bCs/>
      <w:i/>
      <w:iCs/>
      <w:sz w:val="26"/>
      <w:szCs w:val="26"/>
    </w:rPr>
  </w:style>
  <w:style w:type="paragraph" w:styleId="berschrift6">
    <w:name w:val="heading 6"/>
    <w:basedOn w:val="Standard"/>
    <w:next w:val="Standard"/>
    <w:uiPriority w:val="9"/>
    <w:qFormat/>
    <w:rsid w:val="004B1DAD"/>
    <w:pPr>
      <w:spacing w:before="240" w:after="60"/>
      <w:outlineLvl w:val="5"/>
    </w:pPr>
    <w:rPr>
      <w:rFonts w:eastAsia="Times New Roman"/>
      <w:b/>
      <w:bCs/>
      <w:sz w:val="22"/>
      <w:szCs w:val="22"/>
    </w:rPr>
  </w:style>
  <w:style w:type="paragraph" w:styleId="berschrift7">
    <w:name w:val="heading 7"/>
    <w:basedOn w:val="Standard"/>
    <w:next w:val="Standard"/>
    <w:uiPriority w:val="9"/>
    <w:qFormat/>
    <w:rsid w:val="004B1DAD"/>
    <w:pPr>
      <w:numPr>
        <w:ilvl w:val="6"/>
        <w:numId w:val="12"/>
      </w:numPr>
      <w:spacing w:before="240" w:after="60"/>
      <w:outlineLvl w:val="6"/>
    </w:pPr>
    <w:rPr>
      <w:rFonts w:eastAsia="Times New Roman"/>
      <w:sz w:val="24"/>
      <w:szCs w:val="24"/>
    </w:rPr>
  </w:style>
  <w:style w:type="paragraph" w:styleId="berschrift8">
    <w:name w:val="heading 8"/>
    <w:basedOn w:val="Standard"/>
    <w:next w:val="Standard"/>
    <w:qFormat/>
    <w:rsid w:val="004B1DAD"/>
    <w:pPr>
      <w:numPr>
        <w:ilvl w:val="7"/>
        <w:numId w:val="12"/>
      </w:num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4B1DAD"/>
    <w:pPr>
      <w:numPr>
        <w:ilvl w:val="8"/>
        <w:numId w:val="12"/>
      </w:numPr>
      <w:spacing w:before="240" w:after="60"/>
      <w:outlineLvl w:val="8"/>
    </w:pPr>
    <w:rPr>
      <w:rFonts w:ascii="Arial" w:hAnsi="Arial" w:cs="Arial"/>
      <w:sz w:val="22"/>
      <w:szCs w:val="22"/>
    </w:rPr>
  </w:style>
  <w:style w:type="character" w:default="1" w:styleId="Absatz-Standardschriftart">
    <w:name w:val="Default Paragraph Font"/>
    <w:uiPriority w:val="1"/>
    <w:unhideWhenUsed/>
    <w:rsid w:val="004B1DA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rsid w:val="004B1DAD"/>
  </w:style>
  <w:style w:type="paragraph" w:customStyle="1" w:styleId="Bild">
    <w:name w:val="Bild"/>
    <w:basedOn w:val="Standard"/>
    <w:rsid w:val="00CE147A"/>
    <w:pPr>
      <w:keepNext/>
      <w:spacing w:before="240"/>
      <w:jc w:val="center"/>
    </w:pPr>
  </w:style>
  <w:style w:type="paragraph" w:customStyle="1" w:styleId="BildUnterschrift">
    <w:name w:val="Bild Unterschrift"/>
    <w:basedOn w:val="Standard"/>
    <w:next w:val="Standard"/>
    <w:rsid w:val="00CE147A"/>
    <w:pPr>
      <w:spacing w:before="60" w:after="260" w:line="220" w:lineRule="exact"/>
    </w:pPr>
    <w:rPr>
      <w:rFonts w:ascii="Helvetica" w:hAnsi="Helvetica"/>
      <w:sz w:val="16"/>
    </w:rPr>
  </w:style>
  <w:style w:type="character" w:styleId="Fett">
    <w:name w:val="Strong"/>
    <w:qFormat/>
    <w:rsid w:val="004B1DAD"/>
    <w:rPr>
      <w:b/>
      <w:bCs/>
    </w:rPr>
  </w:style>
  <w:style w:type="paragraph" w:customStyle="1" w:styleId="FnoteLinie">
    <w:name w:val="FnoteLinie"/>
    <w:basedOn w:val="Standard"/>
    <w:rsid w:val="00CE147A"/>
  </w:style>
  <w:style w:type="paragraph" w:styleId="Funotentext">
    <w:name w:val="footnote text"/>
    <w:basedOn w:val="Standard"/>
    <w:semiHidden/>
    <w:rsid w:val="004B1DAD"/>
  </w:style>
  <w:style w:type="character" w:styleId="Funotenzeichen">
    <w:name w:val="footnote reference"/>
    <w:uiPriority w:val="99"/>
    <w:semiHidden/>
    <w:unhideWhenUsed/>
    <w:rsid w:val="004B1DAD"/>
    <w:rPr>
      <w:vertAlign w:val="superscript"/>
    </w:rPr>
  </w:style>
  <w:style w:type="paragraph" w:customStyle="1" w:styleId="IconBild">
    <w:name w:val="Icon Bild"/>
    <w:basedOn w:val="Standard"/>
    <w:next w:val="Standard"/>
    <w:autoRedefine/>
    <w:rsid w:val="00CE147A"/>
    <w:pPr>
      <w:framePr w:w="709" w:hSpace="142" w:wrap="around" w:vAnchor="text" w:hAnchor="text" w:x="1" w:y="1" w:anchorLock="1"/>
      <w:spacing w:before="180"/>
    </w:pPr>
  </w:style>
  <w:style w:type="paragraph" w:customStyle="1" w:styleId="IconText">
    <w:name w:val="Icon Text"/>
    <w:basedOn w:val="Standard"/>
    <w:rsid w:val="00CE147A"/>
    <w:pPr>
      <w:spacing w:after="240" w:line="220" w:lineRule="exact"/>
      <w:ind w:left="851"/>
    </w:pPr>
    <w:rPr>
      <w:sz w:val="17"/>
    </w:rPr>
  </w:style>
  <w:style w:type="paragraph" w:customStyle="1" w:styleId="Iconberschrift">
    <w:name w:val="Icon Überschrift"/>
    <w:basedOn w:val="Standard"/>
    <w:next w:val="IconText"/>
    <w:rsid w:val="00CE147A"/>
    <w:pPr>
      <w:keepNext/>
      <w:spacing w:before="160" w:after="30" w:line="240" w:lineRule="exact"/>
      <w:ind w:left="851"/>
    </w:pPr>
    <w:rPr>
      <w:rFonts w:ascii="Helvetica" w:hAnsi="Helvetica"/>
      <w:b/>
      <w:sz w:val="16"/>
    </w:rPr>
  </w:style>
  <w:style w:type="paragraph" w:styleId="Index2">
    <w:name w:val="index 2"/>
    <w:basedOn w:val="Standard"/>
    <w:next w:val="Standard"/>
    <w:autoRedefine/>
    <w:semiHidden/>
    <w:rsid w:val="004B1DAD"/>
    <w:pPr>
      <w:ind w:left="400" w:hanging="200"/>
    </w:pPr>
  </w:style>
  <w:style w:type="paragraph" w:styleId="Index3">
    <w:name w:val="index 3"/>
    <w:basedOn w:val="Standard"/>
    <w:next w:val="Standard"/>
    <w:autoRedefine/>
    <w:semiHidden/>
    <w:rsid w:val="004B1DAD"/>
    <w:pPr>
      <w:ind w:left="600" w:hanging="200"/>
    </w:pPr>
  </w:style>
  <w:style w:type="paragraph" w:customStyle="1" w:styleId="Kapitelnummer">
    <w:name w:val="Kapitelnummer"/>
    <w:basedOn w:val="Standard"/>
    <w:next w:val="Standard"/>
    <w:autoRedefine/>
    <w:rsid w:val="00CE147A"/>
    <w:pPr>
      <w:spacing w:line="1780" w:lineRule="exact"/>
      <w:ind w:right="-1559"/>
      <w:jc w:val="right"/>
    </w:pPr>
    <w:rPr>
      <w:rFonts w:ascii="Arial" w:hAnsi="Arial"/>
      <w:b/>
      <w:sz w:val="140"/>
    </w:rPr>
  </w:style>
  <w:style w:type="paragraph" w:styleId="Kopfzeile">
    <w:name w:val="header"/>
    <w:basedOn w:val="Standard"/>
    <w:semiHidden/>
    <w:rsid w:val="004B1DAD"/>
    <w:pPr>
      <w:tabs>
        <w:tab w:val="center" w:pos="4536"/>
        <w:tab w:val="right" w:pos="9072"/>
      </w:tabs>
    </w:pPr>
  </w:style>
  <w:style w:type="paragraph" w:customStyle="1" w:styleId="ListeBullet">
    <w:name w:val="Liste Bullet"/>
    <w:basedOn w:val="Standard"/>
    <w:autoRedefine/>
    <w:rsid w:val="00CE147A"/>
    <w:pPr>
      <w:numPr>
        <w:numId w:val="6"/>
      </w:numPr>
      <w:tabs>
        <w:tab w:val="left" w:pos="284"/>
      </w:tabs>
    </w:pPr>
  </w:style>
  <w:style w:type="paragraph" w:customStyle="1" w:styleId="ListeBullet2">
    <w:name w:val="Liste Bullet 2"/>
    <w:autoRedefine/>
    <w:rsid w:val="00CE147A"/>
    <w:pPr>
      <w:numPr>
        <w:numId w:val="7"/>
      </w:numPr>
      <w:tabs>
        <w:tab w:val="left" w:pos="284"/>
      </w:tabs>
      <w:spacing w:after="60" w:line="260" w:lineRule="exact"/>
      <w:jc w:val="both"/>
    </w:pPr>
  </w:style>
  <w:style w:type="paragraph" w:customStyle="1" w:styleId="ListeNum">
    <w:name w:val="Liste Num"/>
    <w:basedOn w:val="Standard"/>
    <w:rsid w:val="00CE147A"/>
    <w:pPr>
      <w:numPr>
        <w:numId w:val="2"/>
      </w:numPr>
      <w:tabs>
        <w:tab w:val="left" w:pos="284"/>
      </w:tabs>
    </w:pPr>
  </w:style>
  <w:style w:type="paragraph" w:customStyle="1" w:styleId="ListingText">
    <w:name w:val="Listing Text"/>
    <w:basedOn w:val="Standard"/>
    <w:rsid w:val="00CE147A"/>
    <w:pPr>
      <w:spacing w:after="260" w:line="200" w:lineRule="exact"/>
      <w:ind w:left="284" w:hanging="284"/>
    </w:pPr>
    <w:rPr>
      <w:rFonts w:ascii="Courier" w:hAnsi="Courier"/>
      <w:sz w:val="16"/>
    </w:rPr>
  </w:style>
  <w:style w:type="paragraph" w:customStyle="1" w:styleId="Listingberschrift">
    <w:name w:val="Listing Überschrift"/>
    <w:basedOn w:val="BildUnterschrift"/>
    <w:next w:val="ListingText"/>
    <w:rsid w:val="00CE147A"/>
    <w:pPr>
      <w:keepNext/>
      <w:spacing w:before="260" w:after="120"/>
    </w:pPr>
  </w:style>
  <w:style w:type="paragraph" w:customStyle="1" w:styleId="Marginaltext">
    <w:name w:val="Marginaltext"/>
    <w:basedOn w:val="Standard"/>
    <w:rsid w:val="00CE147A"/>
    <w:pPr>
      <w:framePr w:w="1361" w:hSpace="170" w:vSpace="142" w:wrap="around" w:vAnchor="text" w:hAnchor="page" w:xAlign="outside" w:y="1"/>
      <w:spacing w:before="46" w:line="200" w:lineRule="exact"/>
    </w:pPr>
    <w:rPr>
      <w:rFonts w:ascii="Helvetica" w:hAnsi="Helvetica"/>
      <w:sz w:val="16"/>
    </w:rPr>
  </w:style>
  <w:style w:type="character" w:styleId="Seitenzahl">
    <w:name w:val="page number"/>
    <w:basedOn w:val="Absatz-Standardschriftart"/>
    <w:semiHidden/>
    <w:rsid w:val="004B1DAD"/>
  </w:style>
  <w:style w:type="paragraph" w:customStyle="1" w:styleId="StandardEinzug">
    <w:name w:val="Standard Einzug"/>
    <w:basedOn w:val="Standard"/>
    <w:rsid w:val="00CE147A"/>
    <w:pPr>
      <w:ind w:left="284"/>
    </w:pPr>
  </w:style>
  <w:style w:type="paragraph" w:customStyle="1" w:styleId="TabelleKopf">
    <w:name w:val="Tabelle Kopf"/>
    <w:basedOn w:val="Standard"/>
    <w:rsid w:val="00CE147A"/>
    <w:pPr>
      <w:spacing w:before="40" w:after="40" w:line="220" w:lineRule="exact"/>
    </w:pPr>
    <w:rPr>
      <w:rFonts w:ascii="Helvetica" w:hAnsi="Helvetica"/>
      <w:b/>
      <w:sz w:val="16"/>
    </w:rPr>
  </w:style>
  <w:style w:type="paragraph" w:customStyle="1" w:styleId="TabelleText">
    <w:name w:val="Tabelle Text"/>
    <w:basedOn w:val="Standard"/>
    <w:rsid w:val="00CE147A"/>
    <w:pPr>
      <w:spacing w:before="40" w:after="40" w:line="220" w:lineRule="exact"/>
    </w:pPr>
    <w:rPr>
      <w:rFonts w:ascii="Helvetica" w:hAnsi="Helvetica"/>
      <w:sz w:val="16"/>
    </w:rPr>
  </w:style>
  <w:style w:type="paragraph" w:customStyle="1" w:styleId="Tabelleberschrift">
    <w:name w:val="Tabelle Überschrift"/>
    <w:basedOn w:val="Standard"/>
    <w:next w:val="TabelleKopf"/>
    <w:rsid w:val="00CE147A"/>
    <w:pPr>
      <w:spacing w:before="260" w:line="220" w:lineRule="exact"/>
    </w:pPr>
    <w:rPr>
      <w:rFonts w:ascii="Helvetica" w:hAnsi="Helvetica"/>
      <w:b/>
      <w:sz w:val="16"/>
    </w:rPr>
  </w:style>
  <w:style w:type="paragraph" w:customStyle="1" w:styleId="Tabellenkopf">
    <w:name w:val="Tabellenkopf"/>
    <w:basedOn w:val="TabelleKopf"/>
    <w:rsid w:val="00CE147A"/>
  </w:style>
  <w:style w:type="paragraph" w:customStyle="1" w:styleId="berschriftohneNummer">
    <w:name w:val="Überschrift ohne Nummer"/>
    <w:basedOn w:val="Standard"/>
    <w:next w:val="Standard"/>
    <w:rsid w:val="00CE147A"/>
    <w:pPr>
      <w:keepNext/>
      <w:suppressAutoHyphens/>
      <w:spacing w:before="240" w:after="80"/>
    </w:pPr>
    <w:rPr>
      <w:rFonts w:ascii="Helvetica" w:hAnsi="Helvetica"/>
      <w:b/>
    </w:rPr>
  </w:style>
  <w:style w:type="paragraph" w:styleId="Verzeichnis1">
    <w:name w:val="toc 1"/>
    <w:basedOn w:val="Standard"/>
    <w:next w:val="Standard"/>
    <w:autoRedefine/>
    <w:semiHidden/>
    <w:rsid w:val="00CE147A"/>
    <w:pPr>
      <w:spacing w:before="240" w:after="120"/>
    </w:pPr>
    <w:rPr>
      <w:b/>
    </w:rPr>
  </w:style>
  <w:style w:type="paragraph" w:styleId="Verzeichnis2">
    <w:name w:val="toc 2"/>
    <w:basedOn w:val="Standard"/>
    <w:next w:val="Standard"/>
    <w:autoRedefine/>
    <w:semiHidden/>
    <w:rsid w:val="00CE147A"/>
    <w:pPr>
      <w:spacing w:before="120"/>
      <w:ind w:left="200"/>
    </w:pPr>
    <w:rPr>
      <w:i/>
    </w:rPr>
  </w:style>
  <w:style w:type="paragraph" w:styleId="Verzeichnis3">
    <w:name w:val="toc 3"/>
    <w:basedOn w:val="Standard"/>
    <w:next w:val="Standard"/>
    <w:autoRedefine/>
    <w:semiHidden/>
    <w:rsid w:val="00CE147A"/>
    <w:pPr>
      <w:ind w:left="400"/>
    </w:pPr>
  </w:style>
  <w:style w:type="paragraph" w:styleId="Verzeichnis4">
    <w:name w:val="toc 4"/>
    <w:basedOn w:val="Standard"/>
    <w:next w:val="Standard"/>
    <w:autoRedefine/>
    <w:semiHidden/>
    <w:rsid w:val="00CE147A"/>
    <w:pPr>
      <w:ind w:left="600"/>
    </w:pPr>
  </w:style>
  <w:style w:type="paragraph" w:styleId="Verzeichnis5">
    <w:name w:val="toc 5"/>
    <w:basedOn w:val="Standard"/>
    <w:next w:val="Standard"/>
    <w:autoRedefine/>
    <w:semiHidden/>
    <w:rsid w:val="00CE147A"/>
    <w:pPr>
      <w:ind w:left="800"/>
    </w:pPr>
  </w:style>
  <w:style w:type="paragraph" w:styleId="Verzeichnis6">
    <w:name w:val="toc 6"/>
    <w:basedOn w:val="Standard"/>
    <w:next w:val="Standard"/>
    <w:autoRedefine/>
    <w:semiHidden/>
    <w:rsid w:val="00CE147A"/>
    <w:pPr>
      <w:ind w:left="1000"/>
    </w:pPr>
  </w:style>
  <w:style w:type="paragraph" w:styleId="Verzeichnis7">
    <w:name w:val="toc 7"/>
    <w:basedOn w:val="Standard"/>
    <w:next w:val="Standard"/>
    <w:autoRedefine/>
    <w:semiHidden/>
    <w:rsid w:val="00CE147A"/>
    <w:pPr>
      <w:ind w:left="1200"/>
    </w:pPr>
  </w:style>
  <w:style w:type="paragraph" w:styleId="Verzeichnis8">
    <w:name w:val="toc 8"/>
    <w:basedOn w:val="Standard"/>
    <w:next w:val="Standard"/>
    <w:autoRedefine/>
    <w:semiHidden/>
    <w:rsid w:val="00CE147A"/>
    <w:pPr>
      <w:ind w:left="1400"/>
    </w:pPr>
  </w:style>
  <w:style w:type="paragraph" w:styleId="Verzeichnis9">
    <w:name w:val="toc 9"/>
    <w:basedOn w:val="Standard"/>
    <w:next w:val="Standard"/>
    <w:autoRedefine/>
    <w:semiHidden/>
    <w:rsid w:val="00CE147A"/>
    <w:pPr>
      <w:ind w:left="1600"/>
    </w:pPr>
  </w:style>
  <w:style w:type="character" w:customStyle="1" w:styleId="ZFfett">
    <w:name w:val="ZF fett"/>
    <w:rsid w:val="00CE147A"/>
    <w:rPr>
      <w:b/>
    </w:rPr>
  </w:style>
  <w:style w:type="character" w:customStyle="1" w:styleId="ZFhochstellen">
    <w:name w:val="ZF hochstellen"/>
    <w:rsid w:val="00CE147A"/>
    <w:rPr>
      <w:vertAlign w:val="superscript"/>
    </w:rPr>
  </w:style>
  <w:style w:type="character" w:customStyle="1" w:styleId="ZFKursiv">
    <w:name w:val="ZF Kursiv"/>
    <w:rsid w:val="00CE147A"/>
    <w:rPr>
      <w:i/>
    </w:rPr>
  </w:style>
  <w:style w:type="character" w:customStyle="1" w:styleId="ZFListing">
    <w:name w:val="ZF Listing"/>
    <w:rsid w:val="00CE147A"/>
    <w:rPr>
      <w:rFonts w:ascii="Courier" w:hAnsi="Courier"/>
      <w:sz w:val="17"/>
    </w:rPr>
  </w:style>
  <w:style w:type="character" w:customStyle="1" w:styleId="ZFtiefstellen">
    <w:name w:val="ZF tiefstellen"/>
    <w:rsid w:val="00CE147A"/>
    <w:rPr>
      <w:vertAlign w:val="subscript"/>
    </w:rPr>
  </w:style>
  <w:style w:type="character" w:customStyle="1" w:styleId="ZFunterstrichen">
    <w:name w:val="ZF unterstrichen"/>
    <w:rsid w:val="00CE147A"/>
    <w:rPr>
      <w:color w:val="auto"/>
      <w:u w:val="single"/>
    </w:rPr>
  </w:style>
  <w:style w:type="paragraph" w:styleId="Beschriftung">
    <w:name w:val="caption"/>
    <w:basedOn w:val="Standard"/>
    <w:next w:val="Standard"/>
    <w:uiPriority w:val="1"/>
    <w:qFormat/>
    <w:rsid w:val="004B1DAD"/>
    <w:rPr>
      <w:b/>
      <w:bCs/>
    </w:rPr>
  </w:style>
  <w:style w:type="paragraph" w:styleId="Fuzeile">
    <w:name w:val="footer"/>
    <w:basedOn w:val="Standard"/>
    <w:semiHidden/>
    <w:rsid w:val="004B1DAD"/>
    <w:pPr>
      <w:tabs>
        <w:tab w:val="center" w:pos="4536"/>
        <w:tab w:val="right" w:pos="9072"/>
      </w:tabs>
    </w:pPr>
  </w:style>
  <w:style w:type="paragraph" w:customStyle="1" w:styleId="Beispiel">
    <w:name w:val="Beispiel"/>
    <w:basedOn w:val="Standard"/>
    <w:autoRedefine/>
    <w:rsid w:val="00CE147A"/>
    <w:pPr>
      <w:pBdr>
        <w:top w:val="single" w:sz="4" w:space="4" w:color="auto"/>
        <w:left w:val="single" w:sz="4" w:space="4" w:color="auto"/>
        <w:bottom w:val="single" w:sz="4" w:space="4" w:color="auto"/>
        <w:right w:val="single" w:sz="4" w:space="4" w:color="auto"/>
      </w:pBdr>
      <w:spacing w:before="120" w:after="120"/>
      <w:ind w:left="284" w:right="284"/>
    </w:pPr>
  </w:style>
  <w:style w:type="paragraph" w:customStyle="1" w:styleId="FragenKapitelberschrift">
    <w:name w:val="FragenKapitelÜberschrift"/>
    <w:basedOn w:val="Standard"/>
    <w:rsid w:val="00CE147A"/>
    <w:pPr>
      <w:pBdr>
        <w:top w:val="single" w:sz="48" w:space="1" w:color="C0C0C0"/>
        <w:left w:val="single" w:sz="48" w:space="4" w:color="C0C0C0"/>
        <w:bottom w:val="single" w:sz="48" w:space="1" w:color="C0C0C0"/>
        <w:right w:val="single" w:sz="48" w:space="4" w:color="C0C0C0"/>
      </w:pBdr>
      <w:shd w:val="clear" w:color="auto" w:fill="C0C0C0"/>
      <w:tabs>
        <w:tab w:val="left" w:pos="1021"/>
      </w:tabs>
      <w:spacing w:before="120" w:after="120" w:line="240" w:lineRule="exact"/>
      <w:ind w:left="794" w:right="227"/>
    </w:pPr>
    <w:rPr>
      <w:rFonts w:ascii="Helvetica" w:hAnsi="Helvetica" w:cs="Arial"/>
      <w:b/>
      <w:noProof/>
      <w:sz w:val="18"/>
    </w:rPr>
  </w:style>
  <w:style w:type="paragraph" w:customStyle="1" w:styleId="FragenKapitel0">
    <w:name w:val="Fragen Kapitel"/>
    <w:basedOn w:val="FragenKapitelberschrift"/>
    <w:autoRedefine/>
    <w:rsid w:val="00CE147A"/>
    <w:pPr>
      <w:ind w:left="0"/>
    </w:pPr>
    <w:rPr>
      <w:sz w:val="26"/>
    </w:rPr>
  </w:style>
  <w:style w:type="paragraph" w:customStyle="1" w:styleId="FragenKapitel">
    <w:name w:val="FragenKapitel"/>
    <w:basedOn w:val="FragenKapitelberschrift"/>
    <w:autoRedefine/>
    <w:rsid w:val="00CE147A"/>
    <w:pPr>
      <w:numPr>
        <w:numId w:val="3"/>
      </w:numPr>
      <w:spacing w:before="0" w:after="40"/>
    </w:pPr>
    <w:rPr>
      <w:b w:val="0"/>
    </w:rPr>
  </w:style>
  <w:style w:type="paragraph" w:customStyle="1" w:styleId="TabelleAufzhlung">
    <w:name w:val="Tabelle Aufzählung"/>
    <w:basedOn w:val="TabelleText"/>
    <w:autoRedefine/>
    <w:rsid w:val="00CE147A"/>
    <w:pPr>
      <w:numPr>
        <w:numId w:val="4"/>
      </w:numPr>
      <w:tabs>
        <w:tab w:val="left" w:pos="170"/>
      </w:tabs>
    </w:pPr>
  </w:style>
  <w:style w:type="paragraph" w:customStyle="1" w:styleId="TippRasterAufzklein">
    <w:name w:val="Tipp Raster Aufz klein"/>
    <w:basedOn w:val="Standard"/>
    <w:rsid w:val="00CE147A"/>
    <w:pPr>
      <w:numPr>
        <w:numId w:val="5"/>
      </w:numPr>
      <w:pBdr>
        <w:top w:val="single" w:sz="24" w:space="1" w:color="C0C0C0"/>
        <w:left w:val="single" w:sz="24" w:space="4" w:color="C0C0C0"/>
        <w:bottom w:val="single" w:sz="24" w:space="1" w:color="C0C0C0"/>
        <w:right w:val="single" w:sz="24" w:space="4" w:color="C0C0C0"/>
      </w:pBdr>
      <w:shd w:val="clear" w:color="auto" w:fill="C0C0C0"/>
      <w:tabs>
        <w:tab w:val="left" w:pos="567"/>
        <w:tab w:val="left" w:pos="907"/>
      </w:tabs>
      <w:ind w:right="170"/>
    </w:pPr>
  </w:style>
  <w:style w:type="paragraph" w:customStyle="1" w:styleId="TIPPAufzhlungklein">
    <w:name w:val="TIPP Aufzählung klein"/>
    <w:basedOn w:val="Standard"/>
    <w:autoRedefine/>
    <w:rsid w:val="00CE147A"/>
    <w:pPr>
      <w:pBdr>
        <w:top w:val="single" w:sz="36" w:space="1" w:color="C0C0C0"/>
        <w:left w:val="single" w:sz="36" w:space="4" w:color="C0C0C0"/>
        <w:bottom w:val="single" w:sz="36" w:space="1" w:color="C0C0C0"/>
        <w:right w:val="single" w:sz="36" w:space="4" w:color="C0C0C0"/>
      </w:pBdr>
      <w:shd w:val="clear" w:color="auto" w:fill="C0C0C0"/>
      <w:tabs>
        <w:tab w:val="left" w:pos="454"/>
        <w:tab w:val="left" w:pos="680"/>
      </w:tabs>
      <w:spacing w:after="20" w:line="240" w:lineRule="exact"/>
      <w:ind w:left="680" w:right="170" w:hanging="510"/>
    </w:pPr>
    <w:rPr>
      <w:rFonts w:ascii="Arial" w:hAnsi="Arial"/>
      <w:sz w:val="18"/>
    </w:rPr>
  </w:style>
  <w:style w:type="paragraph" w:customStyle="1" w:styleId="Aufzhlunggro">
    <w:name w:val="Aufzählung groß"/>
    <w:basedOn w:val="FragenKapitel0"/>
    <w:rsid w:val="00CE147A"/>
    <w:pPr>
      <w:pBdr>
        <w:top w:val="none" w:sz="0" w:space="0" w:color="auto"/>
        <w:left w:val="none" w:sz="0" w:space="0" w:color="auto"/>
        <w:bottom w:val="none" w:sz="0" w:space="0" w:color="auto"/>
        <w:right w:val="none" w:sz="0" w:space="0" w:color="auto"/>
      </w:pBdr>
      <w:shd w:val="clear" w:color="auto" w:fill="auto"/>
      <w:tabs>
        <w:tab w:val="clear" w:pos="1021"/>
        <w:tab w:val="num" w:pos="360"/>
      </w:tabs>
      <w:spacing w:before="60" w:after="0" w:line="240" w:lineRule="auto"/>
      <w:ind w:left="360" w:right="0" w:hanging="360"/>
      <w:jc w:val="both"/>
    </w:pPr>
    <w:rPr>
      <w:rFonts w:ascii="Times New Roman" w:hAnsi="Times New Roman" w:cs="Times New Roman"/>
      <w:b w:val="0"/>
      <w:noProof w:val="0"/>
    </w:rPr>
  </w:style>
  <w:style w:type="paragraph" w:customStyle="1" w:styleId="Nummerierung">
    <w:name w:val="Nummerierung"/>
    <w:basedOn w:val="Aufzhlunggro"/>
    <w:rsid w:val="00CE147A"/>
    <w:pPr>
      <w:ind w:left="284" w:hanging="284"/>
    </w:pPr>
  </w:style>
  <w:style w:type="paragraph" w:customStyle="1" w:styleId="TippAufzaehlunggross">
    <w:name w:val="Tipp Aufzaehlung gross"/>
    <w:basedOn w:val="Aufzhlunggro"/>
    <w:autoRedefine/>
    <w:rsid w:val="00CE147A"/>
    <w:pPr>
      <w:pBdr>
        <w:top w:val="single" w:sz="24" w:space="1" w:color="C0C0C0"/>
        <w:left w:val="single" w:sz="24" w:space="4" w:color="C0C0C0"/>
        <w:bottom w:val="single" w:sz="24" w:space="1" w:color="C0C0C0"/>
        <w:right w:val="single" w:sz="24" w:space="4" w:color="C0C0C0"/>
      </w:pBdr>
      <w:shd w:val="clear" w:color="auto" w:fill="C0C0C0"/>
      <w:tabs>
        <w:tab w:val="clear" w:pos="360"/>
      </w:tabs>
      <w:ind w:left="527" w:right="170" w:hanging="357"/>
    </w:pPr>
  </w:style>
  <w:style w:type="paragraph" w:customStyle="1" w:styleId="TIPPAufzhlunggro">
    <w:name w:val="TIPP Aufzählung groß"/>
    <w:basedOn w:val="Aufzhlunggro"/>
    <w:rsid w:val="00CE147A"/>
    <w:pPr>
      <w:shd w:val="clear" w:color="auto" w:fill="CCCCCC"/>
      <w:tabs>
        <w:tab w:val="left" w:pos="360"/>
        <w:tab w:val="left" w:pos="709"/>
      </w:tabs>
      <w:ind w:left="0" w:firstLine="357"/>
    </w:pPr>
    <w:rPr>
      <w:szCs w:val="24"/>
    </w:rPr>
  </w:style>
  <w:style w:type="paragraph" w:customStyle="1" w:styleId="TIPP-Aufzhlunggro">
    <w:name w:val="TIPP-Aufzählung groß"/>
    <w:basedOn w:val="Aufzhlunggro"/>
    <w:rsid w:val="00CE147A"/>
    <w:pPr>
      <w:shd w:val="clear" w:color="auto" w:fill="CCCCCC"/>
      <w:ind w:left="357" w:hanging="357"/>
    </w:pPr>
    <w:rPr>
      <w:szCs w:val="24"/>
    </w:rPr>
  </w:style>
  <w:style w:type="paragraph" w:customStyle="1" w:styleId="TIPP-Aufz-gross">
    <w:name w:val="TIPP-Aufz-gross"/>
    <w:basedOn w:val="Aufzhlunggro"/>
    <w:rsid w:val="00CE147A"/>
    <w:pPr>
      <w:shd w:val="clear" w:color="auto" w:fill="CCCCCC"/>
      <w:tabs>
        <w:tab w:val="clear" w:pos="360"/>
        <w:tab w:val="num" w:pos="926"/>
      </w:tabs>
      <w:ind w:left="357" w:hanging="357"/>
    </w:pPr>
  </w:style>
  <w:style w:type="paragraph" w:customStyle="1" w:styleId="MMTopic1">
    <w:name w:val="MM Topic 1"/>
    <w:basedOn w:val="berschrift1"/>
    <w:autoRedefine/>
    <w:rsid w:val="00CE147A"/>
    <w:pPr>
      <w:numPr>
        <w:numId w:val="0"/>
      </w:numPr>
      <w:shd w:val="pct20" w:color="auto" w:fill="auto"/>
      <w:spacing w:before="480" w:after="120"/>
      <w:ind w:right="28"/>
      <w:jc w:val="both"/>
    </w:pPr>
    <w:rPr>
      <w:rFonts w:ascii="Arial" w:hAnsi="Arial" w:cs="Arial"/>
      <w:color w:val="auto"/>
      <w:sz w:val="28"/>
    </w:rPr>
  </w:style>
  <w:style w:type="paragraph" w:customStyle="1" w:styleId="MMTopic2">
    <w:name w:val="MM Topic 2"/>
    <w:basedOn w:val="berschrift2"/>
    <w:autoRedefine/>
    <w:rsid w:val="00CE147A"/>
    <w:pPr>
      <w:numPr>
        <w:ilvl w:val="0"/>
        <w:numId w:val="0"/>
      </w:numPr>
      <w:shd w:val="pct20" w:color="auto" w:fill="auto"/>
      <w:tabs>
        <w:tab w:val="num" w:pos="720"/>
      </w:tabs>
      <w:spacing w:before="360" w:after="120"/>
      <w:ind w:left="28" w:right="28"/>
    </w:pPr>
    <w:rPr>
      <w:rFonts w:ascii="Arial" w:hAnsi="Arial" w:cs="Arial"/>
      <w:sz w:val="22"/>
    </w:rPr>
  </w:style>
  <w:style w:type="paragraph" w:customStyle="1" w:styleId="MMTopic3">
    <w:name w:val="MM Topic 3"/>
    <w:basedOn w:val="berschrift3"/>
    <w:autoRedefine/>
    <w:rsid w:val="006A595B"/>
    <w:pPr>
      <w:numPr>
        <w:ilvl w:val="0"/>
        <w:numId w:val="0"/>
      </w:numPr>
      <w:spacing w:before="320" w:after="120"/>
      <w:ind w:left="56"/>
      <w:jc w:val="both"/>
    </w:pPr>
    <w:rPr>
      <w:rFonts w:cs="Arial"/>
    </w:rPr>
  </w:style>
  <w:style w:type="paragraph" w:customStyle="1" w:styleId="MMTopic4">
    <w:name w:val="MM Topic 4"/>
    <w:basedOn w:val="berschrift4"/>
    <w:rsid w:val="00CE147A"/>
    <w:pPr>
      <w:numPr>
        <w:ilvl w:val="0"/>
        <w:numId w:val="0"/>
      </w:numPr>
      <w:tabs>
        <w:tab w:val="num" w:pos="851"/>
      </w:tabs>
      <w:spacing w:before="200"/>
      <w:ind w:left="851" w:hanging="851"/>
      <w:jc w:val="both"/>
    </w:pPr>
  </w:style>
  <w:style w:type="character" w:styleId="Kommentarzeichen">
    <w:name w:val="annotation reference"/>
    <w:semiHidden/>
    <w:rsid w:val="004B1DAD"/>
    <w:rPr>
      <w:sz w:val="16"/>
      <w:szCs w:val="16"/>
    </w:rPr>
  </w:style>
  <w:style w:type="paragraph" w:customStyle="1" w:styleId="Standhinweis">
    <w:name w:val="Standhinweis"/>
    <w:basedOn w:val="Standard"/>
    <w:next w:val="Standard"/>
    <w:rsid w:val="00CE147A"/>
    <w:pPr>
      <w:tabs>
        <w:tab w:val="left" w:pos="227"/>
      </w:tabs>
    </w:pPr>
  </w:style>
  <w:style w:type="character" w:styleId="Hyperlink">
    <w:name w:val="Hyperlink"/>
    <w:semiHidden/>
    <w:rsid w:val="004B1DAD"/>
    <w:rPr>
      <w:color w:val="0000FF"/>
      <w:u w:val="single"/>
    </w:rPr>
  </w:style>
  <w:style w:type="paragraph" w:styleId="Kommentartext">
    <w:name w:val="annotation text"/>
    <w:basedOn w:val="Standard"/>
    <w:link w:val="KommentartextZchn"/>
    <w:semiHidden/>
    <w:rsid w:val="004B1DAD"/>
  </w:style>
  <w:style w:type="paragraph" w:styleId="Textkrper-Zeileneinzug">
    <w:name w:val="Body Text Indent"/>
    <w:basedOn w:val="Standard"/>
    <w:link w:val="Textkrper-ZeileneinzugZchn"/>
    <w:semiHidden/>
    <w:rsid w:val="004B1DAD"/>
    <w:pPr>
      <w:spacing w:after="120"/>
      <w:ind w:left="283"/>
    </w:pPr>
  </w:style>
  <w:style w:type="paragraph" w:styleId="Textkrper-Einzug2">
    <w:name w:val="Body Text Indent 2"/>
    <w:basedOn w:val="Standard"/>
    <w:semiHidden/>
    <w:rsid w:val="004B1DAD"/>
    <w:pPr>
      <w:spacing w:after="120" w:line="480" w:lineRule="auto"/>
      <w:ind w:left="283"/>
    </w:pPr>
  </w:style>
  <w:style w:type="paragraph" w:customStyle="1" w:styleId="CHVU1">
    <w:name w:val="CHV_U1"/>
    <w:basedOn w:val="berschrift1"/>
    <w:next w:val="CHVStandard"/>
    <w:rsid w:val="004B1DAD"/>
    <w:pPr>
      <w:keepNext w:val="0"/>
      <w:numPr>
        <w:numId w:val="29"/>
      </w:numPr>
      <w:shd w:val="pct10" w:color="auto" w:fill="auto"/>
      <w:spacing w:before="0" w:after="240"/>
    </w:pPr>
    <w:rPr>
      <w:rFonts w:ascii="Arial Unicode MS" w:eastAsia="SimSun" w:hAnsi="Arial Unicode MS"/>
      <w:b w:val="0"/>
      <w:bCs w:val="0"/>
      <w:color w:val="000000"/>
      <w:kern w:val="0"/>
      <w:sz w:val="48"/>
      <w:szCs w:val="48"/>
      <w:lang w:eastAsia="zh-CN"/>
    </w:rPr>
  </w:style>
  <w:style w:type="paragraph" w:customStyle="1" w:styleId="CHVStandard">
    <w:name w:val="CHV_Standard"/>
    <w:link w:val="CHVStandardZchn"/>
    <w:rsid w:val="004B1DAD"/>
    <w:pPr>
      <w:spacing w:after="180" w:line="240" w:lineRule="atLeast"/>
    </w:pPr>
    <w:rPr>
      <w:rFonts w:ascii="Arial Unicode MS" w:eastAsia="SimSun" w:hAnsi="Arial Unicode MS"/>
      <w:sz w:val="22"/>
      <w:szCs w:val="22"/>
      <w:lang w:eastAsia="zh-CN"/>
    </w:rPr>
  </w:style>
  <w:style w:type="paragraph" w:customStyle="1" w:styleId="CHVU2">
    <w:name w:val="CHV_U2"/>
    <w:basedOn w:val="berschrift2"/>
    <w:next w:val="CHVStandard"/>
    <w:rsid w:val="004B1DAD"/>
    <w:pPr>
      <w:keepNext w:val="0"/>
      <w:numPr>
        <w:numId w:val="29"/>
      </w:numPr>
      <w:shd w:val="pct10" w:color="auto" w:fill="auto"/>
      <w:tabs>
        <w:tab w:val="left" w:pos="1418"/>
      </w:tabs>
      <w:spacing w:before="120" w:after="120"/>
    </w:pPr>
    <w:rPr>
      <w:rFonts w:ascii="Arial Unicode MS" w:eastAsia="SimSun" w:hAnsi="Arial Unicode MS"/>
      <w:b w:val="0"/>
      <w:bCs w:val="0"/>
      <w:i w:val="0"/>
      <w:iCs w:val="0"/>
      <w:color w:val="000000"/>
      <w:sz w:val="40"/>
      <w:szCs w:val="40"/>
      <w:lang w:eastAsia="zh-CN"/>
    </w:rPr>
  </w:style>
  <w:style w:type="paragraph" w:customStyle="1" w:styleId="CHVUZwiTi">
    <w:name w:val="CHV_U_ZwiTi"/>
    <w:basedOn w:val="berschrift6"/>
    <w:next w:val="CHVStandard"/>
    <w:rsid w:val="004B1DAD"/>
    <w:pPr>
      <w:numPr>
        <w:ilvl w:val="5"/>
        <w:numId w:val="11"/>
      </w:numPr>
      <w:shd w:val="pct10" w:color="auto" w:fill="auto"/>
      <w:spacing w:before="60" w:after="0" w:line="280" w:lineRule="exact"/>
    </w:pPr>
    <w:rPr>
      <w:rFonts w:ascii="Arial Unicode MS" w:eastAsia="SimSun" w:hAnsi="Arial Unicode MS"/>
      <w:b w:val="0"/>
      <w:bCs w:val="0"/>
      <w:noProof/>
      <w:color w:val="000000"/>
      <w:lang w:eastAsia="zh-CN"/>
    </w:rPr>
  </w:style>
  <w:style w:type="paragraph" w:customStyle="1" w:styleId="CHVABB">
    <w:name w:val="CHV_ABB"/>
    <w:basedOn w:val="CHVStandard"/>
    <w:next w:val="CHVStandard"/>
    <w:rsid w:val="004B1DAD"/>
    <w:pPr>
      <w:spacing w:before="120" w:after="120"/>
    </w:pPr>
  </w:style>
  <w:style w:type="paragraph" w:customStyle="1" w:styleId="CHVABBLegende">
    <w:name w:val="CHV_ABB_Legende"/>
    <w:basedOn w:val="CHVStandard"/>
    <w:next w:val="CHVStandard"/>
    <w:rsid w:val="004B1DAD"/>
    <w:pPr>
      <w:pBdr>
        <w:top w:val="dashSmallGap" w:sz="8" w:space="5" w:color="FF0000"/>
        <w:bottom w:val="dashSmallGap" w:sz="8" w:space="5" w:color="FF0000"/>
      </w:pBdr>
      <w:spacing w:before="240" w:after="240"/>
    </w:pPr>
  </w:style>
  <w:style w:type="paragraph" w:customStyle="1" w:styleId="CHVLISTE1">
    <w:name w:val="CHV_LISTE_1"/>
    <w:basedOn w:val="CHVStandard"/>
    <w:rsid w:val="004B1DAD"/>
    <w:pPr>
      <w:numPr>
        <w:numId w:val="28"/>
      </w:numPr>
    </w:pPr>
  </w:style>
  <w:style w:type="paragraph" w:customStyle="1" w:styleId="CHVLISTE2">
    <w:name w:val="CHV_LISTE_2"/>
    <w:basedOn w:val="CHVLISTE1"/>
    <w:rsid w:val="004B1DAD"/>
    <w:pPr>
      <w:numPr>
        <w:ilvl w:val="1"/>
      </w:numPr>
      <w:tabs>
        <w:tab w:val="left" w:pos="454"/>
      </w:tabs>
    </w:pPr>
  </w:style>
  <w:style w:type="paragraph" w:customStyle="1" w:styleId="CHVTABKopf">
    <w:name w:val="CHV_TAB_Kopf"/>
    <w:basedOn w:val="CHVStandard"/>
    <w:next w:val="CHVStandard"/>
    <w:rsid w:val="004B1DAD"/>
    <w:rPr>
      <w:b/>
      <w:color w:val="0000FF"/>
      <w:sz w:val="20"/>
      <w:szCs w:val="20"/>
    </w:rPr>
  </w:style>
  <w:style w:type="paragraph" w:customStyle="1" w:styleId="CHVStandardEinzug">
    <w:name w:val="CHV_Standard_Einzug"/>
    <w:basedOn w:val="CHVStandard"/>
    <w:rsid w:val="004B1DAD"/>
    <w:pPr>
      <w:ind w:left="227"/>
    </w:pPr>
  </w:style>
  <w:style w:type="paragraph" w:customStyle="1" w:styleId="CHVLISTEnum1">
    <w:name w:val="CHV_LISTE_num_1"/>
    <w:basedOn w:val="CHVStandard"/>
    <w:rsid w:val="004B1DAD"/>
    <w:pPr>
      <w:numPr>
        <w:numId w:val="26"/>
      </w:numPr>
    </w:pPr>
  </w:style>
  <w:style w:type="paragraph" w:customStyle="1" w:styleId="CHVTABLegende">
    <w:name w:val="CHV_TAB_Legende"/>
    <w:basedOn w:val="CHVABBLegende"/>
    <w:next w:val="CHVStandard"/>
    <w:rsid w:val="004B1DAD"/>
    <w:pPr>
      <w:pBdr>
        <w:top w:val="single" w:sz="8" w:space="5" w:color="FF0000"/>
        <w:bottom w:val="single" w:sz="8" w:space="5" w:color="FF0000"/>
      </w:pBdr>
    </w:pPr>
    <w:rPr>
      <w:lang w:eastAsia="de-DE"/>
    </w:rPr>
  </w:style>
  <w:style w:type="paragraph" w:customStyle="1" w:styleId="CHVFussnote">
    <w:name w:val="CHV_Fussnote"/>
    <w:basedOn w:val="CHVStandard"/>
    <w:link w:val="CHVFussnoteZchn"/>
    <w:rsid w:val="004B1DAD"/>
  </w:style>
  <w:style w:type="character" w:customStyle="1" w:styleId="CHVAUSZ2kursiv">
    <w:name w:val="CHV_AUSZ_2_kursiv"/>
    <w:rsid w:val="004B1DAD"/>
    <w:rPr>
      <w:i/>
      <w:bdr w:val="none" w:sz="0" w:space="0" w:color="auto"/>
      <w:shd w:val="clear" w:color="auto" w:fill="FFCC00"/>
    </w:rPr>
  </w:style>
  <w:style w:type="character" w:customStyle="1" w:styleId="CHVFussnotenZeichen">
    <w:name w:val="CHV_Fussnoten_Zeichen"/>
    <w:basedOn w:val="Funotenzeichen"/>
    <w:rsid w:val="004B1DAD"/>
    <w:rPr>
      <w:vertAlign w:val="superscript"/>
    </w:rPr>
  </w:style>
  <w:style w:type="character" w:customStyle="1" w:styleId="CHVAUSZ1fett">
    <w:name w:val="CHV_AUSZ_1_fett"/>
    <w:rsid w:val="004B1DAD"/>
    <w:rPr>
      <w:b/>
      <w:bdr w:val="none" w:sz="0" w:space="0" w:color="auto"/>
      <w:shd w:val="clear" w:color="auto" w:fill="FFCC00"/>
    </w:rPr>
  </w:style>
  <w:style w:type="character" w:customStyle="1" w:styleId="CHVCODEinline">
    <w:name w:val="CHV_CODE_inline"/>
    <w:uiPriority w:val="1"/>
    <w:rsid w:val="004B1DAD"/>
    <w:rPr>
      <w:rFonts w:ascii="Courier New" w:hAnsi="Courier New"/>
      <w:sz w:val="20"/>
      <w:bdr w:val="none" w:sz="0" w:space="0" w:color="auto"/>
      <w:shd w:val="clear" w:color="auto" w:fill="D6E3BC"/>
    </w:rPr>
  </w:style>
  <w:style w:type="character" w:customStyle="1" w:styleId="berschrift1Zchn">
    <w:name w:val="Überschrift 1 Zchn"/>
    <w:aliases w:val="Part Zchn"/>
    <w:link w:val="berschrift1"/>
    <w:uiPriority w:val="9"/>
    <w:rsid w:val="004B1DAD"/>
    <w:rPr>
      <w:rFonts w:ascii="Courier New" w:hAnsi="Courier New"/>
      <w:b/>
      <w:bCs/>
      <w:color w:val="BE00BE"/>
      <w:kern w:val="32"/>
      <w:sz w:val="32"/>
      <w:szCs w:val="32"/>
      <w:lang w:eastAsia="en-US"/>
    </w:rPr>
  </w:style>
  <w:style w:type="character" w:customStyle="1" w:styleId="CHVzuklaeren">
    <w:name w:val="CHV_zu_klaeren"/>
    <w:rsid w:val="004B1DAD"/>
    <w:rPr>
      <w:bdr w:val="none" w:sz="0" w:space="0" w:color="auto"/>
      <w:shd w:val="clear" w:color="auto" w:fill="FF00FF"/>
    </w:rPr>
  </w:style>
  <w:style w:type="table" w:styleId="Tabellenraster">
    <w:name w:val="Table Grid"/>
    <w:basedOn w:val="NormaleTabelle"/>
    <w:uiPriority w:val="59"/>
    <w:rsid w:val="004B1DAD"/>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VStandardZchn">
    <w:name w:val="CHV_Standard Zchn"/>
    <w:link w:val="CHVStandard"/>
    <w:rsid w:val="004B1DAD"/>
    <w:rPr>
      <w:rFonts w:ascii="Arial Unicode MS" w:eastAsia="SimSun" w:hAnsi="Arial Unicode MS"/>
      <w:sz w:val="22"/>
      <w:szCs w:val="22"/>
      <w:lang w:val="de-DE" w:eastAsia="zh-CN" w:bidi="ar-SA"/>
    </w:rPr>
  </w:style>
  <w:style w:type="paragraph" w:customStyle="1" w:styleId="CHVAutor">
    <w:name w:val="CHV_Autor"/>
    <w:basedOn w:val="CHVStandard"/>
    <w:next w:val="CHVStandard"/>
    <w:rsid w:val="004B1DAD"/>
    <w:pPr>
      <w:spacing w:after="0" w:line="240" w:lineRule="auto"/>
    </w:pPr>
    <w:rPr>
      <w:rFonts w:ascii="Courier New" w:eastAsia="Calibri" w:hAnsi="Courier New"/>
      <w:color w:val="BE00BE"/>
      <w:sz w:val="20"/>
      <w:szCs w:val="20"/>
      <w:lang w:eastAsia="en-US"/>
    </w:rPr>
  </w:style>
  <w:style w:type="character" w:customStyle="1" w:styleId="CHVAUX01">
    <w:name w:val="CHV_AUX_01"/>
    <w:rsid w:val="004B1DAD"/>
    <w:rPr>
      <w:color w:val="000000"/>
      <w:bdr w:val="dashed" w:sz="4" w:space="0" w:color="auto"/>
      <w:shd w:val="clear" w:color="auto" w:fill="FF66FF"/>
    </w:rPr>
  </w:style>
  <w:style w:type="character" w:customStyle="1" w:styleId="CHVAUX02">
    <w:name w:val="CHV_AUX_02"/>
    <w:basedOn w:val="CHVAUX01"/>
    <w:rsid w:val="004B1DAD"/>
    <w:rPr>
      <w:color w:val="000000"/>
      <w:bdr w:val="dashed" w:sz="4" w:space="0" w:color="auto"/>
      <w:shd w:val="clear" w:color="auto" w:fill="FF66FF"/>
    </w:rPr>
  </w:style>
  <w:style w:type="character" w:customStyle="1" w:styleId="CHVAUX03">
    <w:name w:val="CHV_AUX_03"/>
    <w:basedOn w:val="CHVAUX02"/>
    <w:rsid w:val="004B1DAD"/>
    <w:rPr>
      <w:color w:val="000000"/>
      <w:bdr w:val="dashed" w:sz="4" w:space="0" w:color="auto"/>
      <w:shd w:val="clear" w:color="auto" w:fill="FF66FF"/>
    </w:rPr>
  </w:style>
  <w:style w:type="character" w:customStyle="1" w:styleId="CHVAUX04">
    <w:name w:val="CHV_AUX_04"/>
    <w:basedOn w:val="CHVAUX03"/>
    <w:rsid w:val="004B1DAD"/>
    <w:rPr>
      <w:color w:val="000000"/>
      <w:bdr w:val="dashed" w:sz="4" w:space="0" w:color="auto"/>
      <w:shd w:val="clear" w:color="auto" w:fill="FF66FF"/>
    </w:rPr>
  </w:style>
  <w:style w:type="character" w:customStyle="1" w:styleId="CHVAUX05">
    <w:name w:val="CHV_AUX_05"/>
    <w:basedOn w:val="CHVAUX04"/>
    <w:rsid w:val="004B1DAD"/>
    <w:rPr>
      <w:color w:val="000000"/>
      <w:bdr w:val="dashed" w:sz="4" w:space="0" w:color="auto"/>
      <w:shd w:val="clear" w:color="auto" w:fill="FF66FF"/>
    </w:rPr>
  </w:style>
  <w:style w:type="paragraph" w:customStyle="1" w:styleId="CHVLITText">
    <w:name w:val="CHV_LIT_Text"/>
    <w:basedOn w:val="CHVStandard"/>
    <w:rsid w:val="004B1DAD"/>
    <w:pPr>
      <w:spacing w:after="0" w:line="240" w:lineRule="auto"/>
    </w:pPr>
    <w:rPr>
      <w:rFonts w:ascii="Courier New" w:eastAsia="Calibri" w:hAnsi="Courier New"/>
      <w:color w:val="BE00BE"/>
      <w:sz w:val="20"/>
      <w:szCs w:val="20"/>
      <w:lang w:eastAsia="en-US"/>
    </w:rPr>
  </w:style>
  <w:style w:type="paragraph" w:customStyle="1" w:styleId="CHVLITU">
    <w:name w:val="CHV_LIT_U"/>
    <w:basedOn w:val="CHVStandard"/>
    <w:next w:val="CHVLITText"/>
    <w:rsid w:val="004B1DAD"/>
    <w:pPr>
      <w:spacing w:after="0" w:line="240" w:lineRule="auto"/>
    </w:pPr>
    <w:rPr>
      <w:rFonts w:ascii="Courier New" w:eastAsia="Calibri" w:hAnsi="Courier New"/>
      <w:color w:val="BE00BE"/>
      <w:sz w:val="20"/>
      <w:szCs w:val="20"/>
      <w:lang w:eastAsia="en-US"/>
    </w:rPr>
  </w:style>
  <w:style w:type="paragraph" w:customStyle="1" w:styleId="CHVBOXTitel">
    <w:name w:val="CHV_BOX_Titel"/>
    <w:basedOn w:val="CHVStandard"/>
    <w:next w:val="CHVStandard"/>
    <w:rsid w:val="004B1DAD"/>
    <w:pPr>
      <w:spacing w:after="0" w:line="240" w:lineRule="auto"/>
    </w:pPr>
    <w:rPr>
      <w:rFonts w:ascii="Courier New" w:eastAsia="Calibri" w:hAnsi="Courier New"/>
      <w:color w:val="BE00BE"/>
      <w:sz w:val="20"/>
      <w:szCs w:val="20"/>
      <w:lang w:eastAsia="en-US"/>
    </w:rPr>
  </w:style>
  <w:style w:type="paragraph" w:customStyle="1" w:styleId="CHVBOXU1">
    <w:name w:val="CHV_BOX_U1"/>
    <w:basedOn w:val="CHVBOXTitel"/>
    <w:next w:val="CHVStandard"/>
    <w:rsid w:val="004B1DAD"/>
    <w:pPr>
      <w:numPr>
        <w:numId w:val="2"/>
      </w:numPr>
      <w:tabs>
        <w:tab w:val="left" w:pos="284"/>
      </w:tabs>
    </w:pPr>
  </w:style>
  <w:style w:type="paragraph" w:customStyle="1" w:styleId="CHVBOXU2">
    <w:name w:val="CHV_BOX_U2"/>
    <w:basedOn w:val="CHVBOXU1"/>
    <w:next w:val="CHVStandard"/>
    <w:rsid w:val="004B1DAD"/>
    <w:pPr>
      <w:numPr>
        <w:numId w:val="0"/>
      </w:numPr>
      <w:tabs>
        <w:tab w:val="clear" w:pos="284"/>
      </w:tabs>
      <w:spacing w:after="260" w:line="200" w:lineRule="exact"/>
      <w:ind w:left="284" w:hanging="284"/>
    </w:pPr>
    <w:rPr>
      <w:rFonts w:ascii="Courier" w:hAnsi="Courier"/>
      <w:sz w:val="16"/>
    </w:rPr>
  </w:style>
  <w:style w:type="paragraph" w:customStyle="1" w:styleId="CHVBOXID">
    <w:name w:val="CHV_BOX_ID"/>
    <w:basedOn w:val="CHVStandard"/>
    <w:next w:val="CHVStandard"/>
    <w:rsid w:val="004B1DAD"/>
    <w:pPr>
      <w:spacing w:after="0" w:line="240" w:lineRule="auto"/>
    </w:pPr>
    <w:rPr>
      <w:rFonts w:ascii="Courier New" w:eastAsia="Calibri" w:hAnsi="Courier New"/>
      <w:color w:val="BE00BE"/>
      <w:sz w:val="20"/>
      <w:szCs w:val="20"/>
      <w:lang w:eastAsia="en-US"/>
    </w:rPr>
  </w:style>
  <w:style w:type="table" w:customStyle="1" w:styleId="CHVBOX01praxis">
    <w:name w:val="CHV_BOX_01_praxis"/>
    <w:basedOn w:val="NormaleTabelle"/>
    <w:rsid w:val="004B1DAD"/>
    <w:pPr>
      <w:ind w:left="113" w:right="113"/>
    </w:pPr>
    <w:rPr>
      <w:rFonts w:ascii="Arial Unicode MS" w:eastAsia="Calibri" w:hAnsi="Arial Unicode MS"/>
      <w:sz w:val="22"/>
    </w:rPr>
    <w:tblPr>
      <w:tblStyleRowBandSize w:val="1"/>
      <w:tblBorders>
        <w:top w:val="single" w:sz="24" w:space="0" w:color="0000FF"/>
        <w:left w:val="single" w:sz="2" w:space="0" w:color="C0C0C0"/>
        <w:bottom w:val="single" w:sz="24" w:space="0" w:color="0000FF"/>
        <w:right w:val="single" w:sz="2" w:space="0" w:color="C0C0C0"/>
      </w:tblBorders>
      <w:tblCellMar>
        <w:left w:w="0" w:type="dxa"/>
        <w:right w:w="0" w:type="dxa"/>
      </w:tblCellMar>
    </w:tblPr>
    <w:tcPr>
      <w:shd w:val="clear" w:color="auto" w:fill="CCECFF"/>
    </w:tcPr>
    <w:tblStylePr w:type="firstRow">
      <w:pPr>
        <w:jc w:val="center"/>
      </w:pPr>
      <w:rPr>
        <w:rFonts w:ascii="Wingdings" w:hAnsi="Wingdings"/>
        <w:b w:val="0"/>
        <w:sz w:val="22"/>
      </w:rPr>
      <w:tblPr/>
      <w:tcPr>
        <w:tcBorders>
          <w:top w:val="single" w:sz="24" w:space="0" w:color="0000FF"/>
          <w:left w:val="single" w:sz="2" w:space="0" w:color="C0C0C0"/>
          <w:bottom w:val="nil"/>
          <w:right w:val="single" w:sz="2" w:space="0" w:color="C0C0C0"/>
          <w:insideH w:val="nil"/>
          <w:insideV w:val="nil"/>
          <w:tl2br w:val="nil"/>
          <w:tr2bl w:val="nil"/>
        </w:tcBorders>
        <w:shd w:val="clear" w:color="auto" w:fill="CCFFFF"/>
      </w:tcPr>
    </w:tblStylePr>
    <w:tblStylePr w:type="band1Horz">
      <w:pPr>
        <w:jc w:val="left"/>
      </w:pPr>
      <w:tblPr/>
      <w:tcPr>
        <w:shd w:val="clear" w:color="auto" w:fill="FFFFFF"/>
      </w:tcPr>
    </w:tblStylePr>
    <w:tblStylePr w:type="band2Horz">
      <w:rPr>
        <w:rFonts w:ascii="Wingdings" w:hAnsi="Wingdings"/>
        <w:b w:val="0"/>
        <w:sz w:val="22"/>
      </w:rPr>
      <w:tblPr/>
      <w:tcPr>
        <w:shd w:val="clear" w:color="auto" w:fill="FFFFFF"/>
      </w:tcPr>
    </w:tblStylePr>
  </w:style>
  <w:style w:type="character" w:customStyle="1" w:styleId="CHVAUSZ1fetttief">
    <w:name w:val="CHV_AUSZ_1_fett_tief"/>
    <w:basedOn w:val="CHVAUSZ1fett"/>
    <w:rsid w:val="004B1DAD"/>
    <w:rPr>
      <w:b/>
      <w:bdr w:val="none" w:sz="0" w:space="0" w:color="auto"/>
      <w:shd w:val="clear" w:color="auto" w:fill="FFCC00"/>
    </w:rPr>
  </w:style>
  <w:style w:type="character" w:customStyle="1" w:styleId="CHVAUSZ1fetthoch">
    <w:name w:val="CHV_AUSZ_1_fett_hoch"/>
    <w:basedOn w:val="CHVAUSZ1fett"/>
    <w:rsid w:val="004B1DAD"/>
    <w:rPr>
      <w:b/>
      <w:bdr w:val="none" w:sz="0" w:space="0" w:color="auto"/>
      <w:shd w:val="clear" w:color="auto" w:fill="FFCC00"/>
    </w:rPr>
  </w:style>
  <w:style w:type="character" w:customStyle="1" w:styleId="CHVAUSZ2kursivtief">
    <w:name w:val="CHV_AUSZ_2_kursiv_tief"/>
    <w:basedOn w:val="CHVAUSZ2kursiv"/>
    <w:rsid w:val="004B1DAD"/>
    <w:rPr>
      <w:i/>
      <w:bdr w:val="none" w:sz="0" w:space="0" w:color="auto"/>
      <w:shd w:val="clear" w:color="auto" w:fill="FFCC00"/>
    </w:rPr>
  </w:style>
  <w:style w:type="character" w:customStyle="1" w:styleId="CHVAUSZ2kursivhoch">
    <w:name w:val="CHV_AUSZ_2_kursiv_hoch"/>
    <w:basedOn w:val="CHVAUSZ2kursiv"/>
    <w:rsid w:val="004B1DAD"/>
    <w:rPr>
      <w:i/>
      <w:bdr w:val="none" w:sz="0" w:space="0" w:color="auto"/>
      <w:shd w:val="clear" w:color="auto" w:fill="FFCC00"/>
    </w:rPr>
  </w:style>
  <w:style w:type="character" w:customStyle="1" w:styleId="CHVAUSZ3klickbefehle">
    <w:name w:val="CHV_AUSZ_3_klickbefehle"/>
    <w:rsid w:val="004B1DAD"/>
    <w:rPr>
      <w:caps/>
      <w:bdr w:val="none" w:sz="0" w:space="0" w:color="auto"/>
      <w:shd w:val="clear" w:color="auto" w:fill="FF9933"/>
    </w:rPr>
  </w:style>
  <w:style w:type="character" w:customStyle="1" w:styleId="CHVAUSZ3klickbefehletief">
    <w:name w:val="CHV_AUSZ_3_klickbefehle_tief"/>
    <w:basedOn w:val="CHVAUSZ3klickbefehle"/>
    <w:rsid w:val="004B1DAD"/>
    <w:rPr>
      <w:caps/>
      <w:bdr w:val="none" w:sz="0" w:space="0" w:color="auto"/>
      <w:shd w:val="clear" w:color="auto" w:fill="FF9933"/>
    </w:rPr>
  </w:style>
  <w:style w:type="character" w:customStyle="1" w:styleId="CHVAUSZ3klickbefehlehoch">
    <w:name w:val="CHV_AUSZ_3_klickbefehle_hoch"/>
    <w:basedOn w:val="CHVAUSZ3klickbefehle"/>
    <w:rsid w:val="004B1DAD"/>
    <w:rPr>
      <w:caps/>
      <w:bdr w:val="none" w:sz="0" w:space="0" w:color="auto"/>
      <w:shd w:val="clear" w:color="auto" w:fill="FF9933"/>
    </w:rPr>
  </w:style>
  <w:style w:type="character" w:customStyle="1" w:styleId="CHVfloatanchor">
    <w:name w:val="CHV_floatanchor"/>
    <w:rsid w:val="004B1DAD"/>
    <w:rPr>
      <w:color w:val="FFFFFF"/>
      <w:u w:val="none"/>
      <w:bdr w:val="none" w:sz="0" w:space="0" w:color="auto"/>
      <w:shd w:val="clear" w:color="auto" w:fill="FF0000"/>
    </w:rPr>
  </w:style>
  <w:style w:type="character" w:customStyle="1" w:styleId="CHVABBinline">
    <w:name w:val="CHV_ABB_inline"/>
    <w:basedOn w:val="CHVfloatanchor"/>
    <w:rsid w:val="004B1DAD"/>
    <w:rPr>
      <w:color w:val="FFFFFF"/>
      <w:u w:val="none"/>
      <w:bdr w:val="none" w:sz="0" w:space="0" w:color="auto"/>
      <w:shd w:val="clear" w:color="auto" w:fill="FF0000"/>
    </w:rPr>
  </w:style>
  <w:style w:type="character" w:customStyle="1" w:styleId="CHVFussnoteZchn">
    <w:name w:val="CHV_Fussnote Zchn"/>
    <w:basedOn w:val="CHVStandardZchn"/>
    <w:link w:val="CHVFussnote"/>
    <w:rsid w:val="004B1DAD"/>
    <w:rPr>
      <w:rFonts w:ascii="Arial Unicode MS" w:eastAsia="SimSun" w:hAnsi="Arial Unicode MS"/>
      <w:sz w:val="22"/>
      <w:szCs w:val="22"/>
      <w:lang w:val="de-DE" w:eastAsia="zh-CN" w:bidi="ar-SA"/>
    </w:rPr>
  </w:style>
  <w:style w:type="paragraph" w:customStyle="1" w:styleId="CHVU3">
    <w:name w:val="CHV_U3"/>
    <w:basedOn w:val="berschrift3"/>
    <w:next w:val="CHVStandard"/>
    <w:rsid w:val="004B1DAD"/>
    <w:pPr>
      <w:keepNext w:val="0"/>
      <w:numPr>
        <w:numId w:val="29"/>
      </w:numPr>
      <w:shd w:val="pct10" w:color="auto" w:fill="auto"/>
      <w:tabs>
        <w:tab w:val="left" w:pos="1418"/>
      </w:tabs>
      <w:spacing w:before="120" w:after="120"/>
    </w:pPr>
    <w:rPr>
      <w:rFonts w:ascii="Arial Unicode MS" w:eastAsia="Arial Unicode MS" w:hAnsi="Arial Unicode MS"/>
      <w:b w:val="0"/>
      <w:bCs w:val="0"/>
      <w:color w:val="000000"/>
      <w:sz w:val="32"/>
      <w:szCs w:val="36"/>
      <w:lang w:eastAsia="zh-CN"/>
    </w:rPr>
  </w:style>
  <w:style w:type="paragraph" w:customStyle="1" w:styleId="CHVU4">
    <w:name w:val="CHV_U4"/>
    <w:basedOn w:val="berschrift4"/>
    <w:next w:val="CHVStandard"/>
    <w:rsid w:val="004B1DAD"/>
    <w:pPr>
      <w:keepNext w:val="0"/>
      <w:numPr>
        <w:numId w:val="29"/>
      </w:numPr>
      <w:shd w:val="pct10" w:color="auto" w:fill="auto"/>
      <w:spacing w:before="120"/>
    </w:pPr>
    <w:rPr>
      <w:rFonts w:ascii="Arial Unicode MS" w:eastAsia="SimSun" w:hAnsi="Arial Unicode MS"/>
      <w:b w:val="0"/>
      <w:bCs w:val="0"/>
      <w:color w:val="000000"/>
      <w:lang w:eastAsia="zh-CN"/>
    </w:rPr>
  </w:style>
  <w:style w:type="paragraph" w:customStyle="1" w:styleId="CHVU5">
    <w:name w:val="CHV_U5"/>
    <w:basedOn w:val="berschrift5"/>
    <w:next w:val="CHVStandard"/>
    <w:rsid w:val="004B1DAD"/>
    <w:pPr>
      <w:numPr>
        <w:numId w:val="29"/>
      </w:numPr>
      <w:shd w:val="pct10" w:color="auto" w:fill="auto"/>
      <w:spacing w:before="60" w:after="0"/>
    </w:pPr>
    <w:rPr>
      <w:rFonts w:ascii="Arial Unicode MS" w:eastAsia="SimSun" w:hAnsi="Arial Unicode MS"/>
      <w:b w:val="0"/>
      <w:bCs w:val="0"/>
      <w:i w:val="0"/>
      <w:iCs w:val="0"/>
      <w:color w:val="000000"/>
      <w:sz w:val="24"/>
      <w:lang w:eastAsia="zh-CN"/>
    </w:rPr>
  </w:style>
  <w:style w:type="character" w:customStyle="1" w:styleId="CHVICONplaceholder">
    <w:name w:val="CHV_ICON_placeholder"/>
    <w:rsid w:val="004B1DAD"/>
    <w:rPr>
      <w:bdr w:val="dashed" w:sz="4" w:space="0" w:color="auto"/>
      <w:shd w:val="clear" w:color="auto" w:fill="CCFFCC"/>
    </w:rPr>
  </w:style>
  <w:style w:type="paragraph" w:customStyle="1" w:styleId="CHVLISTE3">
    <w:name w:val="CHV_LISTE_3"/>
    <w:basedOn w:val="CHVLISTE2"/>
    <w:rsid w:val="004B1DAD"/>
    <w:pPr>
      <w:numPr>
        <w:ilvl w:val="2"/>
      </w:numPr>
      <w:pBdr>
        <w:top w:val="single" w:sz="4" w:space="4" w:color="auto"/>
        <w:left w:val="single" w:sz="4" w:space="4" w:color="auto"/>
        <w:bottom w:val="single" w:sz="4" w:space="4" w:color="auto"/>
        <w:right w:val="single" w:sz="4" w:space="4" w:color="auto"/>
      </w:pBdr>
      <w:tabs>
        <w:tab w:val="clear" w:pos="454"/>
      </w:tabs>
      <w:spacing w:before="120" w:after="120" w:line="240" w:lineRule="auto"/>
      <w:ind w:left="284" w:right="284" w:firstLine="0"/>
    </w:pPr>
    <w:rPr>
      <w:rFonts w:ascii="Courier New" w:eastAsia="Calibri" w:hAnsi="Courier New"/>
      <w:color w:val="BE00BE"/>
      <w:sz w:val="20"/>
      <w:szCs w:val="20"/>
      <w:lang w:eastAsia="en-US"/>
    </w:rPr>
  </w:style>
  <w:style w:type="paragraph" w:customStyle="1" w:styleId="CHVLISTEnum2">
    <w:name w:val="CHV_LISTE_num_2"/>
    <w:basedOn w:val="CHVLISTEnum1"/>
    <w:rsid w:val="004B1DAD"/>
    <w:pPr>
      <w:numPr>
        <w:ilvl w:val="1"/>
      </w:numPr>
      <w:pBdr>
        <w:top w:val="single" w:sz="48" w:space="1" w:color="C0C0C0"/>
        <w:left w:val="single" w:sz="48" w:space="4" w:color="C0C0C0"/>
        <w:bottom w:val="single" w:sz="48" w:space="1" w:color="C0C0C0"/>
        <w:right w:val="single" w:sz="48" w:space="4" w:color="C0C0C0"/>
      </w:pBdr>
      <w:shd w:val="clear" w:color="auto" w:fill="C0C0C0"/>
      <w:tabs>
        <w:tab w:val="clear" w:pos="567"/>
        <w:tab w:val="left" w:pos="1021"/>
      </w:tabs>
      <w:spacing w:before="120" w:after="120" w:line="240" w:lineRule="exact"/>
      <w:ind w:left="0" w:right="227" w:firstLine="0"/>
    </w:pPr>
    <w:rPr>
      <w:rFonts w:ascii="Helvetica" w:eastAsia="Calibri" w:hAnsi="Helvetica" w:cs="Arial"/>
      <w:b/>
      <w:noProof/>
      <w:color w:val="BE00BE"/>
      <w:sz w:val="26"/>
      <w:szCs w:val="20"/>
      <w:lang w:eastAsia="en-US"/>
    </w:rPr>
  </w:style>
  <w:style w:type="paragraph" w:customStyle="1" w:styleId="CHVLISTEnum3">
    <w:name w:val="CHV_LISTE_num_3"/>
    <w:basedOn w:val="CHVLISTEnum2"/>
    <w:rsid w:val="004B1DAD"/>
    <w:pPr>
      <w:numPr>
        <w:ilvl w:val="2"/>
      </w:numPr>
      <w:tabs>
        <w:tab w:val="clear" w:pos="851"/>
        <w:tab w:val="num" w:pos="1154"/>
      </w:tabs>
      <w:spacing w:before="0" w:after="40"/>
      <w:ind w:left="1078"/>
    </w:pPr>
    <w:rPr>
      <w:b w:val="0"/>
      <w:sz w:val="18"/>
    </w:rPr>
  </w:style>
  <w:style w:type="paragraph" w:customStyle="1" w:styleId="CHVSEITENUMBRUCH">
    <w:name w:val="CHV_SEITENUMBRUCH"/>
    <w:basedOn w:val="CHVBOXID"/>
    <w:next w:val="CHVStandard"/>
    <w:rsid w:val="004B1DAD"/>
    <w:pPr>
      <w:framePr w:w="1361" w:hSpace="170" w:vSpace="142" w:wrap="around" w:vAnchor="text" w:hAnchor="page" w:xAlign="outside" w:y="1"/>
      <w:spacing w:before="46" w:line="200" w:lineRule="exact"/>
    </w:pPr>
    <w:rPr>
      <w:rFonts w:ascii="Helvetica" w:hAnsi="Helvetica"/>
      <w:sz w:val="16"/>
    </w:rPr>
  </w:style>
  <w:style w:type="character" w:customStyle="1" w:styleId="CHVSUBSUPtief">
    <w:name w:val="CHV_SUBSUP_tief"/>
    <w:rsid w:val="004B1DAD"/>
    <w:rPr>
      <w:bdr w:val="single" w:sz="4" w:space="0" w:color="auto"/>
      <w:shd w:val="clear" w:color="auto" w:fill="CCCCCC"/>
      <w:vertAlign w:val="subscript"/>
    </w:rPr>
  </w:style>
  <w:style w:type="character" w:customStyle="1" w:styleId="CHVSUBSUPhoch">
    <w:name w:val="CHV_SUBSUP_hoch"/>
    <w:rsid w:val="004B1DAD"/>
    <w:rPr>
      <w:bdr w:val="single" w:sz="4" w:space="0" w:color="auto"/>
      <w:shd w:val="clear" w:color="auto" w:fill="CCCCCC"/>
      <w:vertAlign w:val="superscript"/>
    </w:rPr>
  </w:style>
  <w:style w:type="paragraph" w:customStyle="1" w:styleId="CHVU6">
    <w:name w:val="CHV_U6"/>
    <w:basedOn w:val="CHVU5"/>
    <w:next w:val="CHVStandard"/>
    <w:rsid w:val="004B1DAD"/>
    <w:pPr>
      <w:numPr>
        <w:ilvl w:val="5"/>
      </w:numPr>
      <w:shd w:val="clear" w:color="auto" w:fill="auto"/>
      <w:spacing w:before="0"/>
      <w:outlineLvl w:val="9"/>
    </w:pPr>
    <w:rPr>
      <w:rFonts w:ascii="Courier New" w:eastAsia="Calibri" w:hAnsi="Courier New"/>
      <w:color w:val="BE00BE"/>
      <w:sz w:val="20"/>
      <w:szCs w:val="20"/>
      <w:lang w:eastAsia="en-US"/>
    </w:rPr>
  </w:style>
  <w:style w:type="character" w:customStyle="1" w:styleId="CHVZitat">
    <w:name w:val="CHV_Zitat"/>
    <w:rsid w:val="004B1DAD"/>
    <w:rPr>
      <w:i/>
      <w:bdr w:val="none" w:sz="0" w:space="0" w:color="auto"/>
      <w:shd w:val="clear" w:color="auto" w:fill="CCCCFF"/>
    </w:rPr>
  </w:style>
  <w:style w:type="paragraph" w:customStyle="1" w:styleId="CHVTABFussnote">
    <w:name w:val="CHV_TAB_Fussnote"/>
    <w:basedOn w:val="CHVStandard"/>
    <w:next w:val="CHVStandard"/>
    <w:rsid w:val="004B1DAD"/>
    <w:pPr>
      <w:spacing w:after="0" w:line="240" w:lineRule="auto"/>
    </w:pPr>
    <w:rPr>
      <w:rFonts w:ascii="Courier New" w:eastAsia="Calibri" w:hAnsi="Courier New"/>
      <w:color w:val="BE00BE"/>
      <w:sz w:val="20"/>
      <w:szCs w:val="20"/>
      <w:lang w:eastAsia="en-US"/>
    </w:rPr>
  </w:style>
  <w:style w:type="paragraph" w:customStyle="1" w:styleId="CHVTABZwischentitel">
    <w:name w:val="CHV_TAB_Zwischentitel"/>
    <w:basedOn w:val="CHVTABKopf"/>
    <w:next w:val="CHVStandard"/>
    <w:rsid w:val="004B1DAD"/>
    <w:pPr>
      <w:shd w:val="clear" w:color="auto" w:fill="CCCCCC"/>
      <w:tabs>
        <w:tab w:val="num" w:pos="926"/>
      </w:tabs>
      <w:spacing w:before="60" w:after="0" w:line="240" w:lineRule="auto"/>
      <w:ind w:left="357" w:hanging="357"/>
      <w:jc w:val="both"/>
    </w:pPr>
    <w:rPr>
      <w:rFonts w:ascii="Times New Roman" w:eastAsia="Calibri" w:hAnsi="Times New Roman"/>
      <w:b w:val="0"/>
      <w:color w:val="BE00BE"/>
      <w:sz w:val="26"/>
      <w:lang w:eastAsia="en-US"/>
    </w:rPr>
  </w:style>
  <w:style w:type="character" w:customStyle="1" w:styleId="CHVUNICODECHAR">
    <w:name w:val="CHV_UNICODECHAR"/>
    <w:rsid w:val="004B1DAD"/>
    <w:rPr>
      <w:rFonts w:ascii="Arial Unicode MS" w:hAnsi="Arial Unicode MS"/>
      <w:bdr w:val="single" w:sz="4" w:space="0" w:color="auto"/>
      <w:shd w:val="clear" w:color="auto" w:fill="CCFFCC"/>
    </w:rPr>
  </w:style>
  <w:style w:type="character" w:customStyle="1" w:styleId="CHVUNICODECHARtief">
    <w:name w:val="CHV_UNICODECHAR_tief"/>
    <w:rsid w:val="004B1DAD"/>
    <w:rPr>
      <w:rFonts w:ascii="Arial Unicode MS" w:hAnsi="Arial Unicode MS"/>
      <w:dstrike w:val="0"/>
      <w:bdr w:val="single" w:sz="4" w:space="0" w:color="auto"/>
      <w:shd w:val="clear" w:color="auto" w:fill="CCFFCC"/>
      <w:vertAlign w:val="subscript"/>
    </w:rPr>
  </w:style>
  <w:style w:type="character" w:customStyle="1" w:styleId="CHVUNICODECHARhoch">
    <w:name w:val="CHV_UNICODECHAR_hoch"/>
    <w:rsid w:val="004B1DAD"/>
    <w:rPr>
      <w:rFonts w:ascii="Arial Unicode MS" w:hAnsi="Arial Unicode MS"/>
      <w:dstrike w:val="0"/>
      <w:bdr w:val="single" w:sz="4" w:space="0" w:color="auto"/>
      <w:shd w:val="clear" w:color="auto" w:fill="CCFFCC"/>
      <w:vertAlign w:val="superscript"/>
    </w:rPr>
  </w:style>
  <w:style w:type="character" w:customStyle="1" w:styleId="CHVwebemail">
    <w:name w:val="CHV_web_email"/>
    <w:rsid w:val="004B1DAD"/>
    <w:rPr>
      <w:color w:val="0000FF"/>
      <w:u w:val="single"/>
      <w:bdr w:val="none" w:sz="0" w:space="0" w:color="auto"/>
      <w:shd w:val="clear" w:color="auto" w:fill="CCFFFF"/>
    </w:rPr>
  </w:style>
  <w:style w:type="character" w:customStyle="1" w:styleId="CHVwebURL">
    <w:name w:val="CHV_web_URL"/>
    <w:rsid w:val="004B1DAD"/>
    <w:rPr>
      <w:color w:val="0000FF"/>
      <w:u w:val="single"/>
      <w:bdr w:val="single" w:sz="4" w:space="0" w:color="auto"/>
      <w:shd w:val="clear" w:color="auto" w:fill="CCFFFF"/>
    </w:rPr>
  </w:style>
  <w:style w:type="paragraph" w:customStyle="1" w:styleId="CHVMARGText">
    <w:name w:val="CHV_MARG_Text"/>
    <w:basedOn w:val="CHVStandard"/>
    <w:rsid w:val="004B1DAD"/>
    <w:pPr>
      <w:spacing w:after="0" w:line="240" w:lineRule="auto"/>
    </w:pPr>
    <w:rPr>
      <w:rFonts w:ascii="Courier New" w:eastAsia="Calibri" w:hAnsi="Courier New"/>
      <w:color w:val="BE00BE"/>
      <w:sz w:val="20"/>
      <w:szCs w:val="20"/>
      <w:lang w:eastAsia="en-US"/>
    </w:rPr>
  </w:style>
  <w:style w:type="paragraph" w:customStyle="1" w:styleId="CHVMARGU">
    <w:name w:val="CHV_MARG_U"/>
    <w:basedOn w:val="CHVBOXU1"/>
    <w:next w:val="CHVMARGText"/>
    <w:rsid w:val="004B1DAD"/>
    <w:pPr>
      <w:numPr>
        <w:numId w:val="0"/>
      </w:numPr>
      <w:tabs>
        <w:tab w:val="clear" w:pos="284"/>
      </w:tabs>
      <w:spacing w:after="260" w:line="200" w:lineRule="exact"/>
      <w:ind w:left="284" w:hanging="284"/>
    </w:pPr>
    <w:rPr>
      <w:rFonts w:ascii="Courier" w:hAnsi="Courier"/>
      <w:sz w:val="16"/>
    </w:rPr>
  </w:style>
  <w:style w:type="paragraph" w:customStyle="1" w:styleId="CHVCODEdisplay">
    <w:name w:val="CHV_CODE_display"/>
    <w:rsid w:val="004B1DAD"/>
    <w:pPr>
      <w:shd w:val="clear" w:color="auto" w:fill="D6E3BC"/>
      <w:suppressAutoHyphens/>
      <w:spacing w:before="120" w:after="120"/>
      <w:ind w:right="-567"/>
    </w:pPr>
    <w:rPr>
      <w:rFonts w:ascii="Courier New" w:eastAsia="SimSun" w:hAnsi="Courier New"/>
      <w:szCs w:val="22"/>
      <w:lang w:eastAsia="zh-CN"/>
    </w:rPr>
  </w:style>
  <w:style w:type="paragraph" w:customStyle="1" w:styleId="CHVCODELegende">
    <w:name w:val="CHV_CODE_Legende"/>
    <w:basedOn w:val="CHVTABLegende"/>
    <w:next w:val="CHVStandard"/>
    <w:rsid w:val="004B1DAD"/>
    <w:pPr>
      <w:pBdr>
        <w:top w:val="none" w:sz="0" w:space="0" w:color="auto"/>
        <w:bottom w:val="none" w:sz="0" w:space="0" w:color="auto"/>
      </w:pBdr>
      <w:tabs>
        <w:tab w:val="num" w:pos="360"/>
      </w:tabs>
      <w:spacing w:before="60" w:after="0" w:line="240" w:lineRule="auto"/>
      <w:ind w:left="284" w:hanging="284"/>
      <w:jc w:val="both"/>
    </w:pPr>
    <w:rPr>
      <w:rFonts w:ascii="Times New Roman" w:eastAsia="Calibri" w:hAnsi="Times New Roman"/>
      <w:color w:val="BE00BE"/>
      <w:sz w:val="26"/>
      <w:szCs w:val="20"/>
      <w:lang w:eastAsia="en-US"/>
    </w:rPr>
  </w:style>
  <w:style w:type="character" w:customStyle="1" w:styleId="CHVGRIECHEN">
    <w:name w:val="CHV_GRIECHEN"/>
    <w:uiPriority w:val="1"/>
    <w:qFormat/>
    <w:rsid w:val="004B1DAD"/>
    <w:rPr>
      <w:rFonts w:ascii="Arial Unicode MS" w:hAnsi="Arial Unicode MS"/>
      <w:bdr w:val="none" w:sz="0" w:space="0" w:color="auto"/>
      <w:shd w:val="clear" w:color="auto" w:fill="00FF00"/>
    </w:rPr>
  </w:style>
  <w:style w:type="character" w:customStyle="1" w:styleId="CHVGRIECHENhoch">
    <w:name w:val="CHV_GRIECHEN_hoch"/>
    <w:uiPriority w:val="1"/>
    <w:qFormat/>
    <w:rsid w:val="004B1DAD"/>
    <w:rPr>
      <w:rFonts w:ascii="Arial Unicode MS" w:eastAsia="Arial Unicode MS" w:hAnsi="Arial Unicode MS"/>
      <w:color w:val="auto"/>
      <w:bdr w:val="none" w:sz="0" w:space="0" w:color="auto"/>
      <w:shd w:val="clear" w:color="auto" w:fill="00FF00"/>
      <w:vertAlign w:val="superscript"/>
    </w:rPr>
  </w:style>
  <w:style w:type="character" w:customStyle="1" w:styleId="CHVGRIECHENtief">
    <w:name w:val="CHV_GRIECHEN_tief"/>
    <w:uiPriority w:val="1"/>
    <w:qFormat/>
    <w:rsid w:val="004B1DAD"/>
    <w:rPr>
      <w:rFonts w:ascii="Arial Unicode MS" w:eastAsia="Arial Unicode MS" w:hAnsi="Arial Unicode MS"/>
      <w:color w:val="auto"/>
      <w:bdr w:val="none" w:sz="0" w:space="0" w:color="auto"/>
      <w:shd w:val="clear" w:color="auto" w:fill="00FF00"/>
      <w:vertAlign w:val="subscript"/>
    </w:rPr>
  </w:style>
  <w:style w:type="character" w:customStyle="1" w:styleId="CHVBRUECHE">
    <w:name w:val="CHV_BRUECHE"/>
    <w:uiPriority w:val="1"/>
    <w:qFormat/>
    <w:rsid w:val="004B1DAD"/>
    <w:rPr>
      <w:rFonts w:ascii="Arial Unicode MS" w:hAnsi="Arial Unicode MS"/>
      <w:color w:val="auto"/>
      <w:bdr w:val="single" w:sz="4" w:space="0" w:color="auto"/>
      <w:shd w:val="clear" w:color="auto" w:fill="00FF00"/>
    </w:rPr>
  </w:style>
  <w:style w:type="paragraph" w:styleId="Index1">
    <w:name w:val="index 1"/>
    <w:basedOn w:val="Standard"/>
    <w:next w:val="Standard"/>
    <w:autoRedefine/>
    <w:semiHidden/>
    <w:rsid w:val="004B1DAD"/>
    <w:pPr>
      <w:ind w:left="200" w:hanging="200"/>
    </w:pPr>
  </w:style>
  <w:style w:type="paragraph" w:customStyle="1" w:styleId="CHVCODEdisplaynum">
    <w:name w:val="CHV_CODE_display_num"/>
    <w:basedOn w:val="CHVCODEdisplay"/>
    <w:rsid w:val="004B1DAD"/>
    <w:pPr>
      <w:numPr>
        <w:numId w:val="10"/>
      </w:numPr>
      <w:pBdr>
        <w:top w:val="single" w:sz="4" w:space="1" w:color="auto"/>
        <w:left w:val="single" w:sz="4" w:space="4" w:color="auto"/>
        <w:bottom w:val="single" w:sz="4" w:space="1" w:color="auto"/>
        <w:right w:val="single" w:sz="4" w:space="4" w:color="auto"/>
      </w:pBdr>
      <w:shd w:val="clear" w:color="auto" w:fill="auto"/>
      <w:tabs>
        <w:tab w:val="clear" w:pos="567"/>
      </w:tabs>
      <w:suppressAutoHyphens w:val="0"/>
      <w:spacing w:before="0" w:after="0"/>
      <w:ind w:left="388" w:right="0" w:firstLine="0"/>
    </w:pPr>
    <w:rPr>
      <w:rFonts w:eastAsia="Calibri"/>
      <w:color w:val="BE00BE"/>
      <w:szCs w:val="20"/>
      <w:lang w:eastAsia="en-US"/>
    </w:rPr>
  </w:style>
  <w:style w:type="paragraph" w:customStyle="1" w:styleId="CHVMATHdisplay">
    <w:name w:val="CHV_MATH_display"/>
    <w:basedOn w:val="Standard"/>
    <w:next w:val="CHVStandard"/>
    <w:rsid w:val="004B1DAD"/>
    <w:pPr>
      <w:pBdr>
        <w:top w:val="single" w:sz="18" w:space="1" w:color="00FF00"/>
        <w:left w:val="single" w:sz="18" w:space="4" w:color="00FF00"/>
        <w:bottom w:val="single" w:sz="18" w:space="1" w:color="00FF00"/>
        <w:right w:val="single" w:sz="18" w:space="4" w:color="00FF00"/>
      </w:pBdr>
      <w:spacing w:line="280" w:lineRule="atLeast"/>
      <w:jc w:val="center"/>
    </w:pPr>
    <w:rPr>
      <w:rFonts w:ascii="Arial Unicode MS" w:eastAsia="SimSun" w:hAnsi="Arial Unicode MS"/>
      <w:color w:val="000000"/>
      <w:sz w:val="22"/>
      <w:szCs w:val="22"/>
      <w:lang w:eastAsia="zh-CN"/>
    </w:rPr>
  </w:style>
  <w:style w:type="character" w:customStyle="1" w:styleId="CHVMATHinline">
    <w:name w:val="CHV_MATH_inline"/>
    <w:rsid w:val="004B1DAD"/>
    <w:rPr>
      <w:bdr w:val="single" w:sz="18" w:space="0" w:color="00FF00"/>
    </w:rPr>
  </w:style>
  <w:style w:type="paragraph" w:customStyle="1" w:styleId="CHVMATHLegende">
    <w:name w:val="CHV_MATH_Legende"/>
    <w:basedOn w:val="CHVCODELegende"/>
    <w:next w:val="CHVStandard"/>
    <w:rsid w:val="004B1DAD"/>
    <w:pPr>
      <w:pBdr>
        <w:top w:val="wave" w:sz="6" w:space="1" w:color="FF0000"/>
        <w:bottom w:val="wave" w:sz="6" w:space="1" w:color="FF0000"/>
      </w:pBdr>
      <w:tabs>
        <w:tab w:val="clear" w:pos="360"/>
      </w:tabs>
      <w:spacing w:before="240" w:after="240" w:line="240" w:lineRule="atLeast"/>
      <w:ind w:left="0" w:firstLine="0"/>
      <w:jc w:val="left"/>
    </w:pPr>
    <w:rPr>
      <w:rFonts w:ascii="Arial Unicode MS" w:eastAsia="SimSun" w:hAnsi="Arial Unicode MS"/>
      <w:color w:val="auto"/>
      <w:sz w:val="22"/>
      <w:szCs w:val="22"/>
      <w:lang w:eastAsia="zh-CN"/>
    </w:rPr>
  </w:style>
  <w:style w:type="paragraph" w:styleId="Kommentarthema">
    <w:name w:val="annotation subject"/>
    <w:basedOn w:val="Kommentartext"/>
    <w:next w:val="Kommentartext"/>
    <w:semiHidden/>
    <w:rsid w:val="004B1DAD"/>
    <w:rPr>
      <w:b/>
      <w:bCs/>
    </w:rPr>
  </w:style>
  <w:style w:type="character" w:customStyle="1" w:styleId="KommentartextZchn">
    <w:name w:val="Kommentartext Zchn"/>
    <w:link w:val="Kommentartext"/>
    <w:semiHidden/>
    <w:rsid w:val="004B1DAD"/>
    <w:rPr>
      <w:rFonts w:ascii="Courier New" w:eastAsia="Calibri" w:hAnsi="Courier New"/>
      <w:color w:val="BE00BE"/>
      <w:lang w:eastAsia="en-US"/>
    </w:rPr>
  </w:style>
  <w:style w:type="character" w:customStyle="1" w:styleId="KommentarthemaZchn">
    <w:name w:val="Kommentarthema Zchn"/>
    <w:basedOn w:val="KommentartextZchn"/>
    <w:link w:val="Kommentarthema"/>
    <w:rsid w:val="004B1DAD"/>
    <w:rPr>
      <w:rFonts w:ascii="Courier New" w:eastAsia="Calibri" w:hAnsi="Courier New"/>
      <w:color w:val="BE00BE"/>
      <w:lang w:eastAsia="en-US"/>
    </w:rPr>
  </w:style>
  <w:style w:type="paragraph" w:styleId="Sprechblasentext">
    <w:name w:val="Balloon Text"/>
    <w:basedOn w:val="Standard"/>
    <w:link w:val="SprechblasentextZchn"/>
    <w:semiHidden/>
    <w:rsid w:val="004B1DAD"/>
    <w:rPr>
      <w:rFonts w:ascii="Tahoma" w:hAnsi="Tahoma" w:cs="Tahoma"/>
      <w:sz w:val="16"/>
      <w:szCs w:val="16"/>
    </w:rPr>
  </w:style>
  <w:style w:type="character" w:customStyle="1" w:styleId="SprechblasentextZchn">
    <w:name w:val="Sprechblasentext Zchn"/>
    <w:link w:val="Sprechblasentext"/>
    <w:semiHidden/>
    <w:rsid w:val="004B1DAD"/>
    <w:rPr>
      <w:rFonts w:ascii="Tahoma" w:eastAsia="Calibri" w:hAnsi="Tahoma" w:cs="Tahoma"/>
      <w:color w:val="BE00BE"/>
      <w:sz w:val="16"/>
      <w:szCs w:val="16"/>
      <w:lang w:eastAsia="en-US"/>
    </w:rPr>
  </w:style>
  <w:style w:type="character" w:customStyle="1" w:styleId="CHVVerweis">
    <w:name w:val="CHV_Verweis"/>
    <w:rsid w:val="004B1DAD"/>
    <w:rPr>
      <w:color w:val="auto"/>
      <w:bdr w:val="single" w:sz="6" w:space="0" w:color="FF0000"/>
    </w:rPr>
  </w:style>
  <w:style w:type="paragraph" w:styleId="Index4">
    <w:name w:val="index 4"/>
    <w:basedOn w:val="Standard"/>
    <w:next w:val="Standard"/>
    <w:autoRedefine/>
    <w:semiHidden/>
    <w:rsid w:val="004B1DAD"/>
    <w:pPr>
      <w:ind w:left="800" w:hanging="200"/>
    </w:pPr>
  </w:style>
  <w:style w:type="paragraph" w:styleId="Index5">
    <w:name w:val="index 5"/>
    <w:basedOn w:val="Standard"/>
    <w:next w:val="Standard"/>
    <w:autoRedefine/>
    <w:semiHidden/>
    <w:rsid w:val="004B1DAD"/>
    <w:pPr>
      <w:ind w:left="1000" w:hanging="200"/>
    </w:pPr>
  </w:style>
  <w:style w:type="paragraph" w:styleId="Index6">
    <w:name w:val="index 6"/>
    <w:basedOn w:val="Standard"/>
    <w:next w:val="Standard"/>
    <w:autoRedefine/>
    <w:semiHidden/>
    <w:rsid w:val="004B1DAD"/>
    <w:pPr>
      <w:ind w:left="1200" w:hanging="200"/>
    </w:pPr>
  </w:style>
  <w:style w:type="paragraph" w:styleId="Index7">
    <w:name w:val="index 7"/>
    <w:basedOn w:val="Standard"/>
    <w:next w:val="Standard"/>
    <w:autoRedefine/>
    <w:semiHidden/>
    <w:rsid w:val="004B1DAD"/>
    <w:pPr>
      <w:ind w:left="1400" w:hanging="200"/>
    </w:pPr>
  </w:style>
  <w:style w:type="paragraph" w:styleId="Index8">
    <w:name w:val="index 8"/>
    <w:basedOn w:val="Standard"/>
    <w:next w:val="Standard"/>
    <w:autoRedefine/>
    <w:semiHidden/>
    <w:rsid w:val="004B1DAD"/>
    <w:pPr>
      <w:ind w:left="1600" w:hanging="200"/>
    </w:pPr>
  </w:style>
  <w:style w:type="paragraph" w:styleId="Index9">
    <w:name w:val="index 9"/>
    <w:basedOn w:val="Standard"/>
    <w:next w:val="Standard"/>
    <w:autoRedefine/>
    <w:semiHidden/>
    <w:rsid w:val="004B1DAD"/>
    <w:pPr>
      <w:ind w:left="1800" w:hanging="200"/>
    </w:pPr>
  </w:style>
  <w:style w:type="table" w:customStyle="1" w:styleId="CHVBOX02hinweis">
    <w:name w:val="CHV_BOX_02_hinweis"/>
    <w:basedOn w:val="CHVBOX01praxis"/>
    <w:rsid w:val="004B1DAD"/>
    <w:tblPr/>
    <w:tblStylePr w:type="firstRow">
      <w:pPr>
        <w:jc w:val="center"/>
      </w:pPr>
      <w:rPr>
        <w:rFonts w:ascii="Wingdings" w:hAnsi="Wingdings"/>
        <w:b w:val="0"/>
        <w:sz w:val="22"/>
      </w:rPr>
      <w:tblPr/>
      <w:tcPr>
        <w:tcBorders>
          <w:top w:val="single" w:sz="24" w:space="0" w:color="0000FF"/>
          <w:left w:val="single" w:sz="2" w:space="0" w:color="C0C0C0"/>
          <w:bottom w:val="nil"/>
          <w:right w:val="single" w:sz="2" w:space="0" w:color="C0C0C0"/>
          <w:insideH w:val="nil"/>
          <w:insideV w:val="nil"/>
          <w:tl2br w:val="nil"/>
          <w:tr2bl w:val="nil"/>
        </w:tcBorders>
        <w:shd w:val="clear" w:color="auto" w:fill="CCFFFF"/>
      </w:tcPr>
    </w:tblStylePr>
    <w:tblStylePr w:type="band1Horz">
      <w:pPr>
        <w:jc w:val="left"/>
      </w:pPr>
      <w:tblPr/>
      <w:tcPr>
        <w:shd w:val="clear" w:color="auto" w:fill="FFFFFF"/>
      </w:tcPr>
    </w:tblStylePr>
    <w:tblStylePr w:type="band2Horz">
      <w:rPr>
        <w:rFonts w:ascii="Wingdings" w:hAnsi="Wingdings"/>
        <w:b w:val="0"/>
        <w:sz w:val="22"/>
      </w:rPr>
      <w:tblPr/>
      <w:tcPr>
        <w:shd w:val="clear" w:color="auto" w:fill="FFFFFF"/>
      </w:tcPr>
    </w:tblStylePr>
  </w:style>
  <w:style w:type="table" w:customStyle="1" w:styleId="CHVBOX03uebung">
    <w:name w:val="CHV_BOX_03_uebung"/>
    <w:basedOn w:val="CHVBOX02hinweis"/>
    <w:rsid w:val="004B1DAD"/>
    <w:tblPr/>
    <w:tblStylePr w:type="firstRow">
      <w:pPr>
        <w:jc w:val="center"/>
      </w:pPr>
      <w:rPr>
        <w:rFonts w:ascii="Wingdings" w:hAnsi="Wingdings"/>
        <w:b w:val="0"/>
        <w:sz w:val="22"/>
      </w:rPr>
      <w:tblPr/>
      <w:tcPr>
        <w:tcBorders>
          <w:top w:val="single" w:sz="24" w:space="0" w:color="0000FF"/>
          <w:left w:val="single" w:sz="2" w:space="0" w:color="C0C0C0"/>
          <w:bottom w:val="nil"/>
          <w:right w:val="single" w:sz="2" w:space="0" w:color="C0C0C0"/>
          <w:insideH w:val="nil"/>
          <w:insideV w:val="nil"/>
          <w:tl2br w:val="nil"/>
          <w:tr2bl w:val="nil"/>
        </w:tcBorders>
        <w:shd w:val="clear" w:color="auto" w:fill="CCFFFF"/>
      </w:tcPr>
    </w:tblStylePr>
    <w:tblStylePr w:type="band1Horz">
      <w:pPr>
        <w:jc w:val="left"/>
      </w:pPr>
      <w:tblPr/>
      <w:tcPr>
        <w:shd w:val="clear" w:color="auto" w:fill="FFFFFF"/>
      </w:tcPr>
    </w:tblStylePr>
    <w:tblStylePr w:type="band2Horz">
      <w:rPr>
        <w:rFonts w:ascii="Wingdings" w:hAnsi="Wingdings"/>
        <w:b w:val="0"/>
        <w:sz w:val="22"/>
      </w:rPr>
      <w:tblPr/>
      <w:tcPr>
        <w:shd w:val="clear" w:color="auto" w:fill="FFFFFF"/>
      </w:tcPr>
    </w:tblStylePr>
  </w:style>
  <w:style w:type="table" w:customStyle="1" w:styleId="CHVBOX04neutral">
    <w:name w:val="CHV_BOX_04_neutral"/>
    <w:basedOn w:val="NormaleTabelle"/>
    <w:rsid w:val="004B1DAD"/>
    <w:pPr>
      <w:ind w:left="113" w:right="113"/>
    </w:pPr>
    <w:rPr>
      <w:rFonts w:ascii="Arial Unicode MS" w:eastAsia="Calibri" w:hAnsi="Arial Unicode MS"/>
      <w:sz w:val="22"/>
    </w:rPr>
    <w:tblPr>
      <w:tblStyleRowBandSize w:val="1"/>
      <w:tblBorders>
        <w:top w:val="single" w:sz="24" w:space="0" w:color="FFFF00"/>
        <w:left w:val="single" w:sz="2" w:space="0" w:color="C0C0C0"/>
        <w:bottom w:val="single" w:sz="24" w:space="0" w:color="FFFF00"/>
        <w:right w:val="single" w:sz="2" w:space="0" w:color="C0C0C0"/>
      </w:tblBorders>
      <w:tblCellMar>
        <w:left w:w="0" w:type="dxa"/>
        <w:right w:w="0" w:type="dxa"/>
      </w:tblCellMar>
    </w:tblPr>
    <w:tcPr>
      <w:shd w:val="clear" w:color="auto" w:fill="FFFF99"/>
    </w:tcPr>
    <w:tblStylePr w:type="firstRow">
      <w:pPr>
        <w:jc w:val="center"/>
      </w:pPr>
      <w:rPr>
        <w:rFonts w:ascii="Wingdings" w:hAnsi="Wingdings"/>
        <w:b w:val="0"/>
        <w:sz w:val="22"/>
      </w:rPr>
      <w:tblPr/>
      <w:tcPr>
        <w:tcBorders>
          <w:top w:val="single" w:sz="18" w:space="0" w:color="FFFF00"/>
          <w:left w:val="single" w:sz="2" w:space="0" w:color="C0C0C0"/>
          <w:bottom w:val="nil"/>
          <w:right w:val="single" w:sz="2" w:space="0" w:color="C0C0C0"/>
          <w:insideH w:val="nil"/>
          <w:insideV w:val="nil"/>
          <w:tl2br w:val="nil"/>
          <w:tr2bl w:val="nil"/>
        </w:tcBorders>
        <w:shd w:val="clear" w:color="auto" w:fill="FFFF99"/>
      </w:tcPr>
    </w:tblStylePr>
    <w:tblStylePr w:type="band1Horz">
      <w:pPr>
        <w:jc w:val="left"/>
      </w:pPr>
      <w:tblPr/>
      <w:tcPr>
        <w:shd w:val="clear" w:color="auto" w:fill="FFFFFF"/>
      </w:tcPr>
    </w:tblStylePr>
    <w:tblStylePr w:type="band2Horz">
      <w:rPr>
        <w:rFonts w:ascii="Wingdings" w:hAnsi="Wingdings"/>
        <w:b w:val="0"/>
        <w:sz w:val="22"/>
      </w:rPr>
      <w:tblPr/>
      <w:tcPr>
        <w:shd w:val="clear" w:color="auto" w:fill="FFFFFF"/>
      </w:tcPr>
    </w:tblStylePr>
  </w:style>
  <w:style w:type="numbering" w:styleId="111111">
    <w:name w:val="Outline List 2"/>
    <w:basedOn w:val="KeineListe"/>
    <w:semiHidden/>
    <w:rsid w:val="004B1DAD"/>
    <w:pPr>
      <w:numPr>
        <w:numId w:val="17"/>
      </w:numPr>
    </w:pPr>
  </w:style>
  <w:style w:type="table" w:customStyle="1" w:styleId="CHVMARG">
    <w:name w:val="CHV_MARG"/>
    <w:basedOn w:val="NormaleTabelle"/>
    <w:rsid w:val="004B1DAD"/>
    <w:pPr>
      <w:ind w:left="113" w:right="113"/>
    </w:pPr>
    <w:rPr>
      <w:rFonts w:ascii="Arial Unicode MS" w:eastAsia="Calibri" w:hAnsi="Arial Unicode MS"/>
      <w:sz w:val="22"/>
    </w:rPr>
    <w:tblPr>
      <w:tblBorders>
        <w:left w:val="single" w:sz="4" w:space="0" w:color="999999"/>
        <w:bottom w:val="single" w:sz="18" w:space="0" w:color="999999"/>
        <w:right w:val="single" w:sz="4" w:space="0" w:color="999999"/>
      </w:tblBorders>
      <w:tblCellMar>
        <w:left w:w="0" w:type="dxa"/>
        <w:right w:w="0" w:type="dxa"/>
      </w:tblCellMar>
    </w:tblPr>
    <w:tblStylePr w:type="firstRow">
      <w:tblPr/>
      <w:tcPr>
        <w:shd w:val="clear" w:color="auto" w:fill="969696"/>
      </w:tcPr>
    </w:tblStylePr>
  </w:style>
  <w:style w:type="numbering" w:styleId="1ai">
    <w:name w:val="Outline List 1"/>
    <w:basedOn w:val="KeineListe"/>
    <w:semiHidden/>
    <w:rsid w:val="004B1DAD"/>
    <w:pPr>
      <w:numPr>
        <w:numId w:val="18"/>
      </w:numPr>
    </w:pPr>
  </w:style>
  <w:style w:type="paragraph" w:styleId="Anrede">
    <w:name w:val="Salutation"/>
    <w:basedOn w:val="Standard"/>
    <w:next w:val="Standard"/>
    <w:link w:val="AnredeZchn"/>
    <w:uiPriority w:val="2"/>
    <w:semiHidden/>
    <w:rsid w:val="004B1DAD"/>
  </w:style>
  <w:style w:type="character" w:customStyle="1" w:styleId="AnredeZchn">
    <w:name w:val="Anrede Zchn"/>
    <w:link w:val="Anrede"/>
    <w:uiPriority w:val="2"/>
    <w:semiHidden/>
    <w:rsid w:val="004B1DAD"/>
    <w:rPr>
      <w:rFonts w:ascii="Courier New" w:eastAsia="Calibri" w:hAnsi="Courier New"/>
      <w:color w:val="BE00BE"/>
      <w:lang w:eastAsia="en-US"/>
    </w:rPr>
  </w:style>
  <w:style w:type="numbering" w:styleId="ArtikelAbschnitt">
    <w:name w:val="Outline List 3"/>
    <w:basedOn w:val="KeineListe"/>
    <w:semiHidden/>
    <w:rsid w:val="004B1DAD"/>
    <w:pPr>
      <w:numPr>
        <w:numId w:val="19"/>
      </w:numPr>
    </w:pPr>
  </w:style>
  <w:style w:type="paragraph" w:styleId="Aufzhlungszeichen">
    <w:name w:val="List Bullet"/>
    <w:basedOn w:val="Standard"/>
    <w:uiPriority w:val="2"/>
    <w:semiHidden/>
    <w:rsid w:val="004B1DAD"/>
    <w:pPr>
      <w:numPr>
        <w:numId w:val="13"/>
      </w:numPr>
    </w:pPr>
  </w:style>
  <w:style w:type="paragraph" w:styleId="Aufzhlungszeichen2">
    <w:name w:val="List Bullet 2"/>
    <w:basedOn w:val="Standard"/>
    <w:uiPriority w:val="2"/>
    <w:semiHidden/>
    <w:rsid w:val="004B1DAD"/>
    <w:pPr>
      <w:numPr>
        <w:numId w:val="14"/>
      </w:numPr>
    </w:pPr>
  </w:style>
  <w:style w:type="paragraph" w:styleId="Aufzhlungszeichen3">
    <w:name w:val="List Bullet 3"/>
    <w:basedOn w:val="Standard"/>
    <w:uiPriority w:val="2"/>
    <w:semiHidden/>
    <w:rsid w:val="004B1DAD"/>
    <w:pPr>
      <w:numPr>
        <w:numId w:val="1"/>
      </w:numPr>
    </w:pPr>
  </w:style>
  <w:style w:type="paragraph" w:styleId="Aufzhlungszeichen4">
    <w:name w:val="List Bullet 4"/>
    <w:basedOn w:val="Standard"/>
    <w:uiPriority w:val="2"/>
    <w:semiHidden/>
    <w:rsid w:val="004B1DAD"/>
    <w:pPr>
      <w:numPr>
        <w:numId w:val="15"/>
      </w:numPr>
    </w:pPr>
  </w:style>
  <w:style w:type="paragraph" w:styleId="Aufzhlungszeichen5">
    <w:name w:val="List Bullet 5"/>
    <w:basedOn w:val="Standard"/>
    <w:uiPriority w:val="1"/>
    <w:semiHidden/>
    <w:rsid w:val="004B1DAD"/>
    <w:pPr>
      <w:numPr>
        <w:numId w:val="16"/>
      </w:numPr>
    </w:pPr>
  </w:style>
  <w:style w:type="character" w:styleId="BesuchterLink">
    <w:name w:val="FollowedHyperlink"/>
    <w:uiPriority w:val="1"/>
    <w:semiHidden/>
    <w:rsid w:val="004B1DAD"/>
    <w:rPr>
      <w:color w:val="800080"/>
      <w:u w:val="single"/>
    </w:rPr>
  </w:style>
  <w:style w:type="paragraph" w:styleId="Blocktext">
    <w:name w:val="Block Text"/>
    <w:basedOn w:val="Standard"/>
    <w:uiPriority w:val="1"/>
    <w:semiHidden/>
    <w:rsid w:val="004B1DAD"/>
    <w:pPr>
      <w:spacing w:after="120"/>
      <w:ind w:left="1440" w:right="1440"/>
    </w:pPr>
  </w:style>
  <w:style w:type="paragraph" w:styleId="Datum">
    <w:name w:val="Date"/>
    <w:basedOn w:val="Standard"/>
    <w:next w:val="Standard"/>
    <w:link w:val="DatumZchn"/>
    <w:semiHidden/>
    <w:rsid w:val="004B1DAD"/>
  </w:style>
  <w:style w:type="character" w:customStyle="1" w:styleId="DatumZchn">
    <w:name w:val="Datum Zchn"/>
    <w:link w:val="Datum"/>
    <w:semiHidden/>
    <w:rsid w:val="004B1DAD"/>
    <w:rPr>
      <w:rFonts w:ascii="Courier New" w:eastAsia="Calibri" w:hAnsi="Courier New"/>
      <w:color w:val="BE00BE"/>
      <w:lang w:eastAsia="en-US"/>
    </w:rPr>
  </w:style>
  <w:style w:type="paragraph" w:styleId="E-Mail-Signatur">
    <w:name w:val="E-mail Signature"/>
    <w:basedOn w:val="Standard"/>
    <w:link w:val="E-Mail-SignaturZchn"/>
    <w:semiHidden/>
    <w:rsid w:val="004B1DAD"/>
  </w:style>
  <w:style w:type="character" w:customStyle="1" w:styleId="E-Mail-SignaturZchn">
    <w:name w:val="E-Mail-Signatur Zchn"/>
    <w:link w:val="E-Mail-Signatur"/>
    <w:semiHidden/>
    <w:rsid w:val="004B1DAD"/>
    <w:rPr>
      <w:rFonts w:ascii="Courier New" w:eastAsia="Calibri" w:hAnsi="Courier New"/>
      <w:color w:val="BE00BE"/>
      <w:lang w:eastAsia="en-US"/>
    </w:rPr>
  </w:style>
  <w:style w:type="paragraph" w:styleId="Fu-Endnotenberschrift">
    <w:name w:val="Note Heading"/>
    <w:basedOn w:val="Standard"/>
    <w:next w:val="Standard"/>
    <w:link w:val="Fu-EndnotenberschriftZchn"/>
    <w:semiHidden/>
    <w:rsid w:val="004B1DAD"/>
  </w:style>
  <w:style w:type="character" w:customStyle="1" w:styleId="Fu-EndnotenberschriftZchn">
    <w:name w:val="Fuß/-Endnotenüberschrift Zchn"/>
    <w:link w:val="Fu-Endnotenberschrift"/>
    <w:semiHidden/>
    <w:rsid w:val="004B1DAD"/>
    <w:rPr>
      <w:rFonts w:ascii="Courier New" w:eastAsia="Calibri" w:hAnsi="Courier New"/>
      <w:color w:val="BE00BE"/>
      <w:lang w:eastAsia="en-US"/>
    </w:rPr>
  </w:style>
  <w:style w:type="paragraph" w:styleId="Gruformel">
    <w:name w:val="Closing"/>
    <w:basedOn w:val="Standard"/>
    <w:link w:val="GruformelZchn"/>
    <w:semiHidden/>
    <w:rsid w:val="004B1DAD"/>
    <w:pPr>
      <w:ind w:left="4252"/>
    </w:pPr>
  </w:style>
  <w:style w:type="character" w:customStyle="1" w:styleId="GruformelZchn">
    <w:name w:val="Grußformel Zchn"/>
    <w:link w:val="Gruformel"/>
    <w:semiHidden/>
    <w:rsid w:val="004B1DAD"/>
    <w:rPr>
      <w:rFonts w:ascii="Courier New" w:eastAsia="Calibri" w:hAnsi="Courier New"/>
      <w:color w:val="BE00BE"/>
      <w:lang w:eastAsia="en-US"/>
    </w:rPr>
  </w:style>
  <w:style w:type="character" w:styleId="Hervorhebung">
    <w:name w:val="Emphasis"/>
    <w:qFormat/>
    <w:rsid w:val="004B1DAD"/>
    <w:rPr>
      <w:i/>
      <w:iCs/>
    </w:rPr>
  </w:style>
  <w:style w:type="paragraph" w:styleId="HTMLAdresse">
    <w:name w:val="HTML Address"/>
    <w:basedOn w:val="Standard"/>
    <w:link w:val="HTMLAdresseZchn"/>
    <w:semiHidden/>
    <w:rsid w:val="004B1DAD"/>
    <w:rPr>
      <w:i/>
      <w:iCs/>
    </w:rPr>
  </w:style>
  <w:style w:type="character" w:customStyle="1" w:styleId="HTMLAdresseZchn">
    <w:name w:val="HTML Adresse Zchn"/>
    <w:link w:val="HTMLAdresse"/>
    <w:semiHidden/>
    <w:rsid w:val="004B1DAD"/>
    <w:rPr>
      <w:rFonts w:ascii="Courier New" w:eastAsia="Calibri" w:hAnsi="Courier New"/>
      <w:i/>
      <w:iCs/>
      <w:color w:val="BE00BE"/>
      <w:lang w:eastAsia="en-US"/>
    </w:rPr>
  </w:style>
  <w:style w:type="character" w:styleId="HTMLAkronym">
    <w:name w:val="HTML Acronym"/>
    <w:basedOn w:val="Absatz-Standardschriftart"/>
    <w:semiHidden/>
    <w:rsid w:val="004B1DAD"/>
  </w:style>
  <w:style w:type="character" w:styleId="HTMLBeispiel">
    <w:name w:val="HTML Sample"/>
    <w:semiHidden/>
    <w:rsid w:val="004B1DAD"/>
    <w:rPr>
      <w:rFonts w:ascii="Courier New" w:hAnsi="Courier New" w:cs="Courier New"/>
    </w:rPr>
  </w:style>
  <w:style w:type="character" w:styleId="HTMLCode">
    <w:name w:val="HTML Code"/>
    <w:semiHidden/>
    <w:rsid w:val="004B1DAD"/>
    <w:rPr>
      <w:rFonts w:ascii="Courier New" w:hAnsi="Courier New" w:cs="Courier New"/>
      <w:sz w:val="20"/>
      <w:szCs w:val="20"/>
    </w:rPr>
  </w:style>
  <w:style w:type="character" w:styleId="HTMLDefinition">
    <w:name w:val="HTML Definition"/>
    <w:semiHidden/>
    <w:rsid w:val="004B1DAD"/>
    <w:rPr>
      <w:i/>
      <w:iCs/>
    </w:rPr>
  </w:style>
  <w:style w:type="character" w:styleId="HTMLSchreibmaschine">
    <w:name w:val="HTML Typewriter"/>
    <w:semiHidden/>
    <w:rsid w:val="004B1DAD"/>
    <w:rPr>
      <w:rFonts w:ascii="Courier New" w:hAnsi="Courier New" w:cs="Courier New"/>
      <w:sz w:val="20"/>
      <w:szCs w:val="20"/>
    </w:rPr>
  </w:style>
  <w:style w:type="character" w:styleId="HTMLTastatur">
    <w:name w:val="HTML Keyboard"/>
    <w:semiHidden/>
    <w:rsid w:val="004B1DAD"/>
    <w:rPr>
      <w:rFonts w:ascii="Courier New" w:hAnsi="Courier New" w:cs="Courier New"/>
      <w:sz w:val="20"/>
      <w:szCs w:val="20"/>
    </w:rPr>
  </w:style>
  <w:style w:type="character" w:styleId="HTMLVariable">
    <w:name w:val="HTML Variable"/>
    <w:semiHidden/>
    <w:rsid w:val="004B1DAD"/>
    <w:rPr>
      <w:i/>
      <w:iCs/>
    </w:rPr>
  </w:style>
  <w:style w:type="paragraph" w:styleId="HTMLVorformatiert">
    <w:name w:val="HTML Preformatted"/>
    <w:basedOn w:val="Standard"/>
    <w:link w:val="HTMLVorformatiertZchn"/>
    <w:semiHidden/>
    <w:rsid w:val="004B1DAD"/>
    <w:rPr>
      <w:rFonts w:cs="Courier New"/>
    </w:rPr>
  </w:style>
  <w:style w:type="character" w:customStyle="1" w:styleId="HTMLVorformatiertZchn">
    <w:name w:val="HTML Vorformatiert Zchn"/>
    <w:link w:val="HTMLVorformatiert"/>
    <w:semiHidden/>
    <w:rsid w:val="004B1DAD"/>
    <w:rPr>
      <w:rFonts w:ascii="Courier New" w:eastAsia="Calibri" w:hAnsi="Courier New" w:cs="Courier New"/>
      <w:color w:val="BE00BE"/>
      <w:lang w:eastAsia="en-US"/>
    </w:rPr>
  </w:style>
  <w:style w:type="character" w:styleId="HTMLZitat">
    <w:name w:val="HTML Cite"/>
    <w:semiHidden/>
    <w:rsid w:val="004B1DAD"/>
    <w:rPr>
      <w:i/>
      <w:iCs/>
    </w:rPr>
  </w:style>
  <w:style w:type="paragraph" w:styleId="Liste">
    <w:name w:val="List"/>
    <w:basedOn w:val="Standard"/>
    <w:semiHidden/>
    <w:rsid w:val="004B1DAD"/>
    <w:pPr>
      <w:ind w:left="283" w:hanging="283"/>
    </w:pPr>
  </w:style>
  <w:style w:type="paragraph" w:styleId="Liste2">
    <w:name w:val="List 2"/>
    <w:basedOn w:val="Standard"/>
    <w:semiHidden/>
    <w:rsid w:val="004B1DAD"/>
    <w:pPr>
      <w:ind w:left="566" w:hanging="283"/>
    </w:pPr>
  </w:style>
  <w:style w:type="paragraph" w:styleId="Liste3">
    <w:name w:val="List 3"/>
    <w:basedOn w:val="Standard"/>
    <w:semiHidden/>
    <w:rsid w:val="004B1DAD"/>
    <w:pPr>
      <w:ind w:left="849" w:hanging="283"/>
    </w:pPr>
  </w:style>
  <w:style w:type="paragraph" w:styleId="Liste4">
    <w:name w:val="List 4"/>
    <w:basedOn w:val="Standard"/>
    <w:semiHidden/>
    <w:rsid w:val="004B1DAD"/>
    <w:pPr>
      <w:ind w:left="1132" w:hanging="283"/>
    </w:pPr>
  </w:style>
  <w:style w:type="paragraph" w:styleId="Liste5">
    <w:name w:val="List 5"/>
    <w:basedOn w:val="Standard"/>
    <w:semiHidden/>
    <w:rsid w:val="004B1DAD"/>
    <w:pPr>
      <w:ind w:left="1415" w:hanging="283"/>
    </w:pPr>
  </w:style>
  <w:style w:type="paragraph" w:styleId="Listenfortsetzung">
    <w:name w:val="List Continue"/>
    <w:basedOn w:val="Standard"/>
    <w:semiHidden/>
    <w:rsid w:val="004B1DAD"/>
    <w:pPr>
      <w:spacing w:after="120"/>
      <w:ind w:left="283"/>
    </w:pPr>
  </w:style>
  <w:style w:type="paragraph" w:styleId="Listenfortsetzung2">
    <w:name w:val="List Continue 2"/>
    <w:basedOn w:val="Standard"/>
    <w:semiHidden/>
    <w:rsid w:val="004B1DAD"/>
    <w:pPr>
      <w:spacing w:after="120"/>
      <w:ind w:left="566"/>
    </w:pPr>
  </w:style>
  <w:style w:type="paragraph" w:styleId="Listenfortsetzung3">
    <w:name w:val="List Continue 3"/>
    <w:basedOn w:val="Standard"/>
    <w:semiHidden/>
    <w:rsid w:val="004B1DAD"/>
    <w:pPr>
      <w:spacing w:after="120"/>
      <w:ind w:left="849"/>
    </w:pPr>
  </w:style>
  <w:style w:type="paragraph" w:styleId="Listenfortsetzung4">
    <w:name w:val="List Continue 4"/>
    <w:basedOn w:val="Standard"/>
    <w:semiHidden/>
    <w:rsid w:val="004B1DAD"/>
    <w:pPr>
      <w:spacing w:after="120"/>
      <w:ind w:left="1132"/>
    </w:pPr>
  </w:style>
  <w:style w:type="paragraph" w:styleId="Listenfortsetzung5">
    <w:name w:val="List Continue 5"/>
    <w:basedOn w:val="Standard"/>
    <w:semiHidden/>
    <w:rsid w:val="004B1DAD"/>
    <w:pPr>
      <w:spacing w:after="120"/>
      <w:ind w:left="1415"/>
    </w:pPr>
  </w:style>
  <w:style w:type="paragraph" w:styleId="Listennummer">
    <w:name w:val="List Number"/>
    <w:basedOn w:val="Standard"/>
    <w:semiHidden/>
    <w:rsid w:val="004B1DAD"/>
    <w:pPr>
      <w:numPr>
        <w:numId w:val="20"/>
      </w:numPr>
    </w:pPr>
  </w:style>
  <w:style w:type="paragraph" w:styleId="Listennummer2">
    <w:name w:val="List Number 2"/>
    <w:basedOn w:val="Standard"/>
    <w:semiHidden/>
    <w:rsid w:val="004B1DAD"/>
    <w:pPr>
      <w:numPr>
        <w:numId w:val="21"/>
      </w:numPr>
    </w:pPr>
  </w:style>
  <w:style w:type="paragraph" w:styleId="Listennummer3">
    <w:name w:val="List Number 3"/>
    <w:basedOn w:val="Standard"/>
    <w:semiHidden/>
    <w:rsid w:val="004B1DAD"/>
    <w:pPr>
      <w:numPr>
        <w:numId w:val="22"/>
      </w:numPr>
    </w:pPr>
  </w:style>
  <w:style w:type="paragraph" w:styleId="Listennummer4">
    <w:name w:val="List Number 4"/>
    <w:basedOn w:val="Standard"/>
    <w:semiHidden/>
    <w:rsid w:val="004B1DAD"/>
    <w:pPr>
      <w:numPr>
        <w:numId w:val="23"/>
      </w:numPr>
    </w:pPr>
  </w:style>
  <w:style w:type="paragraph" w:styleId="Listennummer5">
    <w:name w:val="List Number 5"/>
    <w:basedOn w:val="Standard"/>
    <w:semiHidden/>
    <w:rsid w:val="004B1DAD"/>
    <w:pPr>
      <w:numPr>
        <w:numId w:val="24"/>
      </w:numPr>
    </w:pPr>
  </w:style>
  <w:style w:type="paragraph" w:styleId="Nachrichtenkopf">
    <w:name w:val="Message Header"/>
    <w:basedOn w:val="Standard"/>
    <w:link w:val="NachrichtenkopfZchn"/>
    <w:semiHidden/>
    <w:rsid w:val="004B1DA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character" w:customStyle="1" w:styleId="NachrichtenkopfZchn">
    <w:name w:val="Nachrichtenkopf Zchn"/>
    <w:link w:val="Nachrichtenkopf"/>
    <w:semiHidden/>
    <w:rsid w:val="004B1DAD"/>
    <w:rPr>
      <w:rFonts w:ascii="Arial" w:eastAsia="Calibri" w:hAnsi="Arial" w:cs="Arial"/>
      <w:color w:val="BE00BE"/>
      <w:sz w:val="24"/>
      <w:szCs w:val="24"/>
      <w:shd w:val="pct20" w:color="auto" w:fill="auto"/>
      <w:lang w:eastAsia="en-US"/>
    </w:rPr>
  </w:style>
  <w:style w:type="paragraph" w:styleId="NurText">
    <w:name w:val="Plain Text"/>
    <w:basedOn w:val="Standard"/>
    <w:link w:val="NurTextZchn"/>
    <w:semiHidden/>
    <w:rsid w:val="004B1DAD"/>
    <w:rPr>
      <w:rFonts w:cs="Courier New"/>
    </w:rPr>
  </w:style>
  <w:style w:type="character" w:customStyle="1" w:styleId="NurTextZchn">
    <w:name w:val="Nur Text Zchn"/>
    <w:link w:val="NurText"/>
    <w:semiHidden/>
    <w:rsid w:val="004B1DAD"/>
    <w:rPr>
      <w:rFonts w:ascii="Courier New" w:eastAsia="Calibri" w:hAnsi="Courier New" w:cs="Courier New"/>
      <w:color w:val="BE00BE"/>
      <w:lang w:eastAsia="en-US"/>
    </w:rPr>
  </w:style>
  <w:style w:type="paragraph" w:styleId="StandardWeb">
    <w:name w:val="Normal (Web)"/>
    <w:basedOn w:val="Standard"/>
    <w:semiHidden/>
    <w:rsid w:val="004B1DAD"/>
    <w:rPr>
      <w:rFonts w:ascii="Times New Roman" w:hAnsi="Times New Roman"/>
      <w:sz w:val="24"/>
      <w:szCs w:val="24"/>
    </w:rPr>
  </w:style>
  <w:style w:type="paragraph" w:styleId="Standardeinzug0">
    <w:name w:val="Normal Indent"/>
    <w:basedOn w:val="Standard"/>
    <w:semiHidden/>
    <w:rsid w:val="004B1DAD"/>
    <w:pPr>
      <w:ind w:left="708"/>
    </w:pPr>
  </w:style>
  <w:style w:type="table" w:styleId="Tabelle3D-Effekt1">
    <w:name w:val="Table 3D effects 1"/>
    <w:basedOn w:val="NormaleTabelle"/>
    <w:semiHidden/>
    <w:rsid w:val="004B1DAD"/>
    <w:rPr>
      <w:rFonts w:eastAsia="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4B1DAD"/>
    <w:rPr>
      <w:rFonts w:eastAsia="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4B1DAD"/>
    <w:rPr>
      <w:rFonts w:eastAsia="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4B1DAD"/>
    <w:rPr>
      <w:rFonts w:eastAsia="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4B1DAD"/>
    <w:rPr>
      <w:rFonts w:eastAsia="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4B1DAD"/>
    <w:rPr>
      <w:rFonts w:eastAsia="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4B1DAD"/>
    <w:rPr>
      <w:rFonts w:eastAsia="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4B1DAD"/>
    <w:rPr>
      <w:rFonts w:eastAsia="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4B1DAD"/>
    <w:rPr>
      <w:rFonts w:eastAsia="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4B1DAD"/>
    <w:rPr>
      <w:rFonts w:eastAsia="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4B1DAD"/>
    <w:rPr>
      <w:rFonts w:eastAsia="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4B1DAD"/>
    <w:rPr>
      <w:rFonts w:eastAsia="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4B1DAD"/>
    <w:rPr>
      <w:rFonts w:eastAsia="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4B1DAD"/>
    <w:rPr>
      <w:rFonts w:eastAsia="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4B1DAD"/>
    <w:rPr>
      <w:rFonts w:eastAsia="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4B1DAD"/>
    <w:rPr>
      <w:rFonts w:eastAsia="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4B1DAD"/>
    <w:rPr>
      <w:rFonts w:eastAsia="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4B1DAD"/>
    <w:rPr>
      <w:rFonts w:eastAsia="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4B1DAD"/>
    <w:rPr>
      <w:rFonts w:eastAsia="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4B1DAD"/>
    <w:rPr>
      <w:rFonts w:eastAsia="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4B1DAD"/>
    <w:rPr>
      <w:rFonts w:eastAsia="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4B1DAD"/>
    <w:rPr>
      <w:rFonts w:eastAsia="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4B1DAD"/>
    <w:rPr>
      <w:rFonts w:eastAsia="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4B1DAD"/>
    <w:rPr>
      <w:rFonts w:eastAsia="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4B1DAD"/>
    <w:rPr>
      <w:rFonts w:eastAsia="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4B1DAD"/>
    <w:rPr>
      <w:rFonts w:eastAsia="Calibr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4B1DAD"/>
    <w:rPr>
      <w:rFonts w:eastAsia="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4B1DAD"/>
    <w:rPr>
      <w:rFonts w:eastAsia="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4B1DAD"/>
    <w:rPr>
      <w:rFonts w:eastAsia="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4B1DAD"/>
    <w:rPr>
      <w:rFonts w:eastAsia="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4B1DAD"/>
    <w:rPr>
      <w:rFonts w:eastAsia="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4B1DAD"/>
    <w:rPr>
      <w:rFonts w:eastAsia="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4B1DAD"/>
    <w:rPr>
      <w:rFonts w:eastAsia="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4B1DAD"/>
    <w:rPr>
      <w:rFonts w:eastAsia="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4B1DAD"/>
    <w:rPr>
      <w:rFonts w:eastAsia="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4B1DAD"/>
    <w:rPr>
      <w:rFonts w:eastAsia="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4B1DAD"/>
    <w:rPr>
      <w:rFonts w:eastAsia="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4B1DAD"/>
    <w:rPr>
      <w:rFonts w:eastAsia="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4B1DAD"/>
    <w:rPr>
      <w:rFonts w:eastAsia="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4B1DAD"/>
    <w:rPr>
      <w:rFonts w:eastAsia="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4B1DAD"/>
    <w:rPr>
      <w:rFonts w:eastAsia="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4B1DAD"/>
    <w:rPr>
      <w:rFonts w:eastAsia="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ndesign">
    <w:name w:val="Table Theme"/>
    <w:basedOn w:val="NormaleTabelle"/>
    <w:semiHidden/>
    <w:rsid w:val="004B1DAD"/>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semiHidden/>
    <w:rsid w:val="004B1DAD"/>
    <w:pPr>
      <w:spacing w:after="120"/>
    </w:pPr>
  </w:style>
  <w:style w:type="character" w:customStyle="1" w:styleId="TextkrperZchn">
    <w:name w:val="Textkörper Zchn"/>
    <w:link w:val="Textkrper"/>
    <w:semiHidden/>
    <w:rsid w:val="004B1DAD"/>
    <w:rPr>
      <w:rFonts w:ascii="Courier New" w:eastAsia="Calibri" w:hAnsi="Courier New"/>
      <w:color w:val="BE00BE"/>
      <w:lang w:eastAsia="en-US"/>
    </w:rPr>
  </w:style>
  <w:style w:type="paragraph" w:styleId="Textkrper2">
    <w:name w:val="Body Text 2"/>
    <w:basedOn w:val="Standard"/>
    <w:link w:val="Textkrper2Zchn"/>
    <w:semiHidden/>
    <w:rsid w:val="004B1DAD"/>
    <w:pPr>
      <w:spacing w:after="120" w:line="480" w:lineRule="auto"/>
    </w:pPr>
  </w:style>
  <w:style w:type="character" w:customStyle="1" w:styleId="Textkrper2Zchn">
    <w:name w:val="Textkörper 2 Zchn"/>
    <w:link w:val="Textkrper2"/>
    <w:semiHidden/>
    <w:rsid w:val="004B1DAD"/>
    <w:rPr>
      <w:rFonts w:ascii="Courier New" w:eastAsia="Calibri" w:hAnsi="Courier New"/>
      <w:color w:val="BE00BE"/>
      <w:lang w:eastAsia="en-US"/>
    </w:rPr>
  </w:style>
  <w:style w:type="paragraph" w:styleId="Textkrper3">
    <w:name w:val="Body Text 3"/>
    <w:basedOn w:val="Standard"/>
    <w:link w:val="Textkrper3Zchn"/>
    <w:semiHidden/>
    <w:rsid w:val="004B1DAD"/>
    <w:pPr>
      <w:spacing w:after="120"/>
    </w:pPr>
    <w:rPr>
      <w:sz w:val="16"/>
      <w:szCs w:val="16"/>
    </w:rPr>
  </w:style>
  <w:style w:type="character" w:customStyle="1" w:styleId="Textkrper3Zchn">
    <w:name w:val="Textkörper 3 Zchn"/>
    <w:link w:val="Textkrper3"/>
    <w:semiHidden/>
    <w:rsid w:val="004B1DAD"/>
    <w:rPr>
      <w:rFonts w:ascii="Courier New" w:eastAsia="Calibri" w:hAnsi="Courier New"/>
      <w:color w:val="BE00BE"/>
      <w:sz w:val="16"/>
      <w:szCs w:val="16"/>
      <w:lang w:eastAsia="en-US"/>
    </w:rPr>
  </w:style>
  <w:style w:type="paragraph" w:styleId="Textkrper-Einzug3">
    <w:name w:val="Body Text Indent 3"/>
    <w:basedOn w:val="Standard"/>
    <w:link w:val="Textkrper-Einzug3Zchn"/>
    <w:semiHidden/>
    <w:rsid w:val="004B1DAD"/>
    <w:pPr>
      <w:spacing w:after="120"/>
      <w:ind w:left="283"/>
    </w:pPr>
    <w:rPr>
      <w:sz w:val="16"/>
      <w:szCs w:val="16"/>
    </w:rPr>
  </w:style>
  <w:style w:type="character" w:customStyle="1" w:styleId="Textkrper-Einzug3Zchn">
    <w:name w:val="Textkörper-Einzug 3 Zchn"/>
    <w:link w:val="Textkrper-Einzug3"/>
    <w:semiHidden/>
    <w:rsid w:val="004B1DAD"/>
    <w:rPr>
      <w:rFonts w:ascii="Courier New" w:eastAsia="Calibri" w:hAnsi="Courier New"/>
      <w:color w:val="BE00BE"/>
      <w:sz w:val="16"/>
      <w:szCs w:val="16"/>
      <w:lang w:eastAsia="en-US"/>
    </w:rPr>
  </w:style>
  <w:style w:type="paragraph" w:styleId="Textkrper-Erstzeileneinzug">
    <w:name w:val="Body Text First Indent"/>
    <w:basedOn w:val="Textkrper"/>
    <w:link w:val="Textkrper-ErstzeileneinzugZchn"/>
    <w:semiHidden/>
    <w:rsid w:val="004B1DAD"/>
    <w:pPr>
      <w:ind w:firstLine="210"/>
    </w:pPr>
  </w:style>
  <w:style w:type="character" w:customStyle="1" w:styleId="Textkrper-ErstzeileneinzugZchn">
    <w:name w:val="Textkörper-Erstzeileneinzug Zchn"/>
    <w:basedOn w:val="TextkrperZchn"/>
    <w:link w:val="Textkrper-Erstzeileneinzug"/>
    <w:semiHidden/>
    <w:rsid w:val="004B1DAD"/>
    <w:rPr>
      <w:rFonts w:ascii="Courier New" w:eastAsia="Calibri" w:hAnsi="Courier New"/>
      <w:color w:val="BE00BE"/>
      <w:lang w:eastAsia="en-US"/>
    </w:rPr>
  </w:style>
  <w:style w:type="paragraph" w:styleId="Textkrper-Erstzeileneinzug2">
    <w:name w:val="Body Text First Indent 2"/>
    <w:basedOn w:val="Textkrper-Zeileneinzug"/>
    <w:semiHidden/>
    <w:rsid w:val="004B1DAD"/>
    <w:pPr>
      <w:ind w:firstLine="210"/>
    </w:pPr>
  </w:style>
  <w:style w:type="character" w:customStyle="1" w:styleId="Textkrper-ZeileneinzugZchn">
    <w:name w:val="Textkörper-Zeileneinzug Zchn"/>
    <w:link w:val="Textkrper-Zeileneinzug"/>
    <w:semiHidden/>
    <w:rsid w:val="004B1DAD"/>
    <w:rPr>
      <w:rFonts w:ascii="Courier New" w:eastAsia="Calibri" w:hAnsi="Courier New"/>
      <w:color w:val="BE00BE"/>
      <w:lang w:eastAsia="en-US"/>
    </w:rPr>
  </w:style>
  <w:style w:type="character" w:customStyle="1" w:styleId="Textkrper-Erstzeileneinzug2Zchn">
    <w:name w:val="Textkörper-Erstzeileneinzug 2 Zchn"/>
    <w:basedOn w:val="Textkrper-ZeileneinzugZchn"/>
    <w:link w:val="Textkrper-Erstzeileneinzug2"/>
    <w:rsid w:val="004B1DAD"/>
    <w:rPr>
      <w:rFonts w:ascii="Courier New" w:eastAsia="Calibri" w:hAnsi="Courier New"/>
      <w:color w:val="BE00BE"/>
      <w:lang w:eastAsia="en-US"/>
    </w:rPr>
  </w:style>
  <w:style w:type="paragraph" w:styleId="Titel">
    <w:name w:val="Title"/>
    <w:basedOn w:val="Standard"/>
    <w:link w:val="TitelZchn"/>
    <w:qFormat/>
    <w:rsid w:val="004B1DAD"/>
    <w:pPr>
      <w:spacing w:before="240" w:after="60"/>
      <w:jc w:val="center"/>
      <w:outlineLvl w:val="0"/>
    </w:pPr>
    <w:rPr>
      <w:rFonts w:ascii="Arial" w:hAnsi="Arial" w:cs="Arial"/>
      <w:b/>
      <w:bCs/>
      <w:kern w:val="28"/>
      <w:sz w:val="32"/>
      <w:szCs w:val="32"/>
    </w:rPr>
  </w:style>
  <w:style w:type="character" w:customStyle="1" w:styleId="TitelZchn">
    <w:name w:val="Titel Zchn"/>
    <w:link w:val="Titel"/>
    <w:rsid w:val="004B1DAD"/>
    <w:rPr>
      <w:rFonts w:ascii="Arial" w:eastAsia="Calibri" w:hAnsi="Arial" w:cs="Arial"/>
      <w:b/>
      <w:bCs/>
      <w:color w:val="BE00BE"/>
      <w:kern w:val="28"/>
      <w:sz w:val="32"/>
      <w:szCs w:val="32"/>
      <w:lang w:eastAsia="en-US"/>
    </w:rPr>
  </w:style>
  <w:style w:type="paragraph" w:styleId="Umschlagabsenderadresse">
    <w:name w:val="envelope return"/>
    <w:basedOn w:val="Standard"/>
    <w:semiHidden/>
    <w:rsid w:val="004B1DAD"/>
    <w:rPr>
      <w:rFonts w:ascii="Arial" w:hAnsi="Arial" w:cs="Arial"/>
    </w:rPr>
  </w:style>
  <w:style w:type="paragraph" w:styleId="Umschlagadresse">
    <w:name w:val="envelope address"/>
    <w:basedOn w:val="Standard"/>
    <w:semiHidden/>
    <w:rsid w:val="004B1DAD"/>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link w:val="UnterschriftZchn"/>
    <w:semiHidden/>
    <w:rsid w:val="004B1DAD"/>
    <w:pPr>
      <w:ind w:left="4252"/>
    </w:pPr>
  </w:style>
  <w:style w:type="character" w:customStyle="1" w:styleId="UnterschriftZchn">
    <w:name w:val="Unterschrift Zchn"/>
    <w:link w:val="Unterschrift"/>
    <w:semiHidden/>
    <w:rsid w:val="004B1DAD"/>
    <w:rPr>
      <w:rFonts w:ascii="Courier New" w:eastAsia="Calibri" w:hAnsi="Courier New"/>
      <w:color w:val="BE00BE"/>
      <w:lang w:eastAsia="en-US"/>
    </w:rPr>
  </w:style>
  <w:style w:type="paragraph" w:styleId="Untertitel">
    <w:name w:val="Subtitle"/>
    <w:basedOn w:val="Standard"/>
    <w:link w:val="UntertitelZchn"/>
    <w:qFormat/>
    <w:rsid w:val="004B1DAD"/>
    <w:pPr>
      <w:spacing w:after="60"/>
      <w:jc w:val="center"/>
      <w:outlineLvl w:val="1"/>
    </w:pPr>
    <w:rPr>
      <w:rFonts w:ascii="Arial" w:hAnsi="Arial" w:cs="Arial"/>
      <w:sz w:val="24"/>
      <w:szCs w:val="24"/>
    </w:rPr>
  </w:style>
  <w:style w:type="character" w:customStyle="1" w:styleId="UntertitelZchn">
    <w:name w:val="Untertitel Zchn"/>
    <w:link w:val="Untertitel"/>
    <w:rsid w:val="004B1DAD"/>
    <w:rPr>
      <w:rFonts w:ascii="Arial" w:eastAsia="Calibri" w:hAnsi="Arial" w:cs="Arial"/>
      <w:color w:val="BE00BE"/>
      <w:sz w:val="24"/>
      <w:szCs w:val="24"/>
      <w:lang w:eastAsia="en-US"/>
    </w:rPr>
  </w:style>
  <w:style w:type="character" w:styleId="Zeilennummer">
    <w:name w:val="line number"/>
    <w:basedOn w:val="Absatz-Standardschriftart"/>
    <w:semiHidden/>
    <w:rsid w:val="004B1DAD"/>
  </w:style>
  <w:style w:type="paragraph" w:customStyle="1" w:styleId="CHVUTeil">
    <w:name w:val="CHV_U_Teil"/>
    <w:basedOn w:val="CHVStandard"/>
    <w:next w:val="CHVStandard"/>
    <w:rsid w:val="004B1DAD"/>
    <w:pPr>
      <w:shd w:val="pct10" w:color="auto" w:fill="auto"/>
      <w:spacing w:after="360" w:line="320" w:lineRule="atLeast"/>
    </w:pPr>
    <w:rPr>
      <w:color w:val="000000"/>
      <w:sz w:val="56"/>
    </w:rPr>
  </w:style>
  <w:style w:type="character" w:customStyle="1" w:styleId="CHVAUX06">
    <w:name w:val="CHV_AUX_06"/>
    <w:basedOn w:val="CHVAUX05"/>
    <w:rsid w:val="004B1DAD"/>
    <w:rPr>
      <w:color w:val="000000"/>
      <w:bdr w:val="dashed" w:sz="4" w:space="0" w:color="auto"/>
      <w:shd w:val="clear" w:color="auto" w:fill="FF66FF"/>
    </w:rPr>
  </w:style>
  <w:style w:type="character" w:customStyle="1" w:styleId="CHVAUX07">
    <w:name w:val="CHV_AUX_07"/>
    <w:basedOn w:val="CHVAUX06"/>
    <w:rsid w:val="004B1DAD"/>
    <w:rPr>
      <w:color w:val="000000"/>
      <w:bdr w:val="dashed" w:sz="4" w:space="0" w:color="auto"/>
      <w:shd w:val="clear" w:color="auto" w:fill="FF66FF"/>
    </w:rPr>
  </w:style>
  <w:style w:type="character" w:customStyle="1" w:styleId="CHVAUX08">
    <w:name w:val="CHV_AUX_08"/>
    <w:basedOn w:val="CHVAUX07"/>
    <w:rsid w:val="004B1DAD"/>
    <w:rPr>
      <w:color w:val="000000"/>
      <w:bdr w:val="dashed" w:sz="4" w:space="0" w:color="auto"/>
      <w:shd w:val="clear" w:color="auto" w:fill="FF66FF"/>
    </w:rPr>
  </w:style>
  <w:style w:type="character" w:customStyle="1" w:styleId="CHVAUX09">
    <w:name w:val="CHV_AUX_09"/>
    <w:basedOn w:val="CHVAUX08"/>
    <w:rsid w:val="004B1DAD"/>
    <w:rPr>
      <w:color w:val="000000"/>
      <w:bdr w:val="dashed" w:sz="4" w:space="0" w:color="auto"/>
      <w:shd w:val="clear" w:color="auto" w:fill="FF66FF"/>
    </w:rPr>
  </w:style>
  <w:style w:type="character" w:customStyle="1" w:styleId="CHVAUX10">
    <w:name w:val="CHV_AUX_10"/>
    <w:basedOn w:val="CHVAUX09"/>
    <w:rsid w:val="004B1DAD"/>
    <w:rPr>
      <w:color w:val="000000"/>
      <w:bdr w:val="dashed" w:sz="4" w:space="0" w:color="auto"/>
      <w:shd w:val="clear" w:color="auto" w:fill="FF66FF"/>
    </w:rPr>
  </w:style>
  <w:style w:type="numbering" w:customStyle="1" w:styleId="CHVU">
    <w:name w:val="CHV_U"/>
    <w:basedOn w:val="KeineListe"/>
    <w:rsid w:val="004B1DAD"/>
    <w:pPr>
      <w:numPr>
        <w:numId w:val="25"/>
      </w:numPr>
    </w:pPr>
  </w:style>
  <w:style w:type="numbering" w:customStyle="1" w:styleId="CHVLISTE">
    <w:name w:val="CHV_LISTE"/>
    <w:rsid w:val="004B1DAD"/>
    <w:pPr>
      <w:numPr>
        <w:numId w:val="27"/>
      </w:numPr>
    </w:pPr>
  </w:style>
  <w:style w:type="numbering" w:customStyle="1" w:styleId="CHVLISTEnum">
    <w:name w:val="CHV_LISTE_num"/>
    <w:basedOn w:val="KeineListe"/>
    <w:rsid w:val="004B1DAD"/>
    <w:pPr>
      <w:numPr>
        <w:numId w:val="26"/>
      </w:numPr>
    </w:pPr>
  </w:style>
  <w:style w:type="table" w:customStyle="1" w:styleId="CHVTABfloat">
    <w:name w:val="CHV_TAB_float"/>
    <w:basedOn w:val="NormaleTabelle"/>
    <w:rsid w:val="004B1DAD"/>
    <w:rPr>
      <w:rFonts w:ascii="Arial" w:eastAsia="SimSun" w:hAnsi="Arial"/>
      <w:sz w:val="22"/>
      <w:szCs w:val="22"/>
    </w:rPr>
    <w:tblPr>
      <w:tblBorders>
        <w:top w:val="single" w:sz="8" w:space="0" w:color="000000"/>
        <w:left w:val="single" w:sz="18" w:space="0" w:color="0000FF"/>
        <w:bottom w:val="single" w:sz="8" w:space="0" w:color="000000"/>
        <w:right w:val="single" w:sz="8" w:space="0" w:color="000000"/>
        <w:insideH w:val="single" w:sz="8" w:space="0" w:color="000000"/>
        <w:insideV w:val="single" w:sz="8" w:space="0" w:color="000000"/>
      </w:tblBorders>
      <w:tblCellMar>
        <w:top w:w="57" w:type="dxa"/>
        <w:left w:w="57" w:type="dxa"/>
        <w:bottom w:w="57" w:type="dxa"/>
        <w:right w:w="57" w:type="dxa"/>
      </w:tblCellMar>
    </w:tblPr>
    <w:tcPr>
      <w:shd w:val="clear" w:color="auto" w:fill="auto"/>
    </w:tcPr>
  </w:style>
  <w:style w:type="table" w:customStyle="1" w:styleId="CHVTABdisplay">
    <w:name w:val="CHV_TAB_display"/>
    <w:basedOn w:val="CHVTABfloat"/>
    <w:rsid w:val="004B1DAD"/>
    <w:tblPr>
      <w:tblBorders>
        <w:top w:val="single" w:sz="2" w:space="0" w:color="C0C0C0"/>
        <w:left w:val="dotted" w:sz="18" w:space="0" w:color="0000FF"/>
        <w:bottom w:val="single" w:sz="2" w:space="0" w:color="C0C0C0"/>
        <w:right w:val="single" w:sz="2" w:space="0" w:color="C0C0C0"/>
        <w:insideH w:val="single" w:sz="2" w:space="0" w:color="C0C0C0"/>
        <w:insideV w:val="single" w:sz="2" w:space="0" w:color="C0C0C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_rels/settings.xml.rels><?xml version="1.0" encoding="UTF-8" standalone="yes"?>
<Relationships xmlns="http://schemas.openxmlformats.org/package/2006/relationships"><Relationship Id="rId1" Type="http://schemas.openxmlformats.org/officeDocument/2006/relationships/attachedTemplate" Target="file:///C:\abavo_EditorialServices\TAR\CHV_ISBN_Starke\02_processedFiles\CHV_v1r3_computer.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C:\abavo_EditorialServices\TAR\CHV_ISBN_Starke\02_processedFiles\CHV_v1r3_computer.dot</Template>
  <TotalTime>0</TotalTime>
  <Pages>31</Pages>
  <Words>3841</Words>
  <Characters>24205</Characters>
  <Application>Microsoft Office Word</Application>
  <DocSecurity>0</DocSecurity>
  <Lines>201</Lines>
  <Paragraphs>55</Paragraphs>
  <ScaleCrop>false</ScaleCrop>
  <HeadingPairs>
    <vt:vector size="2" baseType="variant">
      <vt:variant>
        <vt:lpstr>Titel</vt:lpstr>
      </vt:variant>
      <vt:variant>
        <vt:i4>1</vt:i4>
      </vt:variant>
    </vt:vector>
  </HeadingPairs>
  <TitlesOfParts>
    <vt:vector size="1" baseType="lpstr">
      <vt:lpstr>Kapitel</vt:lpstr>
    </vt:vector>
  </TitlesOfParts>
  <Company/>
  <LinksUpToDate>false</LinksUpToDate>
  <CharactersWithSpaces>27991</CharactersWithSpaces>
  <SharedDoc>false</SharedDoc>
  <HLinks>
    <vt:vector size="30" baseType="variant">
      <vt:variant>
        <vt:i4>720973</vt:i4>
      </vt:variant>
      <vt:variant>
        <vt:i4>12</vt:i4>
      </vt:variant>
      <vt:variant>
        <vt:i4>0</vt:i4>
      </vt:variant>
      <vt:variant>
        <vt:i4>5</vt:i4>
      </vt:variant>
      <vt:variant>
        <vt:lpwstr>http://commons.apache.org/validator/</vt:lpwstr>
      </vt:variant>
      <vt:variant>
        <vt:lpwstr/>
      </vt:variant>
      <vt:variant>
        <vt:i4>3473479</vt:i4>
      </vt:variant>
      <vt:variant>
        <vt:i4>9</vt:i4>
      </vt:variant>
      <vt:variant>
        <vt:i4>0</vt:i4>
      </vt:variant>
      <vt:variant>
        <vt:i4>5</vt:i4>
      </vt:variant>
      <vt:variant>
        <vt:lpwstr>http://www.pentaho.com/</vt:lpwstr>
      </vt:variant>
      <vt:variant>
        <vt:lpwstr/>
      </vt:variant>
      <vt:variant>
        <vt:i4>4325398</vt:i4>
      </vt:variant>
      <vt:variant>
        <vt:i4>6</vt:i4>
      </vt:variant>
      <vt:variant>
        <vt:i4>0</vt:i4>
      </vt:variant>
      <vt:variant>
        <vt:i4>5</vt:i4>
      </vt:variant>
      <vt:variant>
        <vt:lpwstr>http://www.ibm.com/developerworks/java/library/j-drools/</vt:lpwstr>
      </vt:variant>
      <vt:variant>
        <vt:lpwstr/>
      </vt:variant>
      <vt:variant>
        <vt:i4>1900636</vt:i4>
      </vt:variant>
      <vt:variant>
        <vt:i4>3</vt:i4>
      </vt:variant>
      <vt:variant>
        <vt:i4>0</vt:i4>
      </vt:variant>
      <vt:variant>
        <vt:i4>5</vt:i4>
      </vt:variant>
      <vt:variant>
        <vt:lpwstr>http://www.jboss.org/drools/</vt:lpwstr>
      </vt:variant>
      <vt:variant>
        <vt:lpwstr/>
      </vt:variant>
      <vt:variant>
        <vt:i4>3276849</vt:i4>
      </vt:variant>
      <vt:variant>
        <vt:i4>10292</vt:i4>
      </vt:variant>
      <vt:variant>
        <vt:i4>1026</vt:i4>
      </vt:variant>
      <vt:variant>
        <vt:i4>1</vt:i4>
      </vt:variant>
      <vt:variant>
        <vt:lpwstr>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dc:title>
  <dc:subject/>
  <dc:creator>Administrator</dc:creator>
  <cp:keywords/>
  <cp:lastModifiedBy>Dr. Gernot Starke</cp:lastModifiedBy>
  <cp:revision>2</cp:revision>
  <cp:lastPrinted>2009-07-23T11:35:00Z</cp:lastPrinted>
  <dcterms:created xsi:type="dcterms:W3CDTF">2026-08-07T20:52:00Z</dcterms:created>
  <dcterms:modified xsi:type="dcterms:W3CDTF">2026-08-07T20:52:00Z</dcterms:modified>
</cp:coreProperties>
</file>