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72A12" w14:textId="697904A2" w:rsidR="0029667C" w:rsidRDefault="00EE5DFF" w:rsidP="00EE5DFF">
      <w:pPr>
        <w:jc w:val="center"/>
      </w:pPr>
      <w:r>
        <w:rPr>
          <w:noProof/>
        </w:rPr>
        <w:drawing>
          <wp:inline distT="0" distB="0" distL="0" distR="0" wp14:anchorId="129B42C9" wp14:editId="35AE6E2A">
            <wp:extent cx="893885" cy="1219200"/>
            <wp:effectExtent l="0" t="0" r="19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ruLOGO-60-Color-s (1).png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0955" cy="124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D4AD" w14:textId="77777777" w:rsidR="00E83BFF" w:rsidRDefault="00E83BFF" w:rsidP="00E83BFF"/>
    <w:p w14:paraId="292CA620" w14:textId="117A13CC" w:rsidR="00C25253" w:rsidRPr="00EE5DFF" w:rsidRDefault="00254976" w:rsidP="00BE38B6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30EDD2B9" w14:textId="6FB72D10" w:rsidR="00E83BFF" w:rsidRPr="008B2AE9" w:rsidRDefault="00901DAA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ระบบให้คำปรึกษากับผู้ควบคุมน้ำหนักร่วมกับเจเนอเรทีฟเอไอ</w:t>
      </w:r>
    </w:p>
    <w:p w14:paraId="7B40DE4A" w14:textId="2DB12303" w:rsidR="008B2AE9" w:rsidRPr="008B2AE9" w:rsidRDefault="00901DAA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p w14:paraId="6FE804AF" w14:textId="29784406" w:rsidR="00C25253" w:rsidRDefault="00C25253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5D65E4B" w14:textId="77777777" w:rsidR="00BE38B6" w:rsidRDefault="00BE38B6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FA075CB" w14:textId="77777777" w:rsidR="00E83BFF" w:rsidRPr="001F1231" w:rsidRDefault="00E83BFF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583DD7D" w14:textId="4655D3DB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  <w:r w:rsidR="00964B86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964B86">
        <w:rPr>
          <w:rFonts w:ascii="TH SarabunPSK" w:hAnsi="TH SarabunPSK" w:cs="TH SarabunPSK" w:hint="cs"/>
          <w:b/>
          <w:bCs/>
          <w:sz w:val="36"/>
          <w:szCs w:val="36"/>
          <w:cs/>
        </w:rPr>
        <w:t>และคณะ</w:t>
      </w:r>
    </w:p>
    <w:p w14:paraId="1E41C940" w14:textId="77777777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คณะวิทยาศาสตร์และเทคโนโลยี</w:t>
      </w:r>
    </w:p>
    <w:p w14:paraId="05148A6E" w14:textId="0BEC1AFF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BD46181" w14:textId="1DAD8CE6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60310EC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1ED904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C39A179" w14:textId="079BF50C" w:rsidR="00E83BFF" w:rsidRPr="001E4B3C" w:rsidRDefault="00C25253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="00E83BFF"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  <w:r w:rsidR="00A50D31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</w:p>
    <w:p w14:paraId="29F47401" w14:textId="77777777" w:rsidR="00E83BFF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4E8F880B" w14:textId="72B821C2" w:rsidR="00BE38B6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74010D">
        <w:rPr>
          <w:rFonts w:ascii="TH SarabunPSK" w:hAnsi="TH SarabunPSK" w:cs="TH SarabunPSK"/>
          <w:b/>
          <w:bCs/>
          <w:sz w:val="36"/>
          <w:szCs w:val="36"/>
        </w:rPr>
        <w:t>256</w:t>
      </w:r>
      <w:r w:rsidR="00901DAA">
        <w:rPr>
          <w:rFonts w:ascii="TH SarabunPSK" w:hAnsi="TH SarabunPSK" w:cs="TH SarabunPSK"/>
          <w:b/>
          <w:bCs/>
          <w:sz w:val="36"/>
          <w:szCs w:val="36"/>
        </w:rPr>
        <w:t>8</w:t>
      </w:r>
    </w:p>
    <w:p w14:paraId="6C135446" w14:textId="77777777" w:rsidR="00BE38B6" w:rsidRDefault="00BE38B6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7362EA9B" w14:textId="7B515304" w:rsidR="00E83BFF" w:rsidRDefault="004B458D" w:rsidP="007079CF">
      <w:pPr>
        <w:spacing w:after="20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noProof/>
          <w:sz w:val="40"/>
          <w:szCs w:val="40"/>
        </w:rPr>
        <w:lastRenderedPageBreak/>
        <w:drawing>
          <wp:inline distT="0" distB="0" distL="0" distR="0" wp14:anchorId="292DD823" wp14:editId="176791CE">
            <wp:extent cx="974090" cy="13773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09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F29A1" w14:textId="419AD713" w:rsidR="007079CF" w:rsidRPr="00EE5DFF" w:rsidRDefault="007079CF" w:rsidP="00086DCC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73F0EC44" w14:textId="2A1C6BA7" w:rsidR="0085482D" w:rsidRPr="008B2AE9" w:rsidRDefault="00B4644B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ระบบให้คำปรึกษากับผู้ควบคุมน้ำหนักร่วมกับเจเนอเรทีฟเอไอ</w:t>
      </w:r>
    </w:p>
    <w:p w14:paraId="7CA4D6A6" w14:textId="28F44638" w:rsidR="0085482D" w:rsidRDefault="00901DAA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bookmarkStart w:id="0" w:name="_Hlk162875654"/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bookmarkEnd w:id="0"/>
    <w:p w14:paraId="452460E9" w14:textId="34563118" w:rsidR="007079CF" w:rsidRDefault="007079C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sz w:val="36"/>
          <w:szCs w:val="36"/>
        </w:rPr>
      </w:pPr>
      <w:r w:rsidRPr="00E618FF">
        <w:rPr>
          <w:rFonts w:ascii="TH SarabunPSK" w:hAnsi="TH SarabunPSK" w:cs="TH SarabunPSK"/>
          <w:b/>
          <w:bCs/>
          <w:sz w:val="40"/>
          <w:szCs w:val="40"/>
          <w:cs/>
        </w:rPr>
        <w:t>คณะผู้วิจัย</w:t>
      </w:r>
    </w:p>
    <w:p w14:paraId="69A6379D" w14:textId="6725CBA1" w:rsidR="00E618FF" w:rsidRPr="00E618FF" w:rsidRDefault="00E618F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หัวหน้าโครงการ</w:t>
      </w:r>
    </w:p>
    <w:p w14:paraId="78E764C7" w14:textId="77777777" w:rsidR="00E618FF" w:rsidRDefault="0085482D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64B86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</w:p>
    <w:p w14:paraId="60121D34" w14:textId="77777777" w:rsidR="00E618FF" w:rsidRPr="00365782" w:rsidRDefault="00E618FF" w:rsidP="00086DCC">
      <w:pPr>
        <w:tabs>
          <w:tab w:val="left" w:pos="1701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365782">
        <w:rPr>
          <w:rFonts w:ascii="TH SarabunPSK" w:hAnsi="TH SarabunPSK" w:cs="TH SarabunPSK"/>
          <w:b/>
          <w:bCs/>
          <w:sz w:val="36"/>
          <w:szCs w:val="36"/>
          <w:cs/>
        </w:rPr>
        <w:t>คณะวิทยาศาสตร์และเทคโนโลยี</w:t>
      </w:r>
    </w:p>
    <w:p w14:paraId="6897C4D3" w14:textId="34649F4C" w:rsidR="00E618FF" w:rsidRPr="00E618FF" w:rsidRDefault="00E618F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ผู้ร่วมวิจัย</w:t>
      </w:r>
    </w:p>
    <w:p w14:paraId="1A4F6DF3" w14:textId="5D3120BF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bookmarkStart w:id="1" w:name="_Hlk162875549"/>
      <w:r>
        <w:rPr>
          <w:rFonts w:ascii="TH SarabunPSK" w:hAnsi="TH SarabunPSK" w:cs="TH SarabunPSK" w:hint="cs"/>
          <w:b/>
          <w:bCs/>
          <w:sz w:val="34"/>
          <w:szCs w:val="34"/>
          <w:cs/>
        </w:rPr>
        <w:t>1.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  <w:cs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ดร.ประณมกร อัมพรพรรดิ์</w:t>
      </w:r>
    </w:p>
    <w:bookmarkEnd w:id="1"/>
    <w:p w14:paraId="1088A2D8" w14:textId="5AF7631C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2.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ดร.ใยแพร ชาตรี</w:t>
      </w:r>
    </w:p>
    <w:p w14:paraId="5DD7D2FF" w14:textId="7887C448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3.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A24295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 xml:space="preserve">ดร.วิชุดา </w:t>
      </w:r>
      <w:r w:rsidR="00B4644B" w:rsidRPr="00B4644B">
        <w:rPr>
          <w:rFonts w:ascii="TH SarabunPSK" w:hAnsi="TH SarabunPSK" w:cs="TH SarabunPSK"/>
          <w:b/>
          <w:bCs/>
          <w:sz w:val="34"/>
          <w:szCs w:val="34"/>
          <w:cs/>
        </w:rPr>
        <w:t>ศรีวงษ์กลาง</w:t>
      </w:r>
    </w:p>
    <w:p w14:paraId="6280780B" w14:textId="0C6EF275" w:rsidR="00964B86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4.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64B86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>อาจารย์</w:t>
      </w:r>
      <w:r w:rsidR="00901DAA">
        <w:rPr>
          <w:rFonts w:ascii="TH SarabunPSK" w:hAnsi="TH SarabunPSK" w:cs="TH SarabunPSK"/>
          <w:b/>
          <w:bCs/>
          <w:sz w:val="34"/>
          <w:szCs w:val="34"/>
        </w:rPr>
        <w:t xml:space="preserve">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ว่าที่ร้อยตรีหญิงศิรดา บุญสิทธิ์</w:t>
      </w:r>
    </w:p>
    <w:p w14:paraId="17581C3E" w14:textId="77777777" w:rsidR="00901DAA" w:rsidRDefault="00901DAA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</w:p>
    <w:p w14:paraId="01BF1A03" w14:textId="77777777" w:rsidR="007079CF" w:rsidRPr="001E4B3C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</w:p>
    <w:p w14:paraId="3FB36E5D" w14:textId="6068CA6E" w:rsidR="007079CF" w:rsidRDefault="007079CF" w:rsidP="00901DAA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619DCC23" w14:textId="5624E4C2" w:rsidR="0061764D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1764D" w:rsidSect="00B83E92">
          <w:headerReference w:type="default" r:id="rId10"/>
          <w:headerReference w:type="first" r:id="rId11"/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81756D">
        <w:rPr>
          <w:rFonts w:ascii="TH SarabunPSK" w:hAnsi="TH SarabunPSK" w:cs="TH SarabunPSK" w:hint="cs"/>
          <w:b/>
          <w:bCs/>
          <w:sz w:val="36"/>
          <w:szCs w:val="36"/>
          <w:cs/>
        </w:rPr>
        <w:t>256</w:t>
      </w:r>
      <w:r w:rsidR="00901DAA">
        <w:rPr>
          <w:rFonts w:ascii="TH SarabunPSK" w:hAnsi="TH SarabunPSK" w:cs="TH SarabunPSK" w:hint="cs"/>
          <w:b/>
          <w:bCs/>
          <w:sz w:val="36"/>
          <w:szCs w:val="36"/>
          <w:cs/>
        </w:rPr>
        <w:t>8</w:t>
      </w:r>
    </w:p>
    <w:p w14:paraId="2E859EE5" w14:textId="5A8F1BC1" w:rsidR="001E4390" w:rsidRDefault="00254976" w:rsidP="001E4390">
      <w:pPr>
        <w:tabs>
          <w:tab w:val="left" w:pos="1843"/>
        </w:tabs>
        <w:ind w:left="1800" w:hanging="1800"/>
        <w:rPr>
          <w:rFonts w:ascii="TH SarabunPSK" w:hAnsi="TH SarabunPSK" w:cs="TH SarabunPSK"/>
          <w:b/>
          <w:bCs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หัวข้อวิจัย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ระบบให้คำปรึกษากับผู้ควบคุมน้ำหนักร่วมกับเจเนอเรทีฟเอไอ</w:t>
      </w:r>
    </w:p>
    <w:p w14:paraId="6F51C77E" w14:textId="2742BD80" w:rsidR="00FF1D64" w:rsidRDefault="00254976" w:rsidP="005D31D8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bookmarkStart w:id="2" w:name="_Hlk162875732"/>
      <w:r w:rsidR="00FF1D64" w:rsidRPr="00FF1D64">
        <w:rPr>
          <w:rFonts w:ascii="TH SarabunPSK" w:hAnsi="TH SarabunPSK" w:cs="TH SarabunPSK"/>
          <w:sz w:val="32"/>
          <w:szCs w:val="32"/>
          <w:cs/>
        </w:rPr>
        <w:t>อาจารย์ชวลิต โควีระวงค์</w:t>
      </w:r>
      <w:r w:rsidR="00FF1D64">
        <w:rPr>
          <w:rFonts w:ascii="TH SarabunPSK" w:hAnsi="TH SarabunPSK" w:cs="TH SarabunPSK"/>
          <w:sz w:val="32"/>
          <w:szCs w:val="32"/>
        </w:rPr>
        <w:t xml:space="preserve">  </w:t>
      </w:r>
    </w:p>
    <w:p w14:paraId="40B7D794" w14:textId="7A8F7677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ดร.ประณมกร อัมพรพรรดิ์</w:t>
      </w:r>
    </w:p>
    <w:p w14:paraId="67D60D9F" w14:textId="3699A7B1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ดร.ใยแพร ชาตรี</w:t>
      </w:r>
    </w:p>
    <w:p w14:paraId="19D58A32" w14:textId="2BE6B5DD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 xml:space="preserve">อาจารย์ ดร.วิชุดา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ศรีวงษ์กลาง</w:t>
      </w:r>
    </w:p>
    <w:p w14:paraId="67583F5D" w14:textId="184B9806" w:rsidR="00901DAA" w:rsidRPr="00FF1D64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ว่าที่ร้อยตรีหญิงศิรดา บุญสิทธิ์</w:t>
      </w:r>
      <w:bookmarkEnd w:id="2"/>
      <w:r w:rsidR="00FF1D64">
        <w:rPr>
          <w:rFonts w:ascii="TH SarabunPSK" w:hAnsi="TH SarabunPSK" w:cs="TH SarabunPSK"/>
          <w:sz w:val="32"/>
          <w:szCs w:val="32"/>
          <w:cs/>
        </w:rPr>
        <w:tab/>
      </w:r>
    </w:p>
    <w:p w14:paraId="1127BBF7" w14:textId="7DAA4C48" w:rsidR="00FF1D64" w:rsidRPr="00FF1D64" w:rsidRDefault="00FF1D64" w:rsidP="00FF1D64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</w:p>
    <w:p w14:paraId="139F4B97" w14:textId="6E9D38CF" w:rsidR="00254976" w:rsidRDefault="00254976" w:rsidP="00D259FF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หน่วยงาน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 w:rsidRPr="00F50119">
        <w:rPr>
          <w:rFonts w:ascii="TH SarabunPSK" w:hAnsi="TH SarabunPSK" w:cs="TH SarabunPSK"/>
          <w:sz w:val="32"/>
          <w:szCs w:val="32"/>
          <w:cs/>
        </w:rPr>
        <w:t>คณะวิทยาศาสตร์และเทคโนโลยี</w:t>
      </w:r>
    </w:p>
    <w:p w14:paraId="61239F05" w14:textId="3F841E83" w:rsidR="00254976" w:rsidRPr="004E1FE3" w:rsidRDefault="00254976" w:rsidP="00D259FF">
      <w:pPr>
        <w:tabs>
          <w:tab w:val="left" w:pos="1800"/>
        </w:tabs>
        <w:rPr>
          <w:rFonts w:ascii="TH SarabunPSK" w:hAnsi="TH SarabunPSK" w:cs="TH SarabunPSK" w:hint="cs"/>
          <w:sz w:val="32"/>
          <w:szCs w:val="32"/>
          <w:cs/>
        </w:rPr>
      </w:pPr>
      <w:r w:rsidRPr="00721F1E">
        <w:rPr>
          <w:rFonts w:ascii="TH SarabunPSK" w:hAnsi="TH SarabunPSK" w:cs="TH SarabunPSK"/>
          <w:b/>
          <w:bCs/>
          <w:sz w:val="32"/>
          <w:szCs w:val="32"/>
          <w:cs/>
        </w:rPr>
        <w:t>ปีงบ</w:t>
      </w:r>
      <w:r w:rsidRPr="00721F1E">
        <w:rPr>
          <w:rFonts w:ascii="TH SarabunPSK" w:hAnsi="TH SarabunPSK" w:cs="TH SarabunPSK" w:hint="cs"/>
          <w:b/>
          <w:bCs/>
          <w:sz w:val="32"/>
          <w:szCs w:val="32"/>
          <w:cs/>
        </w:rPr>
        <w:t>ประมาณ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>
        <w:rPr>
          <w:rFonts w:ascii="TH SarabunPSK" w:hAnsi="TH SarabunPSK" w:cs="TH SarabunPSK" w:hint="cs"/>
          <w:sz w:val="32"/>
          <w:szCs w:val="32"/>
          <w:cs/>
        </w:rPr>
        <w:t>256</w:t>
      </w:r>
      <w:r w:rsidR="00901DAA">
        <w:rPr>
          <w:rFonts w:ascii="TH SarabunPSK" w:hAnsi="TH SarabunPSK" w:cs="TH SarabunPSK" w:hint="cs"/>
          <w:sz w:val="32"/>
          <w:szCs w:val="32"/>
          <w:cs/>
        </w:rPr>
        <w:t>8</w:t>
      </w:r>
    </w:p>
    <w:p w14:paraId="2E986161" w14:textId="77777777" w:rsidR="00254976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26DC828F" w14:textId="77777777" w:rsidR="00254976" w:rsidRPr="002B19C3" w:rsidRDefault="00254976" w:rsidP="00254976">
      <w:pPr>
        <w:tabs>
          <w:tab w:val="left" w:pos="180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B19C3"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</w:t>
      </w:r>
    </w:p>
    <w:p w14:paraId="748963E4" w14:textId="77777777" w:rsidR="00254976" w:rsidRPr="004E1FE3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3EA049F2" w14:textId="0D993DD1" w:rsidR="00771450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งานวิจัยเชิงพัฒนาและประยุกต์ใช้เทคโนโลยีนี้มีวัตถุประสงค์เพื่อออกแบบและพัฒนาแบบจำลองปัญญาประดิษฐ์เชิงสร้างสรรค์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Generative AI)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สำหรับการให้คำปรึกษาการควบคุมน้ำหนักเฉพาะบุคคล พัฒนาแพลตฟอร์มออนไลน์และระบบฐานข้อมูลสุขภาพที่มีความปลอดภัยตามมาตรฐานพระราชบัญญัติคุ้มครองข้อมูลส่วนบุคคล พ.ศ. 2562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PDPA)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ถ่ายทอดเทคโนโลยีการดูแลสุขภาพ อบรมความรู้โภชนาการ และสร้างคลังสื่อการเรียนรู้ดิจิทัล ตลอดจนประเมินผลสัมฤทธิ์ทางการแพทย์ของการจัดโปรแกรมแข่งขันลดน้ำหนัก ระบบพัฒนาขึ้นโดยใช้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Laravel Framework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12 เป็นสถาปัตยกรรมส่วนบริการหลังบ้าน เชื่อมต่อส่วนประสานผู้ใช้งาน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Inertia.js, React.js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และ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LINE Messaging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ผ่าน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Webhook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ประมวลผลร่วมกับแบบจำลองภาษาขนาดใหญ่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Google Gemini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3.6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Flash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ผ่านกลไกสอดแทรกบริบทเฉพาะบุคคล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Personalized Context Injection)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ซึ่งคำนวณค่า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BMR, TDEE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และติดตามน้ำหนักตัวรายวัน ร่วมกับระบบวิเคราะห์ภาพถ่ายอาหารเชิงหลากโหมด ผลการทดลองดำเนินโปรแกรมส่งเสริมสุขภาพระยะเวลา 8 สัปดาห์ ร่วมกับการประเมินผลเชิงการแพทย์ในกลุ่มตัวอย่างบุคลากรมหาวิทยาลัยจำนวน 38 ราย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n=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38)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05) โดยมีค่าน้ำหนักตัวลดลงเฉลี่ย 1.69 กิโลกรัม (70.46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20.28 เหลือ 68.77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19.46 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6.92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ค่าดัชนีมวลกายลดลงเฉลี่ย 0.63 กิโลกรัมต่อตารางเมตร (24.84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3.60 เหลือ 24.21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3.30 กิโลกรัมต่อตารางเมตร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5.96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และเปอร์เซ็นต์ไขมันในร่างกายลดลงเฉลี่ยร้อยละ 1.36 (31.59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7.70 เหลือ 30.11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7.68 ร้อยละ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6.67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โดยการลดลงของน้ำหนักมิได้เกิดจากการสูญเสียมวลสรีระที่ปราศจากไขมัน แต่นำไปสู่การเพิ่มขึ้นของมวลกล้ามเนื้ออย่างมีนัยสำคัญทางสถิติ 0.70 กิโลกรัม (26.52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6.77 เป็น 27.22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6.88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lastRenderedPageBreak/>
        <w:t>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t=−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2.51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p=.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017) ยืนยันถึงผลสัมฤทธิ์ในการสร้างสภาวะพร่องพลังงานอย่างถูกสุขลักษณะ นอกจากนี้ กลุ่มตัวอย่างมีคะแนนความรู้เกี่ยวกับหลัก 3 อ. (อาหาร ออกกำลังกาย อารมณ์) เพิ่มขึ้นจาก 11.26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2.06 เป็น 13.45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1.42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และพฤติกรรมสุขภาพการดูแลตนเองโดยภาพรวมเพิ่มขึ้นจาก 1.66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0.42 เป็น 2.36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0.17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ด้านประสิทธิภาพเทคโนโลยี ระบบมีเวลาการตอบสนองเฉลี่ย 2.4 วินาที มีความเสถียรภาพร้อยละ 99.8 และความพึงพอใจต่อการใช้งานระบบและกิจกรรมอบรมอยู่ในระดับมากที่สุด (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0.49 และ 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4.62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0.50 ตามลำดับ) สรุปได้ว่า การบูรณาการเจเนอเรทีฟเอไอร่วมกับแพลตฟอร์มออนไลน์และกลไกเกมมิฟิเคชันสามารถส่งเสริมการกำกับตนเองเชิงพฤติกรรมสุขภาพ และอำนวยประโยชน์ต่อการจัดการน้ำหนักตัวอย่างมีประสิทธิภาพในระยะยาว</w:t>
      </w:r>
    </w:p>
    <w:p w14:paraId="4AE53538" w14:textId="77777777" w:rsidR="00D94A06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2441CB5" w14:textId="0A2B6A79" w:rsidR="00BE38B6" w:rsidRDefault="00D259FF" w:rsidP="007E7B88">
      <w:pPr>
        <w:tabs>
          <w:tab w:val="left" w:pos="1800"/>
        </w:tabs>
        <w:rPr>
          <w:rFonts w:ascii="TH SarabunPSK" w:hAnsi="TH SarabunPSK" w:cs="TH SarabunPSK"/>
          <w:b/>
          <w:bCs/>
          <w:sz w:val="40"/>
          <w:szCs w:val="40"/>
          <w:cs/>
        </w:rPr>
      </w:pPr>
      <w:r w:rsidRPr="00D259FF">
        <w:rPr>
          <w:rFonts w:ascii="TH SarabunPSK" w:hAnsi="TH SarabunPSK" w:cs="TH SarabunPSK" w:hint="cs"/>
          <w:b/>
          <w:bCs/>
          <w:sz w:val="32"/>
          <w:szCs w:val="32"/>
          <w:cs/>
        </w:rPr>
        <w:t>คำสำคัญ</w:t>
      </w:r>
      <w:r w:rsidR="00AA3B5A"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เจเนอเรทีฟเอไอ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การควบคุมน้ำหนัก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โภชนาการเฉพาะบุคคล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แชตบอตสุขภาพ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เกมมิฟิเคชัน</w:t>
      </w:r>
      <w:r w:rsidR="00BE38B6"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2481710A" w14:textId="140FD903" w:rsidR="00AA3B5A" w:rsidRDefault="00254976" w:rsidP="005D31D8">
      <w:pPr>
        <w:ind w:left="2160" w:hanging="216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lastRenderedPageBreak/>
        <w:t>Research Title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901DAA" w:rsidRPr="00901DAA">
        <w:rPr>
          <w:rFonts w:ascii="TH SarabunPSK" w:hAnsi="TH SarabunPSK" w:cs="TH SarabunPSK"/>
          <w:sz w:val="32"/>
          <w:szCs w:val="32"/>
        </w:rPr>
        <w:t>Consultation System for people who are dieting with Generative AI</w:t>
      </w:r>
    </w:p>
    <w:p w14:paraId="14DA426F" w14:textId="77777777" w:rsidR="00AA3B5A" w:rsidRDefault="00254976" w:rsidP="00AA3B5A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Author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AA3B5A" w:rsidRPr="004E1FE3">
        <w:rPr>
          <w:rFonts w:ascii="TH SarabunPSK" w:hAnsi="TH SarabunPSK" w:cs="TH SarabunPSK"/>
          <w:sz w:val="32"/>
          <w:szCs w:val="32"/>
          <w:cs/>
        </w:rPr>
        <w:t>………………</w:t>
      </w:r>
      <w:r w:rsidR="00AA3B5A">
        <w:rPr>
          <w:rFonts w:ascii="TH SarabunPSK" w:hAnsi="TH SarabunPSK" w:cs="TH SarabunPSK"/>
          <w:sz w:val="32"/>
          <w:szCs w:val="32"/>
          <w:cs/>
        </w:rPr>
        <w:t>…………………….</w:t>
      </w:r>
      <w:r w:rsidR="00AA3B5A" w:rsidRPr="00C52F46">
        <w:rPr>
          <w:rFonts w:ascii="TH SarabunPSK" w:hAnsi="TH SarabunPSK" w:cs="TH SarabunPSK"/>
          <w:sz w:val="32"/>
          <w:szCs w:val="32"/>
          <w:cs/>
        </w:rPr>
        <w:t>(</w:t>
      </w:r>
      <w:r w:rsidR="00AA3B5A">
        <w:rPr>
          <w:rFonts w:ascii="TH SarabunPSK" w:hAnsi="TH SarabunPSK" w:cs="TH SarabunPSK"/>
          <w:sz w:val="32"/>
          <w:szCs w:val="32"/>
        </w:rPr>
        <w:t>TH SarabunPSK</w:t>
      </w:r>
      <w:r w:rsidR="00AA3B5A" w:rsidRPr="00C52F46">
        <w:rPr>
          <w:rFonts w:ascii="TH SarabunPSK" w:hAnsi="TH SarabunPSK" w:cs="TH SarabunPSK"/>
          <w:sz w:val="32"/>
          <w:szCs w:val="32"/>
        </w:rPr>
        <w:t xml:space="preserve">, </w:t>
      </w:r>
      <w:r w:rsidR="00AA3B5A">
        <w:rPr>
          <w:rFonts w:ascii="TH SarabunPSK" w:hAnsi="TH SarabunPSK" w:cs="TH SarabunPSK"/>
          <w:sz w:val="32"/>
          <w:szCs w:val="32"/>
        </w:rPr>
        <w:t>16pt</w:t>
      </w:r>
      <w:r w:rsidR="00AA3B5A">
        <w:rPr>
          <w:rFonts w:ascii="TH SarabunPSK" w:hAnsi="TH SarabunPSK" w:cs="TH SarabunPSK"/>
          <w:sz w:val="32"/>
          <w:szCs w:val="32"/>
          <w:cs/>
        </w:rPr>
        <w:t>)………</w:t>
      </w:r>
      <w:r w:rsidR="00AA3B5A">
        <w:rPr>
          <w:rFonts w:ascii="TH SarabunPSK" w:hAnsi="TH SarabunPSK" w:cs="TH SarabunPSK" w:hint="cs"/>
          <w:sz w:val="32"/>
          <w:szCs w:val="32"/>
          <w:cs/>
        </w:rPr>
        <w:t>................</w:t>
      </w:r>
      <w:r w:rsidR="00AA3B5A">
        <w:rPr>
          <w:rFonts w:ascii="TH SarabunPSK" w:hAnsi="TH SarabunPSK" w:cs="TH SarabunPSK"/>
          <w:sz w:val="32"/>
          <w:szCs w:val="32"/>
          <w:cs/>
        </w:rPr>
        <w:t>………</w:t>
      </w:r>
    </w:p>
    <w:p w14:paraId="14335FD6" w14:textId="77777777" w:rsidR="00AA3B5A" w:rsidRDefault="00AA3B5A" w:rsidP="00AA3B5A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</w:t>
      </w:r>
    </w:p>
    <w:p w14:paraId="074B3BF1" w14:textId="77777777" w:rsidR="005D31D8" w:rsidRPr="005D31D8" w:rsidRDefault="00254976" w:rsidP="005D31D8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Faculty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5D31D8" w:rsidRPr="005D31D8">
        <w:rPr>
          <w:rFonts w:ascii="TH SarabunPSK" w:hAnsi="TH SarabunPSK" w:cs="TH SarabunPSK"/>
          <w:sz w:val="32"/>
          <w:szCs w:val="32"/>
          <w:lang w:val="en"/>
        </w:rPr>
        <w:t>Faculty of Science and Technology</w:t>
      </w:r>
    </w:p>
    <w:p w14:paraId="4DD8126F" w14:textId="57794519" w:rsidR="00254976" w:rsidRPr="00C93055" w:rsidRDefault="00254976" w:rsidP="00AA3B5A">
      <w:pPr>
        <w:rPr>
          <w:rFonts w:ascii="TH SarabunPSK" w:hAnsi="TH SarabunPSK" w:cs="TH SarabunPSK"/>
          <w:sz w:val="32"/>
          <w:szCs w:val="32"/>
          <w:cs/>
        </w:rPr>
      </w:pPr>
      <w:r w:rsidRPr="00177628">
        <w:rPr>
          <w:rFonts w:ascii="TH SarabunPSK" w:hAnsi="TH SarabunPSK" w:cs="TH SarabunPSK"/>
          <w:b/>
          <w:bCs/>
          <w:sz w:val="32"/>
          <w:szCs w:val="32"/>
        </w:rPr>
        <w:t xml:space="preserve">Budget Year </w:t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5D31D8">
        <w:rPr>
          <w:rFonts w:ascii="TH SarabunPSK" w:hAnsi="TH SarabunPSK" w:cs="TH SarabunPSK" w:hint="cs"/>
          <w:sz w:val="32"/>
          <w:szCs w:val="32"/>
          <w:cs/>
        </w:rPr>
        <w:t>202</w:t>
      </w:r>
      <w:r w:rsidR="007E7B88">
        <w:rPr>
          <w:rFonts w:ascii="TH SarabunPSK" w:hAnsi="TH SarabunPSK" w:cs="TH SarabunPSK" w:hint="cs"/>
          <w:sz w:val="32"/>
          <w:szCs w:val="32"/>
          <w:cs/>
        </w:rPr>
        <w:t>5</w:t>
      </w:r>
    </w:p>
    <w:p w14:paraId="7547FDFE" w14:textId="77777777" w:rsidR="00254976" w:rsidRDefault="00254976" w:rsidP="00AA3B5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5E7F906" w14:textId="77777777" w:rsidR="00254976" w:rsidRPr="00ED47C8" w:rsidRDefault="00254976" w:rsidP="00AA3B5A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73766">
        <w:rPr>
          <w:rFonts w:ascii="TH SarabunPSK" w:hAnsi="TH SarabunPSK" w:cs="TH SarabunPSK"/>
          <w:b/>
          <w:bCs/>
          <w:sz w:val="32"/>
          <w:szCs w:val="32"/>
        </w:rPr>
        <w:t>Abstract</w:t>
      </w:r>
      <w:r w:rsidRPr="00ED47C8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0F494FD9" w14:textId="77777777" w:rsidR="00254976" w:rsidRPr="00ED47C8" w:rsidRDefault="00254976" w:rsidP="00AA3B5A">
      <w:pPr>
        <w:rPr>
          <w:rFonts w:ascii="TH SarabunPSK" w:hAnsi="TH SarabunPSK" w:cs="TH SarabunPSK"/>
          <w:sz w:val="32"/>
          <w:szCs w:val="32"/>
        </w:rPr>
      </w:pPr>
    </w:p>
    <w:p w14:paraId="238EC9C1" w14:textId="77777777" w:rsidR="00D94A06" w:rsidRPr="00D94A06" w:rsidRDefault="00254976" w:rsidP="00D94A06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D47C8">
        <w:rPr>
          <w:rFonts w:ascii="TH SarabunPSK" w:hAnsi="TH SarabunPSK" w:cs="TH SarabunPSK"/>
          <w:sz w:val="32"/>
          <w:szCs w:val="32"/>
        </w:rPr>
        <w:tab/>
      </w:r>
      <w:bookmarkStart w:id="3" w:name="_Hlk238247732"/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developmental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applied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informatics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study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design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implement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Artificial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construct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secure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web-based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monitoring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adhering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Data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Protection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B.E.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2562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(PDPA),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conduct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technology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transfer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distribute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manuals,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deploy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digital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media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hub,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evaluate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clinical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outcomes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system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infrastructure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utilized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Laravel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Framework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12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robust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backend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service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integrated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Inertia.js,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React.js,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LINE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Messaging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via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Webhook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endpoints.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powered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Google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Gemini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3.6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Flash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Language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enhanced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real-time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Context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Injection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mechanism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(dynamically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calculating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BMR,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TDEE,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trajectories,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activity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Multimodal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Food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Recognition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automated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estimation.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Following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among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university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personnel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n=38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paired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t-test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analysis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improvements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across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composition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parameters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Specifically,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decreased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1.69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70.46±20.28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68.77±19.46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t=6.92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Index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(BMI)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declined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0.63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24.84±3.60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24.21±3.30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t=5.96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percentage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dropped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1.36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31.59±7.70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30.11±7.68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t=6.67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Crucially,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reduction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occurred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without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fat-free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degradation,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evidenced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increase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skeletal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muscle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0.70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26.52±6.77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27.22±6.88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t=−2.51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p=.017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deficit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execution.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Furthermore,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participants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lastRenderedPageBreak/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gains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literacy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regarding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(Food,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Exercise,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Emotion)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11.26±2.06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13.45±1.42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self-care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behaviors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1.66±0.42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2.36±0.17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benchmarking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average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response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latency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2.4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seconds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99.8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uptime,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satisfaction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reaching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peak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4.59±0.49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4.62±0.50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respectively).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summary,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synergizing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architecture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gamification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effectively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reinforces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self-regulation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facilitates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sustainable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management.</w:t>
      </w:r>
    </w:p>
    <w:bookmarkEnd w:id="3"/>
    <w:p w14:paraId="40A6F3A8" w14:textId="77777777" w:rsidR="00254976" w:rsidRDefault="00254976" w:rsidP="00254976">
      <w:pPr>
        <w:rPr>
          <w:rFonts w:ascii="TH SarabunPSK" w:hAnsi="TH SarabunPSK" w:cs="TH SarabunPSK"/>
          <w:sz w:val="32"/>
          <w:szCs w:val="32"/>
        </w:rPr>
      </w:pPr>
    </w:p>
    <w:p w14:paraId="5FDE5549" w14:textId="7FF7B070" w:rsidR="00AA3B5A" w:rsidRPr="00D259FF" w:rsidRDefault="00AA3B5A" w:rsidP="00AA3B5A">
      <w:pPr>
        <w:tabs>
          <w:tab w:val="left" w:pos="180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Keywords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D94A06" w:rsidRPr="00D94A06">
        <w:rPr>
          <w:rFonts w:ascii="TH SarabunPSK" w:hAnsi="TH SarabunPSK" w:cs="TH SarabunPSK"/>
          <w:sz w:val="32"/>
          <w:szCs w:val="32"/>
        </w:rPr>
        <w:t>Generative AI, Weight Management, Personalized Nutrition, Health Chatbot, Gamification</w:t>
      </w:r>
    </w:p>
    <w:p w14:paraId="6F7AC8E1" w14:textId="77777777" w:rsidR="00254976" w:rsidRDefault="00254976" w:rsidP="00254976">
      <w:pPr>
        <w:spacing w:after="200" w:line="276" w:lineRule="auto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54794723" w14:textId="77777777" w:rsidR="00254976" w:rsidRPr="00292CB1" w:rsidRDefault="00254976" w:rsidP="0025497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กิตติกรรมประกาศ</w:t>
      </w:r>
    </w:p>
    <w:p w14:paraId="4BAAFD07" w14:textId="77777777" w:rsidR="00254976" w:rsidRPr="00292CB1" w:rsidRDefault="00254976" w:rsidP="00254976">
      <w:pPr>
        <w:jc w:val="thaiDistribute"/>
        <w:rPr>
          <w:rFonts w:ascii="TH SarabunPSK" w:hAnsi="TH SarabunPSK" w:cs="TH SarabunPSK"/>
          <w:b/>
          <w:bCs/>
          <w:sz w:val="40"/>
          <w:szCs w:val="40"/>
        </w:rPr>
      </w:pPr>
    </w:p>
    <w:p w14:paraId="79B9E449" w14:textId="775582BC" w:rsidR="00254976" w:rsidRPr="007A267B" w:rsidRDefault="00254976" w:rsidP="00254976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 w:rsidRPr="00292CB1">
        <w:rPr>
          <w:rFonts w:ascii="TH SarabunPSK" w:hAnsi="TH SarabunPSK" w:cs="TH SarabunPSK"/>
          <w:sz w:val="32"/>
          <w:szCs w:val="32"/>
          <w:cs/>
        </w:rPr>
        <w:t xml:space="preserve">รายงานการวิจัยเรื่อง </w:t>
      </w:r>
      <w:r w:rsidR="00901DAA" w:rsidRPr="00901DAA">
        <w:rPr>
          <w:rFonts w:ascii="TH SarabunPSK" w:hAnsi="TH SarabunPSK" w:cs="TH SarabunPSK"/>
          <w:sz w:val="32"/>
          <w:szCs w:val="32"/>
          <w:cs/>
        </w:rPr>
        <w:t>ระบบให้คำปรึกษา กับผู้ควบคุมน้ำหนัก ร่วมกับ เจเนอเรทีฟเอไอ</w:t>
      </w:r>
      <w:r w:rsidR="00ED791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>ได้รับทุนสนับสนุนงานวิจัย</w:t>
      </w:r>
      <w:r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จาก</w:t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มหาวิทยาลัยราชภัฏวไลยอลงกรณ์ ในพระบรมราชูปถัมภ์ จังหวัดปทุมธานี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 xml:space="preserve">ปีงบประมาณ </w:t>
      </w:r>
      <w:r w:rsidR="00ED7912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256</w:t>
      </w:r>
      <w:r w:rsidR="00901DAA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8</w:t>
      </w:r>
    </w:p>
    <w:p w14:paraId="69AF2263" w14:textId="4D5FF761" w:rsidR="00254976" w:rsidRDefault="00254976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75A232FB" w14:textId="77777777" w:rsidR="00ED7912" w:rsidRDefault="00ED7912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384B0D6B" w14:textId="6C7310A4" w:rsidR="00254976" w:rsidRDefault="00ED7912" w:rsidP="00ED7912">
      <w:pPr>
        <w:spacing w:after="200" w:line="276" w:lineRule="auto"/>
        <w:ind w:left="5040" w:firstLine="720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D7912">
        <w:rPr>
          <w:rFonts w:ascii="TH SarabunPSK" w:hAnsi="TH SarabunPSK" w:cs="TH SarabunPSK"/>
          <w:sz w:val="32"/>
          <w:szCs w:val="32"/>
          <w:cs/>
        </w:rPr>
        <w:t>อาจารย์ชวลิต โควีระวง</w:t>
      </w:r>
      <w:r w:rsidR="00086DCC">
        <w:rPr>
          <w:rFonts w:ascii="TH SarabunPSK" w:hAnsi="TH SarabunPSK" w:cs="TH SarabunPSK" w:hint="cs"/>
          <w:sz w:val="32"/>
          <w:szCs w:val="32"/>
          <w:cs/>
        </w:rPr>
        <w:t>ศ์</w:t>
      </w:r>
      <w:r w:rsidRPr="00ED7912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324E8FB9" w14:textId="77777777" w:rsidR="0061764D" w:rsidRDefault="0061764D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37D52E73" w14:textId="77777777" w:rsidR="00F701D3" w:rsidRPr="00292CB1" w:rsidRDefault="00F701D3" w:rsidP="00F701D3">
      <w:pPr>
        <w:tabs>
          <w:tab w:val="left" w:pos="8080"/>
        </w:tabs>
        <w:ind w:right="84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</w:p>
    <w:p w14:paraId="0863CA6C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  <w:t>หน้า</w:t>
      </w:r>
    </w:p>
    <w:p w14:paraId="7759402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9F0F71">
        <w:rPr>
          <w:rFonts w:ascii="TH SarabunPSK" w:hAnsi="TH SarabunPSK" w:cs="TH SarabunPSK"/>
          <w:b/>
          <w:bCs/>
          <w:sz w:val="32"/>
          <w:szCs w:val="32"/>
          <w:cs/>
        </w:rPr>
        <w:t>......................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</w:p>
    <w:p w14:paraId="35FE73AE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บทคัดย่อภาษาอังกฤษ.........................................................................................................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ข</w:t>
      </w:r>
    </w:p>
    <w:p w14:paraId="7DA8A28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กิตติกรรมประกาศ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ค</w:t>
      </w:r>
    </w:p>
    <w:p w14:paraId="496F86A8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ง</w:t>
      </w:r>
    </w:p>
    <w:p w14:paraId="568DB9AA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สารบัญตาราง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จ</w:t>
      </w:r>
    </w:p>
    <w:p w14:paraId="16189869" w14:textId="77777777" w:rsidR="00F701D3" w:rsidRPr="00704056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ฉ</w:t>
      </w:r>
    </w:p>
    <w:p w14:paraId="489BABF7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สัญ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ลักษณ์และคำย่อ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ช</w:t>
      </w:r>
    </w:p>
    <w:p w14:paraId="172108EF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บทนำ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</w:p>
    <w:p w14:paraId="6960895F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  <w:t>1.1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ความเป็นมาและความสำคัญของปัญหา..............................................................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>1</w:t>
      </w:r>
    </w:p>
    <w:p w14:paraId="3782E578" w14:textId="77777777" w:rsidR="00F701D3" w:rsidRPr="00C44D0D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sz w:val="32"/>
          <w:szCs w:val="32"/>
        </w:rPr>
        <w:tab/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Pr="00C44D0D">
        <w:rPr>
          <w:rFonts w:ascii="TH SarabunPSK" w:hAnsi="TH SarabunPSK" w:cs="TH SarabunPSK"/>
          <w:sz w:val="32"/>
          <w:szCs w:val="32"/>
          <w:cs/>
        </w:rPr>
        <w:t>วัตถุประสงค์ของการวิจัย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</w:p>
    <w:p w14:paraId="33A9EBE9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</w:rPr>
        <w:tab/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ขอบเขตการวิจัย</w:t>
      </w:r>
      <w:r w:rsidRPr="00292CB1">
        <w:rPr>
          <w:rFonts w:ascii="TH SarabunPSK" w:hAnsi="TH SarabunPSK" w:cs="TH SarabunPSK"/>
          <w:sz w:val="32"/>
          <w:szCs w:val="32"/>
          <w:cs/>
        </w:rPr>
        <w:t>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 xml:space="preserve">3 </w:t>
      </w:r>
    </w:p>
    <w:p w14:paraId="18CC0FC8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1.4  </w:t>
      </w: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คำจำกัดความที่ใช้ในการวิจัย..............................................................................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</w:t>
      </w:r>
    </w:p>
    <w:p w14:paraId="67861FBB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1.5  </w:t>
      </w:r>
      <w:r w:rsidRPr="00C44D0D">
        <w:rPr>
          <w:rFonts w:ascii="TH SarabunPSK" w:hAnsi="TH SarabunPSK" w:cs="TH SarabunPSK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</w:t>
      </w:r>
    </w:p>
    <w:p w14:paraId="1F7C2BFE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แนวคิด ทฤษฎี เอกสารและ</w:t>
      </w:r>
      <w:bookmarkStart w:id="4" w:name="_Hlk163663538"/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  <w:bookmarkEnd w:id="4"/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</w:t>
      </w:r>
      <w:r>
        <w:rPr>
          <w:rFonts w:ascii="TH SarabunPSK" w:hAnsi="TH SarabunPSK" w:cs="TH SarabunPSK"/>
          <w:b/>
          <w:bCs/>
          <w:sz w:val="32"/>
          <w:szCs w:val="32"/>
        </w:rPr>
        <w:t>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</w:p>
    <w:p w14:paraId="47D943A7" w14:textId="77777777" w:rsidR="00F701D3" w:rsidRDefault="00F701D3" w:rsidP="00F701D3">
      <w:pPr>
        <w:tabs>
          <w:tab w:val="left" w:pos="80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วิธีดำเนินการวิจัย...............................................................................................     37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</w:p>
    <w:p w14:paraId="7505381A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A77D5">
        <w:rPr>
          <w:rFonts w:ascii="TH SarabunPSK" w:hAnsi="TH SarabunPSK" w:cs="TH SarabunPSK"/>
          <w:sz w:val="32"/>
          <w:szCs w:val="32"/>
          <w:cs/>
        </w:rPr>
        <w:t>ประชากรและการสุ่มกลุ่มตัวอย่าง</w:t>
      </w:r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644646DD" w14:textId="1E71C8E9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2  </w:t>
      </w:r>
      <w:r w:rsidR="007E7B88">
        <w:rPr>
          <w:rFonts w:ascii="TH SarabunPSK" w:hAnsi="TH SarabunPSK" w:cs="TH SarabunPSK" w:hint="cs"/>
          <w:sz w:val="32"/>
          <w:szCs w:val="32"/>
          <w:cs/>
        </w:rPr>
        <w:t>วิธีดำเนินการวิจัย</w:t>
      </w:r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77196B37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3  </w:t>
      </w:r>
      <w:r w:rsidRPr="000A77D5">
        <w:rPr>
          <w:rFonts w:ascii="TH SarabunPSK" w:hAnsi="TH SarabunPSK" w:cs="TH SarabunPSK"/>
          <w:sz w:val="32"/>
          <w:szCs w:val="32"/>
          <w:cs/>
        </w:rPr>
        <w:t>เครื่องมือในการวิจัยและการตรวจสอบคุณภาพเครื่องมื</w:t>
      </w:r>
      <w:r>
        <w:rPr>
          <w:rFonts w:ascii="TH SarabunPSK" w:hAnsi="TH SarabunPSK" w:cs="TH SarabunPSK" w:hint="cs"/>
          <w:sz w:val="32"/>
          <w:szCs w:val="32"/>
          <w:cs/>
        </w:rPr>
        <w:t>อ..................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25332281" w14:textId="77777777" w:rsidR="00F701D3" w:rsidRPr="00E572CE" w:rsidRDefault="00F701D3" w:rsidP="00F701D3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  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4  </w:t>
      </w:r>
      <w:r w:rsidRPr="000A77D5">
        <w:rPr>
          <w:rFonts w:ascii="TH SarabunPSK" w:hAnsi="TH SarabunPSK" w:cs="TH SarabunPSK"/>
          <w:sz w:val="32"/>
          <w:szCs w:val="32"/>
          <w:cs/>
        </w:rPr>
        <w:t>การวิเคราะห์ข้อมูล</w:t>
      </w:r>
      <w:r w:rsidRPr="000A77D5">
        <w:rPr>
          <w:rFonts w:ascii="TH SarabunPSK" w:hAnsi="TH SarabunPSK" w:cs="TH SarabunPSK" w:hint="cs"/>
          <w:sz w:val="32"/>
          <w:szCs w:val="32"/>
          <w:cs/>
        </w:rPr>
        <w:t>..................</w:t>
      </w:r>
      <w:r w:rsidRPr="000A77D5">
        <w:rPr>
          <w:rFonts w:ascii="TH SarabunPSK" w:hAnsi="TH SarabunPSK" w:cs="TH SarabunPSK"/>
          <w:sz w:val="32"/>
          <w:szCs w:val="32"/>
          <w:cs/>
        </w:rPr>
        <w:t>................</w:t>
      </w:r>
      <w:r w:rsidRPr="000A77D5">
        <w:rPr>
          <w:rFonts w:ascii="TH SarabunPSK" w:hAnsi="TH SarabunPSK" w:cs="TH SarabunPSK"/>
          <w:sz w:val="32"/>
          <w:szCs w:val="32"/>
        </w:rPr>
        <w:t>.................................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040183CD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67AB52F0" w14:textId="1D5F0799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69F40AA4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2209DC7A" w14:textId="4929F6F6" w:rsidR="00F701D3" w:rsidRPr="00292CB1" w:rsidRDefault="00F701D3" w:rsidP="00F701D3">
      <w:pPr>
        <w:tabs>
          <w:tab w:val="left" w:pos="851"/>
          <w:tab w:val="left" w:pos="793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สารบัญตาราง</w:t>
      </w:r>
    </w:p>
    <w:p w14:paraId="6F5BFDF9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72B2880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07970625" w14:textId="77777777" w:rsidR="00F701D3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D37C47" w14:textId="77777777" w:rsidR="00F701D3" w:rsidRDefault="00F701D3" w:rsidP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17538A89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ภาพ</w:t>
      </w:r>
    </w:p>
    <w:p w14:paraId="7AF65BF8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8332DC2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34DB8886" w14:textId="77777777" w:rsidR="00F701D3" w:rsidRDefault="00F701D3">
      <w:pPr>
        <w:spacing w:after="200" w:line="276" w:lineRule="auto"/>
        <w:rPr>
          <w:rFonts w:ascii="TH SarabunPSK" w:eastAsiaTheme="minorHAnsi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</w:rPr>
        <w:br w:type="page"/>
      </w:r>
    </w:p>
    <w:p w14:paraId="110F94E1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ภาพ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1DCF2AA5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2D27946" w14:textId="399DFEBA" w:rsidR="00F701D3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41363F09" w14:textId="2265E49A" w:rsidR="00F701D3" w:rsidRDefault="00F701D3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</w:p>
    <w:p w14:paraId="39FFA204" w14:textId="77777777" w:rsidR="00D421F9" w:rsidRPr="003B0128" w:rsidRDefault="00D421F9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  <w:cs/>
        </w:rPr>
      </w:pPr>
    </w:p>
    <w:p w14:paraId="50492D91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headerReference w:type="first" r:id="rId12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07B05D4" w14:textId="77777777" w:rsidR="00D421F9" w:rsidRPr="003B3ED7" w:rsidRDefault="00D421F9" w:rsidP="00D421F9">
      <w:pPr>
        <w:pStyle w:val="a0"/>
        <w:rPr>
          <w:rFonts w:ascii="TH SarabunPSK" w:hAnsi="TH SarabunPSK" w:cs="TH SarabunPSK"/>
        </w:rPr>
      </w:pPr>
      <w:r w:rsidRPr="003B3ED7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F690A4" wp14:editId="1417ACA3">
                <wp:simplePos x="0" y="0"/>
                <wp:positionH relativeFrom="column">
                  <wp:posOffset>4814847</wp:posOffset>
                </wp:positionH>
                <wp:positionV relativeFrom="paragraph">
                  <wp:posOffset>-1119034</wp:posOffset>
                </wp:positionV>
                <wp:extent cx="807720" cy="680720"/>
                <wp:effectExtent l="0" t="0" r="0" b="508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93C092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690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9.1pt;margin-top:-88.1pt;width:63.6pt;height:5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" fillcolor="white [3212]" stroked="f">
                <v:textbox>
                  <w:txbxContent>
                    <w:p w14:paraId="2593C092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3B3ED7">
        <w:rPr>
          <w:rFonts w:ascii="TH SarabunPSK" w:hAnsi="TH SarabunPSK" w:cs="TH SarabunPSK"/>
          <w:cs/>
        </w:rPr>
        <w:t xml:space="preserve">บทที่ </w:t>
      </w:r>
      <w:r w:rsidRPr="003B3ED7">
        <w:rPr>
          <w:rFonts w:ascii="TH SarabunPSK" w:hAnsi="TH SarabunPSK" w:cs="TH SarabunPSK" w:hint="cs"/>
          <w:cs/>
        </w:rPr>
        <w:t>1</w:t>
      </w:r>
    </w:p>
    <w:p w14:paraId="3A9B7866" w14:textId="77777777" w:rsidR="00D421F9" w:rsidRPr="003B3ED7" w:rsidRDefault="00D421F9" w:rsidP="00D421F9">
      <w:pPr>
        <w:pStyle w:val="a0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บทนำ</w:t>
      </w:r>
    </w:p>
    <w:p w14:paraId="7966A78F" w14:textId="77777777" w:rsidR="00D421F9" w:rsidRPr="007F612F" w:rsidRDefault="00D421F9" w:rsidP="00D421F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7237163A" w14:textId="77777777" w:rsidR="00D421F9" w:rsidRPr="004E1FE3" w:rsidRDefault="00D421F9" w:rsidP="00D421F9">
      <w:pPr>
        <w:tabs>
          <w:tab w:val="left" w:pos="252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ความเป็นมาและความสำคัญ</w:t>
      </w:r>
    </w:p>
    <w:p w14:paraId="459C51D8" w14:textId="5EFEBFEB" w:rsidR="00D94A06" w:rsidRPr="00D94A06" w:rsidRDefault="00901DAA" w:rsidP="00D94A06">
      <w:pPr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901DAA">
        <w:rPr>
          <w:rFonts w:ascii="TH SarabunPSK" w:eastAsia="Calibri" w:hAnsi="TH SarabunPSK" w:cs="TH SarabunPSK"/>
          <w:sz w:val="32"/>
          <w:szCs w:val="32"/>
          <w:cs/>
        </w:rPr>
        <w:tab/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ปัจจุบันปัญหาโรคอ้วนและภาวะน้ำหนักเกินเป็นความท้าทายทางสาธารณสุขที่สำคัญทั้งในระดับโลกและในประเทศไทย ซึ่งส่งผลให้เกิดโรคไม่ติดต่อเรื้อรัง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NCDs)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เช่น โรคเบาหวานและโรคหลอดเลือดหัวใจที่มีอัตราผู้ป่วยพุ่งสูงขึ้นอย่างต่อเนื่อง โดยมีพฤติกรรมการบริโภคอาหารพลังงานสูงและการขาดการทำกิจกรรมทางกายเป็นปัจจัยร่วมที่สำคัญ อย่างไรก็ตาม การควบคุมน้ำหนักให้ประสบความสำเร็จอย่างยั่งยืนนั้น จำเป็นต้องอาศัยความรู้ความเข้าใจอย่างเฉพาะเจาะจงในแต่ละบุคคล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Personalization)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ทั้งในมิติด้านโภชนาการ การจัดการแคลอรี และการออกแบบตารางออกกำลังกาย ซึ่งการวิเคราะห์ข้อมูลสุขภาพเหล่านี้มีความซับซ้อนและจำเป็นต้องได้รับการแนะนำอย่างเหมาะสมและต่อเนื่อง</w:t>
      </w:r>
    </w:p>
    <w:p w14:paraId="2CC6973F" w14:textId="6E158152" w:rsidR="00D94A06" w:rsidRP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ในทางปฏิบัติ การเข้าถึงคำปรึกษาเฉพาะทางจากแพทย์ นักโภชนาการ หรือเทรนเนอร์ส่วนบุคคลมักมีข้อจำกัดอย่างมาก ทั้งในเรื่องค่าใช้จ่ายที่สูงและข้อจำกัดด้านเวลา ทำให้บริการสุขภาพแบบดั้งเดิมไม่สามารถตอบสนองความต้องการของผู้ควบคุมน้ำหนักได้อย่างทั่วถึงตลอด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>24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 ชั่วโมง ด้วยเหตุนี้ การพัฒนาอย่างก้าวกระโดดของเทคโนโลยีเจเนอเรทีฟเอไอ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และโมเดลภาษาขนาดใหญ่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Large Language Models: LLMs)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เช่น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Google Gemini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จึงเข้ามามีบทบาทสำคัญในการเป็นเครื่องมือช่วยสนับสนุน โดยระบบคอมพิวเตอร์มีความสามารถในการทำความเข้าใจภาษาธรรมชาติ วิเคราะห์บริบทสุขภาพเฉพาะบุคคล และโต้ตอบเพื่อแนะแนวพฤติกรรมสุขภาพได้รวดเร็วและเป็นธรรมชาติใกล้เคียงกับผู้เชี่ยวชาญมนุษย์</w:t>
      </w:r>
    </w:p>
    <w:p w14:paraId="58A07F00" w14:textId="49938C40" w:rsid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คณะผู้วิจัยจึงได้เล็งเห็นถึงความสำคัญดังกล่าว และมุ่งพัฒนาระบบให้คำปรึกษากับผู้ควบคุมน้ำหนักร่วมกับเจเนอเรทีฟเอไอ โดยบูรณาการระบบหลังบ้านที่พัฒนาด้วย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Laravel Framework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และระบบฐานข้อมูล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SQLite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หรือ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MySQL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สำหรับเก็บบันทึกประวัติการปรึกษา เข้ากับโมเดล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ผ่านส่วนติดต่อผู้ใช้งานบนแอปพลิเคชัน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LINE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ซึ่งเป็นแพลตฟอร์มที่เข้าถึงง่ายและผู้ใช้งานคุ้นเคยเป็นอย่างดี เพื่อทำหน้าที่เป็นผู้ช่วยส่วนตัวในการให้คำปรึกษา แนะนำโภชนาการ และการออกกำลังกายเบื้องต้นที่เข้าถึงได้สะดวกรวดเร็วตลอด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24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ชั่วโมง ตลอดจนสนับสนุนการจัดเก็บและวิเคราะห์พฤติกรรมสุขภาพย้อนหลังอย่างมีประสิทธิภาพ</w:t>
      </w:r>
    </w:p>
    <w:p w14:paraId="2452F874" w14:textId="5DB477A6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4D40D644" w14:textId="741FE966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วัตถุประสงค์ของการวิจัย</w:t>
      </w:r>
    </w:p>
    <w:p w14:paraId="4B68D1FC" w14:textId="19AB6B2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1.2.1 </w:t>
      </w:r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เพื่อออ</w:t>
      </w:r>
      <w:bookmarkStart w:id="5" w:name="_Hlk181366232"/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กแบบและ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พัฒนาแบบจำลอง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>AI</w:t>
      </w:r>
      <w:bookmarkEnd w:id="5"/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สำหรับการให้คำปรึกษาผู้ควบคุมน้ำหนัก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ฝึกฝนแบบจำลองด้วยข้อมูลที่รวบรวมมา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โดย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สามารถวิเคราะห์และให้คำแนะนำได้อย่างแม่นยำ</w:t>
      </w:r>
    </w:p>
    <w:p w14:paraId="0F4C7DE0" w14:textId="0CFB8D92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1.2.2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 xml:space="preserve">AI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การบันทึกและติดตามข้อมูลสุขภาพ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การแจ้งเตือน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ติดตามการใช้งานและผลลัพธ์จากผู้ควบคุมน้ำหนักที่ใช้แพลตฟอร์ม</w:t>
      </w:r>
    </w:p>
    <w:p w14:paraId="0485BF3D" w14:textId="11FD617F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1.2.3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1A0637DE" w14:textId="17FA773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1.2.4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เพื่อจัดการแข่งขันการลดน้ำหนัก โดยมีการรวบรวมข้อมูลทางการแพทย์ที่เกี่ยวข้อง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และ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ประเมินผลลัพธ์ของการควบคุมน้ำหนัก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รวมถึงให้คำปรึกษาด้านการออกกำลังกาย</w:t>
      </w:r>
    </w:p>
    <w:p w14:paraId="7B99F5A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6D2148" w14:textId="0749DF0D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ขอบเขตการวิจัย</w:t>
      </w:r>
    </w:p>
    <w:p w14:paraId="216E57DD" w14:textId="77777777" w:rsidR="00D94A06" w:rsidRPr="00D94A06" w:rsidRDefault="00D94A06" w:rsidP="00D94A06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1.3.1 ขอบเขตด้านเทคโนโลยีและซอฟต์แวร์</w:t>
      </w:r>
    </w:p>
    <w:p w14:paraId="42E218E2" w14:textId="5B88EAC2" w:rsidR="00677DC0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ระบบส่วนบริการหลังบ้าน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>Backend Framework)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พัฒนาขึ้นโดยใช้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Laravel Framework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เวอร์ชัน 12 ในรูปแบบ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RESTful API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เพื่อใช้ในการประมวลผลระบบและจัดการข้อมูล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4ADB3372" w14:textId="3AFF5236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ระบบแสดงผลส่วนหน้าบ้าน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Frontend Dashboard)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พัฒนาส่วนควบคุมข้อมูลการใช้งานและระบบจัดการบันทึกด้วย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React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TypeScript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ผ่านเทคโนโลยี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Inertia.js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เพื่อจัดทำหน้าจอแดชบอร์ดหลังบ้าน</w:t>
      </w:r>
    </w:p>
    <w:p w14:paraId="56517B59" w14:textId="74443F8C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ส่วนติดต่อประสานงานผู้ใช้งาน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User Interface)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ประยุกต์ใช้แอปพลิเคชัน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ร่วมกับ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ในการรับส่งข้อความเพื่อโต้ตอบข้อมูลสุขภาพกับผู้ใช้งานปลายทาง</w:t>
      </w:r>
    </w:p>
    <w:p w14:paraId="0EF5E47F" w14:textId="6E0AB44F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แบบจำลองปัญญาประดิษฐ์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เรียกใช้บริการผ่าน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โดยกำหนดใช้โมเดลรุ่น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gemini-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สำหรับการถอดความหมาย วิเคราะห์เจตนา และสร้างข้อความตอบกลับภาษาไทย</w:t>
      </w:r>
    </w:p>
    <w:p w14:paraId="0A4B837A" w14:textId="643AFBFD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ระบบการจัดการฐานข้อมูล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Database)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ใช้ระบบฐานข้อมูล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SQLite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MySQL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ในการบันทึกประวัติกิจกรรมและการสนทนาระหว่างผู้ใช้งานกับระบบผ่านตาราง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line_chat_logs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โดยระบุจัดเก็บฟิลด์ข้อมูลที่สำคัญ ได้แก่ รหัสผู้ใช้ คำถาม คำตอบ และวันเวลาที่เกิดกิจกรรม</w:t>
      </w:r>
    </w:p>
    <w:p w14:paraId="0DFFA0A9" w14:textId="77777777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1.3.2 ขอบเขตด้านเนื้อหาและการดำเนินงานระบบ</w:t>
      </w:r>
    </w:p>
    <w:p w14:paraId="200E4EF5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กลุ่มเป้าหมายและการทดสอบระบบ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37246F19" w14:textId="1739D0DC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กลุ่มตัวอย่างที่ใช้ในการทดสอบและประเมินระบบจะเป็นกลุ่มบุคคลวัยผู้ใหญ่ทั่วไปที่ต้องการดูแลสุขภาพและควบคุมน้ำหนักตัว โดยงานวิจัยนี้ไม่รวมผู้ใช้ที่มีโรคประจำตัวร้ายแรงหรือข้อจำกัดด้านสุขภาพเฉพาะตัว เช่น ผู้ป่วยโรคเบาหวานขั้นรุนแรง หรือผู้มีภาวะโรคหัวใจ เพื่อป้องกันความเสี่ยงจากการนำคำแนะนำทั่วไปของระบบไปใช้</w:t>
      </w:r>
    </w:p>
    <w:p w14:paraId="3FBF736C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ขอบเขตการให้คำปรึกษาด้านโภชนาการและการออกกำลังกาย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0BC6DE83" w14:textId="5FF7C7F9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ระบบจะจำกัดขอบเขตการตอบคำถามอยู่เฉพาะข้อมูลพื้นฐานด้านโภชนาการ เช่น ปริมาณพลังงานในอาหารและแผนการกินที่เหมาะกับการควบคุมน้ำหนักเบื้องต้น แต่จะไม่ครอบคลุมถึงการกำหนดโภชนบำบัดเฉพาะรายโรค ในส่วนด้านกิจกรรมทางกายจะจำกัดอยู่เพียงระดับเริ่มต้นและระดับปานกลาง เช่น การทำกิจกรรมคาร์ดิโอและการยืดเหยียดทั่วไป ไม่ครอบคลุมถึงโปรแกรมการฝึกที่ต้องควบคุมใกล้ชิดโดยผู้ฝึกสอนส่วนบุคคล</w:t>
      </w:r>
    </w:p>
    <w:p w14:paraId="77946A4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ขอบเขตการประมวลผลข้อมูลส่วนบุคคล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6753058E" w14:textId="2EBBD984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ระบบทำการประมวลข้อมูลพื้นฐานของผู้ใช้งาน เช่น น้ำหนัก ส่วนสูง พฤติกรรมการบริโภคและการออกกำลังกาย เพื่อนำมาสร้างคำแนะนำที่เหมาะสมเป็นรายบุคคล โดยมีระบบความปลอดภัยและรักษาความเป็นส่วนตัวของข้อมูลผู้ใช้งาน และไม่ครอบคลุมการวิเคราะห์ข้อมูลประวัติการรักษาทางการแพทย์ที่มีความละเอียดอ่อนสูง</w:t>
      </w:r>
    </w:p>
    <w:p w14:paraId="7D9F9D9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ขอบเขตการตอบสนองของระบบปัญญาประดิษฐ์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</w:p>
    <w:p w14:paraId="7708FABD" w14:textId="13BE1105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มวลผลของโมเดลปัญญาประดิษฐ์ถูกควบคุมให้จำกัดบทบาทเฉพาะการให้คำปรึกษาและการสนับสนุนข้อมูลความรู้เบื้องต้นตามข้อมูลที่ได้รับจากผู้ใช้เท่านั้น ไม่สามารถใช้วินิจฉัยหรือสั่งการรักษาโรคทดแทนแพทย์ได้ โดยระบบจะทำการคัดกรองลิงก์เชื่อมโยง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ที่ส่งเข้ามาเพื่อความปลอดภัยของเซิร์ฟเวอร์ และควบคุมผลลัพธ์คำตอบให้กระชับและจบภายใน 1 ย่อหน้าเพื่อให้อ่านเข้าใจได้สะดวกผ่านสมาร์ตโฟน</w:t>
      </w:r>
    </w:p>
    <w:p w14:paraId="5E8EE2D8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กรอบระยะเวลาและการประเมินผลระบบ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7A11515E" w14:textId="6F6DB392" w:rsidR="00901DAA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การทดสอบระบบจะจำกัดกรอบการเก็บข้อมูลและการทดลองใช้งานร่วมกับกลุ่มตัวอย่างในระยะเวลาที่กำหนด (ประมาณ 3 ถึง 6 เดือน) โดยจะเน้นการวัดผลเชิงคุณภาพในประเด็นระดับความพึงพอใจ ความสม่ำเสมอในการเข้าใช้งาน ความน่าเชื่อถือ และความแม่นยำของข้อมูลคำแนะนำที่ได้จากระบบเป็นสำคัญ</w:t>
      </w:r>
    </w:p>
    <w:p w14:paraId="4CF963CC" w14:textId="77777777" w:rsidR="00677DC0" w:rsidRPr="0000190D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1BCBB96" w14:textId="1A18DBC9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ข้อจำกัด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644BA82B" w14:textId="77777777" w:rsidR="00901DAA" w:rsidRPr="0000190D" w:rsidRDefault="00901DAA" w:rsidP="00901DAA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ข้อจำกัดของงานวิจัยจะรวมถึงการที่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อาจมีข้อผิดพลาดในการให้คำแนะนำในบางกรณี และการที่ผู้ใช้บางรายอาจไม่สามารถปรับเปลี่ยนพฤติกรรมตามแผนการแนะนำได้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งานวิจัยอาจมีข้อจำกัดในแง่ของเวลาและงบประมาณที่ใช้ในการพัฒนาและทดสอบระบบในวงกว้าง</w:t>
      </w:r>
    </w:p>
    <w:p w14:paraId="06FE1918" w14:textId="77777777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</w:p>
    <w:p w14:paraId="1DEC4BBE" w14:textId="5D156191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สมมติฐานการวิจัย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5159FEE0" w14:textId="2A159C45" w:rsidR="00D421F9" w:rsidRDefault="00D421F9" w:rsidP="00D421F9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-</w:t>
      </w:r>
    </w:p>
    <w:p w14:paraId="40B988C2" w14:textId="77777777" w:rsidR="008179A7" w:rsidRDefault="00D421F9" w:rsidP="008179A7">
      <w:pPr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คำจำกัดความที่ใช้ในงานวิจัย</w:t>
      </w:r>
    </w:p>
    <w:p w14:paraId="7E7B2470" w14:textId="3D98AEC0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1.6.1 </w:t>
      </w:r>
      <w:r w:rsidRPr="00677DC0">
        <w:rPr>
          <w:rFonts w:ascii="TH SarabunPSK" w:hAnsi="TH SarabunPSK" w:cs="TH SarabunPSK"/>
          <w:sz w:val="32"/>
          <w:szCs w:val="32"/>
          <w:cs/>
        </w:rPr>
        <w:t>เจเนอเรทีฟเอไอ (</w:t>
      </w:r>
      <w:r w:rsidRPr="00677DC0">
        <w:rPr>
          <w:rFonts w:ascii="TH SarabunPSK" w:hAnsi="TH SarabunPSK" w:cs="TH SarabunPSK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sz w:val="32"/>
          <w:szCs w:val="32"/>
          <w:cs/>
        </w:rPr>
        <w:t>หมายถึง เทคโนโลยีปัญญาประดิษฐ์เชิงสร้างสรรค์ที่ทำงานร่วมกับโมเดลภาษาขนาดใหญ่ (</w:t>
      </w:r>
      <w:r w:rsidRPr="00677DC0">
        <w:rPr>
          <w:rFonts w:ascii="TH SarabunPSK" w:hAnsi="TH SarabunPSK" w:cs="TH SarabunPSK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โดยในการศึกษาครั้งนี้ใช้ </w:t>
      </w:r>
      <w:r w:rsidRPr="00677DC0">
        <w:rPr>
          <w:rFonts w:ascii="TH SarabunPSK" w:hAnsi="TH SarabunPSK" w:cs="TH SarabunPSK"/>
          <w:sz w:val="32"/>
          <w:szCs w:val="32"/>
        </w:rPr>
        <w:t>Google Gemini (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โมเดล </w:t>
      </w:r>
      <w:r w:rsidRPr="00677DC0">
        <w:rPr>
          <w:rFonts w:ascii="TH SarabunPSK" w:hAnsi="TH SarabunPSK" w:cs="TH SarabunPSK"/>
          <w:sz w:val="32"/>
          <w:szCs w:val="32"/>
        </w:rPr>
        <w:t xml:space="preserve">gemini-3.6-flash)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เพื่อประมวลผลและสร้างข้อความแนะนำสุขภาพภาษาไทย</w:t>
      </w:r>
    </w:p>
    <w:p w14:paraId="5531E32F" w14:textId="789D385B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1.6.2 </w:t>
      </w:r>
      <w:r w:rsidRPr="00677DC0">
        <w:rPr>
          <w:rFonts w:ascii="TH SarabunPSK" w:hAnsi="TH SarabunPSK" w:cs="TH SarabunPSK"/>
          <w:sz w:val="32"/>
          <w:szCs w:val="32"/>
          <w:cs/>
        </w:rPr>
        <w:t>ผู้ควบคุมน้ำหนัก หมายถึง บุคคลวัยผู้ใหญ่ที่ประสงค์จะเข้าร่วมการทดลองใช้งานระบบ เพื่อปรับพฤติกรรมการบริโภคอาหารและการออกกำลังกายสำหรับควบคุมหรือลดน้ำหนัก</w:t>
      </w:r>
    </w:p>
    <w:p w14:paraId="75E55DB5" w14:textId="0F0976D7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1.6.3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แพลตฟอร์มออนไลน์การดูแลสุขภาพ หมายถึง ระบบแอปพลิเคชันที่สร้างขึ้นโดยเชื่อมโยง </w:t>
      </w:r>
      <w:r w:rsidRPr="00677DC0">
        <w:rPr>
          <w:rFonts w:ascii="TH SarabunPSK" w:hAnsi="TH SarabunPSK" w:cs="TH SarabunPSK"/>
          <w:sz w:val="32"/>
          <w:szCs w:val="32"/>
        </w:rPr>
        <w:t xml:space="preserve">Laravel Backend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และระบบบันทึกฐานข้อมูล </w:t>
      </w:r>
      <w:r w:rsidRPr="00677DC0">
        <w:rPr>
          <w:rFonts w:ascii="TH SarabunPSK" w:hAnsi="TH SarabunPSK" w:cs="TH SarabunPSK"/>
          <w:sz w:val="32"/>
          <w:szCs w:val="32"/>
        </w:rPr>
        <w:t xml:space="preserve">SQLite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77DC0">
        <w:rPr>
          <w:rFonts w:ascii="TH SarabunPSK" w:hAnsi="TH SarabunPSK" w:cs="TH SarabunPSK"/>
          <w:sz w:val="32"/>
          <w:szCs w:val="32"/>
        </w:rPr>
        <w:t xml:space="preserve">MySQL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เข้ากับแอปพลิเคชัน </w:t>
      </w:r>
      <w:r w:rsidRPr="00677DC0">
        <w:rPr>
          <w:rFonts w:ascii="TH SarabunPSK" w:hAnsi="TH SarabunPSK" w:cs="TH SarabunPSK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เพื่อดำเนินงานรับส่งข้อมูลคำปรึกษาและติดตามความก้าวหน้า</w:t>
      </w:r>
    </w:p>
    <w:p w14:paraId="421E60A2" w14:textId="01D9F2E9" w:rsidR="00D421F9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1.6.4 </w:t>
      </w:r>
      <w:r w:rsidRPr="00677DC0">
        <w:rPr>
          <w:rFonts w:ascii="TH SarabunPSK" w:hAnsi="TH SarabunPSK" w:cs="TH SarabunPSK"/>
          <w:sz w:val="32"/>
          <w:szCs w:val="32"/>
          <w:cs/>
        </w:rPr>
        <w:t>ข้อมูลโภชนาการและการออกกำลังกาย หมายถึง ข้อมูลและคำแนะนำพื้นฐานในมิติการบริโภคอาหาร เช่น ปริมาณแคลอรี และการทำกิจกรรมทางกายขั้นต้นหรือขั้นปานกลางที่ไม่ซับซ้อน</w:t>
      </w:r>
    </w:p>
    <w:p w14:paraId="097A884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32B1F71" w14:textId="21877A94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0862212C" w14:textId="7363108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1.7.1</w:t>
      </w:r>
      <w:r w:rsidRPr="008C0AE3"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โมเดลด้านภาษา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ให้คำปรึกษาอัตโนมัติสำหรับผู้ควบคุมน้ำหนัก</w:t>
      </w:r>
      <w:r w:rsidR="008179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พัฒนาและนำเสนอแพลตฟอร์มที่ทำงานร่วมกับ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ที่สามารถให้คำแนะนำและคำปรึกษาด้านโภชนาการ ด้านการออกกำลังกาย ด้านการดูแลสุขภาพต่างๆ ได้ตลอด 24 ชั่วโมง</w:t>
      </w:r>
    </w:p>
    <w:p w14:paraId="379F56C6" w14:textId="6D86397F" w:rsidR="00D421F9" w:rsidRPr="006B4B21" w:rsidRDefault="008179A7" w:rsidP="00D421F9">
      <w:pPr>
        <w:pStyle w:val="ListParagraph"/>
        <w:numPr>
          <w:ilvl w:val="2"/>
          <w:numId w:val="10"/>
        </w:numPr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ฐานข้อมูลผู้ควบคุมน้ำหนักและการวิเคราะห์สุขภาพ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สร้างและจัดเก็บฐานข้อมูลผู้ควบคุมน้ำหนักที่มีข้อมูลเกี่ยวกับน้ำหนัก การออกกำลังกาย และข้อมูลสุขภาพอื่นๆ ที่เกี่ยวข้อง การวิเคราะห์ข้อมูลเชิงลึกจากฐานข้อมูล เพื่อสนับสนุนการลดน้ำหนัก</w:t>
      </w:r>
    </w:p>
    <w:p w14:paraId="76D0AFD6" w14:textId="40022955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1.7.3</w:t>
      </w:r>
      <w:r w:rsidRPr="00FE318C"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แพลตฟอร์มออนไลน์ที่ให้ผู้ควบคุมน้ำหนักสามารถเข้าถึงคำแนะนำจาก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ได้สะดวก ซึ่งควรมีฟังก์ชันในการติดตามและบันทึกข้อมูลสุขภาพของผู้ควบคุมน้ำหนัก เช่น น้ำหนัก ปริมาณการบริโภคอาหาร และการออกกำลังกาย นอกจากนี้สามารถเข้าถึงเนื้อหาสาระที่เป็นประโยชน์ในด้านโภชนาการ ด้านการออกกำลังกาย ด้านการดูแลสุขภาพต่างๆ นอกจากนี้ยังพัฒนาระบบแจ้งเตือนเพื่อเตือนผู้ควบคุมน้ำหนักให้ตรวจสอบน้ำหนัก และทำกิจกรรมที่สำคัญอื่นๆ ตาม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เวลาที่ นอกจากนี้จัดทำโปรแกรมการฝึกอบรมและการสนับสนุนสำหรับผู้ควบคุมน้ำหนัก เพื่อให้พวกเขามีความรู้และความเข้าใจเกี่ยวกับการใช้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>AI</w:t>
      </w:r>
    </w:p>
    <w:p w14:paraId="71594F5E" w14:textId="77777777" w:rsidR="008179A7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1.7.4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ฐานข้อมูลเนื้อหาด้านโภชนาการ ด้านการออกกำลังกาย ด้านการดูแลสุขภาพต่างๆ เพื่อฝึกอบรมและการสนับสนุนผู้ควบคุมน้ำหนัก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สร้างข้อมูล เพื่อฝึกอบรมและการสนับสนุนผู้ควบคุมน้ำหนักรให้คำแนะนำและคำปรึกษาผ่านช่องทางต่างๆ เช่น วิดีโอการฝึกอบรม หรือบทความออนไลน์ หรือ แผ่นพับ หรือ ใบปลิว ที่เป็นประโยชน์ เนื้อหาด้านโภชนาการ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(80%)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เนื้อหาด้านการออกกำลังกาย ด้านการดูแลสุขภาพต่างๆ (20%)</w:t>
      </w:r>
    </w:p>
    <w:p w14:paraId="54B191DC" w14:textId="29E3C19D" w:rsidR="00D421F9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1.7.5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ผลงานตีพิมพ์ในวารสารนานาชาติ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Scopus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1 ผลงาน</w:t>
      </w:r>
    </w:p>
    <w:p w14:paraId="3781F2B7" w14:textId="77777777" w:rsidR="00D421F9" w:rsidRDefault="00D421F9" w:rsidP="00D421F9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043E6E6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9ED8927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A81728">
        <w:rPr>
          <w:rFonts w:ascii="TH SarabunPSK" w:hAnsi="TH SarabunPSK" w:cs="TH SarabunPSK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A0E146" wp14:editId="78EF0DBF">
                <wp:simplePos x="0" y="0"/>
                <wp:positionH relativeFrom="column">
                  <wp:posOffset>4861560</wp:posOffset>
                </wp:positionH>
                <wp:positionV relativeFrom="paragraph">
                  <wp:posOffset>-1098550</wp:posOffset>
                </wp:positionV>
                <wp:extent cx="807720" cy="680720"/>
                <wp:effectExtent l="0" t="0" r="0" b="508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9CA57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0E146" id="_x0000_s1027" type="#_x0000_t202" style="position:absolute;left:0;text-align:left;margin-left:382.8pt;margin-top:-86.5pt;width:63.6pt;height:5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" fillcolor="white [3212]" stroked="f">
                <v:textbox>
                  <w:txbxContent>
                    <w:p w14:paraId="2569CA57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A81728">
        <w:rPr>
          <w:rFonts w:ascii="TH SarabunPSK" w:hAnsi="TH SarabunPSK" w:cs="TH SarabunPSK" w:hint="cs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EF57FE" wp14:editId="4A0F6BA3">
                <wp:simplePos x="0" y="0"/>
                <wp:positionH relativeFrom="column">
                  <wp:posOffset>5105400</wp:posOffset>
                </wp:positionH>
                <wp:positionV relativeFrom="paragraph">
                  <wp:posOffset>-274320</wp:posOffset>
                </wp:positionV>
                <wp:extent cx="533400" cy="414068"/>
                <wp:effectExtent l="0" t="0" r="0" b="508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414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>
            <w:pict>
              <v:rect w14:anchorId="4A39DD81" id="Rectangle 21" o:spid="_x0000_s1026" style="position:absolute;margin-left:402pt;margin-top:-21.6pt;width:42pt;height:32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" fillcolor="white [3212]" stroked="f" strokeweight="2pt"/>
            </w:pict>
          </mc:Fallback>
        </mc:AlternateContent>
      </w: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บทที่ 2</w:t>
      </w:r>
      <w:r w:rsidRPr="00A81728">
        <w:rPr>
          <w:rFonts w:ascii="TH SarabunPSK" w:hAnsi="TH SarabunPSK" w:cs="TH SarabunPSK"/>
          <w:b/>
          <w:bCs/>
          <w:noProof/>
          <w:sz w:val="36"/>
          <w:szCs w:val="36"/>
          <w:cs/>
        </w:rPr>
        <w:t xml:space="preserve"> </w:t>
      </w:r>
    </w:p>
    <w:p w14:paraId="28B3A3D1" w14:textId="77777777" w:rsidR="00D421F9" w:rsidRPr="00A81728" w:rsidRDefault="00D421F9" w:rsidP="00D421F9">
      <w:pPr>
        <w:tabs>
          <w:tab w:val="left" w:pos="8190"/>
        </w:tabs>
        <w:jc w:val="center"/>
        <w:rPr>
          <w:rFonts w:ascii="TH SarabunPSK" w:hAnsi="TH SarabunPSK" w:cs="TH SarabunPSK"/>
          <w:sz w:val="36"/>
          <w:szCs w:val="36"/>
        </w:rPr>
      </w:pP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แนวคิด ทฤษฎี เอกสารและงานวิจัยที่เกี่ยวข้อง</w:t>
      </w:r>
    </w:p>
    <w:p w14:paraId="0EA04C24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65DDCD5" w14:textId="65C52712" w:rsidR="008179A7" w:rsidRPr="00617120" w:rsidRDefault="008179A7" w:rsidP="008179A7">
      <w:pPr>
        <w:tabs>
          <w:tab w:val="left" w:pos="284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="00677DC0"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แนวคิดการควบคุมน้ำหนักและดัชนีมวลกาย</w:t>
      </w:r>
    </w:p>
    <w:p w14:paraId="0AD66603" w14:textId="3E49792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รักษาน้ำหนักตัวให้อยู่ในเกณฑ์มาตรฐานเป็นปัจจัยหลักในการป้องกันและลดความเสี่ยงการเกิดกลุ่มโรคไม่ติดต่อเรื้อร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NCDs)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โดยดัชนีชี้วัดสากลที่ใช้ประเมินภาวะสุขภาพเบื้องต้นคือ ดัชนีมวลกาย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Body Mass Index: BMI)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ซึ่งคำนวณจากน้ำหนักตัว (กิโลกรัม) หารด้วยส่วนสูงยกกำลังสอง (เมตร) สำหรับประชากรในแถบเอเชีย เกณฑ์ดัชนีมวลกายมาตรฐานกำหนดไว้ที่ 18.5 ถึง 22.9 กิโลกรัมต่อตารางเมตร หากค่าอยู่ระหว่าง 23.0 ถึง 24.9 ถือว่ามีน้ำหนักเกิน และหากสูงกว่า 25.0 จะจัดอยู่ในภาวะโรคอ้วน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World Health Organization [WHO],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2020)</w:t>
      </w:r>
    </w:p>
    <w:p w14:paraId="4ABDF2FE" w14:textId="3BFDF78C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การเปลี่ยนแปลงของน้ำหนักตัวขึ้นอยู่กับหลักการสมดุลพลังงาน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Balance)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ซึ่งประกอบด้วยความสัมพันธ์ระหว่างพลังงานที่ได้รับและพลังงานที่ใช้ไป ดังนี้</w:t>
      </w:r>
    </w:p>
    <w:p w14:paraId="741FC4E6" w14:textId="37624D6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พลังงานที่ร่างกายได้รับ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Intake)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คือ พลังงานจากสารอาหารหลักที่ได้จากการบริโภคอาหารและเครื่องดื่มในแต่ละวัน ได้แก่ คาร์โบไฮเดรต โปรตีน และไขมัน โดยคำนวณวัดปริมาณในหน่วยกิโลแคลอรี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kcal)</w:t>
      </w:r>
    </w:p>
    <w:p w14:paraId="01D1A877" w14:textId="5BB799B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พลังงานที่ร่างกายใช้ไป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Expenditure)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ประกอบด้วย 3 ส่วนสำคัญ คือ อัตราการเผาผลาญพื้นฐานของร่างกาย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Basal Metabolic Rate: BMR)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ซึ่งเป็นพลังงานขั้นต่ำที่อวัยวะภายในต้องใช้เพื่อดำรงชีพขณะพัก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พลังงานที่ใช้ในการทำกิจกรรมและออกกำลังกาย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Physical Activity Level: PAL),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และพลังงานที่ใช้ในการย่อยและดูดซึมอาหาร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Thermic Effect of Food: TEF)</w:t>
      </w:r>
    </w:p>
    <w:p w14:paraId="6E25F345" w14:textId="39AB62CA" w:rsidR="008179A7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การควบคุมน้ำหนักตัวหรือลดปริมาณไขมันสะสมตามหลักสุขอนามัยที่ปลอดภัย จะต้องอาศัยการสร้างภาวะพร่องพลังงาน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Deficit)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กล่าวคือ การควบคุมสัดส่วนพลังงานจากการบริโภคอาหารให้น้อยกว่าอัตราการใช้พลังงานทั้งหมดต่อวัน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Total Daily Energy Expenditure: TDEE)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โดยทั่วไปแนะนำการจำกัดระดับพลังงานติดลบประมาณ 500 กิโลแคลอรีต่อวัน ซึ่งจะช่วยให้น้ำหนักตัวลดลงอย่างเหมาะสมปลอดภัยสัปดาห์ละประมาณ 0.5 กิโลกรัม (กองโภชนาการ กรมอนามัย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2563)</w:t>
      </w:r>
    </w:p>
    <w:p w14:paraId="7EF9B552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84A163F" w14:textId="77777777" w:rsidR="00677DC0" w:rsidRPr="00677DC0" w:rsidRDefault="00677DC0" w:rsidP="00677DC0">
      <w:pPr>
        <w:tabs>
          <w:tab w:val="left" w:pos="8080"/>
        </w:tabs>
        <w:ind w:right="84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sz w:val="32"/>
          <w:szCs w:val="32"/>
        </w:rPr>
        <w:t>2.2</w:t>
      </w:r>
      <w:r w:rsidRPr="00677DC0">
        <w:rPr>
          <w:rFonts w:ascii="TH SarabunPSK" w:hAnsi="TH SarabunPSK" w:cs="TH SarabunPSK"/>
          <w:b/>
          <w:bCs/>
          <w:sz w:val="32"/>
          <w:szCs w:val="32"/>
          <w:cs/>
        </w:rPr>
        <w:t xml:space="preserve"> แนวคิดการติดตามตนเองและระบบการแจ้งเตือนเพื่อการปรับพฤติกรรม</w:t>
      </w:r>
    </w:p>
    <w:p w14:paraId="0B9EE7AC" w14:textId="0E7E75B7" w:rsidR="00677DC0" w:rsidRPr="00677DC0" w:rsidRDefault="00677DC0" w:rsidP="00677DC0">
      <w:pPr>
        <w:ind w:right="26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677DC0">
        <w:rPr>
          <w:rFonts w:ascii="TH SarabunPSK" w:hAnsi="TH SarabunPSK" w:cs="TH SarabunPSK"/>
          <w:sz w:val="32"/>
          <w:szCs w:val="32"/>
          <w:cs/>
        </w:rPr>
        <w:t>การติดตามบันทึกตนเอง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Self-Monitoring) </w:t>
      </w:r>
      <w:r w:rsidRPr="00677DC0">
        <w:rPr>
          <w:rFonts w:ascii="TH SarabunPSK" w:hAnsi="TH SarabunPSK" w:cs="TH SarabunPSK"/>
          <w:sz w:val="32"/>
          <w:szCs w:val="32"/>
          <w:cs/>
        </w:rPr>
        <w:t>ตามทฤษฎีการกำกับตนเอง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Self-Regulation Theory) </w:t>
      </w:r>
      <w:r w:rsidRPr="00677DC0">
        <w:rPr>
          <w:rFonts w:ascii="TH SarabunPSK" w:hAnsi="TH SarabunPSK" w:cs="TH SarabunPSK"/>
          <w:sz w:val="32"/>
          <w:szCs w:val="32"/>
          <w:cs/>
        </w:rPr>
        <w:t>ถือเป็นเครื่องมือเชิงพฤติกรรมศาสตร์ที่มีประสิทธิภาพสูงในการปรับพฤติกรรมสุขภาพ การที่ผู้ควบคุมน้ำหนักจดบันทึกสถิติส่วนบุคคล เช่น น้ำหนักตัว ปริมาณแคลอรีที่บริโภค และความสม่ำเสมอในการออกกำลังกายอย่างต่อเนื่อง จะช่วยให้ผู้ใช้งานเกิดความตระหนักรู้ในพฤติกรรม</w:t>
      </w:r>
      <w:r w:rsidRPr="00677DC0">
        <w:rPr>
          <w:rFonts w:ascii="TH SarabunPSK" w:hAnsi="TH SarabunPSK" w:cs="TH SarabunPSK"/>
          <w:sz w:val="32"/>
          <w:szCs w:val="32"/>
          <w:cs/>
        </w:rPr>
        <w:lastRenderedPageBreak/>
        <w:t>ปัจจุบัน มองเห็นแนวโน้มความก้าวหน้า และเกิดแรงจูงใจในการปรับพฤติกรรมอย่างเป็นระบบ (</w:t>
      </w:r>
      <w:r w:rsidRPr="00677DC0">
        <w:rPr>
          <w:rFonts w:ascii="TH SarabunPSK" w:hAnsi="TH SarabunPSK" w:cs="TH SarabunPSK"/>
          <w:sz w:val="32"/>
          <w:szCs w:val="32"/>
        </w:rPr>
        <w:t>Bandura, 1997)</w:t>
      </w:r>
    </w:p>
    <w:p w14:paraId="19A8CA66" w14:textId="1D5CDC5C" w:rsidR="008A6658" w:rsidRDefault="00677DC0" w:rsidP="00677DC0">
      <w:pPr>
        <w:tabs>
          <w:tab w:val="left" w:pos="0"/>
        </w:tabs>
        <w:ind w:right="84"/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sz w:val="32"/>
          <w:szCs w:val="32"/>
          <w:cs/>
        </w:rPr>
        <w:t>อย่างไรก็ตาม ปัญหาสำคัญในกระบวนการลดน้ำหนักแบบดั้งเดิมคือ อัตราการปฏิบัติตามแผนการลดน้ำหนักที่มักลดลงอย่างรวดเร็วเนื่องจากผู้ใช้งานลืมบันทึกหรือหมดความสนใจ การบูรณาการระบบการแจ้งเตือนอัตโนมัติ (</w:t>
      </w:r>
      <w:r w:rsidRPr="00677DC0">
        <w:rPr>
          <w:rFonts w:ascii="TH SarabunPSK" w:hAnsi="TH SarabunPSK" w:cs="TH SarabunPSK"/>
          <w:sz w:val="32"/>
          <w:szCs w:val="32"/>
        </w:rPr>
        <w:t xml:space="preserve">Automated Push Notifications) </w:t>
      </w:r>
      <w:r w:rsidRPr="00677DC0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จึงเป็นแนวทางสำคัญในการกระตุ้นความสม่ำเสมอ การแจ้งเตือนจะทำหน้าที่เป็นสิ่งเร้าเตือนใจเชิงบวกคอยเตือนให้ผู้ใช้เข้าบันทึกค่าน้ำหนักตามรอบเวลา หรือเตือนให้ทำกิจกรรมทางกายที่สำคัญ ซึ่งมีผลโดยตรงต่อการคงระดับความสนใจและการรักษาระเบียบวินัยในระยะยาว (</w:t>
      </w:r>
      <w:r w:rsidRPr="00677DC0">
        <w:rPr>
          <w:rFonts w:ascii="TH SarabunPSK" w:hAnsi="TH SarabunPSK" w:cs="TH SarabunPSK"/>
          <w:sz w:val="32"/>
          <w:szCs w:val="32"/>
        </w:rPr>
        <w:t xml:space="preserve">Burke, Wang, &amp; Sevick, 2011; </w:t>
      </w:r>
      <w:r w:rsidRPr="00677DC0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และพิสมัย วัฒนสิทธิ์</w:t>
      </w:r>
      <w:r w:rsidRPr="00677DC0">
        <w:rPr>
          <w:rFonts w:ascii="TH SarabunPSK" w:hAnsi="TH SarabunPSK" w:cs="TH SarabunPSK"/>
          <w:sz w:val="32"/>
          <w:szCs w:val="32"/>
        </w:rPr>
        <w:t>, 2563)</w:t>
      </w:r>
    </w:p>
    <w:p w14:paraId="752972C3" w14:textId="7C729453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94C74A8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2.3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แนวคิดเกมมิฟิเคชันและการใช้กลไกการแข่งขันเพื่อส่งเสริมสุขภาพ</w:t>
      </w:r>
    </w:p>
    <w:p w14:paraId="717D4484" w14:textId="2EAA7265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เกมมิฟิเคชัน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Gamification)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หมายถึง การนำองค์ประกอบและกลไกการออกแบบเกมมาประยุกต์ใช้ในบริบทอื่นที่ไม่ใช่เกม เพื่อกระตุ้นพฤติกรรมและการมีส่วนร่วมของผู้ใช้งาน ในบริบทการดูแลสุขภาพและควบคุมน้ำหนัก กลไกเกมมิฟิเคชันที่นิยมนำมาใช้งาน ได้แก่ การสะสมคะแนน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Points)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การจัดอันดับบนกระดานผู้นำ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Leaderboard)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และการจำลองสัญลักษณ์ความก้าวหน้า เพื่อเปลี่ยนเป้าหมายการดูแลสุขภาพที่ยากลำบากให้น่าดึงดูดใจและท้าทายมากยิ่งขึ้น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Deterding, Sicart, Nacke, O'Hara, &amp; Dixon, 2011)</w:t>
      </w:r>
    </w:p>
    <w:p w14:paraId="52B123DF" w14:textId="22864E88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กลไกที่สำคัญควบคู่กันคือ การใช้กลไกการแข่งขันควบคุมน้ำหนัก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Weight Loss Competitions)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ซึ่งอาศัยทฤษฎีเปรียบเทียบทางสังคม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Comparison Theory)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และจิตวิทยาแรงผลักดันกลุ่ม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Group Dynamics)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การจัดกิจกรรมแข่งขันลดน้ำหนักภายในกรอบเวลาที่ชัดเจน จะช่วยผลักดันให้เกิดแรงกระตุ้นจากสังคมเชิงบวก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Influence)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ส่งผลให้เกิดการสนับสนุนช่วยเหลือซึ่งกันและกัน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Support)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ภายในกลุ่ม ตลอดจนสร้างแรงขับเคลื่อนภายนอกที่ช่วยเหนี่ยวนำให้กลุ่มเป้าหมายมีแนวโน้มปรับเปลี่ยนพฤติกรรมโภชนาการและการออกกำลังกายได้อย่างสม่ำเสมอเมื่อเทียบกับการดำเนินการควบคุมน้ำหนักเพียงลำพ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จารุจินดา คำวิลานนท์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ธวัชชัย วรพงศธร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และศิราณี ยี่สุ่นส่ง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2568)</w:t>
      </w:r>
    </w:p>
    <w:p w14:paraId="52248AC4" w14:textId="157F7107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D6BFDF1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2.4 เทคโนโลยีเจเนอเรทีฟเอไอและโมเดลภาษาขนาดใหญ่</w:t>
      </w:r>
    </w:p>
    <w:p w14:paraId="429EAD7E" w14:textId="44D5B0F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เทคโนโลยีปัญญาประดิษฐ์เชิงสร้างสรรค์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โดยมีโครงสร้างหลักเป็นโมเดลภาษาขนาดใหญ่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Large Language Models: 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ที่ผ่านการฝึกฝนด้วยชุดข้อมูลมหาศาล ได้เปลี่ยนผ่านกระบวนการสนทนาระหว่างมนุษย์กับคอมพิวเตอร์ไปจากระบบแชตบอตดั้งเดิมที่เป็นแบบตั้งเงื่อนไข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Rule-based Chatbots)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โดยเปลี่ยนมาเป็นระบบที่เข้าใจบริบทและภาษาธรรมชาติได้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อย่างซับซ้อน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Vaswani et al.,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2017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สุภาพร วงศ์คงทอง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จินตนา เจริญศิลป์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และวราภรณ์ แสวงดี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2566)</w:t>
      </w:r>
    </w:p>
    <w:p w14:paraId="551FE72B" w14:textId="62D9491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ในงานวิจัยนี้เลือกใช้บริการผ่าน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บนโมเดลรุ่น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gemini-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ซึ่งพัฒนาขึ้นโดย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โดยโมเดลนี้มีลักษณะเด่นที่ความเร็วในการตอบสนองคำถามสูง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 Latency)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และผ่านการทดสอบประสิทธิภาพการทำความเข้าใจคำสั่งภาษาไทยที่ยอดเยี่ยม กระบวนการทำงานของโมเดลประกอบด้วยการแปลงภาษาธรรมชาติให้เป็นโทเคน การวิเคราะห์เจตนาและความสัมพันธ์ของบริบท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Contextual Analysis)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ผ่านสถาปัตยกรรม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Transformer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และประมวลความรู้เพื่อสร้างประโยคแนะนำตอบกลับที่มีความเป็นธรรมชาติ มีตรรกะเหตุผล และสามารถนำความรู้ด้านสุขภาพมาตอบคำถามและคำนวณแคลอรีเบื้องต้นได้อย่างแม่นยำยืดหยุ่น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2024)</w:t>
      </w:r>
    </w:p>
    <w:p w14:paraId="5EEC58A5" w14:textId="6326F699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FF88C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2.5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แพลตฟอร์ม 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LINE Messaging API</w:t>
      </w:r>
    </w:p>
    <w:p w14:paraId="30B0EF62" w14:textId="2459932B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การส่งเสริมพฤติกรรมสุขภาพผ่านเทคโนโลยีสุขภาพเคลื่อนที่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mHealth)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จำเป็นต้องเลือกใช้ช่องทางเชื่อมโยงที่ผู้ใช้งานสามารถเข้าถึงได้สะดวกรวดเร็ว โดยในประเทศไทย 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เป็นช่องทางการสื่อสารที่ได้รับความนิยมสูงที่สุดและเข้าถึงกลุ่มประชากรทุกช่วงอายุ การประยุกต์ใช้งานแชตบอตแนะนำสุขภาพบน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จึงช่วยลดอุปสรรคเชิงเทคโนโลยีด้านการติดตั้งแอปพลิเคชันใหม่ของผู้ใช้งาน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Thailand, 2023;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8CF3395" w14:textId="1155D1A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กระบวนการเชื่อมโยงระบบดำเนินผ่าน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โดยใช้กลไกของเว็บฮุก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Webhook)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เป็นช่องทางสื่อสารหลัก เมื่อผู้ใช้งานส่งข้อความสนทนาในห้องแชต ระบบของ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Platform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จะทำการส่งต่อเหตุการณ์โต้ตอบ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 Object)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ในรูปแบบ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POST Request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ไปยังที่อยู่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 Webhook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บนเซิร์ฟเวอร์ระบบหลังบ้านเพื่อถอดรหัสข้อความ วิเคราะห์พารามิเตอร์ และประมวลข้อความโต้ตอบกลับผ่านระบบส่งข้อความของ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(Reply Message API)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คืนกลับสู่ห้องแชตของผู้ใช้อย่างรวดเร็ว</w:t>
      </w:r>
    </w:p>
    <w:p w14:paraId="112FDA26" w14:textId="1B6FB0B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7A0CB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2.6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การรักษาความปลอดภัยและความเป็นส่วนตัวของข้อมูลสุขภาพดิจิทัล</w:t>
      </w:r>
    </w:p>
    <w:p w14:paraId="674746A3" w14:textId="15E65D1E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ข้อมูลส่วนบุคคลด้านสุขภาพ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Personal Health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จัดอยู่ในกลุ่มข้อมูลประเภทละเอียดอ่อน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Sensitive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ซึ่งต้องมีการควบคุมและการปกป้องความเป็นส่วนตัวของผู้ใช้งานอย่างเข้มงวด การออกแบบระบบสุขภาพออนไลน์จึงต้องสอดคล้องกับมาตรฐานการรักษาความปลอดภัยของข้อมูลตามกฎหมายคุ้มครองข้อมูลส่วนบุคคล (พระราชบัญญัติคุ้มครองข้อมูลส่วนบุคคล พ.ศ.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2562, 2562)</w:t>
      </w:r>
    </w:p>
    <w:p w14:paraId="707FA37A" w14:textId="263CF8D1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งานวิจัยนี้กำหนดกรอบการจัดการความปลอดภัยผ่านการควบคุมการเข้าถึงฐานข้อมูล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Access Control)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ของผู้ใช้งาน โดยกำหนดสิทธิการเข้าถึง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และฐานข้อมูลตารางประวัติการโต้ตอบ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line_chat_logs)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เฉพาะอีเมลแอดมินหรือผู้ดูแลระบบที่ได้รับการรับรองสิทธิเท่านั้น เพื่อป้องกันโอกาสรั่วไหลของข้อมูลสนทนา นอกจากนี้ ในการรับส่งข้อมูลระหว่างผู้ใช้งาน แพลตฟอร์ม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และระบบของงานวิจัย จะถูกจำกัดการทำรายการผ่านโปรโตคอล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ที่มีรหัสความปลอดภัย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SSL/TLS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เพื่อยืนยันความถูกต้องและป้องกันสแปมหรือการเข้าถึงข้อมูลโดยไม่ได้รับอนุญาต</w:t>
      </w:r>
    </w:p>
    <w:p w14:paraId="6BAF83DE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762C1ED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2.7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งานวิจัยที่เกี่ยวข้อง</w:t>
      </w:r>
    </w:p>
    <w:p w14:paraId="5CADDA97" w14:textId="1439254F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ประสิทธิภาพการแนะแนวพฤติกรรมผ่านแชตบอตอัตโนมัติ: งานวิจัยของ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Fitzpatrick, Darcy, and Vierhile (2017)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ให้เห็นถึงประสิทธิภาพของระบบสนทนาอัตโนมัติในการให้การสนับสนุนทางจิตวิทยาและการแนะแนวสุขภาพแก่ผู้ใช้ โดยพบว่าผู้รับบริการรู้สึกเป็นอิสระจากการถูกประเมินและตัดสินเมื่อโต้ตอบกับปัญญาประดิษฐ์ ส่งผลให้กล้าที่จะปรึกษาและแบ่งปันข้อจำกัดส่วนบุคคลได้อย่างเต็มที่</w:t>
      </w:r>
    </w:p>
    <w:p w14:paraId="14A7BC35" w14:textId="43BCDE1D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บทบาทของโมเดลภาษาขนาดใหญ่ในการกำหนดอาหาร: การศึกษาวิจัยเชิงประจักษ์ชี้ว่า 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มีความเข้าใจทฤษฎีโภชนาการในระดับดีและสามารถจำลองตารางโภชนาการได้สอดคล้องกับพฤติกรรมผู้ใช้งาน และการส่งข้อความโต้ตอบกระตุ้นในระดับทีมช่วยเพิ่มผลสัมฤทธิ์อย่างชัดเจน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อย่างไรก็ตาม ปัญหาที่สำคัญที่ต้องระวังคือ อาการสร้างข้อมูลไม่จริง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ของแบบจำลอง ซึ่งการวิจัยนี้แก้ไขโดยการวิศวกรรมพร้อมต์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Prompt Engineering)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เพื่อบีบบังคับเนื้อหาและขอบเขตข้อความ รวมถึงจำกัดคำตอบให้สั้นกระชับไม่เกิน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ย่อหน้าเพื่อลดส่วนเกินของโทเคน</w:t>
      </w:r>
    </w:p>
    <w:p w14:paraId="26DC0D84" w14:textId="40555CC5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การใช้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Bot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ในระบบส่งเสริมสุขภาพในไทย: งานวิจัยของไทยในด้านระบบส่งเสริมสุขภาพและดูแลผู้ป่วยกลุ่มโรคไม่ติดต่อเรื้อรังระบุว่า การพัฒนาระบบแนะนำที่เชื่อมต่อกับแอปพลิเคชัน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ช่วยเสริมสร้างอัตราการมีส่วนร่วม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Engagement Rate)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และความสม่ำเสมอในการจดบันทึกสถิติตนเองได้สูงกว่าเครื่องมือในรูปแบบแอปพลิเคชันเดี่ยว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Stand-alone App)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เนื่องจากช่วยลดภาระขั้นตอนการเรียนรู้ระบบการทำงานของกลุ่มเป้าหมายผู้ใช้งาน (สุธิดา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33B89D3" w14:textId="77777777" w:rsidR="00677DC0" w:rsidRDefault="00677DC0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</w:pPr>
    </w:p>
    <w:p w14:paraId="775862AF" w14:textId="77777777" w:rsidR="00FD659E" w:rsidRDefault="00FD659E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FD659E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601B26D2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074066" wp14:editId="6C3E82E3">
                <wp:simplePos x="0" y="0"/>
                <wp:positionH relativeFrom="column">
                  <wp:posOffset>4832985</wp:posOffset>
                </wp:positionH>
                <wp:positionV relativeFrom="paragraph">
                  <wp:posOffset>-1100455</wp:posOffset>
                </wp:positionV>
                <wp:extent cx="807720" cy="680720"/>
                <wp:effectExtent l="0" t="0" r="0" b="5080"/>
                <wp:wrapNone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B25803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74066" id="_x0000_s1028" type="#_x0000_t202" style="position:absolute;left:0;text-align:left;margin-left:380.55pt;margin-top:-86.65pt;width:63.6pt;height:53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" fillcolor="white [3212]" stroked="f">
                <v:textbox>
                  <w:txbxContent>
                    <w:p w14:paraId="58B25803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Pr="00FC7121">
        <w:rPr>
          <w:rFonts w:ascii="TH SarabunPSK" w:hAnsi="TH SarabunPSK" w:cs="TH SarabunPSK"/>
          <w:cs/>
        </w:rPr>
        <w:t>บทที่ 3</w:t>
      </w:r>
    </w:p>
    <w:p w14:paraId="0CAD29DF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cs/>
        </w:rPr>
        <w:t>วิธีดำเนินการวิจัย</w:t>
      </w:r>
    </w:p>
    <w:p w14:paraId="6A2C12D8" w14:textId="77777777" w:rsidR="00330189" w:rsidRPr="007F612F" w:rsidRDefault="00330189" w:rsidP="0033018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0A9C5E9C" w14:textId="46C7EB80" w:rsidR="00330189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การศึกษาวิจัยครั้งนี้ เป็นการวิจัยและพัฒนา (</w:t>
      </w:r>
      <w:r w:rsidRPr="00BA07D6">
        <w:rPr>
          <w:rFonts w:ascii="TH SarabunPSK" w:hAnsi="TH SarabunPSK" w:cs="TH SarabunPSK"/>
          <w:sz w:val="32"/>
          <w:szCs w:val="32"/>
        </w:rPr>
        <w:t xml:space="preserve">Research and Development: R&amp;D) </w:t>
      </w:r>
      <w:r w:rsidRPr="00BA07D6">
        <w:rPr>
          <w:rFonts w:ascii="TH SarabunPSK" w:hAnsi="TH SarabunPSK" w:cs="TH SarabunPSK"/>
          <w:sz w:val="32"/>
          <w:szCs w:val="32"/>
          <w:cs/>
        </w:rPr>
        <w:t>โดยมุ่งเน้นการออกแบบ พัฒนา และประเมินผลระบบให้คำปรึกษากับผู้ควบคุมน้ำหนักร่วมกับเจเนอเรทีฟเอไอ บนแพลตฟอร์มออนไลน์ที่สอดคล้องกับพฤติกรรมสุขภาพของประชากรเป้าหมาย</w:t>
      </w:r>
    </w:p>
    <w:p w14:paraId="7EA26024" w14:textId="77777777" w:rsidR="00BA07D6" w:rsidRPr="007F612F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BE62E9C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ประชากรและการสุ่มกลุ่มตัวอย่าง</w:t>
      </w:r>
    </w:p>
    <w:p w14:paraId="44C67D3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3.1.1 ประชากร (</w:t>
      </w:r>
      <w:r w:rsidRPr="00BA07D6">
        <w:rPr>
          <w:rFonts w:ascii="TH SarabunPSK" w:hAnsi="TH SarabunPSK" w:cs="TH SarabunPSK"/>
          <w:sz w:val="32"/>
          <w:szCs w:val="32"/>
        </w:rPr>
        <w:t>Population)</w:t>
      </w:r>
    </w:p>
    <w:p w14:paraId="0DBF8A98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ประชากรที่ใช้ในการวิจัยครั้งนี้ คือ บุคลากรในมหาวิทยาลัยและประชาชนในชุมชนโดยรอบ ที่ต้องการปรับเปลี่ยนพฤติกรรมสุขภาพและควบคุมน้ำหนักตัว</w:t>
      </w:r>
    </w:p>
    <w:p w14:paraId="65CDE5F0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3.1.2 กลุ่มตัวอย่าง (</w:t>
      </w:r>
      <w:r w:rsidRPr="00BA07D6">
        <w:rPr>
          <w:rFonts w:ascii="TH SarabunPSK" w:hAnsi="TH SarabunPSK" w:cs="TH SarabunPSK"/>
          <w:sz w:val="32"/>
          <w:szCs w:val="32"/>
        </w:rPr>
        <w:t>Sample)</w:t>
      </w:r>
    </w:p>
    <w:p w14:paraId="77CFFE2B" w14:textId="0036210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กลุ่มตัวอย่างคือ บุคลากรในมหาวิทยาลัยที่ต้องการควบคุมน้ำหนักหรือมีภาวะน้ำหนักเกิน (ดัชนีมวลกายมากกว่า 23.0 กิโลกรัมต่อตารางเมตร) จำนวน 30 ราย ซึ่งได้มาจากการเลือกแบบเจาะจง (</w:t>
      </w:r>
      <w:r w:rsidRPr="00BA07D6">
        <w:rPr>
          <w:rFonts w:ascii="TH SarabunPSK" w:hAnsi="TH SarabunPSK" w:cs="TH SarabunPSK"/>
          <w:sz w:val="32"/>
          <w:szCs w:val="32"/>
        </w:rPr>
        <w:t xml:space="preserve">Purposive Sampling)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ตามเกณฑ์คุณสมบัติที่กำหนด ได้แก่ ความสมัครใจในการเข้าร่วมโครงการแข่งขันลดน้ำหนัก และสามารถใช้งานแอปพลิเคชัน </w:t>
      </w:r>
      <w:r w:rsidRPr="00BA07D6">
        <w:rPr>
          <w:rFonts w:ascii="TH SarabunPSK" w:hAnsi="TH SarabunPSK" w:cs="TH SarabunPSK"/>
          <w:sz w:val="32"/>
          <w:szCs w:val="32"/>
        </w:rPr>
        <w:t xml:space="preserve">LINE </w:t>
      </w:r>
      <w:r w:rsidRPr="00BA07D6">
        <w:rPr>
          <w:rFonts w:ascii="TH SarabunPSK" w:hAnsi="TH SarabunPSK" w:cs="TH SarabunPSK"/>
          <w:sz w:val="32"/>
          <w:szCs w:val="32"/>
          <w:cs/>
        </w:rPr>
        <w:t>บนอุปกรณ์เคลื่อนที่ได้ตลอดระยะเวลาดำเนินโครงการ</w:t>
      </w:r>
    </w:p>
    <w:p w14:paraId="379E5952" w14:textId="77777777" w:rsidR="00BA07D6" w:rsidRPr="003642B4" w:rsidRDefault="00BA07D6" w:rsidP="00BA07D6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0156A65F" w14:textId="0932F1E8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8179A7" w:rsidRPr="008179A7">
        <w:rPr>
          <w:rFonts w:ascii="TH SarabunPSK" w:hAnsi="TH SarabunPSK" w:cs="TH SarabunPSK"/>
          <w:b/>
          <w:bCs/>
          <w:sz w:val="32"/>
          <w:szCs w:val="32"/>
          <w:cs/>
        </w:rPr>
        <w:t>วิธีการดำเนินงานวิจัย</w:t>
      </w:r>
    </w:p>
    <w:p w14:paraId="3DAFC6C2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1) การวางแผนงานและการจัดลำดับกิจกรรม</w:t>
      </w:r>
    </w:p>
    <w:p w14:paraId="21D99819" w14:textId="7730D738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คณะผู้วิจัยดำเนินการประชุมวางแผนร่วมกับทุกฝ่ายในทีมวิจัย เพื่อจัดทำข้อตกลง โครงสร้างกิจกรรม กำหนดช่วงเวลาดำเนินงาน และระบุผู้รับผิดชอบงานในส่วนต่าง ๆ ตั้งแต่การวิจัยรวบรวมข้อมูลความต้องการของผู้ใช้งานและการพัฒนาซอฟต์แวร์แชตบอต</w:t>
      </w:r>
    </w:p>
    <w:p w14:paraId="33ACBEC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2) การออกแบบและพัฒนาแบบจำลอง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6E66D69D" w14:textId="7284A5D2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การออกแบบสถาปัตยกรรมสำหรับประมวลผลคำแนะนำสุขภาพแก่ผู้ควบคุมน้ำหนัก เลือกใช้บริการเชื่อมโยงผ่าน </w:t>
      </w:r>
      <w:r w:rsidRPr="00BA07D6">
        <w:rPr>
          <w:rFonts w:ascii="TH SarabunPSK" w:hAnsi="TH SarabunPSK" w:cs="TH SarabunPSK"/>
          <w:sz w:val="32"/>
          <w:szCs w:val="32"/>
        </w:rPr>
        <w:t xml:space="preserve">Google Gemini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โดยใช้โมเดลรุ่นล่าสุด </w:t>
      </w:r>
      <w:r w:rsidRPr="00BA07D6">
        <w:rPr>
          <w:rFonts w:ascii="TH SarabunPSK" w:hAnsi="TH SarabunPSK" w:cs="TH SarabunPSK"/>
          <w:sz w:val="32"/>
          <w:szCs w:val="32"/>
        </w:rPr>
        <w:t>gemini-</w:t>
      </w:r>
      <w:r w:rsidRPr="00BA07D6">
        <w:rPr>
          <w:rFonts w:ascii="TH SarabunPSK" w:hAnsi="TH SarabunPSK" w:cs="TH SarabunPSK"/>
          <w:sz w:val="32"/>
          <w:szCs w:val="32"/>
          <w:cs/>
        </w:rPr>
        <w:t>3.6-</w:t>
      </w:r>
      <w:r w:rsidRPr="00BA07D6">
        <w:rPr>
          <w:rFonts w:ascii="TH SarabunPSK" w:hAnsi="TH SarabunPSK" w:cs="TH SarabunPSK"/>
          <w:sz w:val="32"/>
          <w:szCs w:val="32"/>
        </w:rPr>
        <w:t xml:space="preserve">flash </w:t>
      </w:r>
      <w:r w:rsidRPr="00BA07D6">
        <w:rPr>
          <w:rFonts w:ascii="TH SarabunPSK" w:hAnsi="TH SarabunPSK" w:cs="TH SarabunPSK"/>
          <w:sz w:val="32"/>
          <w:szCs w:val="32"/>
          <w:cs/>
        </w:rPr>
        <w:t>ซึ่งสนับสนุนภาษาไทยและมีความเร็วในการตอบสนองคำถามสูง (</w:t>
      </w:r>
      <w:r w:rsidRPr="00BA07D6">
        <w:rPr>
          <w:rFonts w:ascii="TH SarabunPSK" w:hAnsi="TH SarabunPSK" w:cs="TH SarabunPSK"/>
          <w:sz w:val="32"/>
          <w:szCs w:val="32"/>
        </w:rPr>
        <w:t xml:space="preserve">Low Latency)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คณะผู้วิจัยทำการปรับแต่งกลไก </w:t>
      </w:r>
      <w:r w:rsidRPr="00BA07D6">
        <w:rPr>
          <w:rFonts w:ascii="TH SarabunPSK" w:hAnsi="TH SarabunPSK" w:cs="TH SarabunPSK"/>
          <w:sz w:val="32"/>
          <w:szCs w:val="32"/>
        </w:rPr>
        <w:t xml:space="preserve">Prompt Engineering </w:t>
      </w:r>
      <w:r w:rsidRPr="00BA07D6">
        <w:rPr>
          <w:rFonts w:ascii="TH SarabunPSK" w:hAnsi="TH SarabunPSK" w:cs="TH SarabunPSK"/>
          <w:sz w:val="32"/>
          <w:szCs w:val="32"/>
          <w:cs/>
        </w:rPr>
        <w:t>ด้วยการกำหนดชุดคำสั่งควบคุมพฤติกรรมของเอไอและต่อท้ายคำถามของผู้ใช้ด้วยประโยคบังคับความยาวคำตอบ</w:t>
      </w:r>
    </w:p>
    <w:p w14:paraId="65DA61D9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1A96763C" w14:textId="61CBBFB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3) การตีพิมพ์ผลงานวิจัย</w:t>
      </w:r>
    </w:p>
    <w:p w14:paraId="2D2B37D0" w14:textId="05E8A5B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เมื่อดำเนินการวิจัยและทดสอบประสิทธิภาพเชิงเทคนิคของระบบให้คำปรึกษาเสร็จสิ้น คณะผู้วิจัยมีแผนดำเนินการจัดทำบทความวิชาการเพื่อนำเสนอและตีพิมพ์ผลงานวิจัยในวารสารระดับชาติหรือระดับนานาชาติที่อยู่ในฐานข้อมูลมาตรฐาน เพื่อเผยแพร่ระบบแนะแนวสุขภาพและสถิติการใช้งานแชตบอตในระดับสาธารณะ</w:t>
      </w:r>
    </w:p>
    <w:p w14:paraId="6E08FB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4) การออกแบบและพัฒนาแพลตฟอร์มออนไลน์</w:t>
      </w:r>
    </w:p>
    <w:p w14:paraId="2030476D" w14:textId="161EEF48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การพัฒนาโปรแกรมส่วนติดต่อประสานกับผู้ใช้งาน (</w:t>
      </w:r>
      <w:r w:rsidRPr="00BA07D6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ดำเนินงานผ่านแพลตฟอร์ม </w:t>
      </w:r>
      <w:r w:rsidRPr="00BA07D6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BA07D6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ให้กลุ่มตัวอย่างผู้ควบคุมน้ำหนักสามารถเข้าถึงบริการแนะนำโภชนาการและบันทึกประวัติสุขภาพได้สะดวกรวดเร็ว โดยมีระบบหลังบ้านพัฒนาด้วย </w:t>
      </w:r>
      <w:r w:rsidRPr="00BA07D6">
        <w:rPr>
          <w:rFonts w:ascii="TH SarabunPSK" w:hAnsi="TH SarabunPSK" w:cs="TH SarabunPSK"/>
          <w:sz w:val="32"/>
          <w:szCs w:val="32"/>
        </w:rPr>
        <w:t xml:space="preserve">Laravel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12 ทำหน้าที่รับ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ส่งผ่านข้อมูล และส่งข้อความตอบกลับไปยังผู้ใช้งานโดยอัตโนมัติ</w:t>
      </w:r>
    </w:p>
    <w:p w14:paraId="381BEA0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 xml:space="preserve">5) </w:t>
      </w:r>
      <w:r w:rsidRPr="00BA07D6">
        <w:rPr>
          <w:rFonts w:ascii="TH SarabunPSK" w:hAnsi="TH SarabunPSK" w:cs="TH SarabunPSK"/>
          <w:sz w:val="32"/>
          <w:szCs w:val="32"/>
          <w:cs/>
        </w:rPr>
        <w:t>การจัดทำระบบฐานข้อมูลที่มีความปลอดภัยและเป็นส่วนตัว</w:t>
      </w:r>
    </w:p>
    <w:p w14:paraId="21EE449F" w14:textId="5A1AFF1E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เพื่อการจัดเก็บข้อมูลสุขภาพของผู้ควบคุมน้ำหนักอย่างปลอดภัยตามกฎหมายคุ้มครองข้อมูลส่วนบุคคล คณะผู้วิจัยกำหนดให้ระบบเก็บรักษาข้อมูลประวัติการโต้ตอบลงในตารางฐานข้อมูล </w:t>
      </w:r>
      <w:r w:rsidRPr="00BA07D6">
        <w:rPr>
          <w:rFonts w:ascii="TH SarabunPSK" w:hAnsi="TH SarabunPSK" w:cs="TH SarabunPSK"/>
          <w:sz w:val="32"/>
          <w:szCs w:val="32"/>
        </w:rPr>
        <w:t xml:space="preserve">SQLite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A07D6">
        <w:rPr>
          <w:rFonts w:ascii="TH SarabunPSK" w:hAnsi="TH SarabunPSK" w:cs="TH SarabunPSK"/>
          <w:sz w:val="32"/>
          <w:szCs w:val="32"/>
        </w:rPr>
        <w:t xml:space="preserve">MySQL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ชื่อ </w:t>
      </w:r>
      <w:r w:rsidRPr="00BA07D6">
        <w:rPr>
          <w:rFonts w:ascii="TH SarabunPSK" w:hAnsi="TH SarabunPSK" w:cs="TH SarabunPSK"/>
          <w:sz w:val="32"/>
          <w:szCs w:val="32"/>
        </w:rPr>
        <w:t xml:space="preserve">line_chat_logs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สิทธิการเข้าถึงข้อมูลเพื่อนำมาใช้วิเคราะห์ประเมินผลจะถูกจำกัดเฉพาะผู้ดูแลระบบที่มีสิทธิที่ได้รับการรับรองเท่านั้น </w:t>
      </w:r>
    </w:p>
    <w:p w14:paraId="3BCE6BFB" w14:textId="5F33CA3B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นอกจากนี้ ในระดับการกรองข้อมูลความปลอดภัยเบื้องต้น คณะผู้วิจัยได้เขียนฟังก์ชันตรวจสอบและป้องกันสแปมลิงก์ใน </w:t>
      </w:r>
      <w:r w:rsidRPr="00BA07D6">
        <w:rPr>
          <w:rFonts w:ascii="TH SarabunPSK" w:hAnsi="TH SarabunPSK" w:cs="TH SarabunPSK"/>
          <w:sz w:val="32"/>
          <w:szCs w:val="32"/>
        </w:rPr>
        <w:t xml:space="preserve">Controller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หากข้อความที่ส่งมาจากผู้ใช้งานมีลักษณะของ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URL </w:t>
      </w:r>
      <w:r w:rsidRPr="00BA07D6">
        <w:rPr>
          <w:rFonts w:ascii="TH SarabunPSK" w:hAnsi="TH SarabunPSK" w:cs="TH SarabunPSK"/>
          <w:sz w:val="32"/>
          <w:szCs w:val="32"/>
          <w:cs/>
        </w:rPr>
        <w:t>ระบบจะหยุดประมวลผลทันทีเพื่อป้องกันบอตสแปมหรืออันตรายจากการเจาะระบบ</w:t>
      </w:r>
    </w:p>
    <w:p w14:paraId="2F4A69E5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6) การถ่ายทอดการใช้งานและการติดตามผลลัพธ์</w:t>
      </w:r>
    </w:p>
    <w:p w14:paraId="61C6889F" w14:textId="0879D22B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จัดกิจกรรมถ่ายทอดเทคโนโลยีและการใช้งานแพลตฟอร์มออนไลน์เพื่อสุขภาพแก่กลุ่มเป้าหมายบุคลากรในมหาวิทยาลัย แนะนำขั้นตอนการลงทะเบียน วิธีบันทึกพฤติกรรม และเปิดใช้งานระบบแจ้งเตือนเพื่อสุ่มติดตามผลลัพธ์พฤติกรรมสุขภาพและสถิติน้ำหนักตัวของผู้ใช้ตามรอบการประเมิน</w:t>
      </w:r>
    </w:p>
    <w:p w14:paraId="18742E1B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7) การสร้างเนื้อหาและให้คำปรึกษาทางด้านโภชนาการ</w:t>
      </w:r>
    </w:p>
    <w:p w14:paraId="38C37709" w14:textId="76038FF9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ทีมโภชนาการออกแบบแนวทางการตั้งคำสั่ง (</w:t>
      </w:r>
      <w:r w:rsidRPr="00BA07D6">
        <w:rPr>
          <w:rFonts w:ascii="TH SarabunPSK" w:hAnsi="TH SarabunPSK" w:cs="TH SarabunPSK"/>
          <w:sz w:val="32"/>
          <w:szCs w:val="32"/>
        </w:rPr>
        <w:t xml:space="preserve">System Prompts)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และการจัดทำฐานข้อมูลความรู้ด้านพลังงานของเมนูอาหาร เพื่อป้อนข้อมูลด้านพลังงานและการจำกัดโคลอรี่ (</w:t>
      </w:r>
      <w:r w:rsidRPr="00BA07D6">
        <w:rPr>
          <w:rFonts w:ascii="TH SarabunPSK" w:hAnsi="TH SarabunPSK" w:cs="TH SarabunPSK"/>
          <w:sz w:val="32"/>
          <w:szCs w:val="32"/>
        </w:rPr>
        <w:t xml:space="preserve">Caloric Deficit)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ให้เอไอสามารถคำนวณและประมวลผลคำแนะนำแผนอาหารในระดับรายวันตามค่า </w:t>
      </w:r>
      <w:r w:rsidRPr="00BA07D6">
        <w:rPr>
          <w:rFonts w:ascii="TH SarabunPSK" w:hAnsi="TH SarabunPSK" w:cs="TH SarabunPSK"/>
          <w:sz w:val="32"/>
          <w:szCs w:val="32"/>
        </w:rPr>
        <w:t xml:space="preserve">BMR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A07D6">
        <w:rPr>
          <w:rFonts w:ascii="TH SarabunPSK" w:hAnsi="TH SarabunPSK" w:cs="TH SarabunPSK"/>
          <w:sz w:val="32"/>
          <w:szCs w:val="32"/>
        </w:rPr>
        <w:t xml:space="preserve">TDEE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ของผู้ใช้งานแต่ละคนได้อย่างถูกต้อง</w:t>
      </w:r>
    </w:p>
    <w:p w14:paraId="01B747A2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DBA69E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8) การจัดการแข่งขันการลดน้ำหนักและการออกกำลังกาย</w:t>
      </w:r>
    </w:p>
    <w:p w14:paraId="03FC82FC" w14:textId="10C8060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ทีมวิจัยดำเนินงานจัดการแข่งขันลดน้ำหนักภายในกลุ่มตัวอย่าง มีระยะเวลาทดลอง 8-12 สัปดาห์ โดยให้ผู้ใช้บันทึกค่าน้ำหนักผ่านแพลตฟอร์ม ร่วมกับการจัดส่งเนื้อหาและโปรแกรมการออกกำลังกายที่เหมาะสมผ่านระบบแจ้งเตือนเชิงรุกเพื่อกระตุ้นให้ผู้เข้าร่วมแข่งขันรักษาระดับการทำกิจกรรมทางกาย</w:t>
      </w:r>
    </w:p>
    <w:p w14:paraId="0939B6CC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9) การรายงานและการสรุปผลโครงการ</w:t>
      </w:r>
    </w:p>
    <w:p w14:paraId="60E229C0" w14:textId="06265AE6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รวบรวมข้อมูลสถิติน้ำหนักตัว ผลสัมฤทธิ์ของการควบคุมน้ำหนัก ผลลัพธ์เชิงเทคนิคจากระบบหลังบ้าน และความคิดเห็นของผู้ใช้เพื่อนำมาวิเคราะห์ เขียนเอกสารรายงานโครงการ และประเมินประสิทธิผลโดยรวมของการใช้นวัตกรรมเจเนอเรทีฟเอไอในครั้งนี้</w:t>
      </w:r>
    </w:p>
    <w:p w14:paraId="28777634" w14:textId="77777777" w:rsidR="00BA07D6" w:rsidRDefault="00BA07D6" w:rsidP="00BA07D6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A443726" w14:textId="77777777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เครื่องมือในการวิจัยและการตรวจสอบคุณภาพเครื่องมือ </w:t>
      </w:r>
    </w:p>
    <w:p w14:paraId="1A5D0F46" w14:textId="77777777" w:rsidR="00330189" w:rsidRDefault="00330189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sz w:val="32"/>
          <w:szCs w:val="32"/>
          <w:cs/>
        </w:rPr>
        <w:t>การศึกษาครั้งนี้ใช้เครื่องมือในการเก็บรวมรวมข้อมูล คือ การสัมภาษณ์และ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  <w:r w:rsidRPr="007F612F">
        <w:rPr>
          <w:rFonts w:ascii="TH SarabunPSK" w:hAnsi="TH SarabunPSK" w:cs="TH SarabunPSK"/>
          <w:sz w:val="32"/>
          <w:szCs w:val="32"/>
          <w:cs/>
        </w:rPr>
        <w:t>แบบสอบถาม โดยมีรายละเอียดดังนี้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</w:p>
    <w:p w14:paraId="7D54F419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3.3.1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แบบสัมภาษณ์ (</w:t>
      </w:r>
      <w:r w:rsidRPr="00BA07D6">
        <w:rPr>
          <w:rFonts w:ascii="TH SarabunPSK" w:hAnsi="TH SarabunPSK" w:cs="TH SarabunPSK"/>
          <w:sz w:val="32"/>
          <w:szCs w:val="32"/>
        </w:rPr>
        <w:t>Interview Form)</w:t>
      </w:r>
    </w:p>
    <w:p w14:paraId="3F255D8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เป็นแบบสัมภาษณ์แบบกึ่งโครงสร้าง (</w:t>
      </w:r>
      <w:r w:rsidRPr="00BA07D6">
        <w:rPr>
          <w:rFonts w:ascii="TH SarabunPSK" w:hAnsi="TH SarabunPSK" w:cs="TH SarabunPSK"/>
          <w:sz w:val="32"/>
          <w:szCs w:val="32"/>
        </w:rPr>
        <w:t xml:space="preserve">Semi-structured Interview) </w:t>
      </w:r>
      <w:r w:rsidRPr="00BA07D6">
        <w:rPr>
          <w:rFonts w:ascii="TH SarabunPSK" w:hAnsi="TH SarabunPSK" w:cs="TH SarabunPSK"/>
          <w:sz w:val="32"/>
          <w:szCs w:val="32"/>
          <w:cs/>
        </w:rPr>
        <w:t>ใช้จัดเก็บข้อมูลเชิงคุณภาพในหัวข้อความพฤติกรรมการบริโภคอาหารดั้งเดิม ข้อจำกัดในการควบคุมน้ำหนัก และความรู้สึกหลังจากเปลี่ยนมาโต้ตอบกับระบบแชตบอตแนะนำสุขภาพ</w:t>
      </w:r>
    </w:p>
    <w:p w14:paraId="5B8038B1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3.3.2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Satisfaction Questionnaire)</w:t>
      </w:r>
    </w:p>
    <w:p w14:paraId="610BC793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เป็นแบบสอบถามมาตราส่วนประมาณค่า </w:t>
      </w:r>
      <w:r w:rsidRPr="00BA07D6">
        <w:rPr>
          <w:rFonts w:ascii="TH SarabunPSK" w:hAnsi="TH SarabunPSK" w:cs="TH SarabunPSK"/>
          <w:sz w:val="32"/>
          <w:szCs w:val="32"/>
        </w:rPr>
        <w:t>5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ระดับ (</w:t>
      </w:r>
      <w:r w:rsidRPr="00BA07D6">
        <w:rPr>
          <w:rFonts w:ascii="TH SarabunPSK" w:hAnsi="TH SarabunPSK" w:cs="TH SarabunPSK"/>
          <w:sz w:val="32"/>
          <w:szCs w:val="32"/>
        </w:rPr>
        <w:t xml:space="preserve">Likert Scale) </w:t>
      </w:r>
      <w:r w:rsidRPr="00BA07D6">
        <w:rPr>
          <w:rFonts w:ascii="TH SarabunPSK" w:hAnsi="TH SarabunPSK" w:cs="TH SarabunPSK"/>
          <w:sz w:val="32"/>
          <w:szCs w:val="32"/>
          <w:cs/>
        </w:rPr>
        <w:t>เพื่อใช้วัดความพึงพอใจของผู้ใช้งานในด้านการออกแบบหน้าจอส่วนติดต่อ (</w:t>
      </w:r>
      <w:r w:rsidRPr="00BA07D6">
        <w:rPr>
          <w:rFonts w:ascii="TH SarabunPSK" w:hAnsi="TH SarabunPSK" w:cs="TH SarabunPSK"/>
          <w:sz w:val="32"/>
          <w:szCs w:val="32"/>
        </w:rPr>
        <w:t xml:space="preserve">LINE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ความง่ายในการบันทึกน้ำหนัก และประสิทธิภาพของบริการ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027FEA9F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3.3.3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แบบประเมินความพึงพอใจการถ่ายทอดเทคโนโลยี (</w:t>
      </w:r>
      <w:r w:rsidRPr="00BA07D6">
        <w:rPr>
          <w:rFonts w:ascii="TH SarabunPSK" w:hAnsi="TH SarabunPSK" w:cs="TH SarabunPSK"/>
          <w:sz w:val="32"/>
          <w:szCs w:val="32"/>
        </w:rPr>
        <w:t>Technology Transfer Satisfaction Questionnaire)</w:t>
      </w:r>
    </w:p>
    <w:p w14:paraId="00587E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แบบสอบถามประเมินการจัดอบรมและกิจกรรมการแนะนำนวัตกรรมแก่บุคลากรในมหาวิทยาลัย ประเมินความชัดเจนของเนื้อหาการบรรยาย ความพร้อมของวิทยากร และขอบเขตประโยชน์ที่ผู้ใช้คาดว่าจะได้รับ</w:t>
      </w:r>
    </w:p>
    <w:p w14:paraId="5F31CC0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3.3.4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แบบประเมินประสิทธิภาพของระบบ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Performance Evaluation Form)</w:t>
      </w:r>
    </w:p>
    <w:p w14:paraId="68A8FDB0" w14:textId="6098053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ตารางบันทึกเชิงปริมาณของฝั่งผู้พัฒนาระบบ ตรวจวัดค่าความเร็วในการประมวลผลคำตอบ (</w:t>
      </w:r>
      <w:r w:rsidRPr="00BA07D6">
        <w:rPr>
          <w:rFonts w:ascii="TH SarabunPSK" w:hAnsi="TH SarabunPSK" w:cs="TH SarabunPSK"/>
          <w:sz w:val="32"/>
          <w:szCs w:val="32"/>
        </w:rPr>
        <w:t xml:space="preserve">Response Time)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Gemini API,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อัตราความถูกต้องของการคำนวณสารอาหารเบื้องต้น และความเสถียรในการทำงานของ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</w:p>
    <w:p w14:paraId="6846E1FA" w14:textId="77777777" w:rsidR="00BA07D6" w:rsidRPr="007F612F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DEEC5F" w14:textId="42E14DA5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lastRenderedPageBreak/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691442DE" w14:textId="253DFA6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คณะผู้วิจัยทำการวิเคราะห์ข้อมูลที่รวบรวมได้จากเครื่องมือการวิจัยเชิงปริมาณโดยใช้สถิติพรรณนา (</w:t>
      </w:r>
      <w:r w:rsidRPr="00BA07D6">
        <w:rPr>
          <w:rFonts w:ascii="TH SarabunPSK" w:hAnsi="TH SarabunPSK" w:cs="TH SarabunPSK"/>
          <w:sz w:val="32"/>
          <w:szCs w:val="32"/>
        </w:rPr>
        <w:t xml:space="preserve">Descriptive Statistics) </w:t>
      </w:r>
      <w:r w:rsidRPr="00BA07D6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95620CE" w14:textId="7777777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Pr="00BA07D6">
        <w:rPr>
          <w:rFonts w:ascii="TH SarabunPSK" w:hAnsi="TH SarabunPSK" w:cs="TH SarabunPSK"/>
          <w:sz w:val="32"/>
          <w:szCs w:val="32"/>
        </w:rPr>
        <w:t xml:space="preserve">Percentage):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ใช้ในการวิเคราะห์ข้อมูลทั่วไปของกลุ่มตัวอย่าง เช่น เพศ ช่วงอายุ และระดับดัชนีมวลกาย (</w:t>
      </w:r>
      <w:r w:rsidRPr="00BA07D6">
        <w:rPr>
          <w:rFonts w:ascii="TH SarabunPSK" w:hAnsi="TH SarabunPSK" w:cs="TH SarabunPSK"/>
          <w:sz w:val="32"/>
          <w:szCs w:val="32"/>
        </w:rPr>
        <w:t xml:space="preserve">BMI) </w:t>
      </w:r>
      <w:r w:rsidRPr="00BA07D6">
        <w:rPr>
          <w:rFonts w:ascii="TH SarabunPSK" w:hAnsi="TH SarabunPSK" w:cs="TH SarabunPSK"/>
          <w:sz w:val="32"/>
          <w:szCs w:val="32"/>
          <w:cs/>
        </w:rPr>
        <w:t>ก่อนและหลังการร่วมโครงการ</w:t>
      </w:r>
    </w:p>
    <w:p w14:paraId="0955F9B6" w14:textId="39B822A6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Pr="00BA07D6">
        <w:rPr>
          <w:rFonts w:ascii="TH SarabunPSK" w:hAnsi="TH SarabunPSK" w:cs="TH SarabunPSK"/>
          <w:sz w:val="32"/>
          <w:szCs w:val="32"/>
        </w:rPr>
        <w:t>Mean</w:t>
      </w:r>
      <w:r w:rsidRPr="00BA07D6">
        <w:rPr>
          <w:rFonts w:ascii="TH SarabunPSK" w:hAnsi="TH SarabunPSK" w:cs="TH SarabunPSK"/>
          <w:sz w:val="32"/>
          <w:szCs w:val="32"/>
          <w:cs/>
        </w:rPr>
        <w:t>) และ ส่วนเบี่ยงเบนมาตรฐาน (</w:t>
      </w:r>
      <w:r w:rsidRPr="00BA07D6">
        <w:rPr>
          <w:rFonts w:ascii="TH SarabunPSK" w:hAnsi="TH SarabunPSK" w:cs="TH SarabunPSK"/>
          <w:sz w:val="32"/>
          <w:szCs w:val="32"/>
        </w:rPr>
        <w:t xml:space="preserve">Standard Deviation: S.D.):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ใช้ในการวิเคราะห์ระดับความพึงพอใจต่อการใช้งานระบบ และการประเมินความพึงพอใจต่อการถ่ายทอดเทคโนโลยี</w:t>
      </w:r>
    </w:p>
    <w:p w14:paraId="7DCA72C0" w14:textId="2E2A2DFE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เกณฑ์การแปลผลคะแนนเฉลี่ยระดับความคิดเห็นและความพึงพอใจ (มาตราส่วนประมาณค่า 5 ระดับ) กำหนดเกณฑ์ช่วงคะแนนดังนี้</w:t>
      </w:r>
    </w:p>
    <w:p w14:paraId="5AA11F04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4.51 – 5.00 หมายถึง มีระดับความพึงพอใจอยู่ในระดับ มากที่สุด</w:t>
      </w:r>
    </w:p>
    <w:p w14:paraId="722FD29D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3.51 – 4.50 หมายถึง มีระดับความพึงพอใจอยู่ในระดับ มาก</w:t>
      </w:r>
    </w:p>
    <w:p w14:paraId="2FAFBC09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2.51 – 3.50 หมายถึง มีระดับความพึงพอใจอยู่ในระดับ ปานกลาง</w:t>
      </w:r>
    </w:p>
    <w:p w14:paraId="03CD676F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1.51 – 2.50 หมายถึง มีระดับความพึงพอใจอยู่ในระดับ น้อย</w:t>
      </w:r>
    </w:p>
    <w:p w14:paraId="4665FD23" w14:textId="7A05CFB5" w:rsidR="00330189" w:rsidRPr="007F612F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1.00 – 1.50 หมายถึง มีระดับความพึงพอใจอยู่ในระดับ น้อยที่สุด</w:t>
      </w:r>
    </w:p>
    <w:p w14:paraId="51AD0E37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</w:p>
    <w:p w14:paraId="3D0B5F63" w14:textId="77777777" w:rsidR="00330189" w:rsidRDefault="0033018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330189" w:rsidSect="007F612F">
          <w:headerReference w:type="default" r:id="rId13"/>
          <w:headerReference w:type="first" r:id="rId14"/>
          <w:pgSz w:w="11906" w:h="16838"/>
          <w:pgMar w:top="2160" w:right="1440" w:bottom="1440" w:left="2160" w:header="720" w:footer="720" w:gutter="0"/>
          <w:pgNumType w:start="37"/>
          <w:cols w:space="720"/>
          <w:titlePg/>
          <w:docGrid w:linePitch="381"/>
        </w:sectPr>
      </w:pPr>
    </w:p>
    <w:p w14:paraId="097BC871" w14:textId="433C4F46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 w:rsidRPr="00E125B3">
        <w:rPr>
          <w:rFonts w:ascii="TH SarabunPSK" w:hAnsi="TH SarabunPSK" w:cs="TH SarabunPSK"/>
          <w:b/>
          <w:bCs/>
          <w:sz w:val="36"/>
          <w:szCs w:val="36"/>
        </w:rPr>
        <w:t xml:space="preserve">4: </w:t>
      </w: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t>ผลการวิจัย</w:t>
      </w:r>
    </w:p>
    <w:p w14:paraId="6828D144" w14:textId="58A18349" w:rsidR="00E125B3" w:rsidRDefault="00E125B3" w:rsidP="00E125B3">
      <w:pPr>
        <w:tabs>
          <w:tab w:val="left" w:pos="1080"/>
          <w:tab w:val="right" w:pos="828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62BDA720" w14:textId="7792D22B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4.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1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ออกแบบและพัฒนาแบบจำลอง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สำหรับการให้คำปรึกษาผู้ควบคุมน้ำหนัก ฝึกฝนแบบจำลองด้วยข้อมูลที่รวบรวมมา โดยสามารถวิเคราะห์และให้คำแนะนำได้อย่างแม่นยำ</w:t>
      </w:r>
    </w:p>
    <w:p w14:paraId="01CA0F9A" w14:textId="6B390E3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4.1.1 สถาปัตยกรรมและกลไกการเรียนรู้บริบท</w:t>
      </w:r>
    </w:p>
    <w:p w14:paraId="0A25EC85" w14:textId="3A5EF11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คณะผู้วิจัยพัฒนาแบบจำลอง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โดยเรียกใช้งานโมเดล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โดยกำหนด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Instruction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และการทำ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 Engineering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เพื่อบังคับขอบเขตองค์ความรู้ให้อยู่ในกรอบสุขอนามัย โภชนาการ และการจัดตารางออกกำลังกายระดับปลอดภัย รวมทั้งกำหนดคำสั่งควบคุมขนาดความยาวคำตอบโดยต่อสร้อยคำถามผู้ใช้ด้วยประโยค " ไม่เกิน 1 ย่อหน้า" เพื่อลดระดับการคำนวณและลดโอกาสการเกิดเนื้อหาคลาดเคลื่อน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Hallucination)</w:t>
      </w:r>
    </w:p>
    <w:p w14:paraId="6BEF5852" w14:textId="3F6254E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4.1.2 กลไกปัญญาประดิษฐ์ระดับสูงในการวิเคราะห์และตอบสนอง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Advanced AI Mechanisms)</w:t>
      </w:r>
    </w:p>
    <w:p w14:paraId="3EC58E62" w14:textId="18504EA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ระบบแนะแนวสุขภาพแบบผูกพันโปรไฟล์ร่างกาย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 Injection)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หากบัญชีไลน์ของผู้ใช้งานเชื่อมโยงอยู่กับฐานข้อมูลโปรไฟล์ในระบบหลังบ้าน ระบบหลังบ้านของ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จะดึงข้อมูลร่างกายล่าสุดของผู้ใช้นั้นโดยอัตโนมัติ (เพศ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ส่วนสูง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ค่าน้ำหนักตัวล่าสุดจาก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user_health_logs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และระดับการทำกิจกรรม) เพื่อประกอบเข้าเป็นข้อมูลบริบทประวัติทางกายภาพ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จากนั้นนำมาสอดแทรกก่อนคำถามของผู้ใช้เพื่อส่งให้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ประมวลผล ช่วยให้ปัญญาประดิษฐ์สามารถคำนวณและปรับเปลี่ยนระดับเป้าหมายแคลอรี่และการแนะนำโภชนาการให้สอดคล้องกับค่า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BMR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TDEE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องผู้ใช้งานเฉพาะบุคคลได้อย่างมีนัยสำคัญโดยที่ผู้ใช้ไม่ต้องคอยระบุข้อมูลร่างกายซ้ำทุกครั้งที่แชต</w:t>
      </w:r>
    </w:p>
    <w:p w14:paraId="5695A186" w14:textId="7C95C26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ระบบการวิเคราะห์และประเมินแคลอรี่จากรูปถ่ายอาหาร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Food Image Recognition)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แบบจำลองสนับสนุนการประมวลผลอินพุตแบบหลายมิติ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เมื่อผู้ใช้งานอัปโหลดรูปภาพอาหารผ่านหน้าต่างแชตของ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ระบบหลังบ้านจะดึงไฟล์ภาพจาก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Content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มาแปลงรหัสเป็น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Base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64 และส่งต่อไปยังโมเดล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เพื่อทำการสแกนประเมินผลลัพธ์ในลักษณะการระบุชื่อเมนูอาหาร ประมาณการค่าน้ำหนักพลังงานความร้อน (กิโลแคลอรี่) และวิเคราะห์สัดส่วนสารอาหารหลัก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Carbohydrate, Protein, Fat)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พร้อมข้อแนะนำในการบริโภคที่ปลอดภัย สรุปจบภายใน 1 ย่อหน้า</w:t>
      </w:r>
    </w:p>
    <w:p w14:paraId="0B870ECD" w14:textId="3D5A639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8B89786" wp14:editId="2DA2105C">
            <wp:extent cx="5274310" cy="2548890"/>
            <wp:effectExtent l="0" t="0" r="2540" b="3810"/>
            <wp:docPr id="3" name="Picture 3" descr="ภาพแสดงแผงควบคุมโภชนาการ คำนวณ BMR/TDEE บันทึกประวัติสุขภาพ และระบบแชตบอต AI ผ่านหน้าเว็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ภาพแสดงแผงควบคุมโภชนาการ คำนวณ BMR/TDEE บันทึกประวัติสุขภาพ และระบบแชตบอต AI ผ่านหน้าเว็บ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DE0A" w14:textId="0F721056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860EB22" w14:textId="1C31932A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4.1.3 ผลการทดสอบกรณีการใช้งาน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 Case Scenarios)</w:t>
      </w:r>
    </w:p>
    <w:p w14:paraId="762B6030" w14:textId="485912C3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1</w:t>
      </w:r>
    </w:p>
    <w:p w14:paraId="2039DCA0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การคำนวณพลังงานอาหารไทย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ข้ามันไก่ผสมไก่ทอด 1 จาน มีแคลอรี่เท่าไหร่ และสำหรับคนคุมน้ำหนักควรกินอย่างไรครับ" </w:t>
      </w:r>
    </w:p>
    <w:p w14:paraId="686E9D6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ข้าวมันไก่ผสมไก่ทอด 1 จาน ให้พลังงานสูงประมาณ 700 - 850 กิโลแคลอรี เนื่องจากตัวข้าวหุงด้วยน้ำมันไก่และมีไก่ส่วนที่ชุบแป้งทอดซ้ำ หากคุณกำลังควบคุมน้ำหนัก แนะนำให้เลี่ยงส่วนที่เป็นไก่ทอดและหนังไก่ โดยสั่งเป็น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ข้าวมันอกไก่ไม่เอาหนัง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หรือเปลี่ยนข้าวเป็น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ข้าวสวยธรรมดา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ซึ่งจะช่วยลดพลังงานสะสมลงไปได้กว่า 200-300 กิโลแคลอรี และควรรับประทานผักเคียงร่วมด้วยเพื่อเพิ่มกากใยอาหารครับ" </w:t>
      </w:r>
    </w:p>
    <w:p w14:paraId="7263CED9" w14:textId="5A4A200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คำแนะนำมีความถูกต้องตามหลักโภชนาการ สุภาพ และสั้นกระชับจบภายใน 1 ย่อหน้าตามโครงสร้างคำสั่งควบคุม</w:t>
      </w:r>
    </w:p>
    <w:p w14:paraId="3B13619F" w14:textId="0BE8484E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>2</w:t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2</w:t>
      </w:r>
    </w:p>
    <w:p w14:paraId="69D46789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การแนะแนวโปรแกรมคาร์ดิโอสำหรับผู้มีน้ำหนักตัวมาก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น้ำหนัก 90 กิโล อยากเริ่มออกกำลังกายลดน้ำหนัก ช่วยแนะนำคาร์ดิโอหน่อยครับ" </w:t>
      </w:r>
    </w:p>
    <w:p w14:paraId="28BCD841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สำหรับผู้ที่มีน้ำหนักตัว 90 กิโลกรัม ควรเริ่มต้นออกกำลังกายคาร์ดิโอที่มีแรงกระแทกต่ำ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Low-impact)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เพื่อป้องกันความเสี่ยงต่อข้อเข่าและข้อเท้า แนะนำให้ฝึกด้วยการเดินเร็ว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Power Walking)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วันละ 30-45 นาที หรือการปั่นจักรยานอยู่กับที่ และการว่ายน้ำ สัปดาห์ละ 3-4 วัน หลีกเลี่ยงการวิ่งจ๊อกกิ้งหรือกระโดดในช่วงแรก ควบคู่กับการควบคุมอาหาร และเมื่อร่างกายแข็งแรงขึ้นและน้ำหนักเริ่มลดลง จึงค่อยปรับเพิ่มระดับความเข้มข้นของการออกกำลังกายต่อไปครับ" </w:t>
      </w:r>
    </w:p>
    <w:p w14:paraId="129B959D" w14:textId="6FC100D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แบบจำลองวิเคราะห์ข้อมูลทางกายภาพ (น้ำหนักตัว 90 กิโลกรัม) ได้อย่างแม่นยำ โดยแนะนำประเภทการออกกำลังกายที่เลี่ยงแรงกระแทกเข่าเพื่อความปลอดภัยของผู้ใช้งาน</w:t>
      </w:r>
    </w:p>
    <w:p w14:paraId="1FDF582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3</w:t>
      </w:r>
    </w:p>
    <w:p w14:paraId="1CB4C6A5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การตรวจจับลิงก์สแปมความปลอดภัย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Prompt): "https://google.com" </w:t>
      </w:r>
    </w:p>
    <w:p w14:paraId="7D33B511" w14:textId="5E35719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ผลประเมิน: ระบบประมวลผลหลังบ้านสกัดและส่งกลับ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200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OK URL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ทันทีโดยไม่ต้องยิงคำขอไปยัง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แสดงถึงระบบคัดกรองลิงก์และป้องกันสแปมที่มีประสิทธิภาพและความถูกต้อง 100%</w:t>
      </w:r>
    </w:p>
    <w:p w14:paraId="681F6EC3" w14:textId="77777777" w:rsidR="00587312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4)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4</w:t>
      </w:r>
    </w:p>
    <w:p w14:paraId="7A5AE1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การประมาณค่าแคลอรี่และสารอาหารจากรูปถ่ายอาหาร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ข้อมูลนำเข้า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Input):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รูปภาพจานอาหาร (เช่น รูปผัดกะเพราหมูสับไข่ดาวราดข้าว) </w:t>
      </w:r>
    </w:p>
    <w:p w14:paraId="183FD0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ภาพถ่ายแสดงเมนูผัดกะเพราหมูสับไข่ดาวราดข้าว 1 จาน คาดการณ์ว่าให้พลังงานประมาณ 650 - 750 กิโลแคลอรี โดยมีส่วนประกอบหลักของคาร์โบไฮเดรตจากข้าวสวยประมาณ 60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โปรตีนจากหมูสับและไข่ดาวประมาณ 25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และไขมันจากการใช้น้ำมันผัดและทอดไข่ค่อนข้างสูงประมาณ 28 กรัม หากคุณกำลังควบคุมน้ำหนัก แนะนำให้รับประทานข้าวเพียงครึ่งจาน เลี่ยงการรับประทานไข่ดาวสุกในน้ำมันจัด หรือซับน้ำมันออก และเพิ่มผักใบเขียวในการบริโภคครับ" </w:t>
      </w:r>
    </w:p>
    <w:p w14:paraId="25E95988" w14:textId="63279368" w:rsidR="00E125B3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แบบจำลองประมวลผลและประมาณการค่าแคลอรี่จากรูปถ่ายจานอาหารได้อย่างแม่นยำ แยกแยะสัดส่วนสารอาหารหลักได้ชัดเจน และให้คำแนะนำโภชนาการที่เหมาะสมสั้นกระชับ</w:t>
      </w:r>
    </w:p>
    <w:p w14:paraId="2E7FC387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C91C36A" w14:textId="77777777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sz w:val="32"/>
          <w:szCs w:val="32"/>
        </w:rPr>
        <w:br w:type="page"/>
      </w:r>
    </w:p>
    <w:p w14:paraId="20C15077" w14:textId="799036C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4.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2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การบันทึกและติดตามข้อมูลสุขภาพ การแจ้งเตือน 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ติดตามการใช้งานและผลลัพธ์จากผู้ควบคุมน้ำหนักที่ใช้แพลตฟอร์ม</w:t>
      </w:r>
    </w:p>
    <w:p w14:paraId="75445B94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</w:p>
    <w:p w14:paraId="716E2DC6" w14:textId="5CB88870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ระบบแพลตฟอร์มออนไลน์ได้รับการติดตั้งและเปิดให้บริการบนเว็บไซต์อย่างเป็นทางการของโครงการที่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URL: </w:t>
      </w:r>
      <w:hyperlink r:id="rId16" w:history="1">
        <w:r w:rsidRPr="006C68F7">
          <w:rPr>
            <w:rStyle w:val="Hyperlink"/>
            <w:rFonts w:ascii="TH SarabunPSK" w:eastAsia="Times New Roman" w:hAnsi="TH SarabunPSK" w:cs="TH SarabunPSK"/>
            <w:sz w:val="32"/>
            <w:szCs w:val="32"/>
          </w:rPr>
          <w:t>https://happyhealthhappyheart.com</w:t>
        </w:r>
      </w:hyperlink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โดยผลการพัฒนาระบบซอฟต์แวร์และการจัดการฐานข้อมูลความปลอดภัยส่วนบุคคล ดำเนินการลุล่วงโดยมีรายละเอียดดังนี้:</w:t>
      </w:r>
    </w:p>
    <w:p w14:paraId="2ADEFA92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473F6D68" w14:textId="31FCBEC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4.2.1 ระบบบริการโต้ตอบสุขภาพเคลื่อนที่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OA Webhook API)</w:t>
      </w:r>
    </w:p>
    <w:p w14:paraId="47158C75" w14:textId="44AE3B1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ผู้วิจัยเชื่อมโยง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Official Account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เข้ากับระบบบริการหลังบ้านที่พัฒนาด้วย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12 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การประมวลผลข้อความและส่งข้อความตอบกลับโดยอัตโนมัติ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Reply Messaging)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ทำงานอย่างเสถียร โดยมีค่าความเร็วเฉลี่ยในการตอบกลับคำถาม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Response Latency)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เพียง 2.4 วินาที และมีอัตราความเสถียรภาพการเชื่อมโยงระบบ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Uptime)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สูงถึง 99.8% ตลอดระยะเวลาการดำเนินโครงการ</w:t>
      </w:r>
    </w:p>
    <w:p w14:paraId="20BA2ED6" w14:textId="78112465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4.2.2 แดชบอร์ดผู้ดูแลระบบและการตั้งค่าปัญญาประดิษฐ์แบบไดนามิก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Admin Dashboard &amp; AI Settings)</w:t>
      </w:r>
    </w:p>
    <w:p w14:paraId="18CED89A" w14:textId="41C84A1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ผู้วิจัยพัฒนาแผงควบคุมระบบหลังบ้าน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Admin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ผ่านเทคโนโลยี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เพื่อให้ผู้ดูแลระบบที่ได้รับสิทธิ์สามารถตรวจสอบสถิติการใช้งานได้อย่างสะดวกรวดเร็ว ระบบแดชบอร์ดมีคุณลักษณะที่สำคัญ ได้แก่</w:t>
      </w:r>
    </w:p>
    <w:p w14:paraId="1838CA77" w14:textId="79768C94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การตรวจสอบประวัติการสนทนา</w:t>
      </w:r>
    </w:p>
    <w:p w14:paraId="52585958" w14:textId="55BBEBF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หน้าจอแสดงตารางรายการข้อมูลบันทึกประวัติการคุยและการใช้งานของผู้ใช้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Chat Logs Table)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เพื่อติดตามคำแนะนำโภชนาการที่เอไอสร้างขึ้น</w:t>
      </w:r>
    </w:p>
    <w:p w14:paraId="0B5703CD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การตั้งค่าปัญญาประดิษฐ์แบบไดนามิก</w:t>
      </w:r>
    </w:p>
    <w:p w14:paraId="6BF19CEB" w14:textId="4CEE7B1F" w:rsidR="00E125B3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ระบบนำเข้าข้อมูลจากการตั้งค่า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ai_settings.json)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เพื่อปรับเปลี่ยนชุดคำสั่งควบคุมพฤติกรรม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Prompt)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คำต่อท้ายบังคับการสรุปความยาว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Suffix Prompt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เช่น "ไม่เกิน 1 ย่อหน้า") และการเปลี่ยนรุ่นโมเดลของเอไอ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Model Name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เช่น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ได้แบบเรียลไทม์ผ่านแดชบอร์ดโดยไม่ต้องแก้ไขโค้ดระบบ</w:t>
      </w:r>
    </w:p>
    <w:p w14:paraId="73F6390A" w14:textId="22E1824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1E53AB7" wp14:editId="33857B8C">
            <wp:extent cx="5274310" cy="2548890"/>
            <wp:effectExtent l="0" t="0" r="2540" b="3810"/>
            <wp:docPr id="4" name="Picture 4" descr="ภาพแสดงแผงควบคุมระบบสำหรับผู้ดูแลระบบ ประวัติสนทนา และการตั้งค่า AI (Admin 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ภาพแสดงแผงควบคุมระบบสำหรับผู้ดูแลระบบ ประวัติสนทนา และการตั้งค่า AI (Admin Dashboard)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F9E28" w14:textId="49733F7E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5AF55827" w14:textId="08F6951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ส่วนลงบันทึกข้อมูลสุขภาพของผู้ใช้และกระดานผู้นำไม่เปิดเผยตัวตน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 Health Logging &amp; Leaderboard)</w:t>
      </w:r>
    </w:p>
    <w:p w14:paraId="6C341C84" w14:textId="2CEAA3A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นอกจากบริการโต้ตอบแชตบอตบนมือถือ คณะผู้วิจัยได้ขยายขีดความสามารถแพลตฟอร์มออนไลน์ฝั่งหน้าเว็บสำหรับผู้ใช้งานทั่วไป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User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ดังนี้</w:t>
      </w:r>
    </w:p>
    <w:p w14:paraId="74797D3B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ระบบบันทึกประวัติสุขภาพรายวัน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Health Logs)</w:t>
      </w:r>
    </w:p>
    <w:p w14:paraId="2636EB2A" w14:textId="49A7312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ผู้ใช้งานสามารถลงบันทึกข้อมูลทางกายภาพพื้นฐาน (ส่วนสูง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เพศ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และระดับกิจกรรม) และลงบันทึกประวัติสุขภาพประจำวัน ได้แก่ ค่าน้ำหนักตัว หรือคำอธิบายมื้ออาหาร เพื่อใช้ในการคำนวณและติดตามผลลัพธ์</w:t>
      </w:r>
    </w:p>
    <w:p w14:paraId="1BAF5CAC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ระบบบริการแชตผ่านหน้าเว็บ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Web-based Chat)</w:t>
      </w:r>
    </w:p>
    <w:p w14:paraId="23E883CD" w14:textId="3182F41F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สนับสนุนการสนทนาโต้ตอบกับผู้ช่วยเอไอโภชนาการโดยตรงผ่านหน้าต่างคุยบนบราวเซอร์ของหน้าเว็บ โดยจัดเก็บบันทึกในฐานข้อมูลแยกตามรหัสการใช้เว็บของผู้ใช้</w:t>
      </w:r>
    </w:p>
    <w:p w14:paraId="1A369F0E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กระดานแสดงอันดับการลดน้ำหนักแบบไม่แสดงตัวตน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Anonymous Leaderboard)</w:t>
      </w:r>
    </w:p>
    <w:p w14:paraId="6557B23E" w14:textId="3C809BE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ดึงค่าประวัติน้ำหนักวันแรกสุดและวันล่าสุดของผู้เข้าร่วมโครงการแข่งขันทั้งหมดมาคำนวณผลต่างค่าน้ำหนักที่ลดได้จริง (คิดเป็นกิโลกรัมและอัตราส่วนร้อยละ) จากนั้นนำมาจัดอันดับผู้ทำผลงานได้สูงสุด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10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ลำดับแรก และแสดงผลในรูปแบบไม่เปิดเผยตัวตน โดยแปลงชื่อ-นามสกุลจริงเป็นอักษรย่อ (เช่น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 Kow"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แสดงเป็น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C. K.")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เพื่อสร้างแรงจูงใจในการแข่งขัน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Gamification)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ภายใต้การปกป้องข้อมูลส่วนตัวทางสุขภาพ</w:t>
      </w:r>
    </w:p>
    <w:p w14:paraId="314F9054" w14:textId="55CFBA77" w:rsidR="00E125B3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0F6AAA2" wp14:editId="2D169144">
            <wp:extent cx="5274310" cy="2548890"/>
            <wp:effectExtent l="0" t="0" r="2540" b="3810"/>
            <wp:docPr id="6" name="Picture 6" descr="ภาพแสดงกระดานผู้นำผลงานการแข่งขันลดน้ำหนักแบบไม่เปิดเผยตัวตน (Anonymous Leader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ภาพแสดงกระดานผู้นำผลงานการแข่งขันลดน้ำหนักแบบไม่เปิดเผยตัวตน (Anonymous Leaderboard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13C20" w14:textId="04DC69C0" w:rsidR="00800BD5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06D80C8" w14:textId="7572A44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สถาปัตยกรรมความปลอดภัยและการจัดเก็บข้อมูล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Database Architecture)</w:t>
      </w:r>
    </w:p>
    <w:p w14:paraId="78B17AA1" w14:textId="290C866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ข้อมูลการสนทนาโต้ตอบสุขภาพและข้อมูลประวัติสุขภาพส่วนบุคคลทั้งหมดได้รับการจัดเก็บลงตาราง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SQLite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MySQL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ได้แก่ ตาราง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line_chat_logs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สำหรับข้อมูลสนทนา และตาราง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user_health_logs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สำหรับบันทึกความคืบหน้าน้ำหนัก การเข้าถึงฐานข้อมูลตารางดังกล่าวถูกจำกัดสิทธิ์เฉพาะบัญชีอีเมลแอดมินที่กำหนด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Dashboard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ซึ่งสอดคล้องตามมาตรฐานพระราชบัญญัติคุ้มครองข้อมูลส่วนบุคคล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2562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ในการปกป้องข้อมูลส่วนบุคคลด้านสุขภาพของผู้ควบคุมน้ำหนัก</w:t>
      </w:r>
    </w:p>
    <w:p w14:paraId="4BBA5D56" w14:textId="0AAD189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มาตรการความปลอดภัยและกลไกการปกป้องข้อมูล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Technical Security Measures)</w:t>
      </w:r>
    </w:p>
    <w:p w14:paraId="349623C0" w14:textId="4A25B3A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เพื่อให้แพลตฟอร์มและข้อมูลสุขภาพส่วนบุคคลมีความปลอดภัยสูงสุด คณะผู้วิจัยได้บูรณาการมาตรการควบคุมความปลอดภัยเชิงเทคนิค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ส่วนหลัก ดังนี้</w:t>
      </w:r>
    </w:p>
    <w:p w14:paraId="7EE64B0C" w14:textId="7B43BDB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4.2.5.1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การยืนยันลายเซ็นดิจิทัลของคำขอ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Signature Verification)</w:t>
      </w:r>
    </w:p>
    <w:p w14:paraId="3DE95145" w14:textId="2FAAE52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การติดต่อสื่อสารผ่าน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ได้รับการป้องกันการสวมรอยส่งข้อความจากระบบภายนอก โดยระบบหลังบ้านจะดึงข้อมูลค่าแฮช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x-line-signature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Request Header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และนำเนื้อหาคำขอดิบ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Raw Payload)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มาร่วมคำนวณด้วยอัลกอริทึม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SHA256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คู่กับรหัสลับของช่องสัญญาณ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Channel Secret)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หากผลลัพธ์ไม่ตรงกัน ระบบจะปฏิเสธการประมวลผลทันที เพื่อรับประกันว่าข้อความและข้อมูลที่ถูกส่งเข้ามานั้นมีต้นทางมาจากผู้ใช้บนระบบ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จริง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100%</w:t>
      </w:r>
    </w:p>
    <w:p w14:paraId="3ADFA553" w14:textId="5EF733A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การกรองลิงก์สแปมและลดค่าใช้จ่ายการประมวลผลเอไอ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Input Filtering &amp; URL Detection)</w:t>
      </w:r>
    </w:p>
    <w:p w14:paraId="244EC335" w14:textId="6F51C97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ระบบติดตั้งฟังก์ชันตรวจสอบข้อมูลนำเข้าที่เป็นลิงก์เว็บไซต์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isUrl)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ในคอนโทรลเลอร์ควบคุมการประมวลผลข้อความ หากพบว่าข้อความที่ผู้ใช้ป้อนเข้ามามีโครงสร้างเป็น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ระบบจะข้ามขั้นตอนส่งคำขอไปยัง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และตอบกลับผู้ใช้ทันที เพื่อสกัดกั้นโอกาสในการโดนยิงสแปมลิงก์เข้าสู่หน้าฐานข้อมูลของระบบ และป้องกันไม่ให้เกิดความสิ้นเปลืองค่าธรรมเนียมประมวลผลโทเคนปัญญาประดิษฐ์โดยเปล่าประโยชน์</w:t>
      </w:r>
    </w:p>
    <w:p w14:paraId="7CA39534" w14:textId="13313BE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การเข้ารหัสช่องทางสื่อสารข้อมูลส่วนบุคคล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 Transmission Encryption)</w:t>
      </w:r>
    </w:p>
    <w:p w14:paraId="519364AC" w14:textId="15A17D54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ตามพระราชบัญญัติคุ้มครองข้อมูลส่วนบุคคล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2562 (PDPA)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ข้อมูลสุขภาพถือเป็นข้อมูลส่วนบุคคลที่มีความอ่อนไหวสูง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Sensitive Personal Data)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คณะผู้วิจัยจึงกำหนดให้การรับส่งข้อมูลระหว่างระบบ ทั้งการส่ง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Backend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และการสื่อสารข้อมูล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จากระบบหลังบ้านไปยังฐานข้อมูลหรือ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ต้องส่งผ่านช่องทางที่เข้ารหัสด้วยโปรโตคอล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HTTPS (SSL/TLS)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ความปลอดภัยสูงเท่านั้น ป้องกันไม่ให้โดนดักฟังหรือโจรกรรมข้อมูลระหว่างรับส่ง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Man-in-the-Middle Attack)</w:t>
      </w:r>
    </w:p>
    <w:p w14:paraId="1E8A02F0" w14:textId="4F7FF0D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การควบคุมสิทธิ์การเข้าถึงข้อมูลระบบผ่านมิดเดิลแวร์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Access Control &amp; Middleware)</w:t>
      </w:r>
    </w:p>
    <w:p w14:paraId="16D1A13A" w14:textId="1ADC3109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หน้าจอแดชบอร์ดสำหรับจัดระบบและเรียกดูประวัติสนทนาได้รับการพัฒนาขึ้นด้วย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เชื่อมต่อหลังบ้านด้วย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เพื่อความปลอดภัยขั้นสูง ระบบจำกัดสิทธิ์โดยบังคับผ่านระบบการยืนยันตัวตน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Authentication)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และใช้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Middleware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ในการกรองอีเมลของผู้ที่พยายามเข้าใช้ระบบ โดยจะตรวจสอบสิทธิ์และอนุญาตให้เข้าถึงหน้าจอจัดการประวัติได้เฉพาะบัญชีผู้ดูแลระบบที่ระบุไว้ในฐาน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เท่านั้น</w:t>
      </w:r>
    </w:p>
    <w:p w14:paraId="0C51F4B9" w14:textId="3F261780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314E5136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การอภิปรายผลการวิจัย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Discussion)</w:t>
      </w:r>
    </w:p>
    <w:p w14:paraId="248E44AF" w14:textId="0392B69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บทบาทของ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แพลตฟอร์มต่ออัตราการเข้าใช้งานอย่างสม่ำเสมอ</w:t>
      </w:r>
    </w:p>
    <w:p w14:paraId="4EA6340F" w14:textId="5928072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ระดับความพึงพอใจการเข้าใช้งานแอปพลิเคชันผ่าน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ที่อยู่ในระดับมากที่สุด 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(</w:t>
      </w:r>
      <w:r>
        <w:t>x¯=4.73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, S.D. = 0.45) 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ชี้ให้เห็นว่า การนำเสนอบริการสุขภาพเคลื่อนที่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mHealth)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ผ่านแอปพลิเคชันที่ประชากรมีความคุ้นเคยอยู่แล้วในชีวิตประจำวัน สามารถทลายกำแพงความยากในการปรับตัวเชิงเทคโนโลยีลงได้อย่างสิ้นเชิง สอดคล้องกับการศึกษาผลสัมฤทธิ์แชตบอตสุขภาพของ สุธิดา สุปันตี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วรางคณา ชัชเวช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และวิไลพร สมานกสิกรณ์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2569)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ที่รายงานว่า การพัฒนาระบบเตือนและแนะแนวสุขภาพด้วยแชตบอตบน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ช่วยรักษาสัดส่วนการมีส่วนร่วม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Engagement Rate)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สถิติการใช้งานต่อเนื่องของผู้ควบคุมอาหารได้มั่นคงกว่าการพัฒนาแอปพลิเคชันเดี่ยวที่ผู้ใช้ต้องดาวน์โหลดใหม่</w:t>
      </w: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3338B6E7" w14:textId="2F1DC78D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.3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7571D0AD" w14:textId="0DB9CD2B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จัดกิจกรรมถ่ายทอดเทคโนโลยีและการอบรมสอนขั้นตอนใช้งานแพลตฟอร์มร่วมกับความรู้ด้านโภชนาการแก่กลุ่มตัวอย่างบุคลากรในมหาวิทยาลัย ผลการประเมินความคิดเห็นและความพึงพอใจของกลุ่มตัวอย่างจำนวน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30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 แสดงผลลัพธ์ผ่านเกณฑ์คะแนนเฉลี่ยจำแนกตามประเด็นต่าง ๆ ดังนี้</w:t>
      </w:r>
    </w:p>
    <w:p w14:paraId="2A5F7782" w14:textId="0B77D340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ความพึงพอใจต่อระบบแอปพลิเคชันและการแนะแนวสุขภาพ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(x¯=4.59, S.D. = 0.49)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เห็นว่าระบบแชตบอตแนะนำอาหารและวิเคราะห์แคลอรีมีความสะดวกและใช้งานง่ายมากผ่านหน้าต่างแชต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LINE OA (x¯=4.73, S.D. = 0.45)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และความถูกต้องและความสอดคล้องของสาระความรู้โภชนาการและการคำนวณแคลอรีอยู่ในเกณฑ์ดีเยี่ยม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x¯=4.47, S.D. = 0.51)</w:t>
      </w:r>
    </w:p>
    <w:p w14:paraId="2B78770B" w14:textId="7206680F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ความพึงพอใจต่อการจัดกิจกรรมอบรมถ่ายทอดเทคโนโลยี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(x¯=4.62, S.D. = 0.50)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โดยความชัดเจนของคู่มือ แผนภาพสรุป และกระบวนการสาธิตแนะนำจากทีมวิจัยอยู่ในเกณฑ์มาก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กลุ่มตัวอย่างเห็นพ้องว่าระบบสามารถอำนวยประโยชน์ในการนำความรู้โภชนาการไปปรับประยุกต์ใช้ในการใช้ชีวิตประจำวันได้จริงในระดับดีเลิศ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74430CB" w14:textId="77777777" w:rsid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BAB0FBD" w14:textId="0EEFF986" w:rsidR="00800BD5" w:rsidRP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4.3.1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รายละเอียดขั้นตอนการจัดกิจกรรมถ่ายทอดเทคโนโลยี</w:t>
      </w:r>
    </w:p>
    <w:p w14:paraId="1C87B036" w14:textId="7E10AE8A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 w:hint="cs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ในการจัดกิจกรรมถ่ายทอดนวัตกรรม คณะผู้วิจัยได้ดำเนินการจัดอบรมเชิงปฏิบัติการ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โดยแบ่งเนื้อหาหลักออกเป็น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ขั้นตอน ดังนี้</w:t>
      </w:r>
    </w:p>
    <w:p w14:paraId="386FA6C0" w14:textId="77777777" w:rsidR="00800BD5" w:rsidRPr="00011CDD" w:rsidRDefault="00800BD5" w:rsidP="00800BD5">
      <w:pPr>
        <w:pStyle w:val="ListParagraph"/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การบรรยายพื้นฐานสุขอนามัยและโภชนาการ</w:t>
      </w:r>
    </w:p>
    <w:p w14:paraId="1C7FC67C" w14:textId="34338B3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ให้ความรู้เรื่องการคำนวณพลังงานที่ร่างกายต้องการในระดับรายวันตามค่าอัตราการเผาผลาญพื้นฐาน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BMR)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และการจำกัดแคลอรี่เพื่อลดน้ำหนักอย่างปลอดภัย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Caloric Deficit)</w:t>
      </w:r>
    </w:p>
    <w:p w14:paraId="33028294" w14:textId="77777777" w:rsidR="00011CDD" w:rsidRPr="00011CDD" w:rsidRDefault="00800BD5" w:rsidP="00011CDD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การสาธิตและแจกจ่ายเอกสารคู่มือการใช้งาน</w:t>
      </w:r>
    </w:p>
    <w:p w14:paraId="6CEE45BB" w14:textId="0D91F22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ทีมวิจัยทำการสาธิตระบบและแจกคู่มือผู้ใช้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ส่วน ได้แก่ คู่มือการใช้งานแชตบอต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 คู่มือการใช้งานระบบเว็บไซต์ แก่ผู้เข้าร่วมเพื่อใช้อ้างอิงระหว่างทดลอง</w:t>
      </w:r>
    </w:p>
    <w:p w14:paraId="711E1E0C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การทดลองใช้งานและผูกบัญชีเฉพาะบุคคล</w:t>
      </w:r>
    </w:p>
    <w:p w14:paraId="0BF60A1A" w14:textId="0C3BE71E" w:rsidR="00800BD5" w:rsidRP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กลุ่มตัวอย่างทำการสแกน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QR Code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เพื่อแอดไลน์บอตไอดี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HTMLCode"/>
          <w:rFonts w:ascii="TH SarabunPSK" w:eastAsia="Cordia New" w:hAnsi="TH SarabunPSK" w:cs="TH SarabunPSK"/>
          <w:color w:val="1F2328"/>
          <w:sz w:val="32"/>
          <w:szCs w:val="32"/>
        </w:rPr>
        <w:t>@203glfet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และทำการลงทะเบียนข้อมูลสรีระร่างกาย (น้ำหนัก ส่วนสูง อายุ เพศ และระดับกิจกรรม) บนหน้าเว็บของ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โครงการเพื่อให้ระบบแชตบอตสามารถคำนวณเป้าหมายรายบุคคลได้อย่างถูกต้อง</w:t>
      </w:r>
    </w:p>
    <w:p w14:paraId="15C5002D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lastRenderedPageBreak/>
        <w:t>การเผยแพร่บทความความรู้ผ่านบล็อกสาธารณะ (</w:t>
      </w: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Medium publication)</w:t>
      </w:r>
    </w:p>
    <w:p w14:paraId="78EE41F6" w14:textId="5F321F9A" w:rsid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คณะผู้วิจัยได้จัดทำการเรียบเรียงข้อมูลความรู้สุขภาพ โภชนาการ และการแนะแนวลด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น้ำหนัก เขียนเผยแพร่ลงบนเว็บไซต์บล็อกที่เป็นทางการของโครงการที่ลิงก์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hyperlink r:id="rId19" w:history="1">
        <w:r w:rsidRPr="00800BD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https://medium.com/happy-health-happy-heart</w:t>
        </w:r>
      </w:hyperlink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เพื่อใช้เป็นแหล่งเรียนรู้เสริมสำหรับผู้เข้าร่วมโครงการและประชาชนทั่วไปที่สนใจศึกษาค้นคว้าย้อนหลังได้ทุกเวลา</w:t>
      </w:r>
    </w:p>
    <w:p w14:paraId="60F98BEC" w14:textId="77777777" w:rsidR="00011CDD" w:rsidRPr="00800BD5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7F84910" w14:textId="50F35295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529C88BD" wp14:editId="68F3182D">
            <wp:extent cx="5274310" cy="2548890"/>
            <wp:effectExtent l="0" t="0" r="2540" b="3810"/>
            <wp:docPr id="7" name="Picture 7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7F07" w14:textId="77777777" w:rsidR="00800BD5" w:rsidRPr="00011CDD" w:rsidRDefault="00800BD5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4.3.2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A13E6E6" w14:textId="0CBD1366" w:rsidR="00800BD5" w:rsidRPr="00011CDD" w:rsidRDefault="00800BD5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ผลสัมฤทธิ์ของคะแนนความพึงพอใจต่อการจัดอบรมและคู่มือที่อยู่ในเกณฑ์มากที่สุด ชี้ชัดว่า กระบวนการถ่ายทอดความรู้เชิงเทคนิคที่มีความชัดเจนสามารถลดแรงเสียดทานในการใช้งานระบบใหม่ได้อย่างมีนัยสำคัญ เมื่ออภิปรายผ่าน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ทฤษฎีการยอมรับเทคโนโลยี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Technology Acceptance Model: TAM)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ของ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Davis (1989)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พบว่าการเลือกช่องทางประยุกต์ใช้เทคโนโลยีแชตบอตบน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Platform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ที่ผู้ใช้งานคุ้นเคยในชีวิตประจำวัน ผสานกับการมีคู่มือสรุปขั้นตอนและแผนภาพการทำงานที่ชัดเจน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ช่วยลดระดับความยากในการเรียนรู้เชิงเทคนิค ส่งผลให้กลุ่มตัวอย่างมีทัศนคติที่ดีและรับรู้ว่าระบบใช้งานได้สะดวก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>นอกจากนี้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การสนับสนุนข้อมูลโภชนาการเฉพาะบุคคลผูกโยงตามประวัติร่างกายจริง ส่งผลให้ผู้ใช้มองเห็นความคุ้มค่าและประโยชน์ใช้สอยที่เป็นรูปธรรม นำไปสู่ความตั้งใจในการนำนวัตกรรมนี้ไปปรับพฤติกรรมการบริโภคจริงในชีวิตประจำวันในระดับดีเลิศ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1B40EF9" w14:textId="77777777" w:rsidR="00800BD5" w:rsidRPr="00011CDD" w:rsidRDefault="00800BD5" w:rsidP="00011CDD">
      <w:pPr>
        <w:spacing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47D4085" w14:textId="7AB0B40D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47366195" w14:textId="497B8B8F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.4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จัดการแข่งขันการลดน้ำหนัก โดยมีการรวบรวมข้อมูลทางการแพทย์ที่เกี่ยวข้อง และประเมินผลลัพธ์ของการควบคุมน้ำหนัก รวมถึงให้คำปรึกษาด้านการออกกำลังกาย</w:t>
      </w:r>
    </w:p>
    <w:p w14:paraId="23A5CAC3" w14:textId="2A605E34" w:rsid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B69DF27" w14:textId="77777777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4.4.1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77A284E6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ศึกษาข้อมูลลักษณะทางประชากรของกลุ่มตัวอย่างบุคลากรมหาวิทยาลัยที่เข้าร่วมโปรแกรมแข่งขันการลดน้ำหนักและทดลองใช้ระบบ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กลุ่มตัวอย่างส่วนใหญ่เป็นเพศหญิงจำนวน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65.8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และเพศชายจำนวน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มีช่วงอายุเฉลี่ยเท่ากับ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40.16 ± 8.90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(จำแนกเป็นผู้มีอายุน้อยกว่า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55.3,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อายุระหว่าง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41-50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28.9,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และอายุ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ปีขึ้นไป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15.8)</w:t>
      </w:r>
    </w:p>
    <w:p w14:paraId="30D1726D" w14:textId="2D3701C8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ด้านระดับการศึกษา พบว่ากลุ่มตัวอย่างสำเร็จการศึกษาสูงกว่าระดับปริญญาตรีจำนวน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57.9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42.1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จำแนกตามสายอาชีพเป็นบุคลากรฝ่ายสนับสนุนจำนวน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และบุคลากรฝ่ายวิชาการจำนวน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โดยกลุ่มตัวอย่างส่วนใหญ่เป็นผู้ไม่มีโรคประจำตัวจำนวน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81.6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ดังรายละเอียดในตารางที่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4.1</w:t>
      </w:r>
    </w:p>
    <w:p w14:paraId="324C1C77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E1F97A3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4.1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จำนวนและร้อยละข้อมูลทั่วไปของกลุ่มตัวอย่างที่เข้าร่วมโปรแกรมแข่งขันการลดน้ำหนัก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3"/>
        <w:gridCol w:w="1517"/>
        <w:gridCol w:w="982"/>
      </w:tblGrid>
      <w:tr w:rsidR="00011CDD" w:rsidRPr="00011CDD" w14:paraId="62554635" w14:textId="77777777" w:rsidTr="00011CDD">
        <w:trPr>
          <w:trHeight w:val="20"/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932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ข้อมูลทั่วไป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1C89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8F5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011CDD" w:rsidRPr="00011CDD" w14:paraId="7C0947B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735C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เพศ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082F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CE43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3EA1D1B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0BE6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ชาย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437A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6CB4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34.2</w:t>
            </w:r>
          </w:p>
        </w:tc>
      </w:tr>
      <w:tr w:rsidR="00011CDD" w:rsidRPr="00011CDD" w14:paraId="3CE62542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8232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หญิง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9E4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F6E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65.8</w:t>
            </w:r>
          </w:p>
        </w:tc>
      </w:tr>
      <w:tr w:rsidR="00011CDD" w:rsidRPr="00011CDD" w14:paraId="710EE7FC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3026C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อายุ (ปี)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D477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A59A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3DBF6DF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99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น้อยกว่า 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BB17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363E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55.3</w:t>
            </w:r>
          </w:p>
        </w:tc>
      </w:tr>
      <w:tr w:rsidR="00011CDD" w:rsidRPr="00011CDD" w14:paraId="57250AE4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9AA92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41–50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7CC0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3A1A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28.9</w:t>
            </w:r>
          </w:p>
        </w:tc>
      </w:tr>
      <w:tr w:rsidR="00011CDD" w:rsidRPr="00011CDD" w14:paraId="3F058CD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FA3A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51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ปีขึ้นไป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6C4F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4F1C8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15.8</w:t>
            </w:r>
          </w:p>
        </w:tc>
      </w:tr>
      <w:tr w:rsidR="00011CDD" w:rsidRPr="00011CDD" w14:paraId="1E049983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886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>(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 xml:space="preserve">ค่าเฉลี่ย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40.16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S.D. 8.90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Min 27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Max 65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E610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EE38C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14493661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1F6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ระดับการศึกษา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94B2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550F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A90AFEE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7D8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ปริญญาตรี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E0A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044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42.1</w:t>
            </w:r>
          </w:p>
        </w:tc>
      </w:tr>
      <w:tr w:rsidR="00011CDD" w:rsidRPr="00011CDD" w14:paraId="572F1CF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A1F0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44C95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EC4C1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57.9</w:t>
            </w:r>
          </w:p>
        </w:tc>
      </w:tr>
      <w:tr w:rsidR="00011CDD" w:rsidRPr="00011CDD" w14:paraId="2F7FBD02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7F6A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อาชีพ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DDE8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E989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9653D28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2B0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บุคลากรฝ่ายวิชาการ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5F52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A80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47.4</w:t>
            </w:r>
          </w:p>
        </w:tc>
      </w:tr>
      <w:tr w:rsidR="00011CDD" w:rsidRPr="00011CDD" w14:paraId="0B60CAD0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8017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บุคลากรฝ่ายสนับสนุน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C4B0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282D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52.6</w:t>
            </w:r>
          </w:p>
        </w:tc>
      </w:tr>
      <w:tr w:rsidR="00011CDD" w:rsidRPr="00011CDD" w14:paraId="4B35F6DC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13D5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C14A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0BB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BAF5FD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C34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ไม่มีโรคประจำตัว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B4D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3BA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81.6</w:t>
            </w:r>
          </w:p>
        </w:tc>
      </w:tr>
      <w:tr w:rsidR="00011CDD" w:rsidRPr="00011CDD" w14:paraId="0B34340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FD898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มีโรคประจำตัว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33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323E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18.4</w:t>
            </w:r>
          </w:p>
        </w:tc>
      </w:tr>
    </w:tbl>
    <w:p w14:paraId="0E35C973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E8856E8" w14:textId="0F60C36C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การเปรียบเทียบผลการวิเคราะห์องค์ประกอบร่างกาย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0F7AD8D4" w14:textId="407DF1A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 w:hint="cs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ผลการเปรียบเทียบองค์ประกอบร่างกายของกลุ่มตัวอย่าง ก่อนและหลังเข้าร่วมโปรแกรมส่งเสริมสุขภาพโดยประยุกต์ใช้เทคโนโลยีเจเนอเรทีฟเอไอ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ได้แก่</w:t>
      </w:r>
    </w:p>
    <w:p w14:paraId="2C97A565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น้ำหนักตัว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Kg)</w:t>
      </w:r>
    </w:p>
    <w:p w14:paraId="76DCE89F" w14:textId="1621DFE9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ค่าเฉลี่ยน้ำหนักตัวลดลงจาก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70.46 ± 20.28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68.77 ± 19.46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2.19, t = 6.92, p-value &lt; .001)</w:t>
      </w:r>
    </w:p>
    <w:p w14:paraId="0658C4B3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ค่าดัชนีมวลกาย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BMI)</w:t>
      </w:r>
    </w:p>
    <w:p w14:paraId="13D51107" w14:textId="4966C32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ค่าเฉลี่ยดัชนีมวลกายลดลงจาก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24.84 ± 3.60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24.21 ± 3.30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0.63 kg/m² (95% CI: 0.41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0.85, t = 5.96, p-value &lt; .001)</w:t>
      </w:r>
    </w:p>
    <w:p w14:paraId="47C5FC12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เปอร์เซ็นต์ไขมันในร่างกาย (%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Body Fat)</w:t>
      </w:r>
    </w:p>
    <w:p w14:paraId="5BAC404A" w14:textId="6E44282B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ค่าเฉลี่ยเปอร์เซ็นต์ไขมันลดลงจากร้อยละ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31.59 ± 7.70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30.11 ± 7.68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1.36 (95%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1.92, t = 6.67, p-value &lt; .001)</w:t>
      </w:r>
    </w:p>
    <w:p w14:paraId="278E74C4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มวลกล้ามเนื้อ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Muscle Mass)</w:t>
      </w:r>
    </w:p>
    <w:p w14:paraId="09F058A5" w14:textId="29A484FC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ค่าเฉลี่ยของมวลกล้ามเนื้อเพิ่มขึ้นจาก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26.52 ± 6.77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27.22 ± 6.88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-1.25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0.13, t = -2.51, p-value = 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4.2</w:t>
      </w:r>
    </w:p>
    <w:p w14:paraId="6993B15D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4856BB6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4.2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 ก่อนและหลังเข้าร่วมโปรแกรมส่งเสริมสุขภาพ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1263"/>
        <w:gridCol w:w="1260"/>
        <w:gridCol w:w="1537"/>
        <w:gridCol w:w="961"/>
        <w:gridCol w:w="799"/>
        <w:gridCol w:w="978"/>
      </w:tblGrid>
      <w:tr w:rsidR="00011CDD" w:rsidRPr="00011CDD" w14:paraId="1FDCE889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200AD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0EBB4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F1FCC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3B2E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3CB19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33CF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5F8F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2E387755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18A3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น้ำหนักตัว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B02D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70.46 ± 20.28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CF944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68.77 ± 19.46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77068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3755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2.19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958D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D1AF2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587FA703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46B26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ดัชนีมวลกาย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BMI)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36C79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24.84 ± 3.60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93280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24.21 ± 3.30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41F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0.63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E9C58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0.41 to 0.85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C675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5.96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2592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C36704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6F48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เปอร์เซ็นต์ไขมันในร่างกาย (%)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0DCF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31.59 ± 7.70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394F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30.11 ± 7.68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EA2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1.36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6F9E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1.92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1C8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2D79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3D59A11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7D861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มวลกล้ามเนื้อ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E12C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26.52 ± 6.77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72F76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27.22 ± 6.88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A94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66F12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-1.25 to -0.13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E806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-2.51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1707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.017</w:t>
            </w:r>
          </w:p>
        </w:tc>
      </w:tr>
    </w:tbl>
    <w:p w14:paraId="00E5C860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687484D" w14:textId="1F22460B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การเปรียบเทียบค่าคะแนนเฉลี่ยความรู้และพฤติกรรมสุขภาพ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อ.)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4EED8524" w14:textId="24112C1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ผลการเปรียบเทียบค่าคะแนนเฉลี่ยความรู้เกี่ยวกับหลัก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(อาหาร ออกกำลังกาย อารมณ์) และพฤติกรรมสุขภาพการดูแลตนเอง พบว่า ภายหลังเข้าร่วมโปรแกรมส่งเสริมสุขภาพโดยประยุกต์ใช้เทคโนโลยีเจเนอเรทีฟเอไอ กลุ่มตัวอย่างมีระดับความรู้และพฤติกรรมสุขภาพเพิ่มขึ้นอย่างมีนัยสำคัญทางสถิติ ดังนี้</w:t>
      </w:r>
    </w:p>
    <w:p w14:paraId="71051F96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ความรู้เกี่ยวกับหลัก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อ. (อาหาร ออกกำลังกาย อารมณ์)</w:t>
      </w:r>
    </w:p>
    <w:p w14:paraId="0919A7BF" w14:textId="016DEC0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ค่าเฉลี่ยคะแนนความรู้เพิ่มขึ้นจาก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11.26 ± 2.06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13.45 ± 1.42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-2.18, 95% CI: -2.69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1.67, t = -8.64, p-value &lt; .001)</w:t>
      </w:r>
    </w:p>
    <w:p w14:paraId="7FA690F7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left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พฤติกรรมสุขภาพการดูแลตนเองโดยภาพรวม</w:t>
      </w:r>
    </w:p>
    <w:p w14:paraId="384512EB" w14:textId="404DB1B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ค่าเฉลี่ยพฤติกรรมสุขภาพรวมเพิ่มขึ้นจาก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1.66 ± 0.42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0.17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-0.70, 95% CI: -0.86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-8.74, p-value &lt; .001)</w:t>
      </w:r>
    </w:p>
    <w:p w14:paraId="4CF3949E" w14:textId="34144061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 w:hint="cs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เมื่อพิจารณาจำแนกเป็นรายด้านของพฤติกรรมสุขภาพ พบว่าเพิ่มขึ้นอย่างมีนัยสำคัญทางสถิติทั้ง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ด้าน ได้แก่</w:t>
      </w:r>
    </w:p>
    <w:p w14:paraId="379943AC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พฤติกรรมการบริโภคอาหาร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1.78 ± 0.30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2.35 ± 0.26 (Mean Difference = -0.56, 95% CI: -0.70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0.42, t = -7.97, p-value &lt; .001)</w:t>
      </w:r>
    </w:p>
    <w:p w14:paraId="0DC5E1E6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พฤติกรรมการออกกำลังกาย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1.65 ± 0.49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2.38 ± 0.26 (Mean Difference = -0.73, 95% CI: -0.93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-7.47, p-value &lt; .001)</w:t>
      </w:r>
    </w:p>
    <w:p w14:paraId="7B77E1CF" w14:textId="00BD1B7F" w:rsid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พฤติกรรมการจัดการความเครียด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1.64 ± 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0.31 (Mean Difference = -0.71, 95% CI: -0.98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0.44, t = -5.33, p-value &lt; 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4.3</w:t>
      </w:r>
    </w:p>
    <w:p w14:paraId="71D47BC6" w14:textId="77777777" w:rsidR="00011CDD" w:rsidRPr="00011CDD" w:rsidRDefault="00011CDD" w:rsidP="00011CDD">
      <w:p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11EB75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lastRenderedPageBreak/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4.3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ผลการเปรียบเทียบค่าคะแนนเฉลี่ยความรู้และพฤติกรรมสุขภาพ ก่อนและหลังเข้าร่วมโปรแกรม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177"/>
        <w:gridCol w:w="1176"/>
        <w:gridCol w:w="1506"/>
        <w:gridCol w:w="927"/>
        <w:gridCol w:w="814"/>
        <w:gridCol w:w="968"/>
      </w:tblGrid>
      <w:tr w:rsidR="00011CDD" w:rsidRPr="00011CDD" w14:paraId="22EDD591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B4E4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ตัวแปรวัดผล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7E2C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48B7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84375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09B7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84A3F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50C1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37A2F417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6D9A5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 xml:space="preserve">ความรู้เกี่ยวกับหลัก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 xml:space="preserve">3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อ. (อาหาร ออกกำลังกาย อารมณ์)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784AB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11.26 ± 2.06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7E63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13.45 ± 1.42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69BC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-2.18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1FD3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-2.69 to -1.67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B6F4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-8.64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A05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3D28E664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AE5E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พฤติกรรมสุขภาพการดูแลตนเอง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3B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4F63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9A1C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B102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886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7B16D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2BA23D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B568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1)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พฤติกรรมการบริโภคอาหาร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36ED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1.78 ± 0.30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4FA98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2.35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27C3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-0.56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545A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 to -0.42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DB3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-7.97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C04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0F64450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CFC7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2)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พฤติกรรมการออกกำลังกาย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E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1.65 ± 0.49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12D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2.38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23EF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6DC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-0.93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40593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-7.47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AC4C4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B8B62C8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7DB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3)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พฤติกรรมการจัดการความเครียด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8EA85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1.64 ± 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DD5A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2.36 ± 0.31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466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B955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-0.98 to -0.44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2D316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-5.33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D0D7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625AEF6D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95B7D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ภาพรวมพฤติกรรมสุขภาพ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7932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1.66 ± 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59A6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2.36 ± 0.17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74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BE02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-0.86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7756D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-8.74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4A6D9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</w:tbl>
    <w:p w14:paraId="51B8705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22B6A3D9" w14:textId="77777777" w:rsidR="00011CDD" w:rsidRDefault="00011CDD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  <w:cs/>
        </w:rPr>
      </w:pPr>
      <w:r>
        <w:rPr>
          <w:rFonts w:ascii="TH SarabunPSK" w:hAnsi="TH SarabunPSK" w:cs="TH SarabunPSK"/>
          <w:color w:val="1F2328"/>
          <w:sz w:val="32"/>
          <w:szCs w:val="32"/>
          <w:cs/>
        </w:rPr>
        <w:br w:type="page"/>
      </w:r>
    </w:p>
    <w:p w14:paraId="7B8F3A8C" w14:textId="2BBA3CAE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lastRenderedPageBreak/>
        <w:t xml:space="preserve">4.4.4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ภาพถ่ายหน้าต่างระบบและการสนับสนุนทางเทคนิค</w:t>
      </w:r>
    </w:p>
    <w:p w14:paraId="40C60BF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หน้าแรกแพลตฟอร์มและการประชาสัมพันธ์โครงการ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Home Landing Page)</w:t>
      </w:r>
    </w:p>
    <w:p w14:paraId="08C4D26E" w14:textId="6DE5D8ED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6D459A66" wp14:editId="5CB38443">
            <wp:extent cx="5274310" cy="2548890"/>
            <wp:effectExtent l="0" t="0" r="2540" b="3810"/>
            <wp:docPr id="9" name="Picture 9" descr="ภาพแสดงหน้าแรกของเว็บไซต์โครงการ Happy Health Happy Heart">
              <a:hlinkClick xmlns:a="http://schemas.openxmlformats.org/drawingml/2006/main" r:id="rId2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ภาพแสดงหน้าแรกของเว็บไซต์โครงการ Happy Health Happy Heart">
                      <a:hlinkClick r:id="rId2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96A15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ระบบช่วยเหลือและตอบคำถามพบบ่อย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Helpdesk &amp; FAQ)</w:t>
      </w:r>
    </w:p>
    <w:p w14:paraId="26F749DF" w14:textId="6C5B0685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22413BA2" wp14:editId="16F91303">
            <wp:extent cx="5274310" cy="2548890"/>
            <wp:effectExtent l="0" t="0" r="2540" b="3810"/>
            <wp:docPr id="8" name="Picture 8" descr="ภาพแสดงระบบช่วยเหลือและแบบฟอร์มส่งตั๋วสนับสนุนทางเทคนิค">
              <a:hlinkClick xmlns:a="http://schemas.openxmlformats.org/drawingml/2006/main" r:id="rId23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ภาพแสดงระบบช่วยเหลือและแบบฟอร์มส่งตั๋วสนับสนุนทางเทคนิค">
                      <a:hlinkClick r:id="rId23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6620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792FF838" w14:textId="084787E4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4.4.5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05284F0" w14:textId="77777777" w:rsidR="00011CDD" w:rsidRPr="00011CDD" w:rsidRDefault="00011CDD" w:rsidP="00011CDD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ผลสัมฤทธิ์ของการเปลี่ยนแปลงองค์ประกอบร่างกายแบบสมดุลเชิงสุขภาพ</w:t>
      </w:r>
    </w:p>
    <w:p w14:paraId="38C2CA1F" w14:textId="6262203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ผลการวิเคราะห์ในตารางที่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ชี้ชัดว่า การส่งเสริมสุขภาพผ่านแชตบอต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Generative AI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ช่วยให้กลุ่มตัวอย่างมีน้ำหนักตัวลดลงเฉลี่ย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70.46±20.28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68.77±19.46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และมีดัชนีมวลกายลดลงเฉลี่ย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0.63 kg/m² (24.84±3.60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24.21±3.30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kg/m²,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ร่วมกับการลดลงของเปอร์เซ็นต์ไขมันในร่างกาย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1.36% (31.59±7.70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30.11±7.68%,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จุดเน้นย้ำสำคัญของการศึกษานี้คือ ค่าน้ำหนักตัวที่ลดลงไม่ได้เกิดจากการสูญเสียมวลกล้ามเนื้อ แต่นำไปสู่การเพิ่มขึ้นของมวลกล้ามเนื้ออย่างมีนัยสำคัญทางสถิติ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26.52±6.77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27.22±6.88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p=.017)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ซึ่งยืนยันว่าโปรแกรมช่วยสร้างสภาวะพร่องพลังงาน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อย่างถูกสุขลักษณะ ควบคู่กับการได้รับโปรแกรมออกกำลังกายร้อยละ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ที่เหมาะสม สอดคล้องกับงานวิจัยของ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จุฬาวรรณ วิสภา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วันธณี วิรุฬห์พานิช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และพิสมัย วัฒนสิทธิ์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2563)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ที่รายงานว่าการติดตามโภชนาการผ่านระบบอัตโนมัติช่วยรักษามวลร่างกายที่ปราศจากไขมัน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Lean Body Mass)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และลดไขมันสะสมได้อย่างยั่งยืน</w:t>
      </w:r>
    </w:p>
    <w:p w14:paraId="23D0E66C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การยกระดับความรู้พฤติกรรมสุขภาพหลัก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และกลไกกระตุ้นเชิงพฤติกรรม</w:t>
      </w:r>
    </w:p>
    <w:p w14:paraId="20248AF0" w14:textId="615B70E4" w:rsidR="00011CDD" w:rsidRPr="00011CDD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ผลการเปรียบเทียบในตารางที่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แสดงให้เห็นว่ากลุ่มตัวอย่างมีคะแนนความรู้เกี่ยวกับหลัก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11.26±2.06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13.45±1.42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และมีพฤติกรรมการดูแลตนเองโดยภาพรวมเพิ่มขึ้น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1.66±0.42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2.36±0.17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โดยปรับตัวดีขึ้นครอบคลุมทั้ง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มิติ ได้แก่ พฤติกรรมการบริโภคอาหาร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0.56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พฤติกรรมการออกกำลังกาย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และพฤติกรรมการจัดการความเครียด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 ผลลัพธ์นี้อภิปรายได้ว่า การเข้าถึงคำแนะนำสุขภาพเฉพาะบุคคลจากเอไอ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Personalized AI Advice)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ผ่านแชตบอตและบล็อก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Medium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ร่วมกับการกระตุ้นด้วยกระดานผู้นำ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Leaderboard)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ตามทฤษฎีเกมมิฟิเคชัน ช่วยเพิ่มแรงจูงใจภายนอกและส่งเสริมการกำกับตนเอง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Self-Regulation)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สอดคล้องกับงานวิจัยของ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Leahey, Kumar, Weinberg, and Wing (2012)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ที่ชี้ว่าการสร้างกลไกการแข่งขันและแรงสนับสนุนทางสังคมในองค์กร สามารถเหนี่ยวนำพฤติกรรมสุขภาพเชิงบวกและช่วยให้ผู้เข้าร่วมบรรลุเป้าหมายควบคุมน้ำหนักได้อย่างมีนัยสำคัญ</w:t>
      </w:r>
    </w:p>
    <w:p w14:paraId="34F2DA87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ความสอดคล้องกับลักษณะทางประชากรศาสตร์และข้อได้เปรียบของการประยุกต์ใช้เทคโนโลยี</w:t>
      </w:r>
    </w:p>
    <w:p w14:paraId="28FED2EA" w14:textId="77777777" w:rsidR="00CE4EF5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  <w:sectPr w:rsidR="00CE4EF5" w:rsidSect="001B14F9">
          <w:headerReference w:type="default" r:id="rId25"/>
          <w:headerReference w:type="first" r:id="rId26"/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เมื่อพิจารณาประกอบกับข้อมูลทางประชากรศาสตร์ในตารางที่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พบว่ากลุ่มตัวอย่างส่วนใหญ่เป็นบุคลากรวัยทำงานอายุเฉลี่ย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40.16±8.90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ปี ซึ่งต้องปฏิบัติงานทั้งสายวิชาการ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และสายสนับสนุน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การพัฒนาแพลตฟอร์มการดูแลสุขภาพที่ผูกกับแอปพลิเคชัน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และเว็บแอปพลิเคชันที่เข้าถึงได้ตลอด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ชั่วโมง ช่วยทลายข้อจำกัดด้านเวลา และลดแรงเสียดทานในการเข้าถึงบริการสุขภาพ ส่งผลให้อัตราความสม่ำเสมอในการส่งรายงานบันทึกตนเองและการมีส่วนร่วมกับโปรแกรมอยู่ในระดับสูงตลอดช่วงระยะเวลาการทดลอง</w:t>
      </w:r>
    </w:p>
    <w:p w14:paraId="63B62F81" w14:textId="677B2908" w:rsidR="00011CDD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lastRenderedPageBreak/>
        <w:t>บทที่ 5</w:t>
      </w:r>
    </w:p>
    <w:p w14:paraId="7AE20CF1" w14:textId="1CCB6D34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t>สรุปผลวิจัย</w:t>
      </w:r>
    </w:p>
    <w:p w14:paraId="6593F33D" w14:textId="190CAABB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/>
          <w:color w:val="1F2328"/>
          <w:sz w:val="32"/>
          <w:szCs w:val="32"/>
        </w:rPr>
      </w:pPr>
    </w:p>
    <w:p w14:paraId="5FEFD874" w14:textId="77777777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สรุปผลการวิจัย</w:t>
      </w:r>
    </w:p>
    <w:p w14:paraId="0F4FB2C9" w14:textId="19B3F856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 w:hint="cs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การดำเนินงานวิจัยครั้งนี้ประสบผลสำเร็จลุล่วงบรรลุตามวัตถุประสงค์ของการศึกษาวิจัยครบถ้วนทั้ง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ประการ โดยมีสรุปผลการดำเนินงานดังนี้</w:t>
      </w:r>
    </w:p>
    <w:p w14:paraId="73943344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5.1.1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การพัฒนาแบบจำลอง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AI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สำหรับการให้คำปรึกษาเฉพาะบุคคล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1.2.1)</w:t>
      </w:r>
    </w:p>
    <w:p w14:paraId="7F8A77EC" w14:textId="53F8319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คณะผู้วิจัยได้พัฒนาและปรับแต่งแบบจำลองปัญญาประดิษฐ์เชิงสร้างสรรค์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3.6 Flash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ร่วมกับการทำ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Prompt Engineering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และการสร้างกลไกสอดแทรกบริบทส่วนบุคคล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Personalized Context Injection)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ซึ่งดึงค่าสรีระ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BMR, TDEE,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ค่าน้ำหนักตัวล่าสุด และระดับกิจกรรมจากฐานข้อมูลมาประมวลผลร่วมโดยอัตโนมัติ พร้อมทั้งพัฒนาฟังก์ชันสแกนวิเคราะห์แคลอรีและสารอาหารจากรูปถ่ายอาหาร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Multimodal AI)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ได้สำเร็จ โดยระบบควบคุมผลลัพธ์คำตอบให้อยู่ในกรอบความปลอดภัย สุภาพ กระชับจบภายใน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ย่อหน้า และมีระบบคัดกรองสแกน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URL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ป้องกันสแปมได้ถูกต้อง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100%</w:t>
      </w:r>
    </w:p>
    <w:p w14:paraId="19056F52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5.1.2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การพัฒนาแพลตฟอร์มออนไลน์และสถาปัตยกรรมความปลอดภัย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1.2.2)</w:t>
      </w:r>
    </w:p>
    <w:p w14:paraId="7E278DB2" w14:textId="18F8BA0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คณะผู้วิจัยได้สร้างระบบแพลตฟอร์มออนไลน์เชื่อมโยงบริการหลังบ้าน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Laravel 12, LINE Webhook API,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แดชบอร์ดสำหรับผู้ดูแลระบบ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Admin Dashboard)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ในการติดตามประวัติและปรับสลับโมเดล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ไดนามิก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แดชบอร์ดผู้ใช้งานทั่วไป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User Dashboard),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กระดานผู้นำการแข่งขันลดน้ำหนักแบบไม่เปิดเผยตัวตน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Anonymous Leaderboard)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และติดตั้งบนโดเมนทางการ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hyperlink r:id="rId27" w:history="1">
        <w:r w:rsidRPr="00CE4EF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https://happyhealthhappyheart.com</w:t>
        </w:r>
      </w:hyperlink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โดยระบบมีความเร็วในการตอบกลับเฉลี่ย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วินาที มีความเสถียรภาพสูงถึง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99.8%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และปฏิบัติตามมาตรฐาน พ.ร.บ. คุ้มครองข้อมูลส่วนบุคคล พ.ศ.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2562 (PDPA)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อย่างเคร่งครัด</w:t>
      </w:r>
    </w:p>
    <w:p w14:paraId="28F343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5.1.3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การอบรม ถ่ายทอดเทคโนโลยี และการเผยแพร่คลังความรู้โภชนาการ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1.2.3)</w:t>
      </w:r>
    </w:p>
    <w:p w14:paraId="4E73D455" w14:textId="4A0E7D8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คณะผู้วิจัยได้จัดกิจกรรมอบรมเชิงปฏิบัติการ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สอนขั้นตอนการใช้งานระบบร่วมกับการให้ความรู้ด้านโภชนาการและการจำกัดแคลอรี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พร้อมแจกจ่ายคู่มือใช้งานแชตบอต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และคู่มือระบบเว็บ รวมทั้งจัดทำคลังบทความสื่อโภชนาการและการออกกำลังกายเผยแพร่บนบล็อก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ผลการประเมินพบว่าความพึงพอใจต่อระบบ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แอปพลิเคชันและการแนะแนวสุขภาพอยู่ในเกณฑ์มากที่สุด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x¯=4.59, S.D. = 0.49)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และความพึงพอใจต่อการจัดกิจกรรมอบรมอยู่ในเกณฑ์มากที่สุด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x¯=4.62, S.D. = 0.50)</w:t>
      </w:r>
    </w:p>
    <w:p w14:paraId="0F0A6E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5.1.4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ผลสัมฤทธิ์การแข่งขันลดน้ำหนักและการประเมินผลเชิงตัวเลข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1.2.4)</w:t>
      </w:r>
    </w:p>
    <w:p w14:paraId="4CA5A5A8" w14:textId="3D0F4D04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จากการดำเนินโครงการแข่งขันควบคุมน้ำหนักเป็นเวลา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สัปดาห์ ร่วมกับการประเมินผลเชิงการแพทย์ในกลุ่มตัวอย่างบุคลากรมหาวิทยาลัย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n=38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กลุ่มตัวอย่างมีองค์ประกอบร่างกาย พฤติกรรมสุขภาพ และความรู้ปรับตัวดีขึ้นอย่างมีนัยสำคัญทางสถิติ ได้แก่ น้ำหนักตัวลดลงเฉลี่ย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p&lt;.001), BMI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0.63 kg/m²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เปอร์เซ็นต์ไขมันลดลงเฉลี่ย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1.36%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มวลกล้ามเนื้อเพิ่มขึ้นเฉลี่ย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p=.017),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คะแนนความรู้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และคะแนนพฤติกรรมสุขภาพการดูแลตนเองโดยภาพรวมเพิ่มขึ้น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p&lt;.001)</w:t>
      </w:r>
    </w:p>
    <w:p w14:paraId="19D91454" w14:textId="77777777" w:rsid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2854361" w14:textId="455CF2B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5.2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ข้อจำกัดของการวิจัย</w:t>
      </w:r>
    </w:p>
    <w:p w14:paraId="3D76BECC" w14:textId="1CD9963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 w:hint="cs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แม้การศึกษาวิจัยจะบรรลุผลตามเป้าหมาย แต่ยังมีข้อจำกัดบางประการที่ควรนำมาพิจารณา ดังนี้</w:t>
      </w:r>
    </w:p>
    <w:p w14:paraId="399C5865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ข้อจำกัดความเสี่ยงทางการแพทย์ในผู้มีโรคประจำตัวร้ายแรง</w:t>
      </w:r>
      <w:r w:rsidRPr="00CE4EF5">
        <w:rPr>
          <w:rFonts w:ascii="TH SarabunPSK" w:hAnsi="TH SarabunPSK" w:cs="TH SarabunPSK" w:hint="cs"/>
          <w:b/>
          <w:bCs/>
          <w:color w:val="1F2328"/>
          <w:sz w:val="32"/>
          <w:szCs w:val="32"/>
          <w:cs/>
        </w:rPr>
        <w:t xml:space="preserve"> </w:t>
      </w:r>
    </w:p>
    <w:p w14:paraId="0F827ACB" w14:textId="1C851C53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ำแนะนำของเจเนอเรทีฟเอไออ้างอิงฐานความรู้โภชนาการและการออกกำลังกายระดับทั่วไปสำหรับบุคคลวัยผู้ใหญ่ปกติ ระบบจึงไม่รองรับผู้ป่วยที่มีโรคประจำตัวร้ายแรงที่มีข้อจำกัดโภชนาการเฉพาะโรค (เช่น โรคไตวายเรื้อรังที่ต้องจำกัดโซเดียมและโปรตีนอย่างเคร่งครัด หรือโรคหัวใจขั้นรุนแรง) ซึ่งจำเป็นต้องได้รับการดูแลจากแพทย์และนักกำหนดอาหารโดยตรง</w:t>
      </w:r>
    </w:p>
    <w:p w14:paraId="44043978" w14:textId="2630DAEF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ความเข้าใจบริบทอาหารและเมนูพื้นเมืองเฉพาะถิ่น</w:t>
      </w:r>
    </w:p>
    <w:p w14:paraId="1BAD79B1" w14:textId="6CA6547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โมเดลภาษาขนาดใหญ่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Gemini 3.6 Flash)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ได้รับการฝึกฝนจากคลังข้อมูลระดับสากล ในบางกรณีอาจมีความคลาดเคลื่อนในการประมาณค่าพลังงานแคลอรีสำหรับเมนูอาหารพื้นบ้านเฉพาะถิ่นของไทยที่มีส่วนผสมไม่เป็นมาตรฐาน</w:t>
      </w:r>
    </w:p>
    <w:p w14:paraId="6C6B0326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3)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การพึ่งพาโครงสร้างเครือข่ายและระบบภายนอก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Third-party Dependency)</w:t>
      </w:r>
    </w:p>
    <w:p w14:paraId="69223AC3" w14:textId="68464FA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ความเร็วและความเสถียรในการโต้ตอบขึ้นอยู่กับระบบเซิร์ฟเวอร์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Platform,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การเชื่อมต่ออินเทอร์เน็ตของสมาร์ตโฟนผู้ใช้ และโควตาการเรียกใช้งาน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หากระบบภายนอกเกิดการตอบกลับล่าช้าหรือการจราจรเครือข่ายหนาแน่น อาจส่งผลต่อ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Response Latency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ของแชตบอตได้</w:t>
      </w:r>
    </w:p>
    <w:p w14:paraId="7D7E704F" w14:textId="6064B334" w:rsidR="00CE4EF5" w:rsidRDefault="00CE4EF5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</w:rPr>
      </w:pPr>
      <w:r>
        <w:rPr>
          <w:rFonts w:ascii="TH SarabunPSK" w:hAnsi="TH SarabunPSK" w:cs="TH SarabunPSK"/>
          <w:color w:val="1F2328"/>
          <w:sz w:val="32"/>
          <w:szCs w:val="32"/>
        </w:rPr>
        <w:br w:type="page"/>
      </w:r>
    </w:p>
    <w:p w14:paraId="53AF60A0" w14:textId="1567ACC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lastRenderedPageBreak/>
        <w:t xml:space="preserve">5.3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ข้อเสนอแนะในการวิจัยและพัฒนาครั้งต่อไป</w:t>
      </w:r>
    </w:p>
    <w:p w14:paraId="3EF52B34" w14:textId="77777777" w:rsidR="00CE4EF5" w:rsidRPr="00CE4EF5" w:rsidRDefault="00CE4EF5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5.3.1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ข้อเสนอแนะในการนำผลการวิจัยไปใช้ประโยชน์</w:t>
      </w:r>
    </w:p>
    <w:p w14:paraId="4CAF009A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การนำไปใช้เป็นผู้ช่วยส่งเสริมสุขภาพในองค์กร</w:t>
      </w:r>
    </w:p>
    <w:p w14:paraId="5E873844" w14:textId="10C9B31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สามารถนำแพลตฟอร์ม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hyperlink r:id="rId28" w:history="1">
        <w:r w:rsidRPr="00CE4EF5">
          <w:rPr>
            <w:rStyle w:val="Hyperlink"/>
            <w:rFonts w:ascii="TH SarabunPSK" w:hAnsi="TH SarabunPSK" w:cs="TH SarabunPSK"/>
            <w:b/>
            <w:bCs/>
            <w:color w:val="0969DA"/>
            <w:sz w:val="32"/>
            <w:szCs w:val="32"/>
          </w:rPr>
          <w:t>https://happyhealthhappyheart.com</w:t>
        </w:r>
      </w:hyperlink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ไปประยุกต์ใช้เป็นเครื่องมือส่งเสริมสุขภาพบุคลากร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Corporate Wellness)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สำหรับหน่วยงานหรือองค์กรต่าง ๆ เพื่อกระตุ้นการมีส่วนร่วมและปรับพฤติกรรมสุขภาพของพนักงาน</w:t>
      </w:r>
    </w:p>
    <w:p w14:paraId="1345BA4D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การใช้เป็นสื่อเสริมการเรียนรู้ด้านโภชนาการ</w:t>
      </w:r>
    </w:p>
    <w:p w14:paraId="04866265" w14:textId="1D20ED8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สามารถนำคลังบทความ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และระบบคำนวณ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BMR/TDEE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ใช้เป็นสื่อการสอนเสริมสำหรับบุคลากรสาธารณสุขหรือครูผู้สอนสุขศึกษาในการถ่ายทอดความรู้โภชนาการแก่ประชาชน</w:t>
      </w:r>
    </w:p>
    <w:p w14:paraId="3279806E" w14:textId="2A0CABE6" w:rsidR="00CE4EF5" w:rsidRPr="00CE4EF5" w:rsidRDefault="00CE4EF5" w:rsidP="00CE4EF5">
      <w:pPr>
        <w:pStyle w:val="Heading3"/>
        <w:numPr>
          <w:ilvl w:val="2"/>
          <w:numId w:val="24"/>
        </w:numPr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ข้อเสนอแนะในการศึกษาวิจัยครั้งต่อไป</w:t>
      </w:r>
    </w:p>
    <w:p w14:paraId="5048CD13" w14:textId="73EC156F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การพัฒนาฐานข้อมูลองค์ความรู้เมนูอาหารไทยเฉพาะถิ่น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RAG Architecture)</w:t>
      </w:r>
    </w:p>
    <w:p w14:paraId="7A40B73A" w14:textId="6F16946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ควรพัฒนาระบบ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Retrieval-Augmented Generation (RAG)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โดยเชื่อมโยงระบบเข้ากับฐานข้อมูลโภชนาการอาหารไทยของกรมอนามัย หรือสถาบันโภชนาการ มหาวิทยาลัยมหิดล เพื่อให้เอไอสามารถประเมินแคลอรีอาหารไทยและอาหารท้องถิ่นได้อย่างแม่นยำยิ่งขึ้น</w:t>
      </w:r>
    </w:p>
    <w:p w14:paraId="3E00478C" w14:textId="10783099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การเชื่อมต่อกับอุปกรณ์สวมใส่ติดตามสุขภาพ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Wearable Devices Integration)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</w:p>
    <w:p w14:paraId="1FC21FE9" w14:textId="7E271FEA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ควรขยายขีดความสามารถระบบหลังบ้านให้สามารถเชื่อมต่อ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ข้อมูลจากอุปกรณ์สวมใส่ เช่น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Apple Health, Google Fit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หรือ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Smartwatch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เพื่อดึงค่าการก้าวเดิน อัตราการเต้นของหัวใจ และพลังงานที่เผาผลาญจริงรายวันมาประมวลผลร่วมกับปัญญาประดิษฐ์โดยอัตโนมัติ</w:t>
      </w:r>
    </w:p>
    <w:p w14:paraId="6DA6F22B" w14:textId="0F1EEC38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การขยายผลการศึกษาวิจัยในกลุ่มประชากรวงกว้าง</w:t>
      </w:r>
    </w:p>
    <w:p w14:paraId="754F0096" w14:textId="5816617E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ควรขยายผลการทดลองวิจัยไปยังกลุ่มประชากรที่มีความหลากหลายในพื้นที่ต่าง ๆ เช่น กลุ่มประชาชนในเขตพื้นที่ชายแดนหรือชุมชนท้องถิ่น เพื่อประเมินผลสัมฤทธิ์เชิงพฤติกรรมและติดตามผลสุขภาพในระยะยาว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Longitudinal Study) 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ปีขึ้นไป</w:t>
      </w:r>
    </w:p>
    <w:p w14:paraId="15FE90EB" w14:textId="77777777" w:rsidR="00CE4EF5" w:rsidRPr="00011CDD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 w:hint="cs"/>
          <w:color w:val="1F2328"/>
          <w:sz w:val="32"/>
          <w:szCs w:val="32"/>
          <w:cs/>
        </w:rPr>
      </w:pPr>
    </w:p>
    <w:p w14:paraId="4E0AAFAE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686FD33" w14:textId="77777777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0D10012" w14:textId="6CC54222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E125B3" w:rsidSect="001B14F9"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</w:p>
    <w:p w14:paraId="7DCCA39C" w14:textId="160DF84A" w:rsidR="001913CD" w:rsidRDefault="00330189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A47F54" wp14:editId="52B595C0">
                <wp:simplePos x="0" y="0"/>
                <wp:positionH relativeFrom="column">
                  <wp:posOffset>4819650</wp:posOffset>
                </wp:positionH>
                <wp:positionV relativeFrom="paragraph">
                  <wp:posOffset>-989330</wp:posOffset>
                </wp:positionV>
                <wp:extent cx="807720" cy="680720"/>
                <wp:effectExtent l="0" t="0" r="0" b="508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143D5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47F54" id="_x0000_s1029" type="#_x0000_t202" style="position:absolute;left:0;text-align:left;margin-left:379.5pt;margin-top:-77.9pt;width:63.6pt;height:5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" fillcolor="white [3212]" stroked="f">
                <v:textbox>
                  <w:txbxContent>
                    <w:p w14:paraId="2CB143D5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="001913CD" w:rsidRPr="008179A7">
        <w:rPr>
          <w:rFonts w:ascii="TH SarabunPSK" w:hAnsi="TH SarabunPSK" w:cs="TH SarabunPSK"/>
          <w:b/>
          <w:bCs/>
          <w:sz w:val="36"/>
          <w:szCs w:val="36"/>
          <w:cs/>
        </w:rPr>
        <w:t>บรรณานุกรม</w:t>
      </w:r>
    </w:p>
    <w:p w14:paraId="30FAE6DB" w14:textId="77777777" w:rsidR="00BA07D6" w:rsidRPr="008179A7" w:rsidRDefault="00BA07D6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59E9E85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กองโภชนาการ กรมอนามัย. (2563). คู่มือแนวทางการจัดการโภชนาการและการควบคุมน้ำหนักในวัยผู้ใหญ่. กรุงเทพฯ: โรงพิมพ์ชุมนุมสหกรณ์การเกษตรแห่งประเทศไทย.</w:t>
      </w:r>
    </w:p>
    <w:p w14:paraId="564D6098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จารุจินดา คำวิลานนท์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ธวัชชัย วรพงศธร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และศิราณี ยี่สุ่นส่ง. (2568). ผลของโปรแกรมประยุกต์แนวคิดเกมมิฟิเคชันต่อพฤติกรรมการออกกำลังกายของนักเรียนประถมศึกษา ในจังหวัดสมุทรปราการ. วารสารวิจัยและพัฒนาระบบสุขภาพ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18(3)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275-288.</w:t>
      </w:r>
    </w:p>
    <w:p w14:paraId="47B43E0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และพิสมัย วัฒนสิทธิ์. (2563). ผลของโมบายแอปพลิเคชันการควบคุมน้ำหนักต่อพฤติกรรมการบริโภคอาหาร กิจกรรมทางกาย และน้ำหนักตัวในวัยรุ่นที่มีภาวะน้ำหนักเกิน. วารสารพยาบาลตำรวจ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73-85.</w:t>
      </w:r>
    </w:p>
    <w:p w14:paraId="08C5C411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พระราชบัญญัติคุ้มครองข้อมูลส่วนบุคคล พ.ศ. 2562. (2562). ราชกิจจานุเบกษา. เล่ม 136 ตอนที่ 69 ก. หน้า 1-40.</w:t>
      </w:r>
    </w:p>
    <w:p w14:paraId="55914D7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สุธิดา สุปันตี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วรางคณา ชัชเวช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และวิไลพร สมานกสิกรณ์. (2569). ผลของโปรแกรมส่งเสริมความรอบรู้ทางสุขภาพผ่านแชทบอทร่วมกับการสนับสนุนจากสามีต่อพฤติกรรมการควบคุมระดับน้ำตาล และระดับน้ำตาลในเลือดของหญิงตั้งครรภ์ที่มีภาวะเบาหวาน. วารสารวิทยาลัยพยาบาลบรมราชชนนี สุพรรณบุรี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12-25.</w:t>
      </w:r>
    </w:p>
    <w:p w14:paraId="144D31D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สุภาพร วงศ์คงทอง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จินตนา เจริญศิลป์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และวราภรณ์ แสวงดี. (2566). ปัญญาประดิษฐ์ทางการพยาบาล: โอกาสและความท้าทาย. วารสารกองการพยาบาล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50(1)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105-118.</w:t>
      </w:r>
    </w:p>
    <w:p w14:paraId="72AF98D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Bandura,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1997). </w:t>
      </w:r>
      <w:r w:rsidRPr="00BA07D6">
        <w:rPr>
          <w:rFonts w:ascii="TH SarabunPSK" w:hAnsi="TH SarabunPSK" w:cs="TH SarabunPSK"/>
          <w:sz w:val="32"/>
          <w:szCs w:val="32"/>
        </w:rPr>
        <w:t>Self-efficacy: The exercise of control. New York, NY: W. H. Freeman.</w:t>
      </w:r>
    </w:p>
    <w:p w14:paraId="6D6A48B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Burke, L. E., Wang, J., &amp; Sevick, M.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Self-monitoring in weight loss: A systematic review of the literature. Journal of the American Dietetic Association, </w:t>
      </w:r>
      <w:r w:rsidRPr="00BA07D6">
        <w:rPr>
          <w:rFonts w:ascii="TH SarabunPSK" w:hAnsi="TH SarabunPSK" w:cs="TH SarabunPSK"/>
          <w:sz w:val="32"/>
          <w:szCs w:val="32"/>
          <w:cs/>
        </w:rPr>
        <w:t>111(1)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92-102.</w:t>
      </w:r>
    </w:p>
    <w:p w14:paraId="77940E1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Deterding, S., Sicart, M., Nacke, L., O'Hara, K., &amp; Dixon, 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Gamification: Using game-design elements in non-gaming contexts. In Proceedings of the </w:t>
      </w:r>
      <w:r w:rsidRPr="00BA07D6">
        <w:rPr>
          <w:rFonts w:ascii="TH SarabunPSK" w:hAnsi="TH SarabunPSK" w:cs="TH SarabunPSK"/>
          <w:sz w:val="32"/>
          <w:szCs w:val="32"/>
          <w:cs/>
        </w:rPr>
        <w:t>2011</w:t>
      </w:r>
      <w:r w:rsidRPr="00BA07D6">
        <w:rPr>
          <w:rFonts w:ascii="TH SarabunPSK" w:hAnsi="TH SarabunPSK" w:cs="TH SarabunPSK"/>
          <w:sz w:val="32"/>
          <w:szCs w:val="32"/>
        </w:rPr>
        <w:t xml:space="preserve"> Annual Conference Extended Abstracts on Human Factors in Computing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2425-2428). </w:t>
      </w:r>
      <w:r w:rsidRPr="00BA07D6">
        <w:rPr>
          <w:rFonts w:ascii="TH SarabunPSK" w:hAnsi="TH SarabunPSK" w:cs="TH SarabunPSK"/>
          <w:sz w:val="32"/>
          <w:szCs w:val="32"/>
        </w:rPr>
        <w:t>Vancouver, BC: ACM.</w:t>
      </w:r>
    </w:p>
    <w:p w14:paraId="1E841D6B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Fitzpatrick, K. K., Darcy, A., &amp; Vierhile, M.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 xml:space="preserve">Delivering cognitive behavior therapy to young adults with symptoms of depression and anxiety using a fully automated conversational agent (Woebot): A randomized controlled trial. JMIR Mental Health, </w:t>
      </w:r>
      <w:r w:rsidRPr="00BA07D6">
        <w:rPr>
          <w:rFonts w:ascii="TH SarabunPSK" w:hAnsi="TH SarabunPSK" w:cs="TH SarabunPSK"/>
          <w:sz w:val="32"/>
          <w:szCs w:val="32"/>
          <w:cs/>
        </w:rPr>
        <w:t>4(4)</w:t>
      </w:r>
      <w:r w:rsidRPr="00BA07D6">
        <w:rPr>
          <w:rFonts w:ascii="TH SarabunPSK" w:hAnsi="TH SarabunPSK" w:cs="TH SarabunPSK"/>
          <w:sz w:val="32"/>
          <w:szCs w:val="32"/>
        </w:rPr>
        <w:t>, e</w:t>
      </w:r>
      <w:r w:rsidRPr="00BA07D6">
        <w:rPr>
          <w:rFonts w:ascii="TH SarabunPSK" w:hAnsi="TH SarabunPSK" w:cs="TH SarabunPSK"/>
          <w:sz w:val="32"/>
          <w:szCs w:val="32"/>
          <w:cs/>
        </w:rPr>
        <w:t>19.</w:t>
      </w:r>
    </w:p>
    <w:p w14:paraId="5DA135F4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lastRenderedPageBreak/>
        <w:t>Google.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2024). </w:t>
      </w:r>
      <w:r w:rsidRPr="00BA07D6">
        <w:rPr>
          <w:rFonts w:ascii="TH SarabunPSK" w:hAnsi="TH SarabunPSK" w:cs="TH SarabunPSK"/>
          <w:sz w:val="32"/>
          <w:szCs w:val="32"/>
        </w:rPr>
        <w:t xml:space="preserve">Gemini </w:t>
      </w:r>
      <w:r w:rsidRPr="00BA07D6">
        <w:rPr>
          <w:rFonts w:ascii="TH SarabunPSK" w:hAnsi="TH SarabunPSK" w:cs="TH SarabunPSK"/>
          <w:sz w:val="32"/>
          <w:szCs w:val="32"/>
          <w:cs/>
        </w:rPr>
        <w:t>2.0</w:t>
      </w:r>
      <w:r w:rsidRPr="00BA07D6">
        <w:rPr>
          <w:rFonts w:ascii="TH SarabunPSK" w:hAnsi="TH SarabunPSK" w:cs="TH SarabunPSK"/>
          <w:sz w:val="32"/>
          <w:szCs w:val="32"/>
        </w:rPr>
        <w:t xml:space="preserve"> Flash technical overview and API reference guide. Mountain View, CA: Google AI Development Group.</w:t>
      </w:r>
    </w:p>
    <w:p w14:paraId="698D054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Leahey, T. M., Kumar, R., Weinberg, B. M., &amp; Wing, R. R.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2012). </w:t>
      </w:r>
      <w:r w:rsidRPr="00BA07D6">
        <w:rPr>
          <w:rFonts w:ascii="TH SarabunPSK" w:hAnsi="TH SarabunPSK" w:cs="TH SarabunPSK"/>
          <w:sz w:val="32"/>
          <w:szCs w:val="32"/>
        </w:rPr>
        <w:t xml:space="preserve">Teammates and social influence affect weight loss outcomes in a team-based weight loss competition. Obesity, </w:t>
      </w:r>
      <w:r w:rsidRPr="00BA07D6">
        <w:rPr>
          <w:rFonts w:ascii="TH SarabunPSK" w:hAnsi="TH SarabunPSK" w:cs="TH SarabunPSK"/>
          <w:sz w:val="32"/>
          <w:szCs w:val="32"/>
          <w:cs/>
        </w:rPr>
        <w:t>20(7)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1413-1418.</w:t>
      </w:r>
    </w:p>
    <w:p w14:paraId="367D580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LINE Thailand.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2023). </w:t>
      </w:r>
      <w:r w:rsidRPr="00BA07D6">
        <w:rPr>
          <w:rFonts w:ascii="TH SarabunPSK" w:hAnsi="TH SarabunPSK" w:cs="TH SarabunPSK"/>
          <w:sz w:val="32"/>
          <w:szCs w:val="32"/>
        </w:rPr>
        <w:t>LINE Messaging API documentation and developer guides. Bangkok: LINE Thailand Developer Relations.</w:t>
      </w:r>
    </w:p>
    <w:p w14:paraId="131162DF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Vaswani, A., et al.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 xml:space="preserve">Attention is all you need. In Advances in Neural Information Processing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5998-6008). </w:t>
      </w:r>
      <w:r w:rsidRPr="00BA07D6">
        <w:rPr>
          <w:rFonts w:ascii="TH SarabunPSK" w:hAnsi="TH SarabunPSK" w:cs="TH SarabunPSK"/>
          <w:sz w:val="32"/>
          <w:szCs w:val="32"/>
        </w:rPr>
        <w:t>Long Beach, CA: Neural Information Processing Systems.</w:t>
      </w:r>
    </w:p>
    <w:p w14:paraId="2EAD843F" w14:textId="3FF28979" w:rsidR="001913CD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World Health Organization.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2020). </w:t>
      </w:r>
      <w:r w:rsidRPr="00BA07D6">
        <w:rPr>
          <w:rFonts w:ascii="TH SarabunPSK" w:hAnsi="TH SarabunPSK" w:cs="TH SarabunPSK"/>
          <w:sz w:val="32"/>
          <w:szCs w:val="32"/>
        </w:rPr>
        <w:t xml:space="preserve">World health statistics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2020: </w:t>
      </w:r>
      <w:r w:rsidRPr="00BA07D6">
        <w:rPr>
          <w:rFonts w:ascii="TH SarabunPSK" w:hAnsi="TH SarabunPSK" w:cs="TH SarabunPSK"/>
          <w:sz w:val="32"/>
          <w:szCs w:val="32"/>
        </w:rPr>
        <w:t>Monitoring health for the SDGs. Geneva: World Health Organization.</w:t>
      </w:r>
    </w:p>
    <w:sectPr w:rsidR="001913CD" w:rsidRPr="00BA07D6" w:rsidSect="001B14F9">
      <w:pgSz w:w="11906" w:h="16838"/>
      <w:pgMar w:top="2160" w:right="1440" w:bottom="1440" w:left="2160" w:header="720" w:footer="720" w:gutter="0"/>
      <w:pgNumType w:start="4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A48A4" w14:textId="77777777" w:rsidR="00F961BF" w:rsidRDefault="00F961BF" w:rsidP="00A50D31">
      <w:r>
        <w:separator/>
      </w:r>
    </w:p>
  </w:endnote>
  <w:endnote w:type="continuationSeparator" w:id="0">
    <w:p w14:paraId="6F05ACCC" w14:textId="77777777" w:rsidR="00F961BF" w:rsidRDefault="00F961BF" w:rsidP="00A50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illeniaUPCBold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88934" w14:textId="77777777" w:rsidR="00F961BF" w:rsidRDefault="00F961BF" w:rsidP="00A50D31">
      <w:r>
        <w:separator/>
      </w:r>
    </w:p>
  </w:footnote>
  <w:footnote w:type="continuationSeparator" w:id="0">
    <w:p w14:paraId="01DBE2A2" w14:textId="77777777" w:rsidR="00F961BF" w:rsidRDefault="00F961BF" w:rsidP="00A50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80F59" w14:textId="77777777" w:rsidR="001E4390" w:rsidRDefault="001E4390" w:rsidP="00430018">
    <w:pPr>
      <w:pStyle w:val="Header"/>
      <w:tabs>
        <w:tab w:val="left" w:pos="5325"/>
      </w:tabs>
    </w:pPr>
    <w:r>
      <w:rPr>
        <w:cs/>
      </w:rPr>
      <w:tab/>
    </w:r>
    <w:r>
      <w:rPr>
        <w:cs/>
      </w:rPr>
      <w:tab/>
    </w:r>
  </w:p>
  <w:p w14:paraId="0AB18A86" w14:textId="77777777" w:rsidR="001E4390" w:rsidRDefault="001E43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9425456"/>
      <w:docPartObj>
        <w:docPartGallery w:val="Page Numbers (Top of Page)"/>
        <w:docPartUnique/>
      </w:docPartObj>
    </w:sdtPr>
    <w:sdtContent>
      <w:p w14:paraId="421B1065" w14:textId="77777777" w:rsidR="001E4390" w:rsidRDefault="001E4390">
        <w:pPr>
          <w:pStyle w:val="Header"/>
          <w:jc w:val="right"/>
        </w:pPr>
        <w:r>
          <w:fldChar w:fldCharType="begin"/>
        </w:r>
        <w:r>
          <w:instrText xml:space="preserve"> PAGE   \</w:instrText>
        </w:r>
        <w:r>
          <w:rPr>
            <w:cs/>
          </w:rPr>
          <w:instrText xml:space="preserve">* </w:instrText>
        </w:r>
        <w:r>
          <w:instrText xml:space="preserve">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350B8C0" w14:textId="77777777" w:rsidR="001E4390" w:rsidRDefault="001E43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856955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0C4F6E50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E47B599" w14:textId="77777777" w:rsidR="001E4390" w:rsidRDefault="001E43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641507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4C408C4E" w14:textId="77777777" w:rsidR="00D46566" w:rsidRPr="00FC7121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FC712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C712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C712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3537383" w14:textId="77777777" w:rsidR="00D46566" w:rsidRDefault="00D4656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8462062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2E479FBF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CC82693" w14:textId="77777777" w:rsidR="001E4390" w:rsidRDefault="001E43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314171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9A886D8" w14:textId="77777777" w:rsidR="00D46566" w:rsidRPr="001B14F9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B14F9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B14F9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B14F9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149E5B5" w14:textId="77777777" w:rsidR="00D46566" w:rsidRDefault="00D46566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844878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15A064C7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546F185" w14:textId="77777777" w:rsidR="001E4390" w:rsidRDefault="001E43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77AD2"/>
    <w:multiLevelType w:val="multilevel"/>
    <w:tmpl w:val="340657B0"/>
    <w:lvl w:ilvl="0">
      <w:start w:val="1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816" w:hanging="45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DB87B38"/>
    <w:multiLevelType w:val="multilevel"/>
    <w:tmpl w:val="82546D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32E3F"/>
    <w:multiLevelType w:val="multilevel"/>
    <w:tmpl w:val="B7526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F591E"/>
    <w:multiLevelType w:val="multilevel"/>
    <w:tmpl w:val="4EDE2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546353"/>
    <w:multiLevelType w:val="multilevel"/>
    <w:tmpl w:val="820C9D9E"/>
    <w:lvl w:ilvl="0">
      <w:start w:val="5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7DC0C29"/>
    <w:multiLevelType w:val="hybridMultilevel"/>
    <w:tmpl w:val="05C24AB4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D770CEF"/>
    <w:multiLevelType w:val="hybridMultilevel"/>
    <w:tmpl w:val="5AE8D2EA"/>
    <w:lvl w:ilvl="0" w:tplc="948C4D0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D3589"/>
    <w:multiLevelType w:val="multilevel"/>
    <w:tmpl w:val="F7147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63047"/>
    <w:multiLevelType w:val="multilevel"/>
    <w:tmpl w:val="6D8C101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 w15:restartNumberingAfterBreak="0">
    <w:nsid w:val="2F685740"/>
    <w:multiLevelType w:val="hybridMultilevel"/>
    <w:tmpl w:val="ECBA1BE8"/>
    <w:lvl w:ilvl="0" w:tplc="F20C45E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862CE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438AEE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4A2DB2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A74394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3E6BCD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042E53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1A468F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C83C5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33A86027"/>
    <w:multiLevelType w:val="multilevel"/>
    <w:tmpl w:val="0B44A88E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1" w15:restartNumberingAfterBreak="0">
    <w:nsid w:val="381A6AC7"/>
    <w:multiLevelType w:val="multilevel"/>
    <w:tmpl w:val="C5FE28C4"/>
    <w:lvl w:ilvl="0">
      <w:start w:val="1"/>
      <w:numFmt w:val="decimal"/>
      <w:lvlText w:val="%1)"/>
      <w:lvlJc w:val="left"/>
      <w:pPr>
        <w:tabs>
          <w:tab w:val="num" w:pos="3255"/>
        </w:tabs>
        <w:ind w:left="3255" w:hanging="37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12" w15:restartNumberingAfterBreak="0">
    <w:nsid w:val="38AE3656"/>
    <w:multiLevelType w:val="multilevel"/>
    <w:tmpl w:val="96F2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4F2E73"/>
    <w:multiLevelType w:val="multilevel"/>
    <w:tmpl w:val="70502D82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4" w15:restartNumberingAfterBreak="0">
    <w:nsid w:val="447A2E64"/>
    <w:multiLevelType w:val="multilevel"/>
    <w:tmpl w:val="EBB4D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1F30C8"/>
    <w:multiLevelType w:val="hybridMultilevel"/>
    <w:tmpl w:val="394A3870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6" w15:restartNumberingAfterBreak="0">
    <w:nsid w:val="4D5A29F2"/>
    <w:multiLevelType w:val="hybridMultilevel"/>
    <w:tmpl w:val="A726C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1618AB"/>
    <w:multiLevelType w:val="multilevel"/>
    <w:tmpl w:val="3740E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3C2878"/>
    <w:multiLevelType w:val="multilevel"/>
    <w:tmpl w:val="5738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046E11"/>
    <w:multiLevelType w:val="multilevel"/>
    <w:tmpl w:val="B0EE1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147200"/>
    <w:multiLevelType w:val="multilevel"/>
    <w:tmpl w:val="8D629200"/>
    <w:lvl w:ilvl="0">
      <w:start w:val="2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21" w15:restartNumberingAfterBreak="0">
    <w:nsid w:val="6E6C6546"/>
    <w:multiLevelType w:val="multilevel"/>
    <w:tmpl w:val="F5EAD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300760"/>
    <w:multiLevelType w:val="multilevel"/>
    <w:tmpl w:val="4412C06C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3" w15:restartNumberingAfterBreak="0">
    <w:nsid w:val="731E25EE"/>
    <w:multiLevelType w:val="multilevel"/>
    <w:tmpl w:val="08FE3D24"/>
    <w:lvl w:ilvl="0">
      <w:start w:val="1"/>
      <w:numFmt w:val="decimal"/>
      <w:lvlText w:val="%1)"/>
      <w:lvlJc w:val="left"/>
      <w:pPr>
        <w:tabs>
          <w:tab w:val="num" w:pos="2355"/>
        </w:tabs>
        <w:ind w:left="2355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4" w15:restartNumberingAfterBreak="0">
    <w:nsid w:val="73F24971"/>
    <w:multiLevelType w:val="multilevel"/>
    <w:tmpl w:val="5448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245649">
    <w:abstractNumId w:val="8"/>
  </w:num>
  <w:num w:numId="2" w16cid:durableId="299959704">
    <w:abstractNumId w:val="5"/>
  </w:num>
  <w:num w:numId="3" w16cid:durableId="6567380">
    <w:abstractNumId w:val="23"/>
  </w:num>
  <w:num w:numId="4" w16cid:durableId="1169442532">
    <w:abstractNumId w:val="11"/>
  </w:num>
  <w:num w:numId="5" w16cid:durableId="305016464">
    <w:abstractNumId w:val="22"/>
  </w:num>
  <w:num w:numId="6" w16cid:durableId="92478021">
    <w:abstractNumId w:val="10"/>
  </w:num>
  <w:num w:numId="7" w16cid:durableId="1119840793">
    <w:abstractNumId w:val="13"/>
  </w:num>
  <w:num w:numId="8" w16cid:durableId="1401060126">
    <w:abstractNumId w:val="15"/>
  </w:num>
  <w:num w:numId="9" w16cid:durableId="1638805014">
    <w:abstractNumId w:val="9"/>
  </w:num>
  <w:num w:numId="10" w16cid:durableId="979530655">
    <w:abstractNumId w:val="0"/>
  </w:num>
  <w:num w:numId="11" w16cid:durableId="1441411402">
    <w:abstractNumId w:val="16"/>
  </w:num>
  <w:num w:numId="12" w16cid:durableId="508522566">
    <w:abstractNumId w:val="20"/>
  </w:num>
  <w:num w:numId="13" w16cid:durableId="1439451947">
    <w:abstractNumId w:val="12"/>
  </w:num>
  <w:num w:numId="14" w16cid:durableId="88939045">
    <w:abstractNumId w:val="7"/>
  </w:num>
  <w:num w:numId="15" w16cid:durableId="890505295">
    <w:abstractNumId w:val="1"/>
  </w:num>
  <w:num w:numId="16" w16cid:durableId="419183834">
    <w:abstractNumId w:val="19"/>
  </w:num>
  <w:num w:numId="17" w16cid:durableId="1011302918">
    <w:abstractNumId w:val="17"/>
  </w:num>
  <w:num w:numId="18" w16cid:durableId="652635786">
    <w:abstractNumId w:val="21"/>
  </w:num>
  <w:num w:numId="19" w16cid:durableId="1918634576">
    <w:abstractNumId w:val="3"/>
  </w:num>
  <w:num w:numId="20" w16cid:durableId="587349794">
    <w:abstractNumId w:val="14"/>
  </w:num>
  <w:num w:numId="21" w16cid:durableId="947928996">
    <w:abstractNumId w:val="24"/>
  </w:num>
  <w:num w:numId="22" w16cid:durableId="1129740333">
    <w:abstractNumId w:val="18"/>
  </w:num>
  <w:num w:numId="23" w16cid:durableId="883103099">
    <w:abstractNumId w:val="2"/>
  </w:num>
  <w:num w:numId="24" w16cid:durableId="863177020">
    <w:abstractNumId w:val="4"/>
  </w:num>
  <w:num w:numId="25" w16cid:durableId="16724879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AE2"/>
    <w:rsid w:val="00001C48"/>
    <w:rsid w:val="0000612D"/>
    <w:rsid w:val="00006A2F"/>
    <w:rsid w:val="00006B9C"/>
    <w:rsid w:val="00011CDD"/>
    <w:rsid w:val="00012769"/>
    <w:rsid w:val="00016CC6"/>
    <w:rsid w:val="000229DC"/>
    <w:rsid w:val="00023D3B"/>
    <w:rsid w:val="00031E09"/>
    <w:rsid w:val="0003270F"/>
    <w:rsid w:val="0003403D"/>
    <w:rsid w:val="000344B1"/>
    <w:rsid w:val="00035DE9"/>
    <w:rsid w:val="00036A3A"/>
    <w:rsid w:val="00037B88"/>
    <w:rsid w:val="0004064C"/>
    <w:rsid w:val="000429AB"/>
    <w:rsid w:val="000442C0"/>
    <w:rsid w:val="00047AAA"/>
    <w:rsid w:val="00050B85"/>
    <w:rsid w:val="000532EA"/>
    <w:rsid w:val="00055F1D"/>
    <w:rsid w:val="00057BAF"/>
    <w:rsid w:val="0006192B"/>
    <w:rsid w:val="0006330D"/>
    <w:rsid w:val="00065BDA"/>
    <w:rsid w:val="000669F0"/>
    <w:rsid w:val="000709B0"/>
    <w:rsid w:val="00071389"/>
    <w:rsid w:val="00071BF5"/>
    <w:rsid w:val="000721A5"/>
    <w:rsid w:val="0007366F"/>
    <w:rsid w:val="00074995"/>
    <w:rsid w:val="00077916"/>
    <w:rsid w:val="00077D01"/>
    <w:rsid w:val="0008069B"/>
    <w:rsid w:val="00081B2E"/>
    <w:rsid w:val="00081D0B"/>
    <w:rsid w:val="00083871"/>
    <w:rsid w:val="00083DFB"/>
    <w:rsid w:val="00086DCC"/>
    <w:rsid w:val="00090EDA"/>
    <w:rsid w:val="00093B4F"/>
    <w:rsid w:val="00095EF7"/>
    <w:rsid w:val="000A0D08"/>
    <w:rsid w:val="000A0F47"/>
    <w:rsid w:val="000A11DE"/>
    <w:rsid w:val="000A16A2"/>
    <w:rsid w:val="000A456B"/>
    <w:rsid w:val="000A463D"/>
    <w:rsid w:val="000B016F"/>
    <w:rsid w:val="000B1F88"/>
    <w:rsid w:val="000B72AC"/>
    <w:rsid w:val="000C13EC"/>
    <w:rsid w:val="000C1C90"/>
    <w:rsid w:val="000C4024"/>
    <w:rsid w:val="000C607E"/>
    <w:rsid w:val="000C6195"/>
    <w:rsid w:val="000C64A1"/>
    <w:rsid w:val="000D1445"/>
    <w:rsid w:val="000D28D8"/>
    <w:rsid w:val="000D5427"/>
    <w:rsid w:val="000D5C31"/>
    <w:rsid w:val="000D60C6"/>
    <w:rsid w:val="000D69A4"/>
    <w:rsid w:val="000E0AF7"/>
    <w:rsid w:val="000E19D6"/>
    <w:rsid w:val="000E20BA"/>
    <w:rsid w:val="000E33E1"/>
    <w:rsid w:val="000E38B9"/>
    <w:rsid w:val="000E3E5B"/>
    <w:rsid w:val="000E500B"/>
    <w:rsid w:val="000E5504"/>
    <w:rsid w:val="000E5ACE"/>
    <w:rsid w:val="000F108C"/>
    <w:rsid w:val="000F1230"/>
    <w:rsid w:val="000F353C"/>
    <w:rsid w:val="000F3CFC"/>
    <w:rsid w:val="000F5D65"/>
    <w:rsid w:val="000F5E3C"/>
    <w:rsid w:val="000F6182"/>
    <w:rsid w:val="00100BDE"/>
    <w:rsid w:val="001021BD"/>
    <w:rsid w:val="00102CE7"/>
    <w:rsid w:val="00102DA6"/>
    <w:rsid w:val="0010447E"/>
    <w:rsid w:val="001047C6"/>
    <w:rsid w:val="001063C8"/>
    <w:rsid w:val="00110575"/>
    <w:rsid w:val="00112E69"/>
    <w:rsid w:val="00114A3F"/>
    <w:rsid w:val="001151E7"/>
    <w:rsid w:val="001155D9"/>
    <w:rsid w:val="001164C0"/>
    <w:rsid w:val="00120951"/>
    <w:rsid w:val="00120D61"/>
    <w:rsid w:val="00122661"/>
    <w:rsid w:val="00135EC0"/>
    <w:rsid w:val="00141FE0"/>
    <w:rsid w:val="00143129"/>
    <w:rsid w:val="00147B25"/>
    <w:rsid w:val="0015004C"/>
    <w:rsid w:val="0015022F"/>
    <w:rsid w:val="00153599"/>
    <w:rsid w:val="001571C3"/>
    <w:rsid w:val="00162C12"/>
    <w:rsid w:val="0016439E"/>
    <w:rsid w:val="00165441"/>
    <w:rsid w:val="00171DC4"/>
    <w:rsid w:val="00171FEB"/>
    <w:rsid w:val="00172523"/>
    <w:rsid w:val="00173886"/>
    <w:rsid w:val="00173BF8"/>
    <w:rsid w:val="00174341"/>
    <w:rsid w:val="00177628"/>
    <w:rsid w:val="00180044"/>
    <w:rsid w:val="001800AA"/>
    <w:rsid w:val="00181049"/>
    <w:rsid w:val="001818FF"/>
    <w:rsid w:val="00184573"/>
    <w:rsid w:val="001913CD"/>
    <w:rsid w:val="00195DB3"/>
    <w:rsid w:val="00196260"/>
    <w:rsid w:val="00196A4F"/>
    <w:rsid w:val="001A7D2D"/>
    <w:rsid w:val="001B1DC2"/>
    <w:rsid w:val="001B44C2"/>
    <w:rsid w:val="001B6285"/>
    <w:rsid w:val="001B6409"/>
    <w:rsid w:val="001B6E9E"/>
    <w:rsid w:val="001C1027"/>
    <w:rsid w:val="001C3795"/>
    <w:rsid w:val="001D0833"/>
    <w:rsid w:val="001D2A13"/>
    <w:rsid w:val="001D4E95"/>
    <w:rsid w:val="001E2176"/>
    <w:rsid w:val="001E2209"/>
    <w:rsid w:val="001E4390"/>
    <w:rsid w:val="001E546D"/>
    <w:rsid w:val="001F1231"/>
    <w:rsid w:val="001F271C"/>
    <w:rsid w:val="001F3EA7"/>
    <w:rsid w:val="001F7B9F"/>
    <w:rsid w:val="00200D9B"/>
    <w:rsid w:val="0020174D"/>
    <w:rsid w:val="002020B1"/>
    <w:rsid w:val="00204DA0"/>
    <w:rsid w:val="00206564"/>
    <w:rsid w:val="00206929"/>
    <w:rsid w:val="00206ECD"/>
    <w:rsid w:val="00207C93"/>
    <w:rsid w:val="00214CE1"/>
    <w:rsid w:val="00223BF2"/>
    <w:rsid w:val="002319C2"/>
    <w:rsid w:val="00231A23"/>
    <w:rsid w:val="0023468F"/>
    <w:rsid w:val="0023522D"/>
    <w:rsid w:val="00235D1A"/>
    <w:rsid w:val="00236DBD"/>
    <w:rsid w:val="002402CA"/>
    <w:rsid w:val="002405EC"/>
    <w:rsid w:val="0024182F"/>
    <w:rsid w:val="00241CDA"/>
    <w:rsid w:val="00241CE7"/>
    <w:rsid w:val="00244309"/>
    <w:rsid w:val="002460C9"/>
    <w:rsid w:val="002469E5"/>
    <w:rsid w:val="00247485"/>
    <w:rsid w:val="00251413"/>
    <w:rsid w:val="00253B1A"/>
    <w:rsid w:val="00253E38"/>
    <w:rsid w:val="00254976"/>
    <w:rsid w:val="0025614D"/>
    <w:rsid w:val="002564D7"/>
    <w:rsid w:val="0025734C"/>
    <w:rsid w:val="00261DCC"/>
    <w:rsid w:val="0027082A"/>
    <w:rsid w:val="0027304E"/>
    <w:rsid w:val="00274F74"/>
    <w:rsid w:val="00276D3E"/>
    <w:rsid w:val="00277955"/>
    <w:rsid w:val="00280349"/>
    <w:rsid w:val="00282A9A"/>
    <w:rsid w:val="00284057"/>
    <w:rsid w:val="00284DA3"/>
    <w:rsid w:val="002874A2"/>
    <w:rsid w:val="00291D06"/>
    <w:rsid w:val="002927E5"/>
    <w:rsid w:val="00292A52"/>
    <w:rsid w:val="00293C4F"/>
    <w:rsid w:val="00294293"/>
    <w:rsid w:val="0029595B"/>
    <w:rsid w:val="00295FCB"/>
    <w:rsid w:val="0029667C"/>
    <w:rsid w:val="00296744"/>
    <w:rsid w:val="002A22A9"/>
    <w:rsid w:val="002A5862"/>
    <w:rsid w:val="002A609D"/>
    <w:rsid w:val="002A6DF0"/>
    <w:rsid w:val="002B57A5"/>
    <w:rsid w:val="002B62E2"/>
    <w:rsid w:val="002B6E20"/>
    <w:rsid w:val="002B79D2"/>
    <w:rsid w:val="002C3352"/>
    <w:rsid w:val="002C3D8C"/>
    <w:rsid w:val="002C522B"/>
    <w:rsid w:val="002C68C5"/>
    <w:rsid w:val="002C7956"/>
    <w:rsid w:val="002C7CAF"/>
    <w:rsid w:val="002D1A08"/>
    <w:rsid w:val="002D38CB"/>
    <w:rsid w:val="002D4DEC"/>
    <w:rsid w:val="002D53B5"/>
    <w:rsid w:val="002D6978"/>
    <w:rsid w:val="002E28D6"/>
    <w:rsid w:val="002E2BAE"/>
    <w:rsid w:val="002E52BE"/>
    <w:rsid w:val="002E7B15"/>
    <w:rsid w:val="002E7DE8"/>
    <w:rsid w:val="002F277D"/>
    <w:rsid w:val="002F309E"/>
    <w:rsid w:val="002F329E"/>
    <w:rsid w:val="002F3862"/>
    <w:rsid w:val="002F4566"/>
    <w:rsid w:val="002F55BF"/>
    <w:rsid w:val="002F59C5"/>
    <w:rsid w:val="00301519"/>
    <w:rsid w:val="00301B06"/>
    <w:rsid w:val="003025F1"/>
    <w:rsid w:val="00302A62"/>
    <w:rsid w:val="00302EF8"/>
    <w:rsid w:val="0030419D"/>
    <w:rsid w:val="003059CD"/>
    <w:rsid w:val="00306C77"/>
    <w:rsid w:val="003076ED"/>
    <w:rsid w:val="00310F45"/>
    <w:rsid w:val="00314CB3"/>
    <w:rsid w:val="00315059"/>
    <w:rsid w:val="00315281"/>
    <w:rsid w:val="003153CE"/>
    <w:rsid w:val="003160E3"/>
    <w:rsid w:val="0031772B"/>
    <w:rsid w:val="00321FB2"/>
    <w:rsid w:val="00330189"/>
    <w:rsid w:val="00335DC3"/>
    <w:rsid w:val="0034040E"/>
    <w:rsid w:val="003411C0"/>
    <w:rsid w:val="00342C42"/>
    <w:rsid w:val="003533D9"/>
    <w:rsid w:val="00353C0E"/>
    <w:rsid w:val="00354421"/>
    <w:rsid w:val="00357679"/>
    <w:rsid w:val="00357707"/>
    <w:rsid w:val="0036120C"/>
    <w:rsid w:val="00362D53"/>
    <w:rsid w:val="00363ED6"/>
    <w:rsid w:val="003655FD"/>
    <w:rsid w:val="00372636"/>
    <w:rsid w:val="00373FF9"/>
    <w:rsid w:val="003777C3"/>
    <w:rsid w:val="00377918"/>
    <w:rsid w:val="00381C2E"/>
    <w:rsid w:val="00385F32"/>
    <w:rsid w:val="00393C33"/>
    <w:rsid w:val="003A3DC4"/>
    <w:rsid w:val="003A599B"/>
    <w:rsid w:val="003A7C65"/>
    <w:rsid w:val="003B62A7"/>
    <w:rsid w:val="003B726C"/>
    <w:rsid w:val="003C5E90"/>
    <w:rsid w:val="003D5567"/>
    <w:rsid w:val="003D5C22"/>
    <w:rsid w:val="003E0028"/>
    <w:rsid w:val="003E2696"/>
    <w:rsid w:val="003E3266"/>
    <w:rsid w:val="003E5582"/>
    <w:rsid w:val="003F1628"/>
    <w:rsid w:val="003F2537"/>
    <w:rsid w:val="003F6A72"/>
    <w:rsid w:val="003F7DC4"/>
    <w:rsid w:val="0040374B"/>
    <w:rsid w:val="00404FEA"/>
    <w:rsid w:val="004076A9"/>
    <w:rsid w:val="00407B3A"/>
    <w:rsid w:val="00411EA7"/>
    <w:rsid w:val="00416CB1"/>
    <w:rsid w:val="00416FF0"/>
    <w:rsid w:val="00421E38"/>
    <w:rsid w:val="004225A6"/>
    <w:rsid w:val="004225C6"/>
    <w:rsid w:val="00423C5A"/>
    <w:rsid w:val="00425DC2"/>
    <w:rsid w:val="00426C4A"/>
    <w:rsid w:val="00430018"/>
    <w:rsid w:val="00431F50"/>
    <w:rsid w:val="004365B3"/>
    <w:rsid w:val="0044240F"/>
    <w:rsid w:val="004438B9"/>
    <w:rsid w:val="004450B3"/>
    <w:rsid w:val="004528B2"/>
    <w:rsid w:val="00453822"/>
    <w:rsid w:val="00457243"/>
    <w:rsid w:val="00463F7D"/>
    <w:rsid w:val="004662C4"/>
    <w:rsid w:val="00470640"/>
    <w:rsid w:val="0047128B"/>
    <w:rsid w:val="004731B7"/>
    <w:rsid w:val="004733D5"/>
    <w:rsid w:val="004769AF"/>
    <w:rsid w:val="00482D56"/>
    <w:rsid w:val="00483228"/>
    <w:rsid w:val="00484E01"/>
    <w:rsid w:val="00486BF1"/>
    <w:rsid w:val="00490435"/>
    <w:rsid w:val="004918CA"/>
    <w:rsid w:val="0049300F"/>
    <w:rsid w:val="0049567F"/>
    <w:rsid w:val="00496112"/>
    <w:rsid w:val="00496DC2"/>
    <w:rsid w:val="004A0840"/>
    <w:rsid w:val="004A0A10"/>
    <w:rsid w:val="004A3773"/>
    <w:rsid w:val="004B1CE8"/>
    <w:rsid w:val="004B387E"/>
    <w:rsid w:val="004B458D"/>
    <w:rsid w:val="004B5192"/>
    <w:rsid w:val="004C57EA"/>
    <w:rsid w:val="004C7A2F"/>
    <w:rsid w:val="004D0B69"/>
    <w:rsid w:val="004D44B2"/>
    <w:rsid w:val="004D64E1"/>
    <w:rsid w:val="004D7C01"/>
    <w:rsid w:val="004E1A95"/>
    <w:rsid w:val="004E549F"/>
    <w:rsid w:val="004F643D"/>
    <w:rsid w:val="004F6DF6"/>
    <w:rsid w:val="004F766F"/>
    <w:rsid w:val="00500E73"/>
    <w:rsid w:val="00503C6D"/>
    <w:rsid w:val="00506388"/>
    <w:rsid w:val="00506BC0"/>
    <w:rsid w:val="00521C84"/>
    <w:rsid w:val="00522D71"/>
    <w:rsid w:val="00523131"/>
    <w:rsid w:val="00525065"/>
    <w:rsid w:val="0053060F"/>
    <w:rsid w:val="005323D0"/>
    <w:rsid w:val="00532812"/>
    <w:rsid w:val="0053487F"/>
    <w:rsid w:val="005415E3"/>
    <w:rsid w:val="00543EFF"/>
    <w:rsid w:val="00543FDA"/>
    <w:rsid w:val="00545B89"/>
    <w:rsid w:val="005466B1"/>
    <w:rsid w:val="005514DA"/>
    <w:rsid w:val="00560178"/>
    <w:rsid w:val="005622C7"/>
    <w:rsid w:val="00563901"/>
    <w:rsid w:val="00564D47"/>
    <w:rsid w:val="00570D00"/>
    <w:rsid w:val="00571009"/>
    <w:rsid w:val="005748ED"/>
    <w:rsid w:val="00577C21"/>
    <w:rsid w:val="00581217"/>
    <w:rsid w:val="00585299"/>
    <w:rsid w:val="00585430"/>
    <w:rsid w:val="00587312"/>
    <w:rsid w:val="00587EEC"/>
    <w:rsid w:val="00590EAD"/>
    <w:rsid w:val="0059428C"/>
    <w:rsid w:val="005948C7"/>
    <w:rsid w:val="0059500B"/>
    <w:rsid w:val="005972DA"/>
    <w:rsid w:val="00597B6D"/>
    <w:rsid w:val="005A1425"/>
    <w:rsid w:val="005A3451"/>
    <w:rsid w:val="005A3F96"/>
    <w:rsid w:val="005A43BC"/>
    <w:rsid w:val="005A4555"/>
    <w:rsid w:val="005A5087"/>
    <w:rsid w:val="005A5C87"/>
    <w:rsid w:val="005B03A2"/>
    <w:rsid w:val="005B1860"/>
    <w:rsid w:val="005B2F56"/>
    <w:rsid w:val="005B3853"/>
    <w:rsid w:val="005B5AF7"/>
    <w:rsid w:val="005B68C1"/>
    <w:rsid w:val="005C00A1"/>
    <w:rsid w:val="005C3976"/>
    <w:rsid w:val="005C3C5F"/>
    <w:rsid w:val="005C4765"/>
    <w:rsid w:val="005C4794"/>
    <w:rsid w:val="005D31D8"/>
    <w:rsid w:val="005D3222"/>
    <w:rsid w:val="005D404B"/>
    <w:rsid w:val="005D52ED"/>
    <w:rsid w:val="005E3259"/>
    <w:rsid w:val="005E4A4C"/>
    <w:rsid w:val="005E4C33"/>
    <w:rsid w:val="005E707C"/>
    <w:rsid w:val="005F02A1"/>
    <w:rsid w:val="005F05EE"/>
    <w:rsid w:val="005F19E9"/>
    <w:rsid w:val="005F6B58"/>
    <w:rsid w:val="005F7553"/>
    <w:rsid w:val="005F773E"/>
    <w:rsid w:val="005F7869"/>
    <w:rsid w:val="00601291"/>
    <w:rsid w:val="0060211A"/>
    <w:rsid w:val="00602B08"/>
    <w:rsid w:val="00606177"/>
    <w:rsid w:val="006078DC"/>
    <w:rsid w:val="0061248D"/>
    <w:rsid w:val="00612B0F"/>
    <w:rsid w:val="00612FBE"/>
    <w:rsid w:val="0061554E"/>
    <w:rsid w:val="00616E6A"/>
    <w:rsid w:val="0061764D"/>
    <w:rsid w:val="006176A4"/>
    <w:rsid w:val="00620110"/>
    <w:rsid w:val="00621A0E"/>
    <w:rsid w:val="006230F7"/>
    <w:rsid w:val="00624EE8"/>
    <w:rsid w:val="006301F0"/>
    <w:rsid w:val="00632256"/>
    <w:rsid w:val="00633954"/>
    <w:rsid w:val="00640765"/>
    <w:rsid w:val="00641875"/>
    <w:rsid w:val="00641A0E"/>
    <w:rsid w:val="00642EE7"/>
    <w:rsid w:val="006505BA"/>
    <w:rsid w:val="00655850"/>
    <w:rsid w:val="00656525"/>
    <w:rsid w:val="00660F5B"/>
    <w:rsid w:val="00663A27"/>
    <w:rsid w:val="00663A3B"/>
    <w:rsid w:val="00664786"/>
    <w:rsid w:val="00667298"/>
    <w:rsid w:val="006702E7"/>
    <w:rsid w:val="0067033D"/>
    <w:rsid w:val="00670CA0"/>
    <w:rsid w:val="006738E9"/>
    <w:rsid w:val="0067393F"/>
    <w:rsid w:val="00673FDB"/>
    <w:rsid w:val="006744EA"/>
    <w:rsid w:val="006747DF"/>
    <w:rsid w:val="00676411"/>
    <w:rsid w:val="006765E7"/>
    <w:rsid w:val="00677DC0"/>
    <w:rsid w:val="006809CF"/>
    <w:rsid w:val="00682D0C"/>
    <w:rsid w:val="006836C0"/>
    <w:rsid w:val="006846DC"/>
    <w:rsid w:val="00687C43"/>
    <w:rsid w:val="006925AE"/>
    <w:rsid w:val="006961F1"/>
    <w:rsid w:val="0069671B"/>
    <w:rsid w:val="006A27E5"/>
    <w:rsid w:val="006A47A1"/>
    <w:rsid w:val="006A58F9"/>
    <w:rsid w:val="006B480B"/>
    <w:rsid w:val="006B4B21"/>
    <w:rsid w:val="006C025C"/>
    <w:rsid w:val="006C66AA"/>
    <w:rsid w:val="006D6325"/>
    <w:rsid w:val="006D6970"/>
    <w:rsid w:val="006D6FD1"/>
    <w:rsid w:val="006E1447"/>
    <w:rsid w:val="006E3772"/>
    <w:rsid w:val="006E46A4"/>
    <w:rsid w:val="006E54AB"/>
    <w:rsid w:val="006E74FC"/>
    <w:rsid w:val="006F1258"/>
    <w:rsid w:val="006F7B4E"/>
    <w:rsid w:val="006F7BDC"/>
    <w:rsid w:val="0070402D"/>
    <w:rsid w:val="00704056"/>
    <w:rsid w:val="007051EA"/>
    <w:rsid w:val="007079CF"/>
    <w:rsid w:val="00710FB6"/>
    <w:rsid w:val="00714462"/>
    <w:rsid w:val="00720017"/>
    <w:rsid w:val="007205BB"/>
    <w:rsid w:val="0072082C"/>
    <w:rsid w:val="007213C3"/>
    <w:rsid w:val="00721473"/>
    <w:rsid w:val="00721BC9"/>
    <w:rsid w:val="00721F1E"/>
    <w:rsid w:val="00723498"/>
    <w:rsid w:val="007237D5"/>
    <w:rsid w:val="00724EC7"/>
    <w:rsid w:val="0072784C"/>
    <w:rsid w:val="00727ED7"/>
    <w:rsid w:val="007346BE"/>
    <w:rsid w:val="007366D8"/>
    <w:rsid w:val="00736745"/>
    <w:rsid w:val="0074010D"/>
    <w:rsid w:val="00741924"/>
    <w:rsid w:val="007422B2"/>
    <w:rsid w:val="00751445"/>
    <w:rsid w:val="00753243"/>
    <w:rsid w:val="00753AFC"/>
    <w:rsid w:val="00754749"/>
    <w:rsid w:val="0075590E"/>
    <w:rsid w:val="00757CD5"/>
    <w:rsid w:val="00761F7A"/>
    <w:rsid w:val="00764544"/>
    <w:rsid w:val="00766EBC"/>
    <w:rsid w:val="00771450"/>
    <w:rsid w:val="0077285F"/>
    <w:rsid w:val="007734DA"/>
    <w:rsid w:val="00774C8C"/>
    <w:rsid w:val="00776E70"/>
    <w:rsid w:val="007815C0"/>
    <w:rsid w:val="0078548B"/>
    <w:rsid w:val="00786773"/>
    <w:rsid w:val="007868BF"/>
    <w:rsid w:val="0079182C"/>
    <w:rsid w:val="00793569"/>
    <w:rsid w:val="00797CA3"/>
    <w:rsid w:val="007A1C1F"/>
    <w:rsid w:val="007A267B"/>
    <w:rsid w:val="007A3C1C"/>
    <w:rsid w:val="007A534D"/>
    <w:rsid w:val="007A74F3"/>
    <w:rsid w:val="007B1694"/>
    <w:rsid w:val="007B2FB3"/>
    <w:rsid w:val="007B6787"/>
    <w:rsid w:val="007B7424"/>
    <w:rsid w:val="007B7954"/>
    <w:rsid w:val="007C24F5"/>
    <w:rsid w:val="007C3A92"/>
    <w:rsid w:val="007C45D0"/>
    <w:rsid w:val="007C4C2E"/>
    <w:rsid w:val="007C6EA2"/>
    <w:rsid w:val="007D0E0C"/>
    <w:rsid w:val="007D55CD"/>
    <w:rsid w:val="007D67BC"/>
    <w:rsid w:val="007D6EEA"/>
    <w:rsid w:val="007D795D"/>
    <w:rsid w:val="007E03B3"/>
    <w:rsid w:val="007E1202"/>
    <w:rsid w:val="007E1958"/>
    <w:rsid w:val="007E3735"/>
    <w:rsid w:val="007E7B88"/>
    <w:rsid w:val="007F206D"/>
    <w:rsid w:val="007F3610"/>
    <w:rsid w:val="007F4B31"/>
    <w:rsid w:val="00800BD5"/>
    <w:rsid w:val="00802EF5"/>
    <w:rsid w:val="0081017E"/>
    <w:rsid w:val="008108E4"/>
    <w:rsid w:val="00811AB4"/>
    <w:rsid w:val="00815365"/>
    <w:rsid w:val="00815BC5"/>
    <w:rsid w:val="00816718"/>
    <w:rsid w:val="0081756D"/>
    <w:rsid w:val="008179A7"/>
    <w:rsid w:val="00821EAB"/>
    <w:rsid w:val="00822A6F"/>
    <w:rsid w:val="008238C3"/>
    <w:rsid w:val="008303CA"/>
    <w:rsid w:val="008321BB"/>
    <w:rsid w:val="00833D60"/>
    <w:rsid w:val="00834237"/>
    <w:rsid w:val="00836A6F"/>
    <w:rsid w:val="00836E0E"/>
    <w:rsid w:val="008452E4"/>
    <w:rsid w:val="00845843"/>
    <w:rsid w:val="00846E26"/>
    <w:rsid w:val="00850D0A"/>
    <w:rsid w:val="00853662"/>
    <w:rsid w:val="0085466B"/>
    <w:rsid w:val="0085482D"/>
    <w:rsid w:val="008548CE"/>
    <w:rsid w:val="00855DDF"/>
    <w:rsid w:val="00857E1C"/>
    <w:rsid w:val="00857FC3"/>
    <w:rsid w:val="00861D6D"/>
    <w:rsid w:val="00863269"/>
    <w:rsid w:val="00864871"/>
    <w:rsid w:val="0086582B"/>
    <w:rsid w:val="008704AB"/>
    <w:rsid w:val="008753FC"/>
    <w:rsid w:val="008803BD"/>
    <w:rsid w:val="00881078"/>
    <w:rsid w:val="008824A0"/>
    <w:rsid w:val="00882F07"/>
    <w:rsid w:val="00882F49"/>
    <w:rsid w:val="0088378C"/>
    <w:rsid w:val="00883F82"/>
    <w:rsid w:val="008859C2"/>
    <w:rsid w:val="0088625B"/>
    <w:rsid w:val="00890CB0"/>
    <w:rsid w:val="008948CB"/>
    <w:rsid w:val="00896750"/>
    <w:rsid w:val="008974EF"/>
    <w:rsid w:val="00897A01"/>
    <w:rsid w:val="008A6658"/>
    <w:rsid w:val="008B2AE9"/>
    <w:rsid w:val="008B2D3A"/>
    <w:rsid w:val="008B52F6"/>
    <w:rsid w:val="008B5FCE"/>
    <w:rsid w:val="008C0AE3"/>
    <w:rsid w:val="008C1F94"/>
    <w:rsid w:val="008C3D2E"/>
    <w:rsid w:val="008C5E71"/>
    <w:rsid w:val="008D05C3"/>
    <w:rsid w:val="008D5BE5"/>
    <w:rsid w:val="008E4CA9"/>
    <w:rsid w:val="008E62DD"/>
    <w:rsid w:val="008F2B9E"/>
    <w:rsid w:val="008F33AF"/>
    <w:rsid w:val="008F6315"/>
    <w:rsid w:val="008F7A4E"/>
    <w:rsid w:val="00901DAA"/>
    <w:rsid w:val="00903365"/>
    <w:rsid w:val="00904903"/>
    <w:rsid w:val="00905344"/>
    <w:rsid w:val="009110F8"/>
    <w:rsid w:val="009134E1"/>
    <w:rsid w:val="00913785"/>
    <w:rsid w:val="00925ECF"/>
    <w:rsid w:val="009276C3"/>
    <w:rsid w:val="0093312D"/>
    <w:rsid w:val="009352CF"/>
    <w:rsid w:val="00936FA3"/>
    <w:rsid w:val="009425ED"/>
    <w:rsid w:val="0095202B"/>
    <w:rsid w:val="0095369C"/>
    <w:rsid w:val="009551F4"/>
    <w:rsid w:val="00956C40"/>
    <w:rsid w:val="00963E6E"/>
    <w:rsid w:val="00964B86"/>
    <w:rsid w:val="00965302"/>
    <w:rsid w:val="0097489B"/>
    <w:rsid w:val="00976458"/>
    <w:rsid w:val="0098046B"/>
    <w:rsid w:val="009806BB"/>
    <w:rsid w:val="00981CBA"/>
    <w:rsid w:val="009829FB"/>
    <w:rsid w:val="00982EA1"/>
    <w:rsid w:val="0098637B"/>
    <w:rsid w:val="00990BE2"/>
    <w:rsid w:val="00995828"/>
    <w:rsid w:val="0099749E"/>
    <w:rsid w:val="009A188F"/>
    <w:rsid w:val="009A27EB"/>
    <w:rsid w:val="009A2AD1"/>
    <w:rsid w:val="009A32B9"/>
    <w:rsid w:val="009A38AA"/>
    <w:rsid w:val="009A4E7C"/>
    <w:rsid w:val="009A55AF"/>
    <w:rsid w:val="009A6E6B"/>
    <w:rsid w:val="009B0916"/>
    <w:rsid w:val="009B0FF5"/>
    <w:rsid w:val="009B1CB2"/>
    <w:rsid w:val="009B2D50"/>
    <w:rsid w:val="009B374D"/>
    <w:rsid w:val="009B3B20"/>
    <w:rsid w:val="009C2B96"/>
    <w:rsid w:val="009C4639"/>
    <w:rsid w:val="009C566C"/>
    <w:rsid w:val="009D0001"/>
    <w:rsid w:val="009D282F"/>
    <w:rsid w:val="009E2961"/>
    <w:rsid w:val="009E2971"/>
    <w:rsid w:val="009E5FF6"/>
    <w:rsid w:val="009E7AD9"/>
    <w:rsid w:val="009F0C38"/>
    <w:rsid w:val="009F0F71"/>
    <w:rsid w:val="009F34E2"/>
    <w:rsid w:val="009F4A73"/>
    <w:rsid w:val="009F4CC7"/>
    <w:rsid w:val="009F74E1"/>
    <w:rsid w:val="009F756C"/>
    <w:rsid w:val="00A01DFE"/>
    <w:rsid w:val="00A0331C"/>
    <w:rsid w:val="00A06559"/>
    <w:rsid w:val="00A101EB"/>
    <w:rsid w:val="00A13185"/>
    <w:rsid w:val="00A153C5"/>
    <w:rsid w:val="00A208B5"/>
    <w:rsid w:val="00A24295"/>
    <w:rsid w:val="00A27927"/>
    <w:rsid w:val="00A30B4C"/>
    <w:rsid w:val="00A34724"/>
    <w:rsid w:val="00A35279"/>
    <w:rsid w:val="00A35B9B"/>
    <w:rsid w:val="00A37101"/>
    <w:rsid w:val="00A3747E"/>
    <w:rsid w:val="00A413EF"/>
    <w:rsid w:val="00A436E3"/>
    <w:rsid w:val="00A444D1"/>
    <w:rsid w:val="00A447A2"/>
    <w:rsid w:val="00A44FEB"/>
    <w:rsid w:val="00A45552"/>
    <w:rsid w:val="00A50D31"/>
    <w:rsid w:val="00A51A59"/>
    <w:rsid w:val="00A5255F"/>
    <w:rsid w:val="00A54615"/>
    <w:rsid w:val="00A60A45"/>
    <w:rsid w:val="00A61191"/>
    <w:rsid w:val="00A64DAF"/>
    <w:rsid w:val="00A65332"/>
    <w:rsid w:val="00A81E82"/>
    <w:rsid w:val="00A836CF"/>
    <w:rsid w:val="00A848EC"/>
    <w:rsid w:val="00A857C1"/>
    <w:rsid w:val="00A85928"/>
    <w:rsid w:val="00A91D27"/>
    <w:rsid w:val="00A9670A"/>
    <w:rsid w:val="00AA1543"/>
    <w:rsid w:val="00AA1C04"/>
    <w:rsid w:val="00AA2A13"/>
    <w:rsid w:val="00AA3B5A"/>
    <w:rsid w:val="00AA3CB6"/>
    <w:rsid w:val="00AA43B6"/>
    <w:rsid w:val="00AA5098"/>
    <w:rsid w:val="00AA5BA2"/>
    <w:rsid w:val="00AA6709"/>
    <w:rsid w:val="00AB3330"/>
    <w:rsid w:val="00AB3444"/>
    <w:rsid w:val="00AB570B"/>
    <w:rsid w:val="00AB5899"/>
    <w:rsid w:val="00AB5AE2"/>
    <w:rsid w:val="00AB6169"/>
    <w:rsid w:val="00AB7761"/>
    <w:rsid w:val="00AC0155"/>
    <w:rsid w:val="00AC07A8"/>
    <w:rsid w:val="00AC4ADD"/>
    <w:rsid w:val="00AC5D84"/>
    <w:rsid w:val="00AD194B"/>
    <w:rsid w:val="00AD386A"/>
    <w:rsid w:val="00AD6651"/>
    <w:rsid w:val="00AD7531"/>
    <w:rsid w:val="00AE0CDF"/>
    <w:rsid w:val="00AE4D50"/>
    <w:rsid w:val="00AE5D8F"/>
    <w:rsid w:val="00B008B6"/>
    <w:rsid w:val="00B01CE7"/>
    <w:rsid w:val="00B02441"/>
    <w:rsid w:val="00B150A8"/>
    <w:rsid w:val="00B16524"/>
    <w:rsid w:val="00B1667E"/>
    <w:rsid w:val="00B2066B"/>
    <w:rsid w:val="00B22D19"/>
    <w:rsid w:val="00B2370F"/>
    <w:rsid w:val="00B23F23"/>
    <w:rsid w:val="00B23F8A"/>
    <w:rsid w:val="00B25B44"/>
    <w:rsid w:val="00B32DDF"/>
    <w:rsid w:val="00B34963"/>
    <w:rsid w:val="00B37E48"/>
    <w:rsid w:val="00B42969"/>
    <w:rsid w:val="00B43340"/>
    <w:rsid w:val="00B43AE2"/>
    <w:rsid w:val="00B4644B"/>
    <w:rsid w:val="00B50EC4"/>
    <w:rsid w:val="00B52BBD"/>
    <w:rsid w:val="00B60818"/>
    <w:rsid w:val="00B6099B"/>
    <w:rsid w:val="00B63CC0"/>
    <w:rsid w:val="00B64F47"/>
    <w:rsid w:val="00B65CD5"/>
    <w:rsid w:val="00B66388"/>
    <w:rsid w:val="00B67484"/>
    <w:rsid w:val="00B7424A"/>
    <w:rsid w:val="00B7445E"/>
    <w:rsid w:val="00B766FF"/>
    <w:rsid w:val="00B77EE4"/>
    <w:rsid w:val="00B8333B"/>
    <w:rsid w:val="00B83E92"/>
    <w:rsid w:val="00B901C9"/>
    <w:rsid w:val="00B91037"/>
    <w:rsid w:val="00B916B6"/>
    <w:rsid w:val="00B91AFE"/>
    <w:rsid w:val="00B93670"/>
    <w:rsid w:val="00B94094"/>
    <w:rsid w:val="00B94CD6"/>
    <w:rsid w:val="00B960A7"/>
    <w:rsid w:val="00B97BC6"/>
    <w:rsid w:val="00BA07D6"/>
    <w:rsid w:val="00BA0CE7"/>
    <w:rsid w:val="00BA157E"/>
    <w:rsid w:val="00BB2581"/>
    <w:rsid w:val="00BB4B95"/>
    <w:rsid w:val="00BB55CB"/>
    <w:rsid w:val="00BB63BE"/>
    <w:rsid w:val="00BB7956"/>
    <w:rsid w:val="00BC148C"/>
    <w:rsid w:val="00BC62C9"/>
    <w:rsid w:val="00BD1567"/>
    <w:rsid w:val="00BD28CB"/>
    <w:rsid w:val="00BD29D0"/>
    <w:rsid w:val="00BD45F1"/>
    <w:rsid w:val="00BD52CF"/>
    <w:rsid w:val="00BD612C"/>
    <w:rsid w:val="00BD62EA"/>
    <w:rsid w:val="00BD7242"/>
    <w:rsid w:val="00BE2C64"/>
    <w:rsid w:val="00BE38B6"/>
    <w:rsid w:val="00BE635A"/>
    <w:rsid w:val="00BF371E"/>
    <w:rsid w:val="00C007F2"/>
    <w:rsid w:val="00C01B78"/>
    <w:rsid w:val="00C06782"/>
    <w:rsid w:val="00C115CF"/>
    <w:rsid w:val="00C1461D"/>
    <w:rsid w:val="00C15CE4"/>
    <w:rsid w:val="00C16AC0"/>
    <w:rsid w:val="00C16C06"/>
    <w:rsid w:val="00C20D84"/>
    <w:rsid w:val="00C2108E"/>
    <w:rsid w:val="00C24A3A"/>
    <w:rsid w:val="00C25253"/>
    <w:rsid w:val="00C30524"/>
    <w:rsid w:val="00C309A3"/>
    <w:rsid w:val="00C317F5"/>
    <w:rsid w:val="00C325A4"/>
    <w:rsid w:val="00C3740D"/>
    <w:rsid w:val="00C3795C"/>
    <w:rsid w:val="00C41C78"/>
    <w:rsid w:val="00C43506"/>
    <w:rsid w:val="00C44316"/>
    <w:rsid w:val="00C4624B"/>
    <w:rsid w:val="00C4637A"/>
    <w:rsid w:val="00C5206B"/>
    <w:rsid w:val="00C56637"/>
    <w:rsid w:val="00C730F0"/>
    <w:rsid w:val="00C74E38"/>
    <w:rsid w:val="00C75BAD"/>
    <w:rsid w:val="00C835D3"/>
    <w:rsid w:val="00C83E2E"/>
    <w:rsid w:val="00C86045"/>
    <w:rsid w:val="00C86916"/>
    <w:rsid w:val="00C874C7"/>
    <w:rsid w:val="00C90B09"/>
    <w:rsid w:val="00C95D3E"/>
    <w:rsid w:val="00CA1959"/>
    <w:rsid w:val="00CA2197"/>
    <w:rsid w:val="00CA3230"/>
    <w:rsid w:val="00CA42C5"/>
    <w:rsid w:val="00CA6EEF"/>
    <w:rsid w:val="00CA6F28"/>
    <w:rsid w:val="00CA6F40"/>
    <w:rsid w:val="00CA770B"/>
    <w:rsid w:val="00CB0A22"/>
    <w:rsid w:val="00CB0D1A"/>
    <w:rsid w:val="00CB19F6"/>
    <w:rsid w:val="00CB4100"/>
    <w:rsid w:val="00CB4240"/>
    <w:rsid w:val="00CB7767"/>
    <w:rsid w:val="00CC1F36"/>
    <w:rsid w:val="00CC22BC"/>
    <w:rsid w:val="00CC4352"/>
    <w:rsid w:val="00CC4732"/>
    <w:rsid w:val="00CD0844"/>
    <w:rsid w:val="00CD2829"/>
    <w:rsid w:val="00CD5C68"/>
    <w:rsid w:val="00CE2F3F"/>
    <w:rsid w:val="00CE4EF5"/>
    <w:rsid w:val="00CF036E"/>
    <w:rsid w:val="00CF2BD5"/>
    <w:rsid w:val="00CF5E0A"/>
    <w:rsid w:val="00D0008E"/>
    <w:rsid w:val="00D0246E"/>
    <w:rsid w:val="00D05111"/>
    <w:rsid w:val="00D057C1"/>
    <w:rsid w:val="00D1406E"/>
    <w:rsid w:val="00D154C2"/>
    <w:rsid w:val="00D1726C"/>
    <w:rsid w:val="00D2074C"/>
    <w:rsid w:val="00D209FE"/>
    <w:rsid w:val="00D237B2"/>
    <w:rsid w:val="00D259FF"/>
    <w:rsid w:val="00D25E2F"/>
    <w:rsid w:val="00D33D03"/>
    <w:rsid w:val="00D35679"/>
    <w:rsid w:val="00D4016B"/>
    <w:rsid w:val="00D421F9"/>
    <w:rsid w:val="00D43407"/>
    <w:rsid w:val="00D46566"/>
    <w:rsid w:val="00D5244A"/>
    <w:rsid w:val="00D525C2"/>
    <w:rsid w:val="00D53EDE"/>
    <w:rsid w:val="00D6163A"/>
    <w:rsid w:val="00D648D7"/>
    <w:rsid w:val="00D660FB"/>
    <w:rsid w:val="00D7250E"/>
    <w:rsid w:val="00D725C9"/>
    <w:rsid w:val="00D75398"/>
    <w:rsid w:val="00D7558D"/>
    <w:rsid w:val="00D75D0E"/>
    <w:rsid w:val="00D86392"/>
    <w:rsid w:val="00D87F7C"/>
    <w:rsid w:val="00D901FE"/>
    <w:rsid w:val="00D918B8"/>
    <w:rsid w:val="00D93224"/>
    <w:rsid w:val="00D940B7"/>
    <w:rsid w:val="00D94A06"/>
    <w:rsid w:val="00D96626"/>
    <w:rsid w:val="00D96CCC"/>
    <w:rsid w:val="00DA19AD"/>
    <w:rsid w:val="00DA3B55"/>
    <w:rsid w:val="00DA3D3F"/>
    <w:rsid w:val="00DA401C"/>
    <w:rsid w:val="00DA4C94"/>
    <w:rsid w:val="00DA57C0"/>
    <w:rsid w:val="00DA7B23"/>
    <w:rsid w:val="00DB2E6D"/>
    <w:rsid w:val="00DB46FE"/>
    <w:rsid w:val="00DB49C8"/>
    <w:rsid w:val="00DB6A91"/>
    <w:rsid w:val="00DB781B"/>
    <w:rsid w:val="00DC1EE5"/>
    <w:rsid w:val="00DC5D6B"/>
    <w:rsid w:val="00DC66D6"/>
    <w:rsid w:val="00DC7394"/>
    <w:rsid w:val="00DD20D8"/>
    <w:rsid w:val="00DD231A"/>
    <w:rsid w:val="00DD3080"/>
    <w:rsid w:val="00DD30AC"/>
    <w:rsid w:val="00DD3504"/>
    <w:rsid w:val="00DD386D"/>
    <w:rsid w:val="00DD4BCE"/>
    <w:rsid w:val="00DD5D19"/>
    <w:rsid w:val="00DE61BB"/>
    <w:rsid w:val="00DE7AE6"/>
    <w:rsid w:val="00DF1BDA"/>
    <w:rsid w:val="00DF44C6"/>
    <w:rsid w:val="00DF5698"/>
    <w:rsid w:val="00DF6F22"/>
    <w:rsid w:val="00DF71F8"/>
    <w:rsid w:val="00DF75A2"/>
    <w:rsid w:val="00DF75C2"/>
    <w:rsid w:val="00E01A33"/>
    <w:rsid w:val="00E07158"/>
    <w:rsid w:val="00E1249E"/>
    <w:rsid w:val="00E125B3"/>
    <w:rsid w:val="00E139AD"/>
    <w:rsid w:val="00E14522"/>
    <w:rsid w:val="00E14CF7"/>
    <w:rsid w:val="00E17C07"/>
    <w:rsid w:val="00E213F8"/>
    <w:rsid w:val="00E21857"/>
    <w:rsid w:val="00E23967"/>
    <w:rsid w:val="00E25E90"/>
    <w:rsid w:val="00E265C8"/>
    <w:rsid w:val="00E26E7E"/>
    <w:rsid w:val="00E30F46"/>
    <w:rsid w:val="00E31785"/>
    <w:rsid w:val="00E318CB"/>
    <w:rsid w:val="00E337E5"/>
    <w:rsid w:val="00E350D4"/>
    <w:rsid w:val="00E400F8"/>
    <w:rsid w:val="00E41738"/>
    <w:rsid w:val="00E43E85"/>
    <w:rsid w:val="00E46152"/>
    <w:rsid w:val="00E563CF"/>
    <w:rsid w:val="00E618FF"/>
    <w:rsid w:val="00E61AF8"/>
    <w:rsid w:val="00E633AC"/>
    <w:rsid w:val="00E63973"/>
    <w:rsid w:val="00E66F7E"/>
    <w:rsid w:val="00E70DAD"/>
    <w:rsid w:val="00E71E9D"/>
    <w:rsid w:val="00E74F3C"/>
    <w:rsid w:val="00E75883"/>
    <w:rsid w:val="00E75F36"/>
    <w:rsid w:val="00E8258A"/>
    <w:rsid w:val="00E83BFF"/>
    <w:rsid w:val="00E85457"/>
    <w:rsid w:val="00E85E1D"/>
    <w:rsid w:val="00E86597"/>
    <w:rsid w:val="00E86821"/>
    <w:rsid w:val="00E869FC"/>
    <w:rsid w:val="00E87A8F"/>
    <w:rsid w:val="00E87F31"/>
    <w:rsid w:val="00E909A3"/>
    <w:rsid w:val="00E95710"/>
    <w:rsid w:val="00EA6961"/>
    <w:rsid w:val="00EA72C0"/>
    <w:rsid w:val="00EA79B5"/>
    <w:rsid w:val="00EB0264"/>
    <w:rsid w:val="00EB4675"/>
    <w:rsid w:val="00EB7A44"/>
    <w:rsid w:val="00EB7C2B"/>
    <w:rsid w:val="00EC3A77"/>
    <w:rsid w:val="00EC4A9A"/>
    <w:rsid w:val="00EC4E00"/>
    <w:rsid w:val="00EC63E4"/>
    <w:rsid w:val="00EC7223"/>
    <w:rsid w:val="00ED43A6"/>
    <w:rsid w:val="00ED6528"/>
    <w:rsid w:val="00ED7744"/>
    <w:rsid w:val="00ED7912"/>
    <w:rsid w:val="00EE0E36"/>
    <w:rsid w:val="00EE35B4"/>
    <w:rsid w:val="00EE4D60"/>
    <w:rsid w:val="00EE5B39"/>
    <w:rsid w:val="00EE5DFF"/>
    <w:rsid w:val="00EE5EE0"/>
    <w:rsid w:val="00EE7730"/>
    <w:rsid w:val="00EF222C"/>
    <w:rsid w:val="00EF4BC8"/>
    <w:rsid w:val="00EF4F65"/>
    <w:rsid w:val="00F012AA"/>
    <w:rsid w:val="00F06C8A"/>
    <w:rsid w:val="00F1232F"/>
    <w:rsid w:val="00F12D12"/>
    <w:rsid w:val="00F13C7B"/>
    <w:rsid w:val="00F149D1"/>
    <w:rsid w:val="00F15B54"/>
    <w:rsid w:val="00F17B30"/>
    <w:rsid w:val="00F2007A"/>
    <w:rsid w:val="00F20388"/>
    <w:rsid w:val="00F20C02"/>
    <w:rsid w:val="00F20FF0"/>
    <w:rsid w:val="00F215B9"/>
    <w:rsid w:val="00F2233A"/>
    <w:rsid w:val="00F23D94"/>
    <w:rsid w:val="00F2413F"/>
    <w:rsid w:val="00F25272"/>
    <w:rsid w:val="00F254FD"/>
    <w:rsid w:val="00F255C4"/>
    <w:rsid w:val="00F274F2"/>
    <w:rsid w:val="00F3000B"/>
    <w:rsid w:val="00F300B6"/>
    <w:rsid w:val="00F350C3"/>
    <w:rsid w:val="00F42BEE"/>
    <w:rsid w:val="00F46F3B"/>
    <w:rsid w:val="00F4768D"/>
    <w:rsid w:val="00F50119"/>
    <w:rsid w:val="00F501B3"/>
    <w:rsid w:val="00F521CF"/>
    <w:rsid w:val="00F53976"/>
    <w:rsid w:val="00F556A9"/>
    <w:rsid w:val="00F55CEC"/>
    <w:rsid w:val="00F56437"/>
    <w:rsid w:val="00F61335"/>
    <w:rsid w:val="00F63B08"/>
    <w:rsid w:val="00F6441B"/>
    <w:rsid w:val="00F6629B"/>
    <w:rsid w:val="00F6738D"/>
    <w:rsid w:val="00F701D3"/>
    <w:rsid w:val="00F70341"/>
    <w:rsid w:val="00F7203D"/>
    <w:rsid w:val="00F729FB"/>
    <w:rsid w:val="00F76BAA"/>
    <w:rsid w:val="00F77A8D"/>
    <w:rsid w:val="00F81DA7"/>
    <w:rsid w:val="00F864C3"/>
    <w:rsid w:val="00F87645"/>
    <w:rsid w:val="00F92AA3"/>
    <w:rsid w:val="00F961BF"/>
    <w:rsid w:val="00FA0F63"/>
    <w:rsid w:val="00FA100E"/>
    <w:rsid w:val="00FA1786"/>
    <w:rsid w:val="00FA7744"/>
    <w:rsid w:val="00FB13B5"/>
    <w:rsid w:val="00FB2139"/>
    <w:rsid w:val="00FB379E"/>
    <w:rsid w:val="00FB4072"/>
    <w:rsid w:val="00FB62AE"/>
    <w:rsid w:val="00FB7B8B"/>
    <w:rsid w:val="00FC43C1"/>
    <w:rsid w:val="00FC4BF5"/>
    <w:rsid w:val="00FD3F59"/>
    <w:rsid w:val="00FD5777"/>
    <w:rsid w:val="00FD61FE"/>
    <w:rsid w:val="00FD63F3"/>
    <w:rsid w:val="00FD659E"/>
    <w:rsid w:val="00FD6749"/>
    <w:rsid w:val="00FD7B10"/>
    <w:rsid w:val="00FE0493"/>
    <w:rsid w:val="00FE318C"/>
    <w:rsid w:val="00FF1D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923E9"/>
  <w15:docId w15:val="{E12B2751-6B72-4FEA-A359-25EDCEA96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D64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Heading2">
    <w:name w:val="heading 2"/>
    <w:basedOn w:val="Normal"/>
    <w:link w:val="Heading2Char"/>
    <w:uiPriority w:val="9"/>
    <w:qFormat/>
    <w:rsid w:val="00800BD5"/>
    <w:pPr>
      <w:spacing w:before="100" w:beforeAutospacing="1" w:after="100" w:afterAutospacing="1"/>
      <w:outlineLvl w:val="1"/>
    </w:pPr>
    <w:rPr>
      <w:rFonts w:ascii="Angsana New" w:eastAsia="Times New Roman" w:hAnsi="Angsana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B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43AE2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AE2"/>
    <w:rPr>
      <w:rFonts w:ascii="Tahoma" w:eastAsia="Cordia New" w:hAnsi="Tahoma" w:cs="Angsana New"/>
      <w:sz w:val="16"/>
      <w:szCs w:val="20"/>
    </w:rPr>
  </w:style>
  <w:style w:type="paragraph" w:customStyle="1" w:styleId="a">
    <w:name w:val="ย่อหน้าปกติ"/>
    <w:basedOn w:val="Normal"/>
    <w:rsid w:val="00B43AE2"/>
    <w:pPr>
      <w:spacing w:before="240"/>
      <w:ind w:firstLine="1440"/>
      <w:jc w:val="both"/>
    </w:pPr>
    <w:rPr>
      <w:sz w:val="32"/>
      <w:szCs w:val="32"/>
    </w:rPr>
  </w:style>
  <w:style w:type="paragraph" w:customStyle="1" w:styleId="a0">
    <w:name w:val="ชื่อบท"/>
    <w:basedOn w:val="Normal"/>
    <w:next w:val="Normal"/>
    <w:rsid w:val="00B43AE2"/>
    <w:pPr>
      <w:jc w:val="center"/>
    </w:pPr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F17B30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31D8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31D8"/>
    <w:rPr>
      <w:rFonts w:ascii="Consolas" w:eastAsia="Cordia New" w:hAnsi="Consolas" w:cs="Angsana New"/>
      <w:sz w:val="20"/>
      <w:szCs w:val="25"/>
    </w:rPr>
  </w:style>
  <w:style w:type="paragraph" w:styleId="ListParagraph">
    <w:name w:val="List Paragraph"/>
    <w:basedOn w:val="Normal"/>
    <w:uiPriority w:val="34"/>
    <w:qFormat/>
    <w:rsid w:val="006B4B21"/>
    <w:pPr>
      <w:ind w:left="720"/>
      <w:contextualSpacing/>
    </w:pPr>
    <w:rPr>
      <w:szCs w:val="35"/>
    </w:rPr>
  </w:style>
  <w:style w:type="character" w:customStyle="1" w:styleId="iThesisStyleTemplate">
    <w:name w:val="iThesis_Style_Template อักขระ"/>
    <w:basedOn w:val="DefaultParagraphFont"/>
    <w:link w:val="iThesisStyleTemplate0"/>
    <w:locked/>
    <w:rsid w:val="00F701D3"/>
    <w:rPr>
      <w:rFonts w:ascii="TH Sarabun New" w:hAnsi="TH Sarabun New" w:cs="TH Sarabun New"/>
      <w:color w:val="000000"/>
      <w:sz w:val="32"/>
      <w:szCs w:val="32"/>
    </w:rPr>
  </w:style>
  <w:style w:type="paragraph" w:customStyle="1" w:styleId="iThesisStyleTemplate0">
    <w:name w:val="iThesis_Style_Template"/>
    <w:link w:val="iThesisStyleTemplate"/>
    <w:rsid w:val="00F701D3"/>
    <w:pPr>
      <w:spacing w:after="0" w:line="240" w:lineRule="auto"/>
    </w:pPr>
    <w:rPr>
      <w:rFonts w:ascii="TH Sarabun New" w:hAnsi="TH Sarabun New" w:cs="TH Sarabun New"/>
      <w:color w:val="000000"/>
      <w:sz w:val="32"/>
      <w:szCs w:val="32"/>
    </w:rPr>
  </w:style>
  <w:style w:type="paragraph" w:customStyle="1" w:styleId="Default">
    <w:name w:val="Default"/>
    <w:rsid w:val="00D421F9"/>
    <w:pPr>
      <w:autoSpaceDE w:val="0"/>
      <w:autoSpaceDN w:val="0"/>
      <w:adjustRightInd w:val="0"/>
      <w:spacing w:after="0" w:line="240" w:lineRule="auto"/>
    </w:pPr>
    <w:rPr>
      <w:rFonts w:ascii="TH SarabunPSK" w:eastAsia="Times New Roman" w:hAnsi="TH SarabunPSK" w:cs="TH SarabunPSK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421F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421F9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paragraph" w:customStyle="1" w:styleId="pw-post-body-paragraph">
    <w:name w:val="pw-post-body-paragraph"/>
    <w:basedOn w:val="Normal"/>
    <w:rsid w:val="00330189"/>
    <w:pPr>
      <w:spacing w:before="100" w:beforeAutospacing="1" w:after="100" w:afterAutospacing="1"/>
    </w:pPr>
    <w:rPr>
      <w:rFonts w:ascii="Angsana New" w:eastAsia="Times New Roman" w:hAnsi="Angsana New"/>
    </w:rPr>
  </w:style>
  <w:style w:type="table" w:styleId="TableGrid">
    <w:name w:val="Table Grid"/>
    <w:basedOn w:val="TableNormal"/>
    <w:uiPriority w:val="59"/>
    <w:rsid w:val="00330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DPI22heading2">
    <w:name w:val="MDPI_2.2_heading2"/>
    <w:basedOn w:val="Normal"/>
    <w:qFormat/>
    <w:rsid w:val="0000612D"/>
    <w:pPr>
      <w:kinsoku w:val="0"/>
      <w:overflowPunct w:val="0"/>
      <w:autoSpaceDE w:val="0"/>
      <w:autoSpaceDN w:val="0"/>
      <w:adjustRightInd w:val="0"/>
      <w:snapToGrid w:val="0"/>
      <w:spacing w:before="240" w:after="120" w:line="260" w:lineRule="atLeast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sz w:val="20"/>
      <w:szCs w:val="22"/>
      <w:lang w:eastAsia="de-DE" w:bidi="en-US"/>
    </w:rPr>
  </w:style>
  <w:style w:type="paragraph" w:styleId="NormalWeb">
    <w:name w:val="Normal (Web)"/>
    <w:basedOn w:val="Normal"/>
    <w:uiPriority w:val="99"/>
    <w:unhideWhenUsed/>
    <w:rsid w:val="00E125B3"/>
    <w:pPr>
      <w:spacing w:before="100" w:beforeAutospacing="1" w:after="100" w:afterAutospacing="1"/>
    </w:pPr>
    <w:rPr>
      <w:rFonts w:ascii="Angsana New" w:eastAsia="Times New Roman" w:hAnsi="Angsana New"/>
    </w:rPr>
  </w:style>
  <w:style w:type="character" w:styleId="Strong">
    <w:name w:val="Strong"/>
    <w:basedOn w:val="DefaultParagraphFont"/>
    <w:uiPriority w:val="22"/>
    <w:qFormat/>
    <w:rsid w:val="00E125B3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00BD5"/>
    <w:rPr>
      <w:rFonts w:ascii="Angsana New" w:eastAsia="Times New Roman" w:hAnsi="Angsana New" w:cs="Angsana New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800BD5"/>
    <w:rPr>
      <w:rFonts w:ascii="Angsana New" w:eastAsia="Times New Roman" w:hAnsi="Angsana New" w:cs="Angsana New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BD5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styleId="Emphasis">
    <w:name w:val="Emphasis"/>
    <w:basedOn w:val="DefaultParagraphFont"/>
    <w:uiPriority w:val="20"/>
    <w:qFormat/>
    <w:rsid w:val="00011C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0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22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5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2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6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1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6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0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18" Type="http://schemas.openxmlformats.org/officeDocument/2006/relationships/image" Target="media/image5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yperlink" Target="https://github.com/arc6828/happy-health2/blob/main/docs/images/manual_home_page.png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yperlink" Target="https://happyhealthhappyheart.com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ithub.com/arc6828/happy-health2/blob/main/docs/images/manual_user_dashboard_faq.png" TargetMode="External"/><Relationship Id="rId28" Type="http://schemas.openxmlformats.org/officeDocument/2006/relationships/hyperlink" Target="https://happyhealthhappyheart.com/" TargetMode="External"/><Relationship Id="rId10" Type="http://schemas.openxmlformats.org/officeDocument/2006/relationships/header" Target="header1.xml"/><Relationship Id="rId19" Type="http://schemas.openxmlformats.org/officeDocument/2006/relationships/hyperlink" Target="https://medium.com/happy-heart-happy-hear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5.xml"/><Relationship Id="rId22" Type="http://schemas.openxmlformats.org/officeDocument/2006/relationships/image" Target="media/image7.png"/><Relationship Id="rId27" Type="http://schemas.openxmlformats.org/officeDocument/2006/relationships/hyperlink" Target="https://happyhealthhappyheart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FAA26-7A0C-4C46-BD06-B4F9CB3E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46</Pages>
  <Words>9280</Words>
  <Characters>52896</Characters>
  <Application>Microsoft Office Word</Application>
  <DocSecurity>0</DocSecurity>
  <Lines>440</Lines>
  <Paragraphs>124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Miki</dc:creator>
  <cp:lastModifiedBy>chavalit kowerawong</cp:lastModifiedBy>
  <cp:revision>34</cp:revision>
  <cp:lastPrinted>2024-04-18T07:00:00Z</cp:lastPrinted>
  <dcterms:created xsi:type="dcterms:W3CDTF">2024-04-18T07:02:00Z</dcterms:created>
  <dcterms:modified xsi:type="dcterms:W3CDTF">2026-08-21T17:43:00Z</dcterms:modified>
</cp:coreProperties>
</file>