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08BBC04B" w:rsidR="00ED7E85" w:rsidRDefault="00287B27" w:rsidP="00287B27">
      <w:pPr>
        <w:pStyle w:val="Heading1"/>
      </w:pPr>
      <w:r>
        <w:t xml:space="preserve">1. </w:t>
      </w:r>
      <w:r w:rsidR="0001117F">
        <w:rPr>
          <w:rFonts w:hint="cs"/>
          <w:cs/>
        </w:rPr>
        <w:t>กำหนดเจ้า</w:t>
      </w:r>
      <w:r w:rsidR="00E14079">
        <w:rPr>
          <w:rFonts w:hint="cs"/>
          <w:cs/>
        </w:rPr>
        <w:t>ซื้อ</w:t>
      </w:r>
      <w:r>
        <w:rPr>
          <w:rFonts w:hint="cs"/>
          <w:cs/>
        </w:rPr>
        <w:t xml:space="preserve"> </w:t>
      </w:r>
    </w:p>
    <w:p w14:paraId="048B160E" w14:textId="469DFE06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E14079">
        <w:t>purchase</w:t>
      </w:r>
      <w:r>
        <w:t>/</w:t>
      </w:r>
      <w:proofErr w:type="spellStart"/>
      <w:r w:rsidR="00724E85" w:rsidRPr="00724E85">
        <w:t>requisition_detail</w:t>
      </w:r>
      <w:proofErr w:type="spellEnd"/>
      <w:r w:rsidR="0001117F">
        <w:rPr>
          <w:rFonts w:hint="cs"/>
          <w:cs/>
        </w:rPr>
        <w:t>/</w:t>
      </w:r>
      <w:proofErr w:type="spellStart"/>
      <w:r w:rsidR="0001117F">
        <w:t>edit_supplier</w:t>
      </w:r>
      <w:proofErr w:type="spellEnd"/>
    </w:p>
    <w:p w14:paraId="76F562A7" w14:textId="731479F1" w:rsidR="00CB2BA8" w:rsidRPr="00724E85" w:rsidRDefault="00622FB8" w:rsidP="0011746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s/>
        </w:rPr>
        <w:t xml:space="preserve">เรียงจาก </w:t>
      </w:r>
      <w:r>
        <w:t xml:space="preserve">: </w:t>
      </w:r>
      <w:r>
        <w:rPr>
          <w:rFonts w:hint="cs"/>
          <w:cs/>
        </w:rPr>
        <w:t>ล่าสุด</w:t>
      </w:r>
      <w:r w:rsidR="00724E85">
        <w:rPr>
          <w:rFonts w:hint="cs"/>
          <w:cs/>
        </w:rPr>
        <w:t xml:space="preserve"> (</w:t>
      </w:r>
      <w:r w:rsidR="00724E85">
        <w:t>done</w:t>
      </w:r>
    </w:p>
    <w:p w14:paraId="27B1DAF0" w14:textId="58574A22" w:rsidR="00287B27" w:rsidRDefault="0001117F" w:rsidP="00CB2BA8">
      <w:r>
        <w:rPr>
          <w:noProof/>
        </w:rPr>
        <w:drawing>
          <wp:inline distT="0" distB="0" distL="0" distR="0" wp14:anchorId="27C3E4E7" wp14:editId="19295D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2E70" w14:textId="77777777" w:rsidR="00DD6A47" w:rsidRPr="003026A9" w:rsidRDefault="00DD6A47" w:rsidP="003026A9">
      <w:pPr>
        <w:rPr>
          <w:cs/>
        </w:rPr>
      </w:pPr>
      <w:bookmarkStart w:id="0" w:name="_GoBack"/>
      <w:bookmarkEnd w:id="0"/>
    </w:p>
    <w:sectPr w:rsidR="00DD6A47" w:rsidRPr="003026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3845D" w14:textId="77777777" w:rsidR="00A44342" w:rsidRDefault="00A44342" w:rsidP="003026A9">
      <w:pPr>
        <w:spacing w:after="0" w:line="240" w:lineRule="auto"/>
      </w:pPr>
      <w:r>
        <w:separator/>
      </w:r>
    </w:p>
  </w:endnote>
  <w:endnote w:type="continuationSeparator" w:id="0">
    <w:p w14:paraId="4ADF4E97" w14:textId="77777777" w:rsidR="00A44342" w:rsidRDefault="00A44342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2957" w14:textId="0A312136" w:rsidR="0000797B" w:rsidRPr="0022656A" w:rsidRDefault="0000797B" w:rsidP="0000797B">
    <w:pPr>
      <w:pStyle w:val="Footer"/>
      <w:rPr>
        <w:rFonts w:cs="TH SarabunPSK"/>
      </w:rPr>
    </w:pPr>
    <w:r w:rsidRPr="0022656A">
      <w:rPr>
        <w:rFonts w:cs="TH SarabunPSK"/>
        <w:cs/>
      </w:rPr>
      <w:t xml:space="preserve">อัพเดทล่าสุด </w:t>
    </w:r>
    <w:r w:rsidR="00E44D37">
      <w:rPr>
        <w:rFonts w:cs="TH SarabunPSK"/>
      </w:rPr>
      <w:t>22</w:t>
    </w:r>
    <w:r w:rsidRPr="0022656A">
      <w:rPr>
        <w:rFonts w:cs="TH SarabunPSK"/>
        <w:cs/>
      </w:rPr>
      <w:t xml:space="preserve">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621A7" w14:textId="77777777" w:rsidR="00A44342" w:rsidRDefault="00A44342" w:rsidP="003026A9">
      <w:pPr>
        <w:spacing w:after="0" w:line="240" w:lineRule="auto"/>
      </w:pPr>
      <w:r>
        <w:separator/>
      </w:r>
    </w:p>
  </w:footnote>
  <w:footnote w:type="continuationSeparator" w:id="0">
    <w:p w14:paraId="620E6D61" w14:textId="77777777" w:rsidR="00A44342" w:rsidRDefault="00A44342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715B1943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="0001117F">
          <w:rPr>
            <w:rFonts w:cs="TH SarabunPSK" w:hint="cs"/>
            <w:color w:val="7F7F7F" w:themeColor="background1" w:themeShade="7F"/>
            <w:spacing w:val="60"/>
            <w:cs/>
          </w:rPr>
          <w:t>กำหนดเจ้า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80"/>
    <w:multiLevelType w:val="multilevel"/>
    <w:tmpl w:val="AFF61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241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00797B"/>
    <w:rsid w:val="0001117F"/>
    <w:rsid w:val="00145E7E"/>
    <w:rsid w:val="00287B27"/>
    <w:rsid w:val="003026A9"/>
    <w:rsid w:val="00346897"/>
    <w:rsid w:val="005618B8"/>
    <w:rsid w:val="0060152E"/>
    <w:rsid w:val="00622FB8"/>
    <w:rsid w:val="00654EE3"/>
    <w:rsid w:val="00724E85"/>
    <w:rsid w:val="00727AEA"/>
    <w:rsid w:val="00794D81"/>
    <w:rsid w:val="00826076"/>
    <w:rsid w:val="00890E9F"/>
    <w:rsid w:val="00A44342"/>
    <w:rsid w:val="00AE32FA"/>
    <w:rsid w:val="00AE33AE"/>
    <w:rsid w:val="00C45AF5"/>
    <w:rsid w:val="00CB2BA8"/>
    <w:rsid w:val="00CF3247"/>
    <w:rsid w:val="00DA0D2A"/>
    <w:rsid w:val="00DD12A4"/>
    <w:rsid w:val="00DD6A47"/>
    <w:rsid w:val="00E14079"/>
    <w:rsid w:val="00E44D37"/>
    <w:rsid w:val="00EB25A3"/>
    <w:rsid w:val="00ED7E85"/>
    <w:rsid w:val="00F14A66"/>
    <w:rsid w:val="00F32511"/>
    <w:rsid w:val="00F45E58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D3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3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12</cp:revision>
  <cp:lastPrinted>2019-05-22T08:12:00Z</cp:lastPrinted>
  <dcterms:created xsi:type="dcterms:W3CDTF">2019-05-14T04:36:00Z</dcterms:created>
  <dcterms:modified xsi:type="dcterms:W3CDTF">2019-05-22T08:26:00Z</dcterms:modified>
</cp:coreProperties>
</file>