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맑은 고딕" w:cs="맑은 고딕" w:eastAsia="맑은 고딕" w:hAnsi="맑은 고딕"/>
          <w:b/>
          <w:bCs/>
          <w:color w:val="1F3864"/>
          <w:sz w:val="40"/>
          <w:szCs w:val="40"/>
        </w:rPr>
        <w:t xml:space="preserve">면접 대비 자료</w:t>
      </w:r>
    </w:p>
    <w:p>
      <w:pPr>
        <w:spacing w:after="60"/>
      </w:pPr>
      <w:r>
        <w:rPr>
          <w:rFonts w:ascii="맑은 고딕" w:cs="맑은 고딕" w:eastAsia="맑은 고딕" w:hAnsi="맑은 고딕"/>
          <w:color w:val="444444"/>
          <w:sz w:val="22"/>
          <w:szCs w:val="22"/>
        </w:rPr>
        <w:t xml:space="preserve">미수집 구간 교통량 Loss(v) 추정 프로젝트 (범용)</w:t>
      </w:r>
    </w:p>
    <w:p>
      <w:pPr>
        <w:spacing w:after="160"/>
      </w:pPr>
      <w:r>
        <w:rPr>
          <w:rFonts w:ascii="맑은 고딕" w:cs="맑은 고딕" w:eastAsia="맑은 고딕" w:hAnsi="맑은 고딕"/>
          <w:color w:val="777777"/>
          <w:sz w:val="18"/>
          <w:szCs w:val="18"/>
        </w:rPr>
        <w:t xml:space="preserve">개인 참고용 · GitHub 미포함</w:t>
      </w:r>
    </w:p>
    <w:p>
      <w:pPr>
        <w:pBdr>
          <w:bottom w:val="single" w:color="BFBFBF" w:sz="6" w:space="1"/>
        </w:pBdr>
        <w:spacing w:after="140" w:before="140"/>
      </w:pPr>
      <w:r>
        <w:rPr>
          <w:sz w:val="2"/>
          <w:szCs w:val="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CE4E4" w:color="auto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line="300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주의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 이 문서는 개인 준비용이며 GitHub 저장소에 포함하지 않는다.
이 프로젝트는 </w:t>
            </w: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팀 프로젝트(미리미터, 4인 중 1인)를 개인이 재분석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한 것이므로, 면접에서 팀 성과와 개인 기여를 명확히 구분해 설명해야 한다.</w:t>
            </w:r>
          </w:p>
        </w:tc>
      </w:tr>
    </w:tbl>
    <w:p>
      <w:pPr>
        <w:pStyle w:val="Heading1"/>
        <w:spacing w:after="180" w:before="360"/>
      </w:pPr>
      <w:r>
        <w:rPr>
          <w:rFonts w:ascii="맑은 고딕" w:cs="맑은 고딕" w:eastAsia="맑은 고딕" w:hAnsi="맑은 고딕"/>
          <w:b/>
          <w:bCs/>
          <w:color w:val="1F3864"/>
          <w:sz w:val="30"/>
          <w:szCs w:val="30"/>
        </w:rPr>
        <w:t xml:space="preserve">1. 30초 소개 (엘리베이터 피치)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E2EFDA" w:color="auto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스마트 교차로 센서는 비싸서 주요 교차로에만 설치됩니다. 성남대로에도 센서가 있는 교차로 두 곳 사이에 센서가 없는 구간이 0.76km 있고, 그 안에 주거지로 연결되는 교차로가 세 곳 있습니다. 여기서 차가 얼마나 빠지고 들어오는지는 셀 방법이 없습니다.
저는 </w:t>
            </w: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센서를 추가하지 않고 이미 있는 데이터만으로 없는 데이터를 추정할 수 있는가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를 물었고, 양 끝 교차로의 교통량 차이로 역산해 1시간 뒤 값을 예측하는 모델을 만들었습니다.
이 주제는 원래 팀 프로젝트였는데, 일부 모델의 R²가 비정상적으로 높게 나왔습니다. 저는 신뢰할 수 없다고 판단해 해당 모델들을 최종 결과에서 제외했지만, 왜 그런지는 규명하지 못한 채 마무리됐습니다. 그게 남아서 프로젝트 종료 후 처음부터 다시 분석했고, </w:t>
            </w: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동일한 모델의 평가 범위만 바꿔 R²가 0.674에서 0.384로 변하는 것을 재현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해 원인을 규명했습니다. 최종적으로 단순 기준선 대비 북행 18.1%, 남행 31.2% 개선한 모델을 만들었습니다.</w:t>
            </w:r>
          </w:p>
        </w:tc>
      </w:tr>
    </w:tbl>
    <w:p>
      <w:pPr>
        <w:pStyle w:val="Heading1"/>
        <w:spacing w:after="180" w:before="360"/>
      </w:pPr>
      <w:r>
        <w:rPr>
          <w:rFonts w:ascii="맑은 고딕" w:cs="맑은 고딕" w:eastAsia="맑은 고딕" w:hAnsi="맑은 고딕"/>
          <w:b/>
          <w:bCs/>
          <w:color w:val="1F3864"/>
          <w:sz w:val="30"/>
          <w:szCs w:val="30"/>
        </w:rPr>
        <w:t xml:space="preserve">2. 주제 선정 이유 — 질문받으면 이렇게</w:t>
      </w:r>
    </w:p>
    <w:p>
      <w:pPr>
        <w:spacing w:after="120" w:before="60" w:line="30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"왜 이 주제를 골랐나요?" 는 거의 반드시 나오는 질문이다. 세 층위로 준비한다.</w:t>
      </w:r>
    </w:p>
    <w:p>
      <w:pPr>
        <w:pStyle w:val="Heading2"/>
        <w:spacing w:after="130" w:before="260"/>
      </w:pPr>
      <w:r>
        <w:rPr>
          <w:rFonts w:ascii="맑은 고딕" w:cs="맑은 고딕" w:eastAsia="맑은 고딕" w:hAnsi="맑은 고딕"/>
          <w:b/>
          <w:bCs/>
          <w:color w:val="1F3864"/>
          <w:sz w:val="25"/>
          <w:szCs w:val="25"/>
        </w:rPr>
        <w:t xml:space="preserve">① 문제 자체의 성격 (30초)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FF2CC" w:color="auto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관측할 수 없는 값을 추정하는 문제였기 때문입니다.
보통의 예측 문제는 '있는 데이터로 미래를 맞히는 것'인데, 이 문제는 </w:t>
            </w: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정답 자체가 관측되지 않아 정의부터 직접 만들어야 했습니다.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 교통량 보존이라는 물리 법칙을 이용해 '상류에서 나간 차 − 하류에 도착한 차'로 정의했고, 그 정의가 맞는지를 심야 시간대 데이터로 검증했습니다. 주거지 통행이 거의 없는 새벽 2~4시에는 두 지점 교통량이 일치해야 하는데, 실제로 오차가 5.2%로 수렴했습니다.</w:t>
            </w:r>
          </w:p>
        </w:tc>
      </w:tr>
    </w:tbl>
    <w:p>
      <w:pPr>
        <w:pStyle w:val="Heading2"/>
        <w:spacing w:after="130" w:before="260"/>
      </w:pPr>
      <w:r>
        <w:rPr>
          <w:rFonts w:ascii="맑은 고딕" w:cs="맑은 고딕" w:eastAsia="맑은 고딕" w:hAnsi="맑은 고딕"/>
          <w:b/>
          <w:bCs/>
          <w:color w:val="1F3864"/>
          <w:sz w:val="25"/>
          <w:szCs w:val="25"/>
        </w:rPr>
        <w:t xml:space="preserve">② 실무적 가치 (30초)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FF2CC" w:color="auto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센서 추가 설치 없이 미관측 구간을 파악할 수 있다면 비용 절감 효과가 큽니다.
스마트 교차로 센서는 설치·유지 비용 때문에 모든 교차로에 놓을 수 없습니다. 이미 설치된 지점의 데이터만으로 사이 구간을 추정할 수 있다면, </w:t>
            </w: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같은 예산으로 더 넓은 구간을 관리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할 수 있습니다. 실제로 이번 분석에서 남행 구간에 출퇴근 시간대 기준 시간당 수백 대 규모의 미관측 유입이 있다는 것을 확인했는데, 이는 구간 신호 운영 시 반드시 고려해야 할 규모입니다.</w:t>
            </w:r>
          </w:p>
        </w:tc>
      </w:tr>
    </w:tbl>
    <w:p>
      <w:pPr>
        <w:pStyle w:val="Heading2"/>
        <w:spacing w:after="130" w:before="260"/>
      </w:pPr>
      <w:r>
        <w:rPr>
          <w:rFonts w:ascii="맑은 고딕" w:cs="맑은 고딕" w:eastAsia="맑은 고딕" w:hAnsi="맑은 고딕"/>
          <w:b/>
          <w:bCs/>
          <w:color w:val="1F3864"/>
          <w:sz w:val="25"/>
          <w:szCs w:val="25"/>
        </w:rPr>
        <w:t xml:space="preserve">③ 왜 다시 했는가 (핵심)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FF2CC" w:color="auto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일부 모델에서 나온 비정상적으로 높은 R²를 납득할 수 없었기 때문입니다.
교통량 예측에서 99%에 가까운 설명력은 현실적으로 나오기 어려운 수치입니다. 당시 저는 그 모델들을 최종 결과에서 제외하는 것으로 대응했지만 원인은 밝히지 못했습니다. 좋은 결과가 나왔는데 </w:t>
            </w: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왜 좋은지 설명할 수 없다는 것 자체가 문제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라고 생각했습니다.
그래서 프로젝트 종료 후 혼자 처음부터 다시 분석했습니다. 결과적으로 원인 세 가지를 찾았습니다. 평가 범위를 24시간 전체로 잡은 것, 기준선을 만들지 않아 비교 대상이 없었던 것, 그리고 IQR 이상치 제거가 지표를 왜곡한 것입니다.</w:t>
            </w:r>
          </w:p>
        </w:tc>
      </w:tr>
    </w:tbl>
    <w:p>
      <w:pPr>
        <w:spacing w:after="120" w:before="60" w:line="300"/>
      </w:pPr>
      <w:r>
        <w:rPr>
          <w:rFonts w:ascii="맑은 고딕" w:cs="맑은 고딕" w:eastAsia="맑은 고딕" w:hAnsi="맑은 고딕"/>
          <w:b/>
          <w:bCs/>
          <w:sz w:val="18"/>
          <w:szCs w:val="18"/>
        </w:rPr>
        <w:t xml:space="preserve">주의</w:t>
      </w:r>
      <w:r>
        <w:rPr>
          <w:rFonts w:ascii="맑은 고딕" w:cs="맑은 고딕" w:eastAsia="맑은 고딕" w:hAnsi="맑은 고딕"/>
          <w:b w:val="false"/>
          <w:bCs w:val="false"/>
          <w:sz w:val="18"/>
          <w:szCs w:val="18"/>
        </w:rPr>
        <w:t xml:space="preserve">: 팀 프로젝트를 깎아내리는 톤은 피할 것. '당시 한계를 인식하고 스스로 개선했다'는 성장 서사로 말한다.</w:t>
      </w:r>
    </w:p>
    <w:p>
      <w:pPr>
        <w:pStyle w:val="Heading1"/>
        <w:spacing w:after="180" w:before="360"/>
      </w:pPr>
      <w:r>
        <w:rPr>
          <w:rFonts w:ascii="맑은 고딕" w:cs="맑은 고딕" w:eastAsia="맑은 고딕" w:hAnsi="맑은 고딕"/>
          <w:b/>
          <w:bCs/>
          <w:color w:val="1F3864"/>
          <w:sz w:val="30"/>
          <w:szCs w:val="30"/>
        </w:rPr>
        <w:t xml:space="preserve">3. 핵심 수치 암기표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shd w:fill="D9E2F3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항목</w:t>
            </w:r>
          </w:p>
        </w:tc>
        <w:tc>
          <w:tcPr>
            <w:tcW w:type="dxa" w:w="6760"/>
            <w:shd w:fill="D9E2F3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수치</w:t>
            </w:r>
          </w:p>
        </w:tc>
      </w:tr>
      <w:tr>
        <w:tc>
          <w:tcPr>
            <w:tcW w:type="dxa" w:w="2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데이터 규모</w:t>
            </w:r>
          </w:p>
        </w:tc>
        <w:tc>
          <w:tcPr>
            <w:tcW w:type="dxa" w:w="676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276만 행 (미금역 165.7만 · 동막교 110.5만)</w:t>
            </w:r>
          </w:p>
        </w:tc>
      </w:tr>
      <w:tr>
        <w:tc>
          <w:tcPr>
            <w:tcW w:type="dxa" w:w="2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기간</w:t>
            </w:r>
          </w:p>
        </w:tc>
        <w:tc>
          <w:tcPr>
            <w:tcW w:type="dxa" w:w="676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2023-11-07 ~ 2025-09-04, 1시간 단위</w:t>
            </w:r>
          </w:p>
        </w:tc>
      </w:tr>
      <w:tr>
        <w:tc>
          <w:tcPr>
            <w:tcW w:type="dxa" w:w="2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구간</w:t>
            </w:r>
          </w:p>
        </w:tc>
        <w:tc>
          <w:tcPr>
            <w:tcW w:type="dxa" w:w="676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0.76km, 미수집 교차로 3곳</w:t>
            </w:r>
          </w:p>
        </w:tc>
      </w:tr>
      <w:tr>
        <w:tc>
          <w:tcPr>
            <w:tcW w:type="dxa" w:w="2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예측 대상</w:t>
            </w:r>
          </w:p>
        </w:tc>
        <w:tc>
          <w:tcPr>
            <w:tcW w:type="dxa" w:w="676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평일 7·8·9시, 17·18·19시</w:t>
            </w:r>
          </w:p>
        </w:tc>
      </w:tr>
      <w:tr>
        <w:tc>
          <w:tcPr>
            <w:tcW w:type="dxa" w:w="2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학습 / 평가</w:t>
            </w:r>
          </w:p>
        </w:tc>
        <w:tc>
          <w:tcPr>
            <w:tcW w:type="dxa" w:w="676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2024년까지 학습 / 2025년 평가</w:t>
            </w:r>
          </w:p>
        </w:tc>
      </w:tr>
      <w:tr>
        <w:tc>
          <w:tcPr>
            <w:tcW w:type="dxa" w:w="2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평가표본</w:t>
            </w:r>
          </w:p>
        </w:tc>
        <w:tc>
          <w:tcPr>
            <w:tcW w:type="dxa" w:w="676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북행 540 / 남행 261</w:t>
            </w:r>
          </w:p>
        </w:tc>
      </w:tr>
      <w:tr>
        <w:tc>
          <w:tcPr>
            <w:tcW w:type="dxa" w:w="2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북행 최종</w:t>
            </w:r>
          </w:p>
        </w:tc>
        <w:tc>
          <w:tcPr>
            <w:tcW w:type="dxa" w:w="676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MAE 131.9, R² 0.593, 기준선 대비 +18.1%</w:t>
            </w:r>
          </w:p>
        </w:tc>
      </w:tr>
      <w:tr>
        <w:tc>
          <w:tcPr>
            <w:tcW w:type="dxa" w:w="2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남행 최종</w:t>
            </w:r>
          </w:p>
        </w:tc>
        <w:tc>
          <w:tcPr>
            <w:tcW w:type="dxa" w:w="676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MAE 92.1, R² 0.411, 기준선 대비 +31.2%</w:t>
            </w:r>
          </w:p>
        </w:tc>
      </w:tr>
      <w:tr>
        <w:tc>
          <w:tcPr>
            <w:tcW w:type="dxa" w:w="2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기준선</w:t>
            </w:r>
          </w:p>
        </w:tc>
        <w:tc>
          <w:tcPr>
            <w:tcW w:type="dxa" w:w="676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seasonal-naive 24h (북행 161.0 / 남행 133.8)</w:t>
            </w:r>
          </w:p>
        </w:tc>
      </w:tr>
      <w:tr>
        <w:tc>
          <w:tcPr>
            <w:tcW w:type="dxa" w:w="2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남행 기준선 R²</w:t>
            </w:r>
          </w:p>
        </w:tc>
        <w:tc>
          <w:tcPr>
            <w:tcW w:type="dxa" w:w="676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-0.213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 (평균값 예측보다 못함)</w:t>
            </w:r>
          </w:p>
        </w:tc>
      </w:tr>
      <w:tr>
        <w:tc>
          <w:tcPr>
            <w:tcW w:type="dxa" w:w="2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평가범위 착시</w:t>
            </w:r>
          </w:p>
        </w:tc>
        <w:tc>
          <w:tcPr>
            <w:tcW w:type="dxa" w:w="676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남행 R² 0.674 → 0.384 (동일 모델)</w:t>
            </w:r>
          </w:p>
        </w:tc>
      </w:tr>
      <w:tr>
        <w:tc>
          <w:tcPr>
            <w:tcW w:type="dxa" w:w="2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모델 선택 기여도</w:t>
            </w:r>
          </w:p>
        </w:tc>
        <w:tc>
          <w:tcPr>
            <w:tcW w:type="dxa" w:w="676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전체 개선폭의 2.5~9.1%</w:t>
            </w:r>
          </w:p>
        </w:tc>
      </w:tr>
      <w:tr>
        <w:tc>
          <w:tcPr>
            <w:tcW w:type="dxa" w:w="2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부트스트랩</w:t>
            </w:r>
          </w:p>
        </w:tc>
        <w:tc>
          <w:tcPr>
            <w:tcW w:type="dxa" w:w="676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북행 10.6~25.1% / 남행 21.7~39.5%</w:t>
            </w:r>
          </w:p>
        </w:tc>
      </w:tr>
      <w:tr>
        <w:tc>
          <w:tcPr>
            <w:tcW w:type="dxa" w:w="2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메타데이터 오류</w:t>
            </w:r>
          </w:p>
        </w:tc>
        <w:tc>
          <w:tcPr>
            <w:tcW w:type="dxa" w:w="676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접근로 8개 중 Av144 1건</w:t>
            </w:r>
          </w:p>
        </w:tc>
      </w:tr>
      <w:tr>
        <w:tc>
          <w:tcPr>
            <w:tcW w:type="dxa" w:w="2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검지기 소실</w:t>
            </w:r>
          </w:p>
        </w:tc>
        <w:tc>
          <w:tcPr>
            <w:tcW w:type="dxa" w:w="676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동막교 85일, 미금역 Av143 3개월</w:t>
            </w:r>
          </w:p>
        </w:tc>
      </w:tr>
      <w:tr>
        <w:tc>
          <w:tcPr>
            <w:tcW w:type="dxa" w:w="2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원본 활용률</w:t>
            </w:r>
          </w:p>
        </w:tc>
        <w:tc>
          <w:tcPr>
            <w:tcW w:type="dxa" w:w="676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12.1%</w:t>
            </w:r>
          </w:p>
        </w:tc>
      </w:tr>
    </w:tbl>
    <w:p>
      <w:pPr>
        <w:pStyle w:val="Heading1"/>
        <w:spacing w:after="180" w:before="360"/>
      </w:pPr>
      <w:r>
        <w:rPr>
          <w:rFonts w:ascii="맑은 고딕" w:cs="맑은 고딕" w:eastAsia="맑은 고딕" w:hAnsi="맑은 고딕"/>
          <w:b/>
          <w:bCs/>
          <w:color w:val="1F3864"/>
          <w:sz w:val="30"/>
          <w:szCs w:val="30"/>
        </w:rPr>
        <w:t xml:space="preserve">4. 예상 질문과 답변</w:t>
      </w:r>
    </w:p>
    <w:p>
      <w:pPr>
        <w:pStyle w:val="Heading2"/>
        <w:spacing w:after="130" w:before="260"/>
      </w:pPr>
      <w:r>
        <w:rPr>
          <w:rFonts w:ascii="맑은 고딕" w:cs="맑은 고딕" w:eastAsia="맑은 고딕" w:hAnsi="맑은 고딕"/>
          <w:b/>
          <w:bCs/>
          <w:color w:val="1F3864"/>
          <w:sz w:val="25"/>
          <w:szCs w:val="25"/>
        </w:rPr>
        <w:t xml:space="preserve">Q1. R²가 0.41~0.59면 낮은 편 아닌가요?</w:t>
      </w:r>
    </w:p>
    <w:p>
      <w:pPr>
        <w:spacing w:after="120" w:before="60" w:line="30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답변 구조: 인정 → 근거 → 전환</w:t>
      </w:r>
    </w:p>
    <w:p>
      <w:pPr>
        <w:spacing w:after="120" w:before="60" w:line="300"/>
      </w:pP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네, 절대 수치만 보면 높지 않습니다. 다만 저는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절대 성능보다 기준선 대비 개선률</w:t>
      </w: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이 더 정직한 지표라고 판단했습니다.</w:t>
      </w:r>
    </w:p>
    <w:p>
      <w:pPr>
        <w:spacing w:after="120" w:before="60" w:line="300"/>
      </w:pP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특히 남행의 경우, 기준선인 '어제 같은 시각을 그대로 쓰기'의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R²가 -0.213</w:t>
      </w: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이었습니다. 단순 평균값 예측보다도 못하다는 뜻이고, 그만큼 어려운 문제였습니다. 모델은 이를 0.411까지 끌어올렸습니다.</w:t>
      </w:r>
    </w:p>
    <w:p>
      <w:pPr>
        <w:spacing w:after="120" w:before="60" w:line="300"/>
      </w:pP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그리고 이전 버전에서는 일부 모델의 R²가 0.99에 가깝게 나왔는데, 재분석 과정에서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같은 모델의 채점 범위만 24시간에서 출퇴근 6시간으로 바꿨더니 0.674에서 0.384로 떨어지는 것</w:t>
      </w: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을 확인했습니다. 값이 거의 변하지 않는 새벽·낮 18시간이 어려운 출퇴근 6시간의 성적을 가리고 있었습니다.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낮아진 게 아니라 정직해진 수치</w:t>
      </w: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입니다.</w:t>
      </w:r>
    </w:p>
    <w:p>
      <w:pPr>
        <w:pStyle w:val="Heading2"/>
        <w:spacing w:after="130" w:before="260"/>
      </w:pPr>
      <w:r>
        <w:rPr>
          <w:rFonts w:ascii="맑은 고딕" w:cs="맑은 고딕" w:eastAsia="맑은 고딕" w:hAnsi="맑은 고딕"/>
          <w:b/>
          <w:bCs/>
          <w:color w:val="1F3864"/>
          <w:sz w:val="25"/>
          <w:szCs w:val="25"/>
        </w:rPr>
        <w:t xml:space="preserve">Q2. 데이터를 12%밖에 못 썼다는데, 낭비 아닌가요?</w:t>
      </w:r>
    </w:p>
    <w:p>
      <w:pPr>
        <w:spacing w:after="120" w:before="60" w:line="300"/>
      </w:pP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맞습니다. 두 교차로가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동시에</w:t>
      </w: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 살아있어야 계산이 되는 구조라서, 한쪽 센서가 고장 나면 그 시각은 통째로 못 씁니다. 여기에 출퇴근 6시간 한정이 겹쳐 12.1%가 됐습니다.</w:t>
      </w:r>
    </w:p>
    <w:p>
      <w:pPr>
        <w:spacing w:after="120" w:before="60" w:line="300"/>
      </w:pP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다만 이건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문제 정의에서 필연적으로 따라오는 제약</w:t>
      </w: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입니다. '두 지점의 차이로 사이 구간을 추정한다'는 아이디어 자체가 두 지점을 동시에 요구하기 때문입니다.</w:t>
      </w:r>
    </w:p>
    <w:p>
      <w:pPr>
        <w:spacing w:after="120" w:before="60" w:line="300"/>
      </w:pP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저는 이걸 억지로 늘리기보다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남은 데이터로 결론이 흔들리지 않는지 검증</w:t>
      </w: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하는 쪽을 택했습니다. 부트스트랩으로 1,000회 재추출한 결과 남행 개선률이 최악의 경우에도 21.7% 아래로 내려가지 않았습니다. 적은 표본으로도 결론은 안정적이라는 걸 수치로 확인했습니다.</w:t>
      </w:r>
    </w:p>
    <w:p>
      <w:pPr>
        <w:pStyle w:val="Heading2"/>
        <w:spacing w:after="130" w:before="260"/>
      </w:pPr>
      <w:r>
        <w:rPr>
          <w:rFonts w:ascii="맑은 고딕" w:cs="맑은 고딕" w:eastAsia="맑은 고딕" w:hAnsi="맑은 고딕"/>
          <w:b/>
          <w:bCs/>
          <w:color w:val="1F3864"/>
          <w:sz w:val="25"/>
          <w:szCs w:val="25"/>
        </w:rPr>
        <w:t xml:space="preserve">Q3. 왜 IQR 이상치 제거를 쓰지 않았나요?</w:t>
      </w:r>
    </w:p>
    <w:p>
      <w:pPr>
        <w:spacing w:after="120" w:before="60" w:line="300"/>
      </w:pP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실제로 적용해보고 기각했습니다. 적용하면 MAE는 개선됩니다. 남행 기준 95.6에서 83.6으로 떨어집니다.</w:t>
      </w:r>
    </w:p>
    <w:p>
      <w:pPr>
        <w:spacing w:after="120" w:before="60" w:line="300"/>
      </w:pP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그런데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평가표본이 261개에서 243개로 줄어듭니다.</w:t>
      </w: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 어려운 문제를 시험 범위에서 빼고 평균 점수가 올랐다고 말하는 것과 같습니다.</w:t>
      </w:r>
    </w:p>
    <w:p>
      <w:pPr>
        <w:spacing w:after="120" w:before="60" w:line="300"/>
      </w:pP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더 결정적인 건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MAE는 개선되는데 R²는 두 방향 모두 악화</w:t>
      </w: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되는 모순입니다. R²는 오차를 전체 변동폭으로 나눈 값인데, IQR이 변동폭 자체를 압축시켜 분모가 더 빨리 줄어든 겁니다.</w:t>
      </w:r>
    </w:p>
    <w:p>
      <w:pPr>
        <w:spacing w:after="120" w:before="60" w:line="300"/>
      </w:pP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대신 표본을 유지하는 윈저화와 '평소값 피처 추가'를 결합해 채택했습니다.</w:t>
      </w:r>
    </w:p>
    <w:p>
      <w:pPr>
        <w:pStyle w:val="Heading2"/>
        <w:spacing w:after="130" w:before="260"/>
      </w:pPr>
      <w:r>
        <w:rPr>
          <w:rFonts w:ascii="맑은 고딕" w:cs="맑은 고딕" w:eastAsia="맑은 고딕" w:hAnsi="맑은 고딕"/>
          <w:b/>
          <w:bCs/>
          <w:color w:val="1F3864"/>
          <w:sz w:val="25"/>
          <w:szCs w:val="25"/>
        </w:rPr>
        <w:t xml:space="preserve">Q4. '결측값 0건'인데 왜 데이터 품질을 의심했나요?</w:t>
      </w:r>
    </w:p>
    <w:p>
      <w:pPr>
        <w:spacing w:after="120" w:before="60" w:line="300"/>
      </w:pP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'결측값 0건'은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셀 안에 빈칸이 없다</w:t>
      </w: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는 뜻일 뿐입니다.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있어야 할 행이 통째로 빠진 것</w:t>
      </w: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은 그것만으로 잡히지 않습니다.</w:t>
      </w:r>
    </w:p>
    <w:p>
      <w:pPr>
        <w:spacing w:after="120" w:before="60" w:line="300"/>
      </w:pP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그래서 네 단계로 나눠 진단했습니다.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000"/>
        <w:gridCol w:w="5660"/>
      </w:tblGrid>
      <w:tr>
        <w:trPr>
          <w:tblHeader/>
        </w:trPr>
        <w:tc>
          <w:tcPr>
            <w:tcW w:type="dxa" w:w="700"/>
            <w:shd w:fill="D9E2F3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단계</w:t>
            </w:r>
          </w:p>
        </w:tc>
        <w:tc>
          <w:tcPr>
            <w:tcW w:type="dxa" w:w="3000"/>
            <w:shd w:fill="D9E2F3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탐지 방법</w:t>
            </w:r>
          </w:p>
        </w:tc>
        <w:tc>
          <w:tcPr>
            <w:tcW w:type="dxa" w:w="5660"/>
            <w:shd w:fill="D9E2F3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발견</w:t>
            </w:r>
          </w:p>
        </w:tc>
      </w:tr>
      <w:tr>
        <w:tc>
          <w:tcPr>
            <w:tcW w:type="dxa" w:w="7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30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전체 시간축과 대조</w:t>
            </w:r>
          </w:p>
        </w:tc>
        <w:tc>
          <w:tcPr>
            <w:tcW w:type="dxa" w:w="566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동막교 2,533시간 누락</w:t>
            </w:r>
          </w:p>
        </w:tc>
      </w:tr>
      <w:tr>
        <w:tc>
          <w:tcPr>
            <w:tcW w:type="dxa" w:w="7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30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시각별 접근로 개수</w:t>
            </w:r>
          </w:p>
        </w:tc>
        <w:tc>
          <w:tcPr>
            <w:tcW w:type="dxa" w:w="566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동막교 총량 정상의 0.5%로 붕괴</w:t>
            </w:r>
          </w:p>
        </w:tc>
      </w:tr>
      <w:tr>
        <w:tc>
          <w:tcPr>
            <w:tcW w:type="dxa" w:w="7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30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평소값 대비 비율</w:t>
            </w:r>
          </w:p>
        </w:tc>
        <w:tc>
          <w:tcPr>
            <w:tcW w:type="dxa" w:w="566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동막교 2024-10~11 집중</w:t>
            </w:r>
          </w:p>
        </w:tc>
      </w:tr>
      <w:tr>
        <w:tc>
          <w:tcPr>
            <w:tcW w:type="dxa" w:w="7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30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조합별 전수 감사</w:t>
            </w:r>
          </w:p>
        </w:tc>
        <w:tc>
          <w:tcPr>
            <w:tcW w:type="dxa" w:w="566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미금역 Av143, 3개월 소실</w:t>
            </w:r>
          </w:p>
        </w:tc>
      </w:tr>
    </w:tbl>
    <w:p>
      <w:pPr>
        <w:spacing w:after="120" w:before="60" w:line="300"/>
      </w:pP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뒤로 갈수록 발견하기 어려운 문제였고, 4단계가 가장 중요했습니다.</w:t>
      </w:r>
    </w:p>
    <w:p>
      <w:pPr>
        <w:pStyle w:val="Heading2"/>
        <w:spacing w:after="130" w:before="260"/>
      </w:pPr>
      <w:r>
        <w:rPr>
          <w:rFonts w:ascii="맑은 고딕" w:cs="맑은 고딕" w:eastAsia="맑은 고딕" w:hAnsi="맑은 고딕"/>
          <w:b/>
          <w:bCs/>
          <w:color w:val="1F3864"/>
          <w:sz w:val="25"/>
          <w:szCs w:val="25"/>
        </w:rPr>
        <w:t xml:space="preserve">Q5. Av143 소실은 어떻게 찾았나요? (가장 좋은 소재)</w:t>
      </w:r>
    </w:p>
    <w:p>
      <w:pPr>
        <w:spacing w:after="120" w:before="60" w:line="30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이 질문은 준비된 답이 있으면 강력하다. 발견 과정을 서사로 말할 것.</w:t>
      </w:r>
    </w:p>
    <w:p>
      <w:pPr>
        <w:spacing w:after="120" w:before="60" w:line="300"/>
      </w:pP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처음엔 못 찾았습니다. 미금역은 접근로 개수도 정상이고 총량도 평소의 95%라 문제없어 보였습니다.</w:t>
      </w:r>
    </w:p>
    <w:p>
      <w:pPr>
        <w:spacing w:after="120" w:before="60" w:line="300"/>
      </w:pP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그런데 차선 구성이 시간에 따라 바뀐 적이 있는지 확인하다가,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2025년 4~5월에 특정 접근로가 아예 목록에서 사라진 것</w:t>
      </w: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을 발견했습니다.</w:t>
      </w:r>
    </w:p>
    <w:p>
      <w:pPr>
        <w:spacing w:after="120" w:before="60" w:line="300"/>
      </w:pP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추적해보니 Av143 좌회전 카메라가 2024년 12월부터 서서히 값이 줄다가 2025년 3월에 완전히 0이 되고, 6월에 복구됐습니다. 전형적인 고장·수리 패턴이었습니다.</w:t>
      </w:r>
    </w:p>
    <w:p>
      <w:pPr>
        <w:spacing w:after="120" w:before="60" w:line="30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왜 총량으로는 안 잡혔냐면</w:t>
      </w: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, 미금역은 직진 교통량이 압도적이라 Av143이 통째로 사라져도 전체 합계는 정상처럼 보였기 때문입니다. 하지만 Av143 좌회전은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남행 진출량의 15.4%</w:t>
      </w: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를 차지합니다.</w:t>
      </w:r>
    </w:p>
    <w:p>
      <w:pPr>
        <w:spacing w:after="120" w:before="60" w:line="300"/>
      </w:pP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게다가 이 구간이 하필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평가 기간과 겹쳤습니다.</w:t>
      </w: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 시험지 자체에 15% 오답이 섞인 상태로 채점하고 있었던 셈이라, 해당 구간을 평가에서 제외했습니다. 표본이 줄어드는 손해를 감수했지만, 오염된 데이터로 좋은 점수를 내는 것보다 낫다고 판단했습니다.</w:t>
      </w:r>
    </w:p>
    <w:p>
      <w:pPr>
        <w:spacing w:after="120" w:before="60" w:line="30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여기서 얻은 교훈</w:t>
      </w: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: 총량 기준 모니터링으로는 구성 요소 단위의 결손을 탐지할 수 없습니다. 이건 보고서에 운영기관 권고사항으로도 넣었습니다.</w:t>
      </w:r>
    </w:p>
    <w:p>
      <w:pPr>
        <w:pStyle w:val="Heading2"/>
        <w:spacing w:after="130" w:before="260"/>
      </w:pPr>
      <w:r>
        <w:rPr>
          <w:rFonts w:ascii="맑은 고딕" w:cs="맑은 고딕" w:eastAsia="맑은 고딕" w:hAnsi="맑은 고딕"/>
          <w:b/>
          <w:bCs/>
          <w:color w:val="1F3864"/>
          <w:sz w:val="25"/>
          <w:szCs w:val="25"/>
        </w:rPr>
        <w:t xml:space="preserve">Q6. 모델은 어떻게 골랐나요?</w:t>
      </w:r>
    </w:p>
    <w:p>
      <w:pPr>
        <w:spacing w:after="120" w:before="60" w:line="300"/>
      </w:pP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선형·단일트리·트리앙상블·거리기반·커널·신경망 6개 계열, 총 14종을 비교했습니다.</w:t>
      </w:r>
    </w:p>
    <w:p>
      <w:pPr>
        <w:spacing w:after="120" w:before="60" w:line="300"/>
      </w:pP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결과가 흥미로웠습니다.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1위 모델과 RandomForest의 차이가 전체 개선폭의 2.5~9.1%밖에 안 됐습니다.</w:t>
      </w: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 즉 모델을 최적으로 골라 얻는 이득이 매우 작았습니다.</w:t>
      </w:r>
    </w:p>
    <w:p>
      <w:pPr>
        <w:spacing w:after="120" w:before="60" w:line="300"/>
      </w:pP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나머지 90% 이상은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문제 설계</w:t>
      </w: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에서 나왔습니다. 데이터 품질 진단, 기준선 수립, 누수 차단, 전처리 선택입니다.</w:t>
      </w:r>
    </w:p>
    <w:p>
      <w:pPr>
        <w:spacing w:after="120" w:before="60" w:line="300"/>
      </w:pP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그래서 RandomForest를 채택한 것도 최고 성능이어서가 아니라, 상위권이면서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변수 중요도를 제공해 결과를 설명할 수 있기</w:t>
      </w: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 때문입니다. 1위였던 SVR과 신경망은 왜 그렇게 예측했는지 설명하지 못합니다.</w:t>
      </w:r>
    </w:p>
    <w:p>
      <w:pPr>
        <w:pStyle w:val="Heading2"/>
        <w:spacing w:after="130" w:before="260"/>
      </w:pPr>
      <w:r>
        <w:rPr>
          <w:rFonts w:ascii="맑은 고딕" w:cs="맑은 고딕" w:eastAsia="맑은 고딕" w:hAnsi="맑은 고딕"/>
          <w:b/>
          <w:bCs/>
          <w:color w:val="1F3864"/>
          <w:sz w:val="25"/>
          <w:szCs w:val="25"/>
        </w:rPr>
        <w:t xml:space="preserve">Q7. 데이터 누수는 어떻게 방지했나요?</w:t>
      </w:r>
    </w:p>
    <w:p>
      <w:pPr>
        <w:spacing w:after="120" w:before="60" w:line="300"/>
      </w:pP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이 프로젝트에는 특히 위험한 지점이 있었습니다.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타깃이 '진출량 − 진입량'으로 정의</w:t>
      </w: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되기 때문에, 같은 시각의 진출·진입을 피처로 넣으면 모델이 뺄셈만 학습하면 됩니다. R²는 1.0이 나오지만 실제 예측력은 0입니다.</w:t>
      </w:r>
    </w:p>
    <w:p>
      <w:pPr>
        <w:pStyle w:val="ListParagraph"/>
        <w:numPr>
          <w:ilvl w:val="0"/>
          <w:numId w:val="2"/>
        </w:numPr>
        <w:spacing w:after="40" w:before="40" w:line="290"/>
      </w:pP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모든 구성 성분은 shift 처리해 1시간 전 또는 24시간 전 값만 사용</w:t>
      </w:r>
    </w:p>
    <w:p>
      <w:pPr>
        <w:pStyle w:val="ListParagraph"/>
        <w:numPr>
          <w:ilvl w:val="0"/>
          <w:numId w:val="2"/>
        </w:numPr>
        <w:spacing w:after="40" w:before="40" w:line="290"/>
      </w:pP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이동평균은 `y.shift(1).rolling(24).mean()` 순서 — shift를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먼저</w:t>
      </w: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 걸어야 현재 값이 자기 평균에 안 섞임</w:t>
      </w:r>
    </w:p>
    <w:p>
      <w:pPr>
        <w:pStyle w:val="ListParagraph"/>
        <w:numPr>
          <w:ilvl w:val="0"/>
          <w:numId w:val="2"/>
        </w:numPr>
        <w:spacing w:after="40" w:before="40" w:line="290"/>
      </w:pP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윈저화 경계, '평소값' 중앙값 등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모든 기준값을 학습기간에서만</w:t>
      </w: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 산출</w:t>
      </w:r>
    </w:p>
    <w:p>
      <w:pPr>
        <w:spacing w:after="120" w:before="60" w:line="300"/>
      </w:pP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노트북에 피처 목록을 출력하고 동시각 성분이 없는지 assert로 검증하는 셀을 넣었습니다.</w:t>
      </w:r>
    </w:p>
    <w:p>
      <w:pPr>
        <w:pStyle w:val="Heading2"/>
        <w:spacing w:after="130" w:before="260"/>
      </w:pPr>
      <w:r>
        <w:rPr>
          <w:rFonts w:ascii="맑은 고딕" w:cs="맑은 고딕" w:eastAsia="맑은 고딕" w:hAnsi="맑은 고딕"/>
          <w:b/>
          <w:bCs/>
          <w:color w:val="1F3864"/>
          <w:sz w:val="25"/>
          <w:szCs w:val="25"/>
        </w:rPr>
        <w:t xml:space="preserve">Q8. 학습:평가 분할은 왜 그렇게 했나요?</w:t>
      </w:r>
    </w:p>
    <w:p>
      <w:pPr>
        <w:spacing w:after="120" w:before="60" w:line="300"/>
      </w:pP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'2024년까지 학습, 2025년 평가'로 나눴습니다. 세 가지 분할안을 비교해 정했습니다.</w:t>
      </w:r>
    </w:p>
    <w:p>
      <w:pPr>
        <w:spacing w:after="120" w:before="60" w:line="300"/>
      </w:pP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8:2나 7:3 같은 비율은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무작위 분할을 전제로 한 관행</w:t>
      </w: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입니다. 시계열에서 무작위 분할은 미래 데이터로 과거를 맞히는 반칙이 됩니다.</w:t>
      </w:r>
    </w:p>
    <w:p>
      <w:pPr>
        <w:spacing w:after="120" w:before="60" w:line="300"/>
      </w:pP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시계열에서 중요한 건 비율이 아니라 평가 기간이 실제 운영 상황을 대표하는가입니다. 출퇴근 통행은 계절성이 약하다는 점을 고려해, 자의적 경계 대신 연도 경계라는 직관적 기준을 썼고, 이 방식이 북행 평가표본을 최대(540개)로 확보했습니다.</w:t>
      </w:r>
    </w:p>
    <w:p>
      <w:pPr>
        <w:pStyle w:val="Heading2"/>
        <w:spacing w:after="130" w:before="260"/>
      </w:pPr>
      <w:r>
        <w:rPr>
          <w:rFonts w:ascii="맑은 고딕" w:cs="맑은 고딕" w:eastAsia="맑은 고딕" w:hAnsi="맑은 고딕"/>
          <w:b/>
          <w:bCs/>
          <w:color w:val="1F3864"/>
          <w:sz w:val="25"/>
          <w:szCs w:val="25"/>
        </w:rPr>
        <w:t xml:space="preserve">Q9. 실무자 피드백은 어떻게 반영했나요?</w:t>
      </w:r>
    </w:p>
    <w:p>
      <w:pPr>
        <w:spacing w:after="120" w:before="60" w:line="300"/>
      </w:pP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'24시간 전체 데이터를 쓴 것이 목적에 비해 불필요하게 복잡했다'는 피드백을 받았습니다.</w:t>
      </w:r>
    </w:p>
    <w:p>
      <w:pPr>
        <w:spacing w:after="120" w:before="60" w:line="30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원칙은 그대로 수용</w:t>
      </w: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해 예측 대상을 평일 출퇴근 6시간으로 좁혔습니다.</w:t>
      </w:r>
    </w:p>
    <w:p>
      <w:pPr>
        <w:spacing w:after="120" w:before="60" w:line="300"/>
      </w:pP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다만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구체적 방법은 데이터와 달랐습니다.</w:t>
      </w: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 '유입은 출근, 유출은 퇴근 데이터만 쓰라'는 것이었는데, 실측 결과 부호가 시간대가 아니라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방향</w:t>
      </w: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에 고정되어 있었습니다. 그대로 적용하면 유효 데이터의 절반을 버리게 됩니다.</w:t>
      </w:r>
    </w:p>
    <w:p>
      <w:pPr>
        <w:spacing w:after="120" w:before="60" w:line="300"/>
      </w:pP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그래서 원칙은 따르되 방법은 실측에 맞게 조정하고 근거를 보고서에 명시했습니다.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피드백을 받아들이는 것과 검증 없이 그대로 따르는 것은 다르다</w:t>
      </w: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고 생각합니다.</w:t>
      </w:r>
    </w:p>
    <w:p>
      <w:pPr>
        <w:pStyle w:val="Heading2"/>
        <w:spacing w:after="130" w:before="260"/>
      </w:pPr>
      <w:r>
        <w:rPr>
          <w:rFonts w:ascii="맑은 고딕" w:cs="맑은 고딕" w:eastAsia="맑은 고딕" w:hAnsi="맑은 고딕"/>
          <w:b/>
          <w:bCs/>
          <w:color w:val="1F3864"/>
          <w:sz w:val="25"/>
          <w:szCs w:val="25"/>
        </w:rPr>
        <w:t xml:space="preserve">Q10. 예상과 다른 결과가 나온 적이 있나요?</w:t>
      </w:r>
    </w:p>
    <w:p>
      <w:pPr>
        <w:spacing w:after="120" w:before="60" w:line="300"/>
      </w:pP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여러 번 있었고, 대부분 제 예상이 틀렸습니다. 두 가지를 소개하겠습니다.</w:t>
      </w:r>
    </w:p>
    <w:p>
      <w:pPr>
        <w:pStyle w:val="Heading3"/>
        <w:spacing w:after="100" w:before="20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① persistence 기준선</w:t>
      </w:r>
    </w:p>
    <w:p>
      <w:pPr>
        <w:spacing w:after="120" w:before="60" w:line="300"/>
      </w:pP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'남행 자기상관이 0.93이니 1시간 전 값을 그대로 쓰는 방법이 강력한 상대일 것'이라고 예상했습니다. 실제로는 북행 R²가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-0.601</w:t>
      </w: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, 즉 단순 평균보다도 못했습니다.</w:t>
      </w:r>
    </w:p>
    <w:p>
      <w:pPr>
        <w:spacing w:after="120" w:before="60" w:line="300"/>
      </w:pP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원인은 자기상관 0.93이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24시간 전체로 잰 값</w:t>
      </w: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이었기 때문입니다. 새벽 3시와 4시는 값이 거의 같으니 자기상관이 높게 나오지만, 정작 출퇴근 시간대는 한 시간 만에 부호가 뒤집힙니다. 요약 숫자 하나가 목적 구간에서는 정반대 이야기를 하고 있었습니다.</w:t>
      </w:r>
    </w:p>
    <w:p>
      <w:pPr>
        <w:pStyle w:val="Heading3"/>
        <w:spacing w:after="100" w:before="20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② 평소값 처리 방식</w:t>
      </w:r>
    </w:p>
    <w:p>
      <w:pPr>
        <w:spacing w:after="120" w:before="60" w:line="300"/>
      </w:pP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시간대별 '평소값'을 타깃에서 빼고 차이만 학습시키는 게 좋을 거라 예상했는데, 실제로는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빼지 않고 피처로 하나 더 주는 것</w:t>
      </w: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이 두 방향 모두 우수했습니다.</w:t>
      </w:r>
    </w:p>
    <w:p>
      <w:pPr>
        <w:spacing w:after="120" w:before="60" w:line="300"/>
      </w:pP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차감은 모델에게서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정보를 뺏는 것</w:t>
      </w: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이고, 피처 추가는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정보를 주고 쓸지 말지 선택권을 남기는 것</w:t>
      </w: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이었습니다. 변수 중요도를 보니 실제로 모델이 그 정보를 활용하고 있었습니다(북행 3위, 중요도 0.169).</w:t>
      </w:r>
    </w:p>
    <w:p>
      <w:pPr>
        <w:pStyle w:val="Heading2"/>
        <w:spacing w:after="130" w:before="260"/>
      </w:pPr>
      <w:r>
        <w:rPr>
          <w:rFonts w:ascii="맑은 고딕" w:cs="맑은 고딕" w:eastAsia="맑은 고딕" w:hAnsi="맑은 고딕"/>
          <w:b/>
          <w:bCs/>
          <w:color w:val="1F3864"/>
          <w:sz w:val="25"/>
          <w:szCs w:val="25"/>
        </w:rPr>
        <w:t xml:space="preserve">Q11. 팀 프로젝트인데 개인 기여는 무엇인가요?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CE4E4" w:color="auto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line="300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반드시 구분해서 답할 것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
원 주제는 4인 팀 프로젝트(미리미터)에서 나왔고 저는 그중 1인으로 참여했습니다. 당시 산출물은 모델 8종 비교와 성과발표회 자료였습니다.
이후 제가 개인적으로 </w:t>
            </w: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처음부터 다시 분석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했습니다. 재분석에서 새로 한 것은:
① Loss 정의 재설계(부호 유지) ② 접근로 메타데이터 오류 발견·교정 ③ 데이터 품질 4단계 진단 체계 수립 ④ 검지기 3개월 소실 발견 ⑤ 기준선 수립 ⑥ 전처리 8종·모델 14종 실측 비교 ⑦ 평가 범위 착시 규명 ⑧ 부트스트랩 검증입니다.</w:t>
            </w:r>
          </w:p>
        </w:tc>
      </w:tr>
    </w:tbl>
    <w:p>
      <w:pPr>
        <w:pStyle w:val="Heading2"/>
        <w:spacing w:after="130" w:before="260"/>
      </w:pPr>
      <w:r>
        <w:rPr>
          <w:rFonts w:ascii="맑은 고딕" w:cs="맑은 고딕" w:eastAsia="맑은 고딕" w:hAnsi="맑은 고딕"/>
          <w:b/>
          <w:bCs/>
          <w:color w:val="1F3864"/>
          <w:sz w:val="25"/>
          <w:szCs w:val="25"/>
        </w:rPr>
        <w:t xml:space="preserve">Q12. 이 프로젝트를 다시 한다면?</w:t>
      </w:r>
    </w:p>
    <w:p>
      <w:pPr>
        <w:pStyle w:val="ListParagraph"/>
        <w:numPr>
          <w:ilvl w:val="0"/>
          <w:numId w:val="2"/>
        </w:numPr>
        <w:spacing w:after="40" w:before="40" w:line="29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데이터 품질 진단을 맨 앞에</w:t>
      </w: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 — 이번엔 분석 도중에 문제를 발견해 여러 번 되돌아갔습니다. 처음부터 체계적으로 훑었어야 했습니다.</w:t>
      </w:r>
    </w:p>
    <w:p>
      <w:pPr>
        <w:pStyle w:val="ListParagraph"/>
        <w:numPr>
          <w:ilvl w:val="0"/>
          <w:numId w:val="2"/>
        </w:numPr>
        <w:spacing w:after="40" w:before="40" w:line="29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5분 단위 데이터 확보</w:t>
      </w: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 — 1시간 해상도라 통행시간 보정이 불가능했습니다.</w:t>
      </w:r>
    </w:p>
    <w:p>
      <w:pPr>
        <w:pStyle w:val="ListParagraph"/>
        <w:numPr>
          <w:ilvl w:val="0"/>
          <w:numId w:val="2"/>
        </w:numPr>
        <w:spacing w:after="40" w:before="40" w:line="29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결측 원인을 운영기관에 확인</w:t>
      </w: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 — 고장인지 공사인지에 따라 인접 기간 데이터의 신뢰도 판단이 달라집니다.</w:t>
      </w:r>
    </w:p>
    <w:p>
      <w:pPr>
        <w:pStyle w:val="ListParagraph"/>
        <w:numPr>
          <w:ilvl w:val="0"/>
          <w:numId w:val="2"/>
        </w:numPr>
        <w:spacing w:after="40" w:before="40" w:line="29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Speed·차종 정보 활용</w:t>
      </w: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 — 원본에 있지만 이번 분석에서 쓰지 않았습니다. 피처로 넣었다면 북행 성능이 개선됐을 수 있습니다.</w:t>
      </w:r>
    </w:p>
    <w:p>
      <w:pPr>
        <w:pStyle w:val="Heading1"/>
        <w:spacing w:after="180" w:before="360"/>
      </w:pPr>
      <w:r>
        <w:rPr>
          <w:rFonts w:ascii="맑은 고딕" w:cs="맑은 고딕" w:eastAsia="맑은 고딕" w:hAnsi="맑은 고딕"/>
          <w:b/>
          <w:bCs/>
          <w:color w:val="1F3864"/>
          <w:sz w:val="30"/>
          <w:szCs w:val="30"/>
        </w:rPr>
        <w:t xml:space="preserve">5. 답변 시 주의사항</w:t>
      </w:r>
    </w:p>
    <w:p>
      <w:pPr>
        <w:pStyle w:val="ListParagraph"/>
        <w:numPr>
          <w:ilvl w:val="0"/>
          <w:numId w:val="3"/>
        </w:numPr>
        <w:spacing w:after="40" w:before="40" w:line="29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R² 0.99를 자랑하지 말 것</w:t>
      </w: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 — 그 수치가 왜 못 믿을 값이었는지 설명하는 것이 이 프로젝트의 핵심</w:t>
      </w:r>
    </w:p>
    <w:p>
      <w:pPr>
        <w:pStyle w:val="ListParagraph"/>
        <w:numPr>
          <w:ilvl w:val="0"/>
          <w:numId w:val="3"/>
        </w:numPr>
        <w:spacing w:after="40" w:before="40" w:line="29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팀 성과와 개인 재분석을 반드시 구분</w:t>
      </w: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 — 혼용하면 신뢰를 잃는다</w:t>
      </w:r>
    </w:p>
    <w:p>
      <w:pPr>
        <w:pStyle w:val="ListParagraph"/>
        <w:numPr>
          <w:ilvl w:val="0"/>
          <w:numId w:val="3"/>
        </w:numPr>
        <w:spacing w:after="40" w:before="40" w:line="29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'제가 틀렸었습니다'를 피하지 말 것</w:t>
      </w: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 — 검증으로 바로잡은 사례는 오히려 강점</w:t>
      </w:r>
    </w:p>
    <w:p>
      <w:pPr>
        <w:pStyle w:val="ListParagraph"/>
        <w:numPr>
          <w:ilvl w:val="0"/>
          <w:numId w:val="3"/>
        </w:numPr>
        <w:spacing w:after="40" w:before="40" w:line="29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수치는 항상 비교 대상과 함께</w:t>
      </w: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 — 'MAE 92.1'이 아니라 '기준선 133.8 대비 92.1, 31.2% 개선'</w:t>
      </w:r>
    </w:p>
    <w:p>
      <w:pPr>
        <w:pStyle w:val="ListParagraph"/>
        <w:numPr>
          <w:ilvl w:val="0"/>
          <w:numId w:val="3"/>
        </w:numPr>
        <w:spacing w:after="40" w:before="40" w:line="29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한계를 먼저 말할 것</w:t>
      </w: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 — 물어보기 전에 언급하면 신뢰도가 올라간다</w:t>
      </w:r>
    </w:p>
    <w:p>
      <w:pPr>
        <w:pStyle w:val="ListParagraph"/>
        <w:numPr>
          <w:ilvl w:val="0"/>
          <w:numId w:val="3"/>
        </w:numPr>
        <w:spacing w:after="40" w:before="40" w:line="29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데이터 12% 활용을 숨기지 말 것</w:t>
      </w: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 — 문제 정의에서 오는 필연적 제약임을 설명하고, 대신 결론의 안정성을 검증했다고 말한다</w:t>
      </w:r>
    </w:p>
    <w:p>
      <w:pPr>
        <w:pStyle w:val="Heading1"/>
        <w:spacing w:after="180" w:before="360"/>
      </w:pPr>
      <w:r>
        <w:rPr>
          <w:rFonts w:ascii="맑은 고딕" w:cs="맑은 고딕" w:eastAsia="맑은 고딕" w:hAnsi="맑은 고딕"/>
          <w:b/>
          <w:bCs/>
          <w:color w:val="1F3864"/>
          <w:sz w:val="30"/>
          <w:szCs w:val="30"/>
        </w:rPr>
        <w:t xml:space="preserve">6. 기술 스택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shd w:fill="D9E2F3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항목</w:t>
            </w:r>
          </w:p>
        </w:tc>
        <w:tc>
          <w:tcPr>
            <w:tcW w:type="dxa" w:w="7160"/>
            <w:shd w:fill="D9E2F3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내용</w:t>
            </w:r>
          </w:p>
        </w:tc>
      </w:tr>
      <w:tr>
        <w:tc>
          <w:tcPr>
            <w:tcW w:type="dxa" w:w="22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언어·환경</w:t>
            </w:r>
          </w:p>
        </w:tc>
        <w:tc>
          <w:tcPr>
            <w:tcW w:type="dxa" w:w="716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Python 3.12, Anaconda, Jupyter Lab</w:t>
            </w:r>
          </w:p>
        </w:tc>
      </w:tr>
      <w:tr>
        <w:tc>
          <w:tcPr>
            <w:tcW w:type="dxa" w:w="22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데이터 처리</w:t>
            </w:r>
          </w:p>
        </w:tc>
        <w:tc>
          <w:tcPr>
            <w:tcW w:type="dxa" w:w="716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pandas, numpy</w:t>
            </w:r>
          </w:p>
        </w:tc>
      </w:tr>
      <w:tr>
        <w:tc>
          <w:tcPr>
            <w:tcW w:type="dxa" w:w="22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모델링</w:t>
            </w:r>
          </w:p>
        </w:tc>
        <w:tc>
          <w:tcPr>
            <w:tcW w:type="dxa" w:w="716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scikit-learn, XGBoost, LightGBM</w:t>
            </w:r>
          </w:p>
        </w:tc>
      </w:tr>
      <w:tr>
        <w:tc>
          <w:tcPr>
            <w:tcW w:type="dxa" w:w="22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기타</w:t>
            </w:r>
          </w:p>
        </w:tc>
        <w:tc>
          <w:tcPr>
            <w:tcW w:type="dxa" w:w="716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holidays (공휴일), matplotlib</w:t>
            </w:r>
          </w:p>
        </w:tc>
      </w:tr>
      <w:tr>
        <w:tc>
          <w:tcPr>
            <w:tcW w:type="dxa" w:w="22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산출물</w:t>
            </w:r>
          </w:p>
        </w:tc>
        <w:tc>
          <w:tcPr>
            <w:tcW w:type="dxa" w:w="716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Jupyter 노트북 2종, Word 보고서, GitHub 저장소</w:t>
            </w:r>
          </w:p>
        </w:tc>
      </w:tr>
    </w:tbl>
    <w:p>
      <w:pPr>
        <w:spacing w:after="120" w:before="60" w:line="30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딥러닝을 안 쓴 이유를 물으면</w:t>
      </w: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: 학습 표본이 700~900개로 적고, 실제로 MLP(신경망)를 14종 비교에 포함시켜 돌려봤습니다. 남행에서 2위였지만 변수 중요도를 제공하지 않아 채택하지 않았습니다.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모델 개수보다 각 모델이 정직하게 평가되었는가</w:t>
      </w: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가 더 중요하다는 것이 재분석의 결론이었습니다.</w:t>
      </w:r>
    </w:p>
    <w:sectPr>
      <w:pgSz w:w="11906" w:h="16838" w:orient="portrait"/>
      <w:pgMar w:top="1000" w:right="1040" w:bottom="1000" w:left="10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20"/>
      </w:pPr>
    </w:lvl>
    <w:lvl w:ilvl="1" w15:tentative="1">
      <w:start w:val="1"/>
      <w:numFmt w:val="bullet"/>
      <w:lvlText w:val="◦"/>
      <w:lvlJc w:val="left"/>
      <w:pPr>
        <w:ind w:left="720" w:hanging="22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5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2026-08-27T06:53:43.258Z</dcterms:created>
  <dcterms:modified xsi:type="dcterms:W3CDTF">2026-08-27T06:53:43.259Z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