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4.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MarkyMark</w:t>
      </w:r>
    </w:p>
    <w:p>
      <w:pPr>
        <w:pStyle w:val="Author"/>
      </w:pPr>
      <w:r>
        <w:t xml:space="preserve">Aaron</w:t>
      </w:r>
      <w:r>
        <w:t xml:space="preserve"> </w:t>
      </w:r>
      <w:r>
        <w:t xml:space="preserve">R.</w:t>
      </w:r>
      <w:r>
        <w:t xml:space="preserve"> </w:t>
      </w:r>
      <w:r>
        <w:t xml:space="preserve">Caldwell</w:t>
      </w:r>
    </w:p>
    <w:p>
      <w:pPr>
        <w:pStyle w:val="Date"/>
      </w:pPr>
      <w:r>
        <w:t xml:space="preserve">2021-07-12</w:t>
      </w:r>
    </w:p>
    <w:p>
      <w:pPr>
        <w:pStyle w:val="FirstParagraph"/>
      </w:pPr>
      <w:r>
        <w:t xml:space="preserve">For this week watch and read the instructions for MarkMark 1-3</w:t>
      </w:r>
    </w:p>
    <w:p>
      <w:pPr>
        <w:pStyle w:val="Compact"/>
        <w:numPr>
          <w:numId w:val="1001"/>
          <w:ilvl w:val="0"/>
        </w:numPr>
      </w:pPr>
      <w:hyperlink r:id="rId20">
        <w:r>
          <w:rPr>
            <w:rStyle w:val="Hyperlink"/>
          </w:rPr>
          <w:t xml:space="preserve">https://rladiessydney.org/courses/ryouwithme/04-markymark-1/</w:t>
        </w:r>
      </w:hyperlink>
    </w:p>
    <w:p>
      <w:pPr>
        <w:pStyle w:val="Compact"/>
        <w:numPr>
          <w:numId w:val="1001"/>
          <w:ilvl w:val="0"/>
        </w:numPr>
      </w:pPr>
      <w:hyperlink r:id="rId21">
        <w:r>
          <w:rPr>
            <w:rStyle w:val="Hyperlink"/>
          </w:rPr>
          <w:t xml:space="preserve">https://rladiessydney.org/courses/ryouwithme/04-markymark-2/</w:t>
        </w:r>
      </w:hyperlink>
    </w:p>
    <w:p>
      <w:pPr>
        <w:pStyle w:val="Compact"/>
        <w:numPr>
          <w:numId w:val="1001"/>
          <w:ilvl w:val="0"/>
        </w:numPr>
      </w:pPr>
      <w:hyperlink r:id="rId22">
        <w:r>
          <w:rPr>
            <w:rStyle w:val="Hyperlink"/>
          </w:rPr>
          <w:t xml:space="preserve">https://rladiessydney.org/courses/ryouwithme/04-markymark-3/</w:t>
        </w:r>
      </w:hyperlink>
    </w:p>
    <w:p>
      <w:pPr>
        <w:pStyle w:val="FirstParagraph"/>
      </w:pPr>
      <w:r>
        <w:t xml:space="preserve">The step by step answers/instructions can be found in the Week4 folder, but I would suggest trying on your own first by watching the videos.</w:t>
      </w:r>
    </w:p>
    <w:p>
      <w:pPr>
        <w:pStyle w:val="BodyText"/>
      </w:pPr>
      <w:r>
        <w:t xml:space="preserve">The output you should have at the end of class should be close to what I have below! Though I would encourage you to insert your own images and tweets. If you run into errors (which I did on my rough draft of this document) we can troubleshoot during class.</w:t>
      </w:r>
    </w:p>
    <w:p>
      <w:pPr>
        <w:pStyle w:val="BodyText"/>
      </w:pPr>
      <w:r>
        <w:t xml:space="preserve">In order to knit this document as a pdf you will need to have</w:t>
      </w:r>
      <w:r>
        <w:t xml:space="preserve"> </w:t>
      </w:r>
      <w:r>
        <w:rPr>
          <w:rStyle w:val="VerbatimChar"/>
        </w:rPr>
        <w:t xml:space="preserve">tinytex</w:t>
      </w:r>
      <w:r>
        <w:t xml:space="preserve">, an R package, installed.</w:t>
      </w:r>
    </w:p>
    <w:p>
      <w:r>
        <w:br w:type="page"/>
      </w:r>
    </w:p>
    <w:p>
      <w:pPr>
        <w:pStyle w:val="Heading1"/>
      </w:pPr>
      <w:bookmarkStart w:id="23" w:name="headings"/>
      <w:r>
        <w:t xml:space="preserve">Headings</w:t>
      </w:r>
      <w:bookmarkEnd w:id="23"/>
    </w:p>
    <w:p>
      <w:pPr>
        <w:pStyle w:val="Heading1"/>
      </w:pPr>
      <w:bookmarkStart w:id="24" w:name="one-hash-for-main-headings"/>
      <w:r>
        <w:t xml:space="preserve">One hash for main headings</w:t>
      </w:r>
      <w:bookmarkEnd w:id="24"/>
    </w:p>
    <w:p>
      <w:pPr>
        <w:pStyle w:val="Heading2"/>
      </w:pPr>
      <w:bookmarkStart w:id="25" w:name="two-has-for-secondary-headings"/>
      <w:r>
        <w:t xml:space="preserve">Two has for secondary headings</w:t>
      </w:r>
      <w:bookmarkEnd w:id="25"/>
    </w:p>
    <w:p>
      <w:pPr>
        <w:pStyle w:val="Heading3"/>
      </w:pPr>
      <w:bookmarkStart w:id="26" w:name="three-has-for-tertiary-headings"/>
      <w:r>
        <w:t xml:space="preserve">Three has for tertiary headings</w:t>
      </w:r>
      <w:bookmarkEnd w:id="26"/>
    </w:p>
    <w:p>
      <w:pPr>
        <w:pStyle w:val="Heading4"/>
      </w:pPr>
      <w:bookmarkStart w:id="27" w:name="i-think-you-get-the-idea"/>
      <w:r>
        <w:t xml:space="preserve">I think you get the idea…</w:t>
      </w:r>
      <w:bookmarkEnd w:id="27"/>
    </w:p>
    <w:p>
      <w:pPr>
        <w:pStyle w:val="Heading1"/>
      </w:pPr>
      <w:bookmarkStart w:id="28" w:name="bold-and-italics"/>
      <w:r>
        <w:t xml:space="preserve">Bold and Italics</w:t>
      </w:r>
      <w:bookmarkEnd w:id="28"/>
    </w:p>
    <w:p>
      <w:pPr>
        <w:pStyle w:val="FirstParagraph"/>
      </w:pPr>
      <w:r>
        <w:t xml:space="preserve">You can modify the display of text with asterisks</w:t>
      </w:r>
    </w:p>
    <w:p>
      <w:pPr>
        <w:pStyle w:val="BodyText"/>
      </w:pPr>
      <w:r>
        <w:rPr>
          <w:b/>
        </w:rPr>
        <w:t xml:space="preserve">I want this to be bold</w:t>
      </w:r>
    </w:p>
    <w:p>
      <w:pPr>
        <w:pStyle w:val="BodyText"/>
      </w:pPr>
      <w:r>
        <w:rPr>
          <w:i/>
        </w:rPr>
        <w:t xml:space="preserve">I want italics</w:t>
      </w:r>
    </w:p>
    <w:p>
      <w:pPr>
        <w:pStyle w:val="BodyText"/>
      </w:pPr>
      <w:r>
        <w:t xml:space="preserve">I want to show *asterisks*</w:t>
      </w:r>
    </w:p>
    <w:p>
      <w:pPr>
        <w:pStyle w:val="Heading1"/>
      </w:pPr>
      <w:bookmarkStart w:id="29" w:name="bullet-points-with-dashes"/>
      <w:r>
        <w:t xml:space="preserve">Bullet points with dashes</w:t>
      </w:r>
      <w:bookmarkEnd w:id="29"/>
    </w:p>
    <w:p>
      <w:pPr>
        <w:pStyle w:val="Compact"/>
        <w:numPr>
          <w:numId w:val="1002"/>
          <w:ilvl w:val="0"/>
        </w:numPr>
      </w:pPr>
      <w:r>
        <w:t xml:space="preserve">Dash one</w:t>
      </w:r>
    </w:p>
    <w:p>
      <w:pPr>
        <w:pStyle w:val="Compact"/>
        <w:numPr>
          <w:numId w:val="1002"/>
          <w:ilvl w:val="0"/>
        </w:numPr>
      </w:pPr>
      <w:r>
        <w:t xml:space="preserve">Dash two</w:t>
      </w:r>
    </w:p>
    <w:p>
      <w:pPr>
        <w:pStyle w:val="Compact"/>
        <w:numPr>
          <w:numId w:val="1002"/>
          <w:ilvl w:val="0"/>
        </w:numPr>
      </w:pPr>
      <w:r>
        <w:t xml:space="preserve">Dash away all!</w:t>
      </w:r>
    </w:p>
    <w:p>
      <w:pPr>
        <w:pStyle w:val="FirstParagraph"/>
      </w:pPr>
      <w:r>
        <w:t xml:space="preserve">There must be a space after the dash to get bullets.</w:t>
      </w:r>
    </w:p>
    <w:p>
      <w:pPr>
        <w:pStyle w:val="Heading1"/>
      </w:pPr>
      <w:bookmarkStart w:id="30" w:name="quotes"/>
      <w:r>
        <w:t xml:space="preserve">Quotes</w:t>
      </w:r>
      <w:bookmarkEnd w:id="30"/>
    </w:p>
    <w:p>
      <w:pPr>
        <w:pStyle w:val="FirstParagraph"/>
      </w:pPr>
      <w:r>
        <w:t xml:space="preserve">Now get quotes with a &gt;</w:t>
      </w:r>
    </w:p>
    <w:p>
      <w:pPr>
        <w:pStyle w:val="BlockText"/>
      </w:pPr>
      <w:r>
        <w:t xml:space="preserve">“</w:t>
      </w:r>
      <w:r>
        <w:t xml:space="preserve">Rmarkdown was a major motiviation of mine to switch all of my data workflow to R.</w:t>
      </w:r>
      <w:r>
        <w:t xml:space="preserve">”</w:t>
      </w:r>
      <w:r>
        <w:t xml:space="preserve"> </w:t>
      </w:r>
      <w:r>
        <w:t xml:space="preserve">- Aaron Caldwell</w:t>
      </w:r>
    </w:p>
    <w:p>
      <w:pPr>
        <w:pStyle w:val="Heading1"/>
      </w:pPr>
      <w:bookmarkStart w:id="31" w:name="links"/>
      <w:r>
        <w:t xml:space="preserve">Links</w:t>
      </w:r>
      <w:bookmarkEnd w:id="31"/>
    </w:p>
    <w:p>
      <w:pPr>
        <w:pStyle w:val="FirstParagraph"/>
      </w:pPr>
      <w:r>
        <w:t xml:space="preserve">All you need is brackets for the text and paratheses with the URL</w:t>
      </w:r>
    </w:p>
    <w:p>
      <w:pPr>
        <w:pStyle w:val="BodyText"/>
      </w:pPr>
      <w:hyperlink r:id="rId32">
        <w:r>
          <w:rPr>
            <w:rStyle w:val="Hyperlink"/>
          </w:rPr>
          <w:t xml:space="preserve">find Rmd resources here</w:t>
        </w:r>
      </w:hyperlink>
    </w:p>
    <w:p>
      <w:pPr>
        <w:pStyle w:val="Heading1"/>
      </w:pPr>
      <w:bookmarkStart w:id="33" w:name="images"/>
      <w:r>
        <w:t xml:space="preserve">Images</w:t>
      </w:r>
      <w:bookmarkEnd w:id="33"/>
    </w:p>
    <w:p>
      <w:pPr>
        <w:pStyle w:val="FirstParagraph"/>
      </w:pPr>
      <w:r>
        <w:t xml:space="preserve">Images are similar you just set a ! before the brackets and then the file path. But we can also use the</w:t>
      </w:r>
      <w:r>
        <w:t xml:space="preserve"> </w:t>
      </w:r>
      <w:r>
        <w:rPr>
          <w:rStyle w:val="VerbatimChar"/>
        </w:rPr>
        <w:t xml:space="preserve">include_graphics</w:t>
      </w:r>
      <w:r>
        <w:t xml:space="preserve"> </w:t>
      </w:r>
      <w:r>
        <w:t xml:space="preserve">function in the knitr package. In my example code below we download an image from the internet, save it and then use the image as output.</w:t>
      </w:r>
    </w:p>
    <w:p>
      <w:pPr>
        <w:pStyle w:val="SourceCode"/>
      </w:pPr>
      <w:r>
        <w:rPr>
          <w:rStyle w:val="KeywordTok"/>
        </w:rPr>
        <w:t xml:space="preserve">download.file</w:t>
      </w:r>
      <w:r>
        <w:rPr>
          <w:rStyle w:val="NormalTok"/>
        </w:rPr>
        <w:t xml:space="preserve">(</w:t>
      </w:r>
      <w:r>
        <w:rPr>
          <w:rStyle w:val="DataTypeTok"/>
        </w:rPr>
        <w:t xml:space="preserve">url =</w:t>
      </w:r>
      <w:r>
        <w:rPr>
          <w:rStyle w:val="NormalTok"/>
        </w:rPr>
        <w:t xml:space="preserve"> </w:t>
      </w:r>
      <w:r>
        <w:rPr>
          <w:rStyle w:val="StringTok"/>
        </w:rPr>
        <w:t xml:space="preserve">"https://aaroncaldwell.us/authors/admin/avatar_hucb0390a6bbbcd1a4b638e7b667551cb3_767338_270x270_fill_q90_lanczos_center.jpg"</w:t>
      </w:r>
      <w:r>
        <w:rPr>
          <w:rStyle w:val="NormalTok"/>
        </w:rPr>
        <w:t xml:space="preserve">,</w:t>
      </w:r>
      <w:r>
        <w:br/>
      </w:r>
      <w:r>
        <w:rPr>
          <w:rStyle w:val="NormalTok"/>
        </w:rPr>
        <w:t xml:space="preserve">          </w:t>
      </w:r>
      <w:r>
        <w:rPr>
          <w:rStyle w:val="DataTypeTok"/>
        </w:rPr>
        <w:t xml:space="preserve">destfile =</w:t>
      </w:r>
      <w:r>
        <w:rPr>
          <w:rStyle w:val="NormalTok"/>
        </w:rPr>
        <w:t xml:space="preserve"> </w:t>
      </w:r>
      <w:r>
        <w:rPr>
          <w:rStyle w:val="StringTok"/>
        </w:rPr>
        <w:t xml:space="preserve">"image.png"</w:t>
      </w:r>
      <w:r>
        <w:rPr>
          <w:rStyle w:val="NormalTok"/>
        </w:rPr>
        <w:t xml:space="preserve">,</w:t>
      </w:r>
      <w:r>
        <w:br/>
      </w:r>
      <w:r>
        <w:rPr>
          <w:rStyle w:val="NormalTok"/>
        </w:rPr>
        <w:t xml:space="preserve">          </w:t>
      </w:r>
      <w:r>
        <w:rPr>
          <w:rStyle w:val="DataTypeTok"/>
        </w:rPr>
        <w:t xml:space="preserve">mode =</w:t>
      </w:r>
      <w:r>
        <w:rPr>
          <w:rStyle w:val="NormalTok"/>
        </w:rPr>
        <w:t xml:space="preserve"> </w:t>
      </w:r>
      <w:r>
        <w:rPr>
          <w:rStyle w:val="StringTok"/>
        </w:rPr>
        <w:t xml:space="preserve">'wb'</w:t>
      </w:r>
      <w:r>
        <w:rPr>
          <w:rStyle w:val="NormalTok"/>
        </w:rPr>
        <w:t xml:space="preserve">)</w:t>
      </w:r>
      <w:r>
        <w:br/>
      </w: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DataTypeTok"/>
        </w:rPr>
        <w:t xml:space="preserve">path =</w:t>
      </w:r>
      <w:r>
        <w:rPr>
          <w:rStyle w:val="NormalTok"/>
        </w:rPr>
        <w:t xml:space="preserve"> </w:t>
      </w:r>
      <w:r>
        <w:rPr>
          <w:rStyle w:val="StringTok"/>
        </w:rPr>
        <w:t xml:space="preserve">"image.png"</w:t>
      </w:r>
      <w:r>
        <w:rPr>
          <w:rStyle w:val="NormalTok"/>
        </w:rPr>
        <w:t xml:space="preserve">)</w:t>
      </w:r>
    </w:p>
    <w:p>
      <w:pPr>
        <w:pStyle w:val="FirstParagraph"/>
      </w:pPr>
      <w:r>
        <w:drawing>
          <wp:inline>
            <wp:extent cx="952500" cy="635000"/>
            <wp:effectExtent b="0" l="0" r="0" t="0"/>
            <wp:docPr descr="" title="" id="1" name="Picture"/>
            <a:graphic>
              <a:graphicData uri="http://schemas.openxmlformats.org/drawingml/2006/picture">
                <pic:pic>
                  <pic:nvPicPr>
                    <pic:cNvPr descr="image.png" id="0" name="Picture"/>
                    <pic:cNvPicPr>
                      <a:picLocks noChangeArrowheads="1" noChangeAspect="1"/>
                    </pic:cNvPicPr>
                  </pic:nvPicPr>
                  <pic:blipFill>
                    <a:blip r:embed="rId34"/>
                    <a:stretch>
                      <a:fillRect/>
                    </a:stretch>
                  </pic:blipFill>
                  <pic:spPr bwMode="auto">
                    <a:xfrm>
                      <a:off x="0" y="0"/>
                      <a:ext cx="952500" cy="635000"/>
                    </a:xfrm>
                    <a:prstGeom prst="rect">
                      <a:avLst/>
                    </a:prstGeom>
                    <a:noFill/>
                    <a:ln w="9525">
                      <a:noFill/>
                      <a:headEnd/>
                      <a:tailEnd/>
                    </a:ln>
                  </pic:spPr>
                </pic:pic>
              </a:graphicData>
            </a:graphic>
          </wp:inline>
        </w:drawing>
      </w:r>
    </w:p>
    <w:p>
      <w:pPr>
        <w:pStyle w:val="Heading1"/>
      </w:pPr>
      <w:bookmarkStart w:id="35" w:name="embed-a-tweet"/>
      <w:r>
        <w:t xml:space="preserve">Embed a tweet</w:t>
      </w:r>
      <w:bookmarkEnd w:id="35"/>
    </w:p>
    <w:p>
      <w:pPr>
        <w:pStyle w:val="FirstParagraph"/>
      </w:pPr>
      <w:r>
        <w:t xml:space="preserve">Here is a good article to read on ggplot2! You may run into errors if you want to include emojis AND are knitting a pdf.</w:t>
      </w:r>
    </w:p>
    <w:p>
      <w:pPr>
        <w:pStyle w:val="Compact"/>
      </w:pPr>
      <w:r>
        <w:t xml:space="preserve">So</w:t>
      </w:r>
      <w:r>
        <w:t xml:space="preserve"> </w:t>
      </w:r>
      <w:r>
        <w:t xml:space="preserve">@emilynordmann</w:t>
      </w:r>
      <w:r>
        <w:t xml:space="preserve"> </w:t>
      </w:r>
      <w:r>
        <w:t xml:space="preserve">said we could have celebratory drinks after this preprint was downloaded 1000 times. There’s less than 50 to go, so if you’ve ever wanted a gentle intro to</w:t>
      </w:r>
      <w:r>
        <w:t xml:space="preserve"> </w:t>
      </w:r>
      <w:r>
        <w:t xml:space="preserve">#rstats</w:t>
      </w:r>
      <w:r>
        <w:t xml:space="preserve"> </w:t>
      </w:r>
      <w:r>
        <w:t xml:space="preserve">through</w:t>
      </w:r>
      <w:r>
        <w:t xml:space="preserve"> </w:t>
      </w:r>
      <w:r>
        <w:t xml:space="preserve">#dataviz</w:t>
      </w:r>
      <w:r>
        <w:t xml:space="preserve">, I encourage you to download it</w:t>
      </w:r>
      <w:r>
        <w:t xml:space="preserve"> </w:t>
      </w:r>
      <w:r>
        <w:t xml:space="preserve">https://t.co/L3Bl1kzpBQ</w:t>
      </w:r>
    </w:p>
    <w:p>
      <w:pPr>
        <w:pStyle w:val="Compact"/>
      </w:pPr>
      <w:r>
        <w:t xml:space="preserve">— Lisa DeBruine (</w:t>
      </w:r>
      <w:r>
        <w:t xml:space="preserve">@LisaDeBruine</w:t>
      </w:r>
      <w:r>
        <w:t xml:space="preserve">)</w:t>
      </w:r>
      <w:r>
        <w:t xml:space="preserve"> </w:t>
      </w:r>
      <w:r>
        <w:t xml:space="preserve">June 26, 2021</w:t>
      </w:r>
    </w:p>
    <w:p>
      <w:pPr>
        <w:pStyle w:val="BodyText"/>
      </w:pPr>
      <w:r>
        <w:t xml:space="preserve">Also insert HTML symbols like theta:</w:t>
      </w:r>
      <w:r>
        <w:t xml:space="preserve"> </w:t>
      </w:r>
      <m:oMath>
        <m:r>
          <m:t>θ</m:t>
        </m:r>
      </m:oMath>
    </w:p>
    <w:p>
      <w:pPr>
        <w:pStyle w:val="BodyText"/>
      </w:pPr>
      <m:oMathPara>
        <m:oMathParaPr>
          <m:jc m:val="center"/>
        </m:oMathParaPr>
        <m:oMath>
          <m:r>
            <m:t>β</m:t>
          </m:r>
          <m:r>
            <m:t>=</m:t>
          </m:r>
          <m:r>
            <m:t>2.5</m:t>
          </m:r>
          <m:r>
            <m:t>⋅</m:t>
          </m:r>
          <m:r>
            <m:t>α</m:t>
          </m:r>
        </m:oMath>
      </m:oMathPara>
    </w:p>
    <w:p>
      <w:pPr>
        <w:pStyle w:val="Heading1"/>
      </w:pPr>
      <w:bookmarkStart w:id="36" w:name="what-about-code"/>
      <w:r>
        <w:t xml:space="preserve">What about Code?</w:t>
      </w:r>
      <w:bookmarkEnd w:id="36"/>
    </w:p>
    <w:p>
      <w:pPr>
        <w:pStyle w:val="FirstParagraph"/>
      </w:pPr>
      <w:r>
        <w:t xml:space="preserve">R markdown is nice because you can incorporate your code and get the output you want in a tidy fashion.</w:t>
      </w:r>
    </w:p>
    <w:p>
      <w:pPr>
        <w:pStyle w:val="BodyText"/>
      </w:pPr>
      <w:r>
        <w:t xml:space="preserve">Mac: alt-command-I</w:t>
      </w:r>
      <w:r>
        <w:t xml:space="preserve"> </w:t>
      </w:r>
      <w:r>
        <w:t xml:space="preserve">Windows: alt-control-I</w:t>
      </w:r>
    </w:p>
    <w:p>
      <w:pPr>
        <w:pStyle w:val="BodyText"/>
      </w:pPr>
      <w:r>
        <w:t xml:space="preserve">Remember, you can suppress messages and warnings in the header of the chunks.</w:t>
      </w:r>
    </w:p>
    <w:p>
      <w:pPr>
        <w:pStyle w:val="SourceCode"/>
      </w:pPr>
      <w:r>
        <w:rPr>
          <w:rStyle w:val="KeywordTok"/>
        </w:rPr>
        <w:t xml:space="preserve">library</w:t>
      </w:r>
      <w:r>
        <w:rPr>
          <w:rStyle w:val="NormalTok"/>
        </w:rPr>
        <w:t xml:space="preserve">(tidyverse)</w:t>
      </w:r>
      <w:r>
        <w:br/>
      </w:r>
      <w:r>
        <w:rPr>
          <w:rStyle w:val="CommentTok"/>
        </w:rPr>
        <w:t xml:space="preserve"># I can set the options globally with the following code</w:t>
      </w:r>
      <w:r>
        <w:br/>
      </w:r>
      <w:r>
        <w:rPr>
          <w:rStyle w:val="CommentTok"/>
        </w:rPr>
        <w:t xml:space="preserve"># This way I don't have to do it with every chunk</w:t>
      </w:r>
      <w:r>
        <w:br/>
      </w:r>
      <w:r>
        <w:rPr>
          <w:rStyle w:val="CommentTok"/>
        </w:rPr>
        <w:t xml:space="preserve"># But I can override it if I want</w:t>
      </w:r>
      <w:r>
        <w:br/>
      </w: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DataTypeTok"/>
        </w:rPr>
        <w:t xml:space="preserve">message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warning =</w:t>
      </w:r>
      <w:r>
        <w:rPr>
          <w:rStyle w:val="NormalTok"/>
        </w:rPr>
        <w:t xml:space="preserve"> </w:t>
      </w:r>
      <w:r>
        <w:rPr>
          <w:rStyle w:val="OtherTok"/>
        </w:rPr>
        <w:t xml:space="preserve">FALSE</w:t>
      </w:r>
      <w:r>
        <w:rPr>
          <w:rStyle w:val="NormalTok"/>
        </w:rPr>
        <w:t xml:space="preserve">)</w:t>
      </w:r>
      <w:r>
        <w:br/>
      </w:r>
      <w:r>
        <w:rPr>
          <w:rStyle w:val="KeywordTok"/>
        </w:rPr>
        <w:t xml:space="preserve">library</w:t>
      </w:r>
      <w:r>
        <w:rPr>
          <w:rStyle w:val="NormalTok"/>
        </w:rPr>
        <w:t xml:space="preserve">(here)</w:t>
      </w:r>
      <w:r>
        <w:br/>
      </w:r>
      <w:r>
        <w:rPr>
          <w:rStyle w:val="KeywordTok"/>
        </w:rPr>
        <w:t xml:space="preserve">library</w:t>
      </w:r>
      <w:r>
        <w:rPr>
          <w:rStyle w:val="NormalTok"/>
        </w:rPr>
        <w:t xml:space="preserve">(janitor)</w:t>
      </w:r>
    </w:p>
    <w:p>
      <w:pPr>
        <w:pStyle w:val="SourceCode"/>
      </w:pPr>
      <w:r>
        <w:rPr>
          <w:rStyle w:val="CommentTok"/>
        </w:rPr>
        <w:t xml:space="preserve">#Import beaches</w:t>
      </w:r>
      <w:r>
        <w:br/>
      </w:r>
      <w:r>
        <w:rPr>
          <w:rStyle w:val="NormalTok"/>
        </w:rPr>
        <w:t xml:space="preserve">beaches &lt;-</w:t>
      </w:r>
      <w:r>
        <w:rPr>
          <w:rStyle w:val="StringTok"/>
        </w:rPr>
        <w:t xml:space="preserve"> </w:t>
      </w:r>
      <w:r>
        <w:rPr>
          <w:rStyle w:val="KeywordTok"/>
        </w:rPr>
        <w:t xml:space="preserve">read_csv</w:t>
      </w:r>
      <w:r>
        <w:rPr>
          <w:rStyle w:val="NormalTok"/>
        </w:rPr>
        <w:t xml:space="preserve">(</w:t>
      </w:r>
      <w:r>
        <w:rPr>
          <w:rStyle w:val="KeywordTok"/>
        </w:rPr>
        <w:t xml:space="preserve">here</w:t>
      </w:r>
      <w:r>
        <w:rPr>
          <w:rStyle w:val="NormalTok"/>
        </w:rPr>
        <w:t xml:space="preserve">(</w:t>
      </w:r>
      <w:r>
        <w:rPr>
          <w:rStyle w:val="StringTok"/>
        </w:rPr>
        <w:t xml:space="preserve">"data"</w:t>
      </w:r>
      <w:r>
        <w:rPr>
          <w:rStyle w:val="NormalTok"/>
        </w:rPr>
        <w:t xml:space="preserve">,</w:t>
      </w:r>
      <w:r>
        <w:rPr>
          <w:rStyle w:val="StringTok"/>
        </w:rPr>
        <w:t xml:space="preserve">"sydneybeaches.csv"</w:t>
      </w:r>
      <w:r>
        <w:rPr>
          <w:rStyle w:val="NormalTok"/>
        </w:rPr>
        <w:t xml:space="preserve">))</w:t>
      </w:r>
    </w:p>
    <w:p>
      <w:pPr>
        <w:pStyle w:val="FirstParagraph"/>
      </w:pPr>
      <w:r>
        <w:t xml:space="preserve">Now that we have data we can modify with our code from</w:t>
      </w:r>
      <w:r>
        <w:t xml:space="preserve"> </w:t>
      </w:r>
      <w:r>
        <w:rPr>
          <w:rStyle w:val="VerbatimChar"/>
        </w:rPr>
        <w:t xml:space="preserve">basics.R</w:t>
      </w:r>
    </w:p>
    <w:p>
      <w:pPr>
        <w:pStyle w:val="SourceCode"/>
      </w:pPr>
      <w:r>
        <w:rPr>
          <w:rStyle w:val="NormalTok"/>
        </w:rPr>
        <w:t xml:space="preserve">cleanbeaches =</w:t>
      </w:r>
      <w:r>
        <w:rPr>
          <w:rStyle w:val="StringTok"/>
        </w:rPr>
        <w:t xml:space="preserve"> </w:t>
      </w:r>
      <w:r>
        <w:rPr>
          <w:rStyle w:val="NormalTok"/>
        </w:rPr>
        <w:t xml:space="preserve">beaches </w:t>
      </w:r>
      <w:r>
        <w:rPr>
          <w:rStyle w:val="OperatorTok"/>
        </w:rPr>
        <w:t xml:space="preserve">%&gt;%</w:t>
      </w:r>
      <w:r>
        <w:br/>
      </w:r>
      <w:r>
        <w:rPr>
          <w:rStyle w:val="StringTok"/>
        </w:rPr>
        <w:t xml:space="preserve">  </w:t>
      </w:r>
      <w:r>
        <w:rPr>
          <w:rStyle w:val="KeywordTok"/>
        </w:rPr>
        <w:t xml:space="preserve">clean_names</w:t>
      </w:r>
      <w:r>
        <w:rPr>
          <w:rStyle w:val="NormalTok"/>
        </w:rPr>
        <w:t xml:space="preserve">() </w:t>
      </w:r>
      <w:r>
        <w:rPr>
          <w:rStyle w:val="OperatorTok"/>
        </w:rPr>
        <w:t xml:space="preserve">%&gt;%</w:t>
      </w:r>
      <w:r>
        <w:rPr>
          <w:rStyle w:val="StringTok"/>
        </w:rPr>
        <w:t xml:space="preserve"> </w:t>
      </w:r>
      <w:r>
        <w:rPr>
          <w:rStyle w:val="CommentTok"/>
        </w:rPr>
        <w:t xml:space="preserve"># clean columns</w:t>
      </w:r>
      <w:r>
        <w:br/>
      </w:r>
      <w:r>
        <w:rPr>
          <w:rStyle w:val="StringTok"/>
        </w:rPr>
        <w:t xml:space="preserve">  </w:t>
      </w:r>
      <w:r>
        <w:rPr>
          <w:rStyle w:val="KeywordTok"/>
        </w:rPr>
        <w:t xml:space="preserve">rename</w:t>
      </w:r>
      <w:r>
        <w:rPr>
          <w:rStyle w:val="NormalTok"/>
        </w:rPr>
        <w:t xml:space="preserve">(</w:t>
      </w:r>
      <w:r>
        <w:rPr>
          <w:rStyle w:val="DataTypeTok"/>
        </w:rPr>
        <w:t xml:space="preserve">beachbugs =</w:t>
      </w:r>
      <w:r>
        <w:rPr>
          <w:rStyle w:val="NormalTok"/>
        </w:rPr>
        <w:t xml:space="preserve"> enterococci_cfu_100ml)  </w:t>
      </w:r>
      <w:r>
        <w:rPr>
          <w:rStyle w:val="OperatorTok"/>
        </w:rPr>
        <w:t xml:space="preserve">%&gt;%</w:t>
      </w:r>
      <w:r>
        <w:br/>
      </w:r>
      <w:r>
        <w:rPr>
          <w:rStyle w:val="StringTok"/>
        </w:rPr>
        <w:t xml:space="preserve">  </w:t>
      </w:r>
      <w:r>
        <w:rPr>
          <w:rStyle w:val="KeywordTok"/>
        </w:rPr>
        <w:t xml:space="preserve">separate</w:t>
      </w:r>
      <w:r>
        <w:rPr>
          <w:rStyle w:val="NormalTok"/>
        </w:rPr>
        <w:t xml:space="preserve">(date, </w:t>
      </w:r>
      <w:r>
        <w:rPr>
          <w:rStyle w:val="KeywordTok"/>
        </w:rPr>
        <w:t xml:space="preserve">c</w:t>
      </w:r>
      <w:r>
        <w:rPr>
          <w:rStyle w:val="NormalTok"/>
        </w:rPr>
        <w:t xml:space="preserve">(</w:t>
      </w:r>
      <w:r>
        <w:rPr>
          <w:rStyle w:val="StringTok"/>
        </w:rPr>
        <w:t xml:space="preserve">"day"</w:t>
      </w:r>
      <w:r>
        <w:rPr>
          <w:rStyle w:val="NormalTok"/>
        </w:rPr>
        <w:t xml:space="preserve">,</w:t>
      </w:r>
      <w:r>
        <w:rPr>
          <w:rStyle w:val="StringTok"/>
        </w:rPr>
        <w:t xml:space="preserve">"month"</w:t>
      </w:r>
      <w:r>
        <w:rPr>
          <w:rStyle w:val="NormalTok"/>
        </w:rPr>
        <w:t xml:space="preserve">,</w:t>
      </w:r>
      <w:r>
        <w:rPr>
          <w:rStyle w:val="StringTok"/>
        </w:rPr>
        <w:t xml:space="preserve">"year"</w:t>
      </w:r>
      <w:r>
        <w:rPr>
          <w:rStyle w:val="NormalTok"/>
        </w:rPr>
        <w:t xml:space="preserve">),</w:t>
      </w:r>
      <w:r>
        <w:br/>
      </w:r>
      <w:r>
        <w:rPr>
          <w:rStyle w:val="NormalTok"/>
        </w:rPr>
        <w:t xml:space="preserve">           </w:t>
      </w:r>
      <w:r>
        <w:rPr>
          <w:rStyle w:val="DataTypeTok"/>
        </w:rPr>
        <w:t xml:space="preserve">remove =</w:t>
      </w:r>
      <w:r>
        <w:rPr>
          <w:rStyle w:val="NormalTok"/>
        </w:rPr>
        <w:t xml:space="preserve"> </w:t>
      </w:r>
      <w:r>
        <w:rPr>
          <w:rStyle w:val="OtherTok"/>
        </w:rPr>
        <w:t xml:space="preserve">FALSE</w:t>
      </w:r>
      <w:r>
        <w:rPr>
          <w:rStyle w:val="NormalTok"/>
        </w:rPr>
        <w:t xml:space="preserve">) </w:t>
      </w:r>
      <w:r>
        <w:rPr>
          <w:rStyle w:val="OperatorTok"/>
        </w:rPr>
        <w:t xml:space="preserve">%&gt;%</w:t>
      </w:r>
      <w:r>
        <w:br/>
      </w:r>
      <w:r>
        <w:rPr>
          <w:rStyle w:val="StringTok"/>
        </w:rPr>
        <w:t xml:space="preserve">  </w:t>
      </w:r>
      <w:r>
        <w:rPr>
          <w:rStyle w:val="CommentTok"/>
        </w:rPr>
        <w:t xml:space="preserve">#unite(council_site,council:site) %&gt;%</w:t>
      </w:r>
      <w:r>
        <w:br/>
      </w:r>
      <w:r>
        <w:rPr>
          <w:rStyle w:val="StringTok"/>
        </w:rPr>
        <w:t xml:space="preserve">  </w:t>
      </w:r>
      <w:r>
        <w:rPr>
          <w:rStyle w:val="KeywordTok"/>
        </w:rPr>
        <w:t xml:space="preserve">mutate</w:t>
      </w:r>
      <w:r>
        <w:rPr>
          <w:rStyle w:val="NormalTok"/>
        </w:rPr>
        <w:t xml:space="preserve">(</w:t>
      </w:r>
      <w:r>
        <w:rPr>
          <w:rStyle w:val="DataTypeTok"/>
        </w:rPr>
        <w:t xml:space="preserve">logbeachbugs =</w:t>
      </w:r>
      <w:r>
        <w:rPr>
          <w:rStyle w:val="NormalTok"/>
        </w:rPr>
        <w:t xml:space="preserve"> </w:t>
      </w:r>
      <w:r>
        <w:rPr>
          <w:rStyle w:val="KeywordTok"/>
        </w:rPr>
        <w:t xml:space="preserve">log</w:t>
      </w:r>
      <w:r>
        <w:rPr>
          <w:rStyle w:val="NormalTok"/>
        </w:rPr>
        <w:t xml:space="preserve">(beachbugs),</w:t>
      </w:r>
      <w:r>
        <w:br/>
      </w:r>
      <w:r>
        <w:rPr>
          <w:rStyle w:val="NormalTok"/>
        </w:rPr>
        <w:t xml:space="preserve">         </w:t>
      </w:r>
      <w:r>
        <w:rPr>
          <w:rStyle w:val="DataTypeTok"/>
        </w:rPr>
        <w:t xml:space="preserve">beachbugsdiff =</w:t>
      </w:r>
      <w:r>
        <w:rPr>
          <w:rStyle w:val="NormalTok"/>
        </w:rPr>
        <w:t xml:space="preserve"> beachbugs </w:t>
      </w:r>
      <w:r>
        <w:rPr>
          <w:rStyle w:val="OperatorTok"/>
        </w:rPr>
        <w:t xml:space="preserve">-</w:t>
      </w:r>
      <w:r>
        <w:rPr>
          <w:rStyle w:val="StringTok"/>
        </w:rPr>
        <w:t xml:space="preserve"> </w:t>
      </w:r>
      <w:r>
        <w:rPr>
          <w:rStyle w:val="KeywordTok"/>
        </w:rPr>
        <w:t xml:space="preserve">lag</w:t>
      </w:r>
      <w:r>
        <w:rPr>
          <w:rStyle w:val="NormalTok"/>
        </w:rPr>
        <w:t xml:space="preserve">(beachbugs),</w:t>
      </w:r>
      <w:r>
        <w:br/>
      </w:r>
      <w:r>
        <w:rPr>
          <w:rStyle w:val="NormalTok"/>
        </w:rPr>
        <w:t xml:space="preserve">         </w:t>
      </w:r>
      <w:r>
        <w:rPr>
          <w:rStyle w:val="DataTypeTok"/>
        </w:rPr>
        <w:t xml:space="preserve">buggier =</w:t>
      </w:r>
      <w:r>
        <w:rPr>
          <w:rStyle w:val="NormalTok"/>
        </w:rPr>
        <w:t xml:space="preserve"> beachbugs </w:t>
      </w:r>
      <w:r>
        <w:rPr>
          <w:rStyle w:val="OperatorTok"/>
        </w:rPr>
        <w:t xml:space="preserve">&gt;</w:t>
      </w:r>
      <w:r>
        <w:rPr>
          <w:rStyle w:val="StringTok"/>
        </w:rPr>
        <w:t xml:space="preserve"> </w:t>
      </w:r>
      <w:r>
        <w:rPr>
          <w:rStyle w:val="KeywordTok"/>
        </w:rPr>
        <w:t xml:space="preserve">mean</w:t>
      </w:r>
      <w:r>
        <w:rPr>
          <w:rStyle w:val="NormalTok"/>
        </w:rPr>
        <w:t xml:space="preserve">(beachbugs, </w:t>
      </w:r>
      <w:r>
        <w:rPr>
          <w:rStyle w:val="DataTypeTok"/>
        </w:rPr>
        <w:t xml:space="preserve">na.rm=</w:t>
      </w:r>
      <w:r>
        <w:rPr>
          <w:rStyle w:val="OtherTok"/>
        </w:rPr>
        <w:t xml:space="preserve">TRUE</w:t>
      </w:r>
      <w:r>
        <w:rPr>
          <w:rStyle w:val="NormalTok"/>
        </w:rPr>
        <w:t xml:space="preserve">))</w:t>
      </w:r>
    </w:p>
    <w:p>
      <w:pPr>
        <w:pStyle w:val="FirstParagraph"/>
      </w:pPr>
      <w:r>
        <w:t xml:space="preserve">Then we can create neat data summaries and clean them up using</w:t>
      </w:r>
      <w:r>
        <w:t xml:space="preserve"> </w:t>
      </w:r>
      <w:r>
        <w:rPr>
          <w:rStyle w:val="VerbatimChar"/>
        </w:rPr>
        <w:t xml:space="preserve">knitr</w:t>
      </w:r>
      <w:r>
        <w:t xml:space="preserve">.</w:t>
      </w:r>
    </w:p>
    <w:p>
      <w:pPr>
        <w:pStyle w:val="SourceCode"/>
      </w:pPr>
      <w:r>
        <w:rPr>
          <w:rStyle w:val="NormalTok"/>
        </w:rPr>
        <w:t xml:space="preserve">cleanbeaches </w:t>
      </w:r>
      <w:r>
        <w:rPr>
          <w:rStyle w:val="OperatorTok"/>
        </w:rPr>
        <w:t xml:space="preserve">%&gt;%</w:t>
      </w:r>
      <w:r>
        <w:br/>
      </w:r>
      <w:r>
        <w:rPr>
          <w:rStyle w:val="StringTok"/>
        </w:rPr>
        <w:t xml:space="preserve">  </w:t>
      </w:r>
      <w:r>
        <w:rPr>
          <w:rStyle w:val="KeywordTok"/>
        </w:rPr>
        <w:t xml:space="preserve">group_by</w:t>
      </w:r>
      <w:r>
        <w:rPr>
          <w:rStyle w:val="NormalTok"/>
        </w:rPr>
        <w:t xml:space="preserve">(site)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meanbugs =</w:t>
      </w:r>
      <w:r>
        <w:rPr>
          <w:rStyle w:val="NormalTok"/>
        </w:rPr>
        <w:t xml:space="preserve"> </w:t>
      </w:r>
      <w:r>
        <w:rPr>
          <w:rStyle w:val="KeywordTok"/>
        </w:rPr>
        <w:t xml:space="preserve">mean</w:t>
      </w:r>
      <w:r>
        <w:rPr>
          <w:rStyle w:val="NormalTok"/>
        </w:rPr>
        <w:t xml:space="preserve">(beachbugs,</w:t>
      </w:r>
      <w:r>
        <w:rPr>
          <w:rStyle w:val="DataTypeTok"/>
        </w:rPr>
        <w:t xml:space="preserve">na.rm=</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site</w:t>
            </w:r>
          </w:p>
        </w:tc>
        <w:tc>
          <w:tcPr>
            <w:tcBorders>
              <w:bottom w:val="single"/>
            </w:tcBorders>
            <w:vAlign w:val="bottom"/>
          </w:tcPr>
          <w:p>
            <w:pPr>
              <w:pStyle w:val="Compact"/>
              <w:jc w:val="right"/>
            </w:pPr>
            <w:r>
              <w:t xml:space="preserve">meanbugs</w:t>
            </w:r>
          </w:p>
        </w:tc>
      </w:tr>
      <w:tr>
        <w:tc>
          <w:p>
            <w:pPr>
              <w:pStyle w:val="Compact"/>
              <w:jc w:val="left"/>
            </w:pPr>
            <w:r>
              <w:t xml:space="preserve">Bondi Beach</w:t>
            </w:r>
          </w:p>
        </w:tc>
        <w:tc>
          <w:p>
            <w:pPr>
              <w:pStyle w:val="Compact"/>
              <w:jc w:val="right"/>
            </w:pPr>
            <w:r>
              <w:t xml:space="preserve">18.77545</w:t>
            </w:r>
          </w:p>
        </w:tc>
      </w:tr>
      <w:tr>
        <w:tc>
          <w:p>
            <w:pPr>
              <w:pStyle w:val="Compact"/>
              <w:jc w:val="left"/>
            </w:pPr>
            <w:r>
              <w:t xml:space="preserve">Bronte Beach</w:t>
            </w:r>
          </w:p>
        </w:tc>
        <w:tc>
          <w:p>
            <w:pPr>
              <w:pStyle w:val="Compact"/>
              <w:jc w:val="right"/>
            </w:pPr>
            <w:r>
              <w:t xml:space="preserve">31.42090</w:t>
            </w:r>
          </w:p>
        </w:tc>
      </w:tr>
      <w:tr>
        <w:tc>
          <w:p>
            <w:pPr>
              <w:pStyle w:val="Compact"/>
              <w:jc w:val="left"/>
            </w:pPr>
            <w:r>
              <w:t xml:space="preserve">Clovelly Beach</w:t>
            </w:r>
          </w:p>
        </w:tc>
        <w:tc>
          <w:p>
            <w:pPr>
              <w:pStyle w:val="Compact"/>
              <w:jc w:val="right"/>
            </w:pPr>
            <w:r>
              <w:t xml:space="preserve">10.21856</w:t>
            </w:r>
          </w:p>
        </w:tc>
      </w:tr>
      <w:tr>
        <w:tc>
          <w:p>
            <w:pPr>
              <w:pStyle w:val="Compact"/>
              <w:jc w:val="left"/>
            </w:pPr>
            <w:r>
              <w:t xml:space="preserve">Coogee Beach</w:t>
            </w:r>
          </w:p>
        </w:tc>
        <w:tc>
          <w:p>
            <w:pPr>
              <w:pStyle w:val="Compact"/>
              <w:jc w:val="right"/>
            </w:pPr>
            <w:r>
              <w:t xml:space="preserve">39.37758</w:t>
            </w:r>
          </w:p>
        </w:tc>
      </w:tr>
      <w:tr>
        <w:tc>
          <w:p>
            <w:pPr>
              <w:pStyle w:val="Compact"/>
              <w:jc w:val="left"/>
            </w:pPr>
            <w:r>
              <w:t xml:space="preserve">Gordons Bay (East)</w:t>
            </w:r>
          </w:p>
        </w:tc>
        <w:tc>
          <w:p>
            <w:pPr>
              <w:pStyle w:val="Compact"/>
              <w:jc w:val="right"/>
            </w:pPr>
            <w:r>
              <w:t xml:space="preserve">24.90062</w:t>
            </w:r>
          </w:p>
        </w:tc>
      </w:tr>
      <w:tr>
        <w:tc>
          <w:p>
            <w:pPr>
              <w:pStyle w:val="Compact"/>
              <w:jc w:val="left"/>
            </w:pPr>
            <w:r>
              <w:t xml:space="preserve">Little Bay Beach</w:t>
            </w:r>
          </w:p>
        </w:tc>
        <w:tc>
          <w:p>
            <w:pPr>
              <w:pStyle w:val="Compact"/>
              <w:jc w:val="right"/>
            </w:pPr>
            <w:r>
              <w:t xml:space="preserve">45.61012</w:t>
            </w:r>
          </w:p>
        </w:tc>
      </w:tr>
      <w:tr>
        <w:tc>
          <w:p>
            <w:pPr>
              <w:pStyle w:val="Compact"/>
              <w:jc w:val="left"/>
            </w:pPr>
            <w:r>
              <w:t xml:space="preserve">Malabar Beach</w:t>
            </w:r>
          </w:p>
        </w:tc>
        <w:tc>
          <w:p>
            <w:pPr>
              <w:pStyle w:val="Compact"/>
              <w:jc w:val="right"/>
            </w:pPr>
            <w:r>
              <w:t xml:space="preserve">68.11437</w:t>
            </w:r>
          </w:p>
        </w:tc>
      </w:tr>
      <w:tr>
        <w:tc>
          <w:p>
            <w:pPr>
              <w:pStyle w:val="Compact"/>
              <w:jc w:val="left"/>
            </w:pPr>
            <w:r>
              <w:t xml:space="preserve">Maroubra Beach</w:t>
            </w:r>
          </w:p>
        </w:tc>
        <w:tc>
          <w:p>
            <w:pPr>
              <w:pStyle w:val="Compact"/>
              <w:jc w:val="right"/>
            </w:pPr>
            <w:r>
              <w:t xml:space="preserve">20.17910</w:t>
            </w:r>
          </w:p>
        </w:tc>
      </w:tr>
      <w:tr>
        <w:tc>
          <w:p>
            <w:pPr>
              <w:pStyle w:val="Compact"/>
              <w:jc w:val="left"/>
            </w:pPr>
            <w:r>
              <w:t xml:space="preserve">South Maroubra Beach</w:t>
            </w:r>
          </w:p>
        </w:tc>
        <w:tc>
          <w:p>
            <w:pPr>
              <w:pStyle w:val="Compact"/>
              <w:jc w:val="right"/>
            </w:pPr>
            <w:r>
              <w:t xml:space="preserve">15.70536</w:t>
            </w:r>
          </w:p>
        </w:tc>
      </w:tr>
      <w:tr>
        <w:tc>
          <w:p>
            <w:pPr>
              <w:pStyle w:val="Compact"/>
              <w:jc w:val="left"/>
            </w:pPr>
            <w:r>
              <w:t xml:space="preserve">South Maroubra Rockpool</w:t>
            </w:r>
          </w:p>
        </w:tc>
        <w:tc>
          <w:p>
            <w:pPr>
              <w:pStyle w:val="Compact"/>
              <w:jc w:val="right"/>
            </w:pPr>
            <w:r>
              <w:t xml:space="preserve">63.89809</w:t>
            </w:r>
          </w:p>
        </w:tc>
      </w:tr>
      <w:tr>
        <w:tc>
          <w:p>
            <w:pPr>
              <w:pStyle w:val="Compact"/>
              <w:jc w:val="left"/>
            </w:pPr>
            <w:r>
              <w:t xml:space="preserve">Tamarama Beach</w:t>
            </w:r>
          </w:p>
        </w:tc>
        <w:tc>
          <w:p>
            <w:pPr>
              <w:pStyle w:val="Compact"/>
              <w:jc w:val="right"/>
            </w:pPr>
            <w:r>
              <w:t xml:space="preserve">35.72836</w:t>
            </w:r>
          </w:p>
        </w:tc>
      </w:tr>
    </w:tbl>
    <w:p>
      <w:pPr>
        <w:pStyle w:val="BodyText"/>
      </w:pPr>
      <w:r>
        <w:t xml:space="preserve">Or we can plot the results.</w:t>
      </w:r>
    </w:p>
    <w:p>
      <w:pPr>
        <w:pStyle w:val="SourceCode"/>
      </w:pPr>
      <w:r>
        <w:rPr>
          <w:rStyle w:val="NormalTok"/>
        </w:rPr>
        <w:t xml:space="preserve">cleanbeaches </w:t>
      </w:r>
      <w:r>
        <w:rPr>
          <w:rStyle w:val="OperatorTok"/>
        </w:rPr>
        <w:t xml:space="preserve">%&gt;%</w:t>
      </w:r>
      <w:r>
        <w:br/>
      </w:r>
      <w:r>
        <w:rPr>
          <w:rStyle w:val="StringTok"/>
        </w:rPr>
        <w:t xml:space="preserve">  </w:t>
      </w:r>
      <w:r>
        <w:rPr>
          <w:rStyle w:val="KeywordTok"/>
        </w:rPr>
        <w:t xml:space="preserve">group_by</w:t>
      </w:r>
      <w:r>
        <w:rPr>
          <w:rStyle w:val="NormalTok"/>
        </w:rPr>
        <w:t xml:space="preserve">(site)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meanbugs =</w:t>
      </w:r>
      <w:r>
        <w:rPr>
          <w:rStyle w:val="NormalTok"/>
        </w:rPr>
        <w:t xml:space="preserve"> </w:t>
      </w:r>
      <w:r>
        <w:rPr>
          <w:rStyle w:val="KeywordTok"/>
        </w:rPr>
        <w:t xml:space="preserve">mean</w:t>
      </w:r>
      <w:r>
        <w:rPr>
          <w:rStyle w:val="NormalTok"/>
        </w:rPr>
        <w:t xml:space="preserve">(beachbugs,</w:t>
      </w:r>
      <w:r>
        <w:rPr>
          <w:rStyle w:val="DataTypeTok"/>
        </w:rPr>
        <w:t xml:space="preserve">na.rm=</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site,</w:t>
      </w:r>
      <w:r>
        <w:rPr>
          <w:rStyle w:val="DataTypeTok"/>
        </w:rPr>
        <w:t xml:space="preserve">y=</w:t>
      </w:r>
      <w:r>
        <w:rPr>
          <w:rStyle w:val="NormalTok"/>
        </w:rPr>
        <w:t xml:space="preserve">meanbugs)) </w:t>
      </w:r>
      <w:r>
        <w:rPr>
          <w:rStyle w:val="OperatorTok"/>
        </w:rPr>
        <w:t xml:space="preserve">+</w:t>
      </w:r>
      <w:r>
        <w:br/>
      </w:r>
      <w:r>
        <w:rPr>
          <w:rStyle w:val="StringTok"/>
        </w:rPr>
        <w:t xml:space="preserve">  </w:t>
      </w:r>
      <w:r>
        <w:rPr>
          <w:rStyle w:val="KeywordTok"/>
        </w:rPr>
        <w:t xml:space="preserve">geom_col</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rkymark_files/figure-docx/unnamed-chunk-7-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8" w:name="output"/>
      <w:r>
        <w:t xml:space="preserve">Output</w:t>
      </w:r>
      <w:bookmarkEnd w:id="38"/>
    </w:p>
    <w:p>
      <w:pPr>
        <w:pStyle w:val="FirstParagraph"/>
      </w:pPr>
      <w:r>
        <w:t xml:space="preserve">There are a multiple of output types to choose from.</w:t>
      </w:r>
    </w:p>
    <w:p>
      <w:pPr>
        <w:pStyle w:val="Compact"/>
        <w:numPr>
          <w:numId w:val="1003"/>
          <w:ilvl w:val="0"/>
        </w:numPr>
      </w:pPr>
      <w:r>
        <w:t xml:space="preserve">Rstudio guide:</w:t>
      </w:r>
      <w:r>
        <w:t xml:space="preserve"> </w:t>
      </w:r>
      <w:hyperlink r:id="rId39">
        <w:r>
          <w:rPr>
            <w:rStyle w:val="Hyperlink"/>
          </w:rPr>
          <w:t xml:space="preserve">https://rmarkdown.rstudio.com/lesson-9.html</w:t>
        </w:r>
      </w:hyperlink>
    </w:p>
    <w:p>
      <w:pPr>
        <w:pStyle w:val="Compact"/>
        <w:numPr>
          <w:numId w:val="1003"/>
          <w:ilvl w:val="0"/>
        </w:numPr>
      </w:pPr>
      <w:r>
        <w:t xml:space="preserve">Yihui guide:</w:t>
      </w:r>
      <w:r>
        <w:t xml:space="preserve"> </w:t>
      </w:r>
      <w:hyperlink r:id="rId40">
        <w:r>
          <w:rPr>
            <w:rStyle w:val="Hyperlink"/>
          </w:rPr>
          <w:t xml:space="preserve">https://bookdown.org/yihui/rmarkdown/output-formats.html</w:t>
        </w:r>
      </w:hyperlink>
    </w:p>
    <w:p>
      <w:pPr>
        <w:pStyle w:val="FirstParagraph"/>
      </w:pPr>
      <w:r>
        <w:t xml:space="preserve">Sometimes they will require extra installations. For example, pdf documents are rendering using LaTex so you will need to have the</w:t>
      </w:r>
      <w:r>
        <w:t xml:space="preserve"> </w:t>
      </w:r>
      <w:r>
        <w:rPr>
          <w:rStyle w:val="VerbatimChar"/>
        </w:rPr>
        <w:t xml:space="preserve">tinytex</w:t>
      </w:r>
      <w:r>
        <w:t xml:space="preserve"> </w:t>
      </w:r>
      <w:r>
        <w:t xml:space="preserve">R package installed.</w:t>
      </w:r>
    </w:p>
    <w:p>
      <w:pPr>
        <w:pStyle w:val="BodyText"/>
      </w:pPr>
      <w:r>
        <w:t xml:space="preserve">The header of the document will need to be modified in order to change output styles. Though RStudio will allow you to use the knit button to select the output style.</w:t>
      </w:r>
    </w:p>
    <w:p>
      <w:pPr>
        <w:pStyle w:val="SourceCode"/>
      </w:pPr>
      <w:r>
        <w:rPr>
          <w:rStyle w:val="KeywordTok"/>
        </w:rPr>
        <w:t xml:space="preserve">download.file</w:t>
      </w:r>
      <w:r>
        <w:rPr>
          <w:rStyle w:val="NormalTok"/>
        </w:rPr>
        <w:t xml:space="preserve">(</w:t>
      </w:r>
      <w:r>
        <w:rPr>
          <w:rStyle w:val="DataTypeTok"/>
        </w:rPr>
        <w:t xml:space="preserve">url =</w:t>
      </w:r>
      <w:r>
        <w:rPr>
          <w:rStyle w:val="NormalTok"/>
        </w:rPr>
        <w:t xml:space="preserve"> </w:t>
      </w:r>
      <w:r>
        <w:rPr>
          <w:rStyle w:val="StringTok"/>
        </w:rPr>
        <w:t xml:space="preserve">"https://bookdown.org/yihui/rmarkdown/images/format-dropdown.png"</w:t>
      </w:r>
      <w:r>
        <w:rPr>
          <w:rStyle w:val="NormalTok"/>
        </w:rPr>
        <w:t xml:space="preserve">,</w:t>
      </w:r>
      <w:r>
        <w:br/>
      </w:r>
      <w:r>
        <w:rPr>
          <w:rStyle w:val="NormalTok"/>
        </w:rPr>
        <w:t xml:space="preserve">          </w:t>
      </w:r>
      <w:r>
        <w:rPr>
          <w:rStyle w:val="DataTypeTok"/>
        </w:rPr>
        <w:t xml:space="preserve">destfile =</w:t>
      </w:r>
      <w:r>
        <w:rPr>
          <w:rStyle w:val="NormalTok"/>
        </w:rPr>
        <w:t xml:space="preserve"> </w:t>
      </w:r>
      <w:r>
        <w:rPr>
          <w:rStyle w:val="StringTok"/>
        </w:rPr>
        <w:t xml:space="preserve">"dropdown.png"</w:t>
      </w:r>
      <w:r>
        <w:rPr>
          <w:rStyle w:val="NormalTok"/>
        </w:rPr>
        <w:t xml:space="preserve">,</w:t>
      </w:r>
      <w:r>
        <w:br/>
      </w:r>
      <w:r>
        <w:rPr>
          <w:rStyle w:val="NormalTok"/>
        </w:rPr>
        <w:t xml:space="preserve">          </w:t>
      </w:r>
      <w:r>
        <w:rPr>
          <w:rStyle w:val="DataTypeTok"/>
        </w:rPr>
        <w:t xml:space="preserve">mode =</w:t>
      </w:r>
      <w:r>
        <w:rPr>
          <w:rStyle w:val="NormalTok"/>
        </w:rPr>
        <w:t xml:space="preserve"> </w:t>
      </w:r>
      <w:r>
        <w:rPr>
          <w:rStyle w:val="StringTok"/>
        </w:rPr>
        <w:t xml:space="preserve">'wb'</w:t>
      </w:r>
      <w:r>
        <w:rPr>
          <w:rStyle w:val="NormalTok"/>
        </w:rPr>
        <w:t xml:space="preserve">)</w:t>
      </w:r>
      <w:r>
        <w:br/>
      </w: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DataTypeTok"/>
        </w:rPr>
        <w:t xml:space="preserve">path =</w:t>
      </w:r>
      <w:r>
        <w:rPr>
          <w:rStyle w:val="NormalTok"/>
        </w:rPr>
        <w:t xml:space="preserve"> </w:t>
      </w:r>
      <w:r>
        <w:rPr>
          <w:rStyle w:val="StringTok"/>
        </w:rPr>
        <w:t xml:space="preserve">"dropdown.png"</w:t>
      </w:r>
      <w:r>
        <w:rPr>
          <w:rStyle w:val="NormalTok"/>
        </w:rPr>
        <w:t xml:space="preserve">)</w:t>
      </w:r>
    </w:p>
    <w:p>
      <w:pPr>
        <w:pStyle w:val="FirstParagraph"/>
      </w:pPr>
      <w:r>
        <w:drawing>
          <wp:inline>
            <wp:extent cx="952500" cy="877406"/>
            <wp:effectExtent b="0" l="0" r="0" t="0"/>
            <wp:docPr descr="" title="" id="1" name="Picture"/>
            <a:graphic>
              <a:graphicData uri="http://schemas.openxmlformats.org/drawingml/2006/picture">
                <pic:pic>
                  <pic:nvPicPr>
                    <pic:cNvPr descr="dropdown.png" id="0" name="Picture"/>
                    <pic:cNvPicPr>
                      <a:picLocks noChangeArrowheads="1" noChangeAspect="1"/>
                    </pic:cNvPicPr>
                  </pic:nvPicPr>
                  <pic:blipFill>
                    <a:blip r:embed="rId41"/>
                    <a:stretch>
                      <a:fillRect/>
                    </a:stretch>
                  </pic:blipFill>
                  <pic:spPr bwMode="auto">
                    <a:xfrm>
                      <a:off x="0" y="0"/>
                      <a:ext cx="952500" cy="877406"/>
                    </a:xfrm>
                    <a:prstGeom prst="rect">
                      <a:avLst/>
                    </a:prstGeom>
                    <a:noFill/>
                    <a:ln w="9525">
                      <a:noFill/>
                      <a:headEnd/>
                      <a:tailEnd/>
                    </a:ln>
                  </pic:spPr>
                </pic:pic>
              </a:graphicData>
            </a:graphic>
          </wp:inline>
        </w:drawing>
      </w:r>
    </w:p>
    <w:sectPr w:rsidR="000E385A">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adley Hand ITC">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385A"/>
    <w:pPr>
      <w:keepNext/>
      <w:keepLines/>
      <w:spacing w:before="240" w:after="0"/>
      <w:jc w:val="center"/>
      <w:outlineLvl w:val="0"/>
    </w:pPr>
    <w:rPr>
      <w:rFonts w:ascii="Bradley Hand ITC" w:eastAsiaTheme="majorEastAsia" w:hAnsi="Bradley Hand ITC"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85A"/>
    <w:rPr>
      <w:rFonts w:ascii="Bradley Hand ITC" w:eastAsiaTheme="majorEastAsia" w:hAnsi="Bradley Hand ITC" w:cstheme="majorBidi"/>
      <w:b/>
      <w:color w:val="000000" w:themeColor="text1"/>
      <w:sz w:val="32"/>
      <w:szCs w:val="32"/>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hyperlink" Id="rId40" Target="https://bookdown.org/yihui/rmarkdown/output-formats.html" TargetMode="External" /><Relationship Type="http://schemas.openxmlformats.org/officeDocument/2006/relationships/hyperlink" Id="rId32" Target="https://github.com/jenrichmond/RMarkdownThrowdown" TargetMode="External" /><Relationship Type="http://schemas.openxmlformats.org/officeDocument/2006/relationships/hyperlink" Id="rId20" Target="https://rladiessydney.org/courses/ryouwithme/04-markymark-1/" TargetMode="External" /><Relationship Type="http://schemas.openxmlformats.org/officeDocument/2006/relationships/hyperlink" Id="rId21" Target="https://rladiessydney.org/courses/ryouwithme/04-markymark-2/" TargetMode="External" /><Relationship Type="http://schemas.openxmlformats.org/officeDocument/2006/relationships/hyperlink" Id="rId22" Target="https://rladiessydney.org/courses/ryouwithme/04-markymark-3/" TargetMode="External" /><Relationship Type="http://schemas.openxmlformats.org/officeDocument/2006/relationships/hyperlink" Id="rId39" Target="https://rmarkdown.rstudio.com/lesson-9.html" TargetMode="External" /></Relationships>
</file>

<file path=word/_rels/footnotes.xml.rels><?xml version="1.0" encoding="UTF-8"?>
<Relationships xmlns="http://schemas.openxmlformats.org/package/2006/relationships"><Relationship Type="http://schemas.openxmlformats.org/officeDocument/2006/relationships/hyperlink" Id="rId40" Target="https://bookdown.org/yihui/rmarkdown/output-formats.html" TargetMode="External" /><Relationship Type="http://schemas.openxmlformats.org/officeDocument/2006/relationships/hyperlink" Id="rId32" Target="https://github.com/jenrichmond/RMarkdownThrowdown" TargetMode="External" /><Relationship Type="http://schemas.openxmlformats.org/officeDocument/2006/relationships/hyperlink" Id="rId20" Target="https://rladiessydney.org/courses/ryouwithme/04-markymark-1/" TargetMode="External" /><Relationship Type="http://schemas.openxmlformats.org/officeDocument/2006/relationships/hyperlink" Id="rId21" Target="https://rladiessydney.org/courses/ryouwithme/04-markymark-2/" TargetMode="External" /><Relationship Type="http://schemas.openxmlformats.org/officeDocument/2006/relationships/hyperlink" Id="rId22" Target="https://rladiessydney.org/courses/ryouwithme/04-markymark-3/" TargetMode="External" /><Relationship Type="http://schemas.openxmlformats.org/officeDocument/2006/relationships/hyperlink" Id="rId39" Target="https://rmarkdown.rstudio.com/lesson-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MarkyMark</dc:title>
  <dc:creator>Aaron R. Caldwell</dc:creator>
  <cp:keywords/>
  <dcterms:created xsi:type="dcterms:W3CDTF">2021-07-12T15:41:59Z</dcterms:created>
  <dcterms:modified xsi:type="dcterms:W3CDTF">2021-07-12T15:41:59Z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2021-07-12</vt:lpwstr>
  </property>
  <property fmtid="{D5CDD505-2E9C-101B-9397-08002B2CF9AE}" pid="3" name="editor_options">
    <vt:lpwstr/>
  </property>
  <property fmtid="{D5CDD505-2E9C-101B-9397-08002B2CF9AE}" pid="4" name="output">
    <vt:lpwstr/>
  </property>
</Properties>
</file>