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20917D" w14:textId="3A59EEFD" w:rsidR="00636451" w:rsidRDefault="00305A43">
      <w:r>
        <w:t>Predict traffic based on weather on non-holiday days</w:t>
      </w:r>
    </w:p>
    <w:sectPr w:rsidR="00636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9C"/>
    <w:rsid w:val="00305A43"/>
    <w:rsid w:val="00636451"/>
    <w:rsid w:val="0079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873C"/>
  <w15:chartTrackingRefBased/>
  <w15:docId w15:val="{7D243919-7665-428E-8E0D-9BF6CE17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Zaccheus Sia</dc:creator>
  <cp:keywords/>
  <dc:description/>
  <cp:lastModifiedBy>Zaccheus Sia</cp:lastModifiedBy>
  <cp:revision>2</cp:revision>
  <dcterms:created xsi:type="dcterms:W3CDTF">2020-06-03T16:53:00Z</dcterms:created>
  <dcterms:modified xsi:type="dcterms:W3CDTF">2020-06-03T16:54:00Z</dcterms:modified>
</cp:coreProperties>
</file>