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B46F9A" w14:textId="4C6FDDFE" w:rsidR="0006488B" w:rsidRDefault="00F9773C">
      <w:r>
        <w:t xml:space="preserve">Tournament selection </w:t>
      </w:r>
      <w:r w:rsidR="003A44D6">
        <w:t xml:space="preserve">in most cases </w:t>
      </w:r>
      <w:r>
        <w:t xml:space="preserve">would </w:t>
      </w:r>
      <w:r w:rsidR="003A44D6">
        <w:t xml:space="preserve">probably </w:t>
      </w:r>
      <w:r>
        <w:t xml:space="preserve">have a higher </w:t>
      </w:r>
      <w:r w:rsidR="003A44D6">
        <w:t>selective pressure than random selection. This is because</w:t>
      </w:r>
      <w:r w:rsidR="00517DA5">
        <w:t xml:space="preserve"> random </w:t>
      </w:r>
      <w:r w:rsidR="00846864">
        <w:t xml:space="preserve">selection </w:t>
      </w:r>
      <w:r w:rsidR="00517DA5">
        <w:t>doesn’t consider the fitness of the chromosomes, but just randomly selects chromosomes to proceed.</w:t>
      </w:r>
      <w:r w:rsidR="00846864">
        <w:t xml:space="preserve"> Tournament selection on the other hand does fitness consideration within each group. </w:t>
      </w:r>
      <w:r w:rsidR="00131B40">
        <w:t>However, the selective pressure of tournament selection can be tweaked by adjusting the size of each tournament group. Large groups would make high fitness chromosomes easily stand out, thus increasing selective pressure. The opposite can be obtained by performing the inverse.</w:t>
      </w:r>
    </w:p>
    <w:sectPr w:rsidR="00064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578"/>
    <w:rsid w:val="0006488B"/>
    <w:rsid w:val="00131B40"/>
    <w:rsid w:val="002A4578"/>
    <w:rsid w:val="003A44D6"/>
    <w:rsid w:val="00517DA5"/>
    <w:rsid w:val="00846864"/>
    <w:rsid w:val="00F9773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D7B29"/>
  <w15:chartTrackingRefBased/>
  <w15:docId w15:val="{215A2F9D-A854-41F5-9324-EF6CA228B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1291</TotalTime>
  <Pages>1</Pages>
  <Words>89</Words>
  <Characters>512</Characters>
  <Application>Microsoft Office Word</Application>
  <DocSecurity>0</DocSecurity>
  <Lines>4</Lines>
  <Paragraphs>1</Paragraphs>
  <ScaleCrop>false</ScaleCrop>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ZACCHEUS SHEEHAN SIA</dc:creator>
  <cp:keywords/>
  <dc:description/>
  <cp:lastModifiedBy>ZACCHEUS SHEEHAN SIA</cp:lastModifiedBy>
  <cp:revision>6</cp:revision>
  <dcterms:created xsi:type="dcterms:W3CDTF">2020-08-26T09:41:00Z</dcterms:created>
  <dcterms:modified xsi:type="dcterms:W3CDTF">2020-08-27T07:12:00Z</dcterms:modified>
</cp:coreProperties>
</file>