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r>
        <w:t>UI自动化运行文档</w:t>
      </w:r>
    </w:p>
    <w:p>
      <w:pPr>
        <w:pStyle w:val="3"/>
        <w:spacing w:line="288" w:lineRule="auto"/>
      </w:pPr>
      <w:r>
        <w:t>前言</w:t>
      </w:r>
    </w:p>
    <w:p>
      <w:pPr>
        <w:spacing w:line="288" w:lineRule="auto"/>
      </w:pPr>
      <w:r>
        <w:t>本文档介绍UI自动化工程的基本运行步骤和注意事项</w:t>
      </w:r>
      <w:r>
        <w:rPr>
          <w:rFonts w:hint="eastAsia"/>
        </w:rPr>
        <w:t>。</w:t>
      </w:r>
    </w:p>
    <w:p>
      <w:pPr>
        <w:pStyle w:val="3"/>
        <w:spacing w:line="288" w:lineRule="auto"/>
      </w:pPr>
      <w:bookmarkStart w:id="0" w:name="_APP篇"/>
      <w:bookmarkEnd w:id="0"/>
      <w:r>
        <w:t>APP篇</w:t>
      </w:r>
    </w:p>
    <w:p>
      <w:pPr>
        <w:pStyle w:val="4"/>
        <w:spacing w:line="288" w:lineRule="auto"/>
      </w:pPr>
      <w:bookmarkStart w:id="1" w:name="_启用手机无线adb连接"/>
      <w:bookmarkEnd w:id="1"/>
      <w:r>
        <w:t>启用手机无线</w:t>
      </w:r>
      <w:r>
        <w:rPr>
          <w:rFonts w:hint="eastAsia"/>
        </w:rPr>
        <w:t>a</w:t>
      </w:r>
      <w:r>
        <w:t>db连接</w:t>
      </w:r>
    </w:p>
    <w:p>
      <w:pPr>
        <w:spacing w:line="288" w:lineRule="auto"/>
      </w:pPr>
      <w:r>
        <w:t>由于UI自动化的</w:t>
      </w:r>
      <w:r>
        <w:rPr>
          <w:rFonts w:hint="eastAsia"/>
        </w:rPr>
        <w:t>执行服务器是阿里云的云服务器，只能通过无线方式连接手机，所以手机需要先开启无线a</w:t>
      </w:r>
      <w:r>
        <w:t>db连接</w:t>
      </w:r>
      <w:r>
        <w:rPr>
          <w:rFonts w:hint="eastAsia"/>
        </w:rPr>
        <w:t>。</w:t>
      </w:r>
    </w:p>
    <w:p>
      <w:pPr>
        <w:spacing w:line="288" w:lineRule="auto"/>
      </w:pPr>
      <w:r>
        <w:t>开启方法可参考</w:t>
      </w:r>
      <w:r>
        <w:rPr>
          <w:rFonts w:hint="eastAsia"/>
        </w:rPr>
        <w:t>：</w:t>
      </w:r>
    </w:p>
    <w:p>
      <w:pPr>
        <w:spacing w:line="288" w:lineRule="auto"/>
        <w:rPr>
          <w:rStyle w:val="13"/>
        </w:rPr>
      </w:pPr>
      <w:r>
        <w:fldChar w:fldCharType="begin"/>
      </w:r>
      <w:r>
        <w:instrText xml:space="preserve"> HYPERLINK "https://confluence.mysre.cn/pages/viewpage.action?pageId=10926701" </w:instrText>
      </w:r>
      <w:r>
        <w:fldChar w:fldCharType="separate"/>
      </w:r>
      <w:r>
        <w:rPr>
          <w:rStyle w:val="13"/>
        </w:rPr>
        <w:t>https://confluence.mysre.cn/pages/viewpage.action?pageId=10926701</w:t>
      </w:r>
      <w:r>
        <w:rPr>
          <w:rStyle w:val="13"/>
        </w:rPr>
        <w:fldChar w:fldCharType="end"/>
      </w:r>
    </w:p>
    <w:p>
      <w:pPr>
        <w:spacing w:line="288" w:lineRule="auto"/>
        <w:rPr>
          <w:rStyle w:val="13"/>
          <w:color w:val="FF0000"/>
          <w:u w:val="none"/>
        </w:rPr>
      </w:pPr>
      <w:r>
        <w:rPr>
          <w:rStyle w:val="13"/>
          <w:color w:val="FF0000"/>
          <w:u w:val="none"/>
        </w:rPr>
        <w:t>注意</w:t>
      </w:r>
      <w:r>
        <w:rPr>
          <w:rStyle w:val="13"/>
          <w:rFonts w:hint="eastAsia"/>
          <w:color w:val="FF0000"/>
          <w:u w:val="none"/>
        </w:rPr>
        <w:t>：</w:t>
      </w:r>
      <w:r>
        <w:rPr>
          <w:rStyle w:val="13"/>
          <w:color w:val="FF0000"/>
          <w:u w:val="none"/>
        </w:rPr>
        <w:t>无线连接的IP在设备重启或开关WIFI后</w:t>
      </w:r>
      <w:r>
        <w:rPr>
          <w:rStyle w:val="13"/>
          <w:rFonts w:hint="eastAsia"/>
          <w:color w:val="FF0000"/>
          <w:u w:val="none"/>
        </w:rPr>
        <w:t>，</w:t>
      </w:r>
      <w:r>
        <w:rPr>
          <w:rStyle w:val="13"/>
          <w:color w:val="FF0000"/>
          <w:u w:val="none"/>
        </w:rPr>
        <w:t>可能发生变更</w:t>
      </w:r>
      <w:r>
        <w:rPr>
          <w:rStyle w:val="13"/>
          <w:rFonts w:hint="eastAsia"/>
          <w:color w:val="FF0000"/>
          <w:u w:val="none"/>
        </w:rPr>
        <w:t>，</w:t>
      </w:r>
      <w:r>
        <w:rPr>
          <w:rStyle w:val="13"/>
          <w:color w:val="FF0000"/>
          <w:u w:val="none"/>
        </w:rPr>
        <w:t>请仔细检查</w:t>
      </w:r>
      <w:r>
        <w:rPr>
          <w:rStyle w:val="13"/>
          <w:rFonts w:hint="eastAsia"/>
          <w:color w:val="FF0000"/>
          <w:u w:val="none"/>
        </w:rPr>
        <w:t>。</w:t>
      </w:r>
    </w:p>
    <w:p>
      <w:pPr>
        <w:pStyle w:val="4"/>
        <w:spacing w:line="288" w:lineRule="auto"/>
      </w:pPr>
      <w:bookmarkStart w:id="2" w:name="_安卓模拟器使用"/>
      <w:bookmarkEnd w:id="2"/>
      <w:r>
        <w:t>安卓模拟器使用</w:t>
      </w:r>
    </w:p>
    <w:p>
      <w:pPr>
        <w:spacing w:line="288" w:lineRule="auto"/>
      </w:pPr>
      <w:r>
        <w:t>由于真机的资源不足</w:t>
      </w:r>
      <w:r>
        <w:rPr>
          <w:rFonts w:hint="eastAsia"/>
        </w:rPr>
        <w:t>，</w:t>
      </w:r>
      <w:r>
        <w:t>很多时候可能需要借助安卓模拟器来运行UI自动化</w:t>
      </w:r>
      <w:r>
        <w:rPr>
          <w:rFonts w:hint="eastAsia"/>
        </w:rPr>
        <w:t>，</w:t>
      </w:r>
      <w:r>
        <w:t>这里推荐使用夜神模拟器</w:t>
      </w:r>
      <w:r>
        <w:rPr>
          <w:rFonts w:hint="eastAsia"/>
        </w:rPr>
        <w:t>（支持拍照、速度较快、相对稳定）。</w:t>
      </w:r>
    </w:p>
    <w:p>
      <w:pPr>
        <w:spacing w:line="288" w:lineRule="auto"/>
      </w:pPr>
      <w:r>
        <w:t>使用可参考</w:t>
      </w:r>
      <w:r>
        <w:rPr>
          <w:rFonts w:hint="eastAsia"/>
        </w:rPr>
        <w:t>：</w:t>
      </w:r>
    </w:p>
    <w:p>
      <w:pPr>
        <w:spacing w:line="288" w:lineRule="auto"/>
      </w:pPr>
      <w:r>
        <w:fldChar w:fldCharType="begin"/>
      </w:r>
      <w:r>
        <w:instrText xml:space="preserve"> HYPERLINK "https://confluence.mysre.cn/pages/viewpage.action?pageId=24337333" </w:instrText>
      </w:r>
      <w:r>
        <w:fldChar w:fldCharType="separate"/>
      </w:r>
      <w:r>
        <w:rPr>
          <w:rStyle w:val="13"/>
        </w:rPr>
        <w:t>https://confluence.mysre.cn/pages/viewpage.action?pageId=24337333</w:t>
      </w:r>
      <w:r>
        <w:rPr>
          <w:rStyle w:val="13"/>
        </w:rPr>
        <w:fldChar w:fldCharType="end"/>
      </w:r>
    </w:p>
    <w:p>
      <w:pPr>
        <w:pStyle w:val="4"/>
        <w:spacing w:line="288" w:lineRule="auto"/>
      </w:pPr>
      <w:bookmarkStart w:id="3" w:name="_填写设备连接信息"/>
      <w:bookmarkEnd w:id="3"/>
      <w:r>
        <w:t>填写设备连接信息</w:t>
      </w:r>
    </w:p>
    <w:p>
      <w:pPr>
        <w:spacing w:line="288" w:lineRule="auto"/>
      </w:pPr>
      <w:r>
        <w:t>根据被测设备</w:t>
      </w:r>
      <w:r>
        <w:rPr>
          <w:rFonts w:hint="eastAsia"/>
        </w:rPr>
        <w:t>，</w:t>
      </w:r>
      <w:r>
        <w:t>修改工程目录</w:t>
      </w:r>
      <w:r>
        <w:rPr>
          <w:rFonts w:hint="eastAsia"/>
        </w:rPr>
        <w:t>/</w:t>
      </w:r>
      <w:r>
        <w:t>config/devices.yaml的信息</w:t>
      </w:r>
    </w:p>
    <w:p>
      <w:pPr>
        <w:spacing w:line="288" w:lineRule="auto"/>
      </w:pPr>
      <w:r>
        <w:drawing>
          <wp:inline distT="0" distB="0" distL="0" distR="0">
            <wp:extent cx="5274310" cy="32302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>其中上图的d</w:t>
      </w:r>
      <w:r>
        <w:t>evice_address参数需要填写开启无线</w:t>
      </w:r>
      <w:r>
        <w:rPr>
          <w:rFonts w:hint="eastAsia"/>
        </w:rPr>
        <w:t>a</w:t>
      </w:r>
      <w:r>
        <w:t>db后的手机的IP地址</w:t>
      </w:r>
      <w:r>
        <w:rPr>
          <w:rFonts w:hint="eastAsia"/>
        </w:rPr>
        <w:t>，</w:t>
      </w:r>
      <w:r>
        <w:t>用于无线连接</w:t>
      </w:r>
      <w:r>
        <w:rPr>
          <w:rFonts w:hint="eastAsia"/>
        </w:rPr>
        <w:t>；d</w:t>
      </w:r>
      <w:r>
        <w:t>eviceName填写手机的SN</w:t>
      </w:r>
      <w:r>
        <w:rPr>
          <w:rFonts w:hint="eastAsia"/>
        </w:rPr>
        <w:t>，</w:t>
      </w:r>
      <w:r>
        <w:t>用于本地有线连接</w:t>
      </w:r>
      <w:r>
        <w:rPr>
          <w:rFonts w:hint="eastAsia"/>
        </w:rPr>
        <w:t>。</w:t>
      </w:r>
    </w:p>
    <w:p>
      <w:pPr>
        <w:pStyle w:val="4"/>
        <w:spacing w:line="288" w:lineRule="auto"/>
      </w:pPr>
      <w:bookmarkStart w:id="4" w:name="_准备待测试APP包"/>
      <w:bookmarkEnd w:id="4"/>
      <w:r>
        <w:t>准备待测试APP包</w:t>
      </w:r>
    </w:p>
    <w:p>
      <w:pPr>
        <w:spacing w:line="288" w:lineRule="auto"/>
      </w:pPr>
      <w:r>
        <w:t>需要将待测试APP包存放在</w:t>
      </w:r>
      <w:r>
        <w:rPr>
          <w:rFonts w:hint="eastAsia"/>
        </w:rPr>
        <w:t>a</w:t>
      </w:r>
      <w:r>
        <w:t>pp_pkg目录</w:t>
      </w:r>
      <w:r>
        <w:rPr>
          <w:rFonts w:hint="eastAsia"/>
        </w:rPr>
        <w:t>，</w:t>
      </w:r>
      <w:r>
        <w:t>并配置文件product/产品编号/config/config.yaml</w:t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：</w:t>
      </w:r>
    </w:p>
    <w:p>
      <w:pPr>
        <w:spacing w:line="288" w:lineRule="auto"/>
      </w:pPr>
      <w:r>
        <w:drawing>
          <wp:inline distT="0" distB="0" distL="0" distR="0">
            <wp:extent cx="5274310" cy="23660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color w:val="FF0000"/>
        </w:rPr>
      </w:pPr>
      <w:r>
        <w:rPr>
          <w:rFonts w:hint="eastAsia"/>
          <w:color w:val="FF0000"/>
        </w:rPr>
        <w:t>注意：</w:t>
      </w:r>
    </w:p>
    <w:p>
      <w:pPr>
        <w:pStyle w:val="21"/>
        <w:numPr>
          <w:ilvl w:val="0"/>
          <w:numId w:val="1"/>
        </w:numPr>
        <w:spacing w:line="288" w:lineRule="auto"/>
        <w:ind w:firstLineChars="0"/>
        <w:rPr>
          <w:color w:val="FF0000"/>
        </w:rPr>
      </w:pPr>
      <w:r>
        <w:rPr>
          <w:rFonts w:hint="eastAsia"/>
          <w:color w:val="FF0000"/>
        </w:rPr>
        <w:t>若需使用自动化服务器执行，须将APP包提交到g</w:t>
      </w:r>
      <w:r>
        <w:rPr>
          <w:color w:val="FF0000"/>
        </w:rPr>
        <w:t>it</w:t>
      </w:r>
      <w:r>
        <w:rPr>
          <w:rFonts w:hint="eastAsia"/>
          <w:color w:val="FF0000"/>
        </w:rPr>
        <w:t>，</w:t>
      </w:r>
      <w:r>
        <w:rPr>
          <w:color w:val="FF0000"/>
        </w:rPr>
        <w:t>否则自动化服务器将无法获取到该APP包</w:t>
      </w:r>
      <w:r>
        <w:rPr>
          <w:rFonts w:hint="eastAsia"/>
          <w:color w:val="FF0000"/>
        </w:rPr>
        <w:t>。</w:t>
      </w:r>
    </w:p>
    <w:p>
      <w:pPr>
        <w:pStyle w:val="21"/>
        <w:numPr>
          <w:ilvl w:val="0"/>
          <w:numId w:val="1"/>
        </w:numPr>
        <w:spacing w:line="288" w:lineRule="auto"/>
        <w:ind w:firstLineChars="0"/>
        <w:rPr>
          <w:color w:val="FF0000"/>
        </w:rPr>
      </w:pPr>
      <w:r>
        <w:rPr>
          <w:color w:val="FF0000"/>
        </w:rPr>
        <w:t>若需要跑生产环境的APP包</w:t>
      </w:r>
      <w:r>
        <w:rPr>
          <w:rFonts w:hint="eastAsia"/>
          <w:color w:val="FF0000"/>
        </w:rPr>
        <w:t>，</w:t>
      </w:r>
      <w:r>
        <w:rPr>
          <w:color w:val="FF0000"/>
        </w:rPr>
        <w:t>需要联系SM或开发</w:t>
      </w:r>
      <w:r>
        <w:rPr>
          <w:rFonts w:hint="eastAsia"/>
          <w:color w:val="FF0000"/>
        </w:rPr>
        <w:t>，</w:t>
      </w:r>
      <w:r>
        <w:rPr>
          <w:color w:val="FF0000"/>
        </w:rPr>
        <w:t>打包一个可连接生产环境的包</w:t>
      </w:r>
      <w:r>
        <w:rPr>
          <w:rFonts w:hint="eastAsia"/>
          <w:color w:val="FF0000"/>
        </w:rPr>
        <w:t>，</w:t>
      </w:r>
      <w:r>
        <w:rPr>
          <w:color w:val="FF0000"/>
        </w:rPr>
        <w:t>如质检项目的X移动质检体验包</w:t>
      </w:r>
      <w:r>
        <w:rPr>
          <w:rFonts w:hint="eastAsia"/>
          <w:color w:val="FF0000"/>
        </w:rPr>
        <w:t>。</w:t>
      </w:r>
    </w:p>
    <w:p>
      <w:pPr>
        <w:pStyle w:val="4"/>
        <w:spacing w:line="288" w:lineRule="auto"/>
      </w:pPr>
      <w:bookmarkStart w:id="5" w:name="_手工提前安装APP包"/>
      <w:bookmarkEnd w:id="5"/>
      <w:r>
        <w:rPr>
          <w:rFonts w:hint="eastAsia"/>
        </w:rPr>
        <w:t>手工提前安装APP包</w:t>
      </w:r>
    </w:p>
    <w:p>
      <w:pPr>
        <w:spacing w:line="288" w:lineRule="auto"/>
      </w:pPr>
      <w:r>
        <w:t>由于多种原因</w:t>
      </w:r>
      <w:r>
        <w:rPr>
          <w:rFonts w:hint="eastAsia"/>
        </w:rPr>
        <w:t>，如手机品牌限制导致很难实现自动安装APP且无线传输APP耗时较长，所以设备需要提前手工安装APP。</w:t>
      </w:r>
    </w:p>
    <w:p>
      <w:pPr>
        <w:spacing w:line="288" w:lineRule="auto"/>
      </w:pPr>
      <w:r>
        <w:t>备注</w:t>
      </w:r>
      <w:r>
        <w:rPr>
          <w:rFonts w:hint="eastAsia"/>
        </w:rPr>
        <w:t>：</w:t>
      </w:r>
      <w:r>
        <w:t>模拟器安装</w:t>
      </w:r>
      <w:r>
        <w:rPr>
          <w:rFonts w:hint="eastAsia"/>
        </w:rPr>
        <w:t>A</w:t>
      </w:r>
      <w:r>
        <w:t>PP只需拖拽到模拟器窗口即可</w:t>
      </w:r>
      <w:r>
        <w:rPr>
          <w:rFonts w:hint="eastAsia"/>
        </w:rPr>
        <w:t>。</w:t>
      </w:r>
    </w:p>
    <w:p>
      <w:pPr>
        <w:pStyle w:val="4"/>
        <w:spacing w:line="288" w:lineRule="auto"/>
      </w:pPr>
      <w:r>
        <w:t>运行方式</w:t>
      </w:r>
    </w:p>
    <w:p>
      <w:r>
        <w:rPr>
          <w:rFonts w:hint="eastAsia"/>
        </w:rPr>
        <w:t>请参考《UI自动化框架使用指南.doc》中的“用例执行”章节。</w:t>
      </w:r>
    </w:p>
    <w:p>
      <w:pPr>
        <w:pStyle w:val="4"/>
      </w:pPr>
      <w:r>
        <w:t>执行环境</w:t>
      </w:r>
    </w:p>
    <w:p>
      <w:pPr>
        <w:pStyle w:val="5"/>
      </w:pPr>
      <w:bookmarkStart w:id="6" w:name="_自动化执行的服务器"/>
      <w:bookmarkEnd w:id="6"/>
      <w:r>
        <w:t>自动化执行服务器</w:t>
      </w:r>
    </w:p>
    <w:p>
      <w:pPr>
        <w:spacing w:line="288" w:lineRule="auto"/>
        <w:rPr>
          <w:color w:val="FF0000"/>
        </w:rPr>
      </w:pPr>
      <w:r>
        <w:rPr>
          <w:color w:val="FF0000"/>
        </w:rPr>
        <w:t>备注</w:t>
      </w:r>
      <w:r>
        <w:rPr>
          <w:rFonts w:hint="eastAsia"/>
          <w:color w:val="FF0000"/>
        </w:rPr>
        <w:t>：如非必要，</w:t>
      </w:r>
      <w:r>
        <w:rPr>
          <w:color w:val="FF0000"/>
        </w:rPr>
        <w:t>请勿登入服务器</w:t>
      </w:r>
      <w:r>
        <w:rPr>
          <w:rFonts w:hint="eastAsia"/>
          <w:color w:val="FF0000"/>
        </w:rPr>
        <w:t>。</w:t>
      </w:r>
    </w:p>
    <w:p>
      <w:pPr>
        <w:pStyle w:val="21"/>
        <w:numPr>
          <w:ilvl w:val="0"/>
          <w:numId w:val="2"/>
        </w:numPr>
        <w:spacing w:line="288" w:lineRule="auto"/>
        <w:ind w:firstLineChars="0"/>
      </w:pPr>
      <w:r>
        <w:rPr>
          <w:rFonts w:hint="eastAsia"/>
        </w:rPr>
        <w:t>远程登录</w:t>
      </w:r>
    </w:p>
    <w:p>
      <w:pPr>
        <w:spacing w:line="288" w:lineRule="auto"/>
        <w:ind w:left="420" w:leftChars="200"/>
      </w:pPr>
      <w:r>
        <w:t>方法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m</w:t>
      </w:r>
      <w:r>
        <w:t>stsc远程桌面命令</w:t>
      </w:r>
    </w:p>
    <w:p>
      <w:pPr>
        <w:spacing w:line="288" w:lineRule="auto"/>
        <w:ind w:left="420" w:leftChars="200"/>
      </w:pPr>
      <w:r>
        <w:t>地址</w:t>
      </w:r>
      <w:r>
        <w:rPr>
          <w:rFonts w:hint="eastAsia"/>
        </w:rPr>
        <w:t>：</w:t>
      </w:r>
    </w:p>
    <w:p>
      <w:pPr>
        <w:spacing w:line="288" w:lineRule="auto"/>
        <w:ind w:left="420" w:leftChars="200"/>
      </w:pPr>
      <w:r>
        <w:t>用户名：</w:t>
      </w:r>
    </w:p>
    <w:p>
      <w:pPr>
        <w:spacing w:line="288" w:lineRule="auto"/>
        <w:ind w:left="420" w:leftChars="200"/>
      </w:pPr>
      <w:r>
        <w:t>密码：</w:t>
      </w:r>
    </w:p>
    <w:p>
      <w:pPr>
        <w:pStyle w:val="21"/>
        <w:numPr>
          <w:ilvl w:val="0"/>
          <w:numId w:val="2"/>
        </w:numPr>
        <w:spacing w:line="288" w:lineRule="auto"/>
        <w:ind w:firstLineChars="0"/>
      </w:pPr>
      <w:r>
        <w:t>VPN</w:t>
      </w:r>
    </w:p>
    <w:p>
      <w:pPr>
        <w:spacing w:line="288" w:lineRule="auto"/>
        <w:ind w:left="420" w:leftChars="200"/>
      </w:pPr>
      <w:r>
        <w:t>由于这台是阿里云服务器</w:t>
      </w:r>
      <w:r>
        <w:rPr>
          <w:rFonts w:hint="eastAsia"/>
        </w:rPr>
        <w:t>，</w:t>
      </w:r>
      <w:r>
        <w:t>需要通过VPN接入公司网络才能连接手机</w:t>
      </w:r>
      <w:r>
        <w:rPr>
          <w:rFonts w:hint="eastAsia"/>
        </w:rPr>
        <w:t>，因此</w:t>
      </w:r>
      <w:r>
        <w:t>需要检查VPN是否已连接</w:t>
      </w:r>
      <w:r>
        <w:rPr>
          <w:rFonts w:hint="eastAsia"/>
        </w:rPr>
        <w:t>（若未连接，请手工连接）。</w:t>
      </w:r>
    </w:p>
    <w:p>
      <w:pPr>
        <w:spacing w:line="288" w:lineRule="auto"/>
        <w:ind w:left="420" w:leftChars="200"/>
      </w:pPr>
      <w:r>
        <w:t>用户名</w:t>
      </w:r>
      <w:r>
        <w:rPr>
          <w:rFonts w:hint="eastAsia"/>
        </w:rPr>
        <w:t>：</w:t>
      </w:r>
    </w:p>
    <w:p>
      <w:pPr>
        <w:spacing w:line="288" w:lineRule="auto"/>
        <w:ind w:left="420" w:leftChars="200"/>
      </w:pPr>
      <w:r>
        <w:t>密码</w:t>
      </w:r>
      <w:r>
        <w:rPr>
          <w:rFonts w:hint="eastAsia"/>
        </w:rPr>
        <w:t>：</w:t>
      </w:r>
    </w:p>
    <w:p>
      <w:pPr>
        <w:spacing w:line="288" w:lineRule="auto"/>
        <w:ind w:firstLine="420"/>
      </w:pPr>
      <w:r>
        <w:drawing>
          <wp:inline distT="0" distB="0" distL="0" distR="0">
            <wp:extent cx="5274310" cy="31927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7" w:name="_模拟器相关信息"/>
      <w:bookmarkEnd w:id="7"/>
      <w:r>
        <w:t>模拟器相关信息</w:t>
      </w:r>
    </w:p>
    <w:p>
      <w:pPr>
        <w:pStyle w:val="6"/>
      </w:pPr>
      <w:r>
        <w:t>存放模拟器的服务器</w:t>
      </w:r>
    </w:p>
    <w:p>
      <w:pPr>
        <w:spacing w:line="288" w:lineRule="auto"/>
        <w:rPr>
          <w:color w:val="FF0000"/>
        </w:rPr>
      </w:pPr>
      <w:r>
        <w:rPr>
          <w:color w:val="FF0000"/>
        </w:rPr>
        <w:t>备注</w:t>
      </w:r>
      <w:r>
        <w:rPr>
          <w:rFonts w:hint="eastAsia"/>
          <w:color w:val="FF0000"/>
        </w:rPr>
        <w:t>：如非必要，</w:t>
      </w:r>
      <w:r>
        <w:rPr>
          <w:color w:val="FF0000"/>
        </w:rPr>
        <w:t>切勿登入服务器</w:t>
      </w:r>
      <w:r>
        <w:rPr>
          <w:rFonts w:hint="eastAsia"/>
          <w:color w:val="FF0000"/>
        </w:rPr>
        <w:t>。</w:t>
      </w:r>
    </w:p>
    <w:p>
      <w:pPr>
        <w:spacing w:line="288" w:lineRule="auto"/>
      </w:pPr>
      <w:r>
        <w:t>方法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m</w:t>
      </w:r>
      <w:r>
        <w:t>stsc远程桌面命令</w:t>
      </w:r>
    </w:p>
    <w:p>
      <w:pPr>
        <w:spacing w:line="288" w:lineRule="auto"/>
      </w:pPr>
      <w:r>
        <w:t>远程登录地址</w:t>
      </w:r>
      <w:r>
        <w:rPr>
          <w:rFonts w:hint="eastAsia"/>
        </w:rPr>
        <w:t>：</w:t>
      </w:r>
    </w:p>
    <w:p>
      <w:pPr>
        <w:spacing w:line="288" w:lineRule="auto"/>
      </w:pPr>
      <w:r>
        <w:t>用户名</w:t>
      </w:r>
      <w:r>
        <w:rPr>
          <w:rFonts w:hint="eastAsia"/>
        </w:rPr>
        <w:t>：</w:t>
      </w:r>
    </w:p>
    <w:p>
      <w:pPr>
        <w:spacing w:line="288" w:lineRule="auto"/>
      </w:pPr>
      <w:r>
        <w:t>密码</w:t>
      </w:r>
      <w:r>
        <w:rPr>
          <w:rFonts w:hint="eastAsia"/>
        </w:rPr>
        <w:t>：</w:t>
      </w:r>
      <w:bookmarkStart w:id="8" w:name="_GoBack"/>
      <w:bookmarkEnd w:id="8"/>
    </w:p>
    <w:p>
      <w:pPr>
        <w:pStyle w:val="6"/>
      </w:pPr>
      <w:r>
        <w:t>使用到的模拟器</w:t>
      </w:r>
    </w:p>
    <w:p>
      <w:pPr>
        <w:spacing w:line="288" w:lineRule="auto"/>
      </w:pPr>
      <w:r>
        <w:t>当前服务器支持6</w:t>
      </w:r>
      <w:r>
        <w:rPr>
          <w:rFonts w:hint="eastAsia"/>
        </w:rPr>
        <w:t>台模拟器同时运行，如下图启动模拟器。</w:t>
      </w:r>
    </w:p>
    <w:p>
      <w:pPr>
        <w:spacing w:line="288" w:lineRule="auto"/>
        <w:rPr>
          <w:color w:val="FF0000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：若用例涉及到拍照，</w:t>
      </w:r>
      <w:r>
        <w:rPr>
          <w:color w:val="FF0000"/>
        </w:rPr>
        <w:t>每次运行用例前</w:t>
      </w:r>
      <w:r>
        <w:rPr>
          <w:rFonts w:hint="eastAsia"/>
          <w:color w:val="FF0000"/>
        </w:rPr>
        <w:t>，</w:t>
      </w:r>
      <w:r>
        <w:rPr>
          <w:color w:val="FF0000"/>
        </w:rPr>
        <w:t>建议重启模拟器</w:t>
      </w:r>
      <w:r>
        <w:rPr>
          <w:rFonts w:hint="eastAsia"/>
          <w:color w:val="FF0000"/>
        </w:rPr>
        <w:t>，</w:t>
      </w:r>
      <w:r>
        <w:rPr>
          <w:color w:val="FF0000"/>
        </w:rPr>
        <w:t>以增加模拟器稳定性</w:t>
      </w:r>
      <w:r>
        <w:rPr>
          <w:rFonts w:hint="eastAsia"/>
          <w:color w:val="FF0000"/>
        </w:rPr>
        <w:t>。</w:t>
      </w:r>
    </w:p>
    <w:p>
      <w:pPr>
        <w:spacing w:line="288" w:lineRule="auto"/>
        <w:rPr>
          <w:color w:val="FF0000"/>
        </w:rPr>
      </w:pPr>
      <w:r>
        <w:rPr>
          <w:rFonts w:hint="eastAsia"/>
          <w:color w:val="FF0000"/>
        </w:rPr>
        <w:t>目前这几台模拟器仅给自动化服务器使用，如非必要，请勿使用其它机器连接。</w:t>
      </w:r>
    </w:p>
    <w:p>
      <w:pPr>
        <w:spacing w:line="288" w:lineRule="auto"/>
      </w:pPr>
      <w:r>
        <w:drawing>
          <wp:inline distT="0" distB="0" distL="0" distR="0">
            <wp:extent cx="5274310" cy="3170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drawing>
          <wp:inline distT="0" distB="0" distL="0" distR="0">
            <wp:extent cx="2162175" cy="3943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drawing>
          <wp:inline distT="0" distB="0" distL="0" distR="0">
            <wp:extent cx="5274310" cy="2839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模拟器连接信息</w:t>
      </w:r>
    </w:p>
    <w:p>
      <w:pPr>
        <w:spacing w:line="288" w:lineRule="auto"/>
      </w:pPr>
      <w:r>
        <w:t>上述</w:t>
      </w:r>
      <w:r>
        <w:rPr>
          <w:rFonts w:hint="eastAsia"/>
        </w:rPr>
        <w:t>6</w:t>
      </w:r>
      <w:r>
        <w:t>台</w:t>
      </w:r>
      <w:r>
        <w:rPr>
          <w:rFonts w:hint="eastAsia"/>
        </w:rPr>
        <w:t>模拟器的连接信息已配置好，可查看c</w:t>
      </w:r>
      <w:r>
        <w:t>onfig/devices.yaml</w:t>
      </w:r>
      <w:r>
        <w:rPr>
          <w:rFonts w:hint="eastAsia"/>
        </w:rPr>
        <w:t>，</w:t>
      </w:r>
      <w:r>
        <w:t>从</w:t>
      </w:r>
      <w:r>
        <w:rPr>
          <w:rFonts w:hint="eastAsia"/>
        </w:rPr>
        <w:t>y</w:t>
      </w:r>
      <w:r>
        <w:t>eshen1到</w:t>
      </w:r>
      <w:r>
        <w:rPr>
          <w:rFonts w:hint="eastAsia"/>
        </w:rPr>
        <w:t>y</w:t>
      </w:r>
      <w:r>
        <w:t>eshen6</w:t>
      </w:r>
    </w:p>
    <w:p>
      <w:pPr>
        <w:spacing w:line="288" w:lineRule="auto"/>
      </w:pPr>
      <w:r>
        <w:drawing>
          <wp:inline distT="0" distB="0" distL="0" distR="0">
            <wp:extent cx="5274310" cy="4502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模拟器IP查看</w:t>
      </w:r>
    </w:p>
    <w:p>
      <w:r>
        <w:t>由于模拟器与手机一样</w:t>
      </w:r>
      <w:r>
        <w:rPr>
          <w:rFonts w:hint="eastAsia"/>
        </w:rPr>
        <w:t>，</w:t>
      </w:r>
      <w:r>
        <w:t>也是采用无线连接的</w:t>
      </w:r>
      <w:r>
        <w:rPr>
          <w:rFonts w:hint="eastAsia"/>
        </w:rPr>
        <w:t>，而且使用的是</w:t>
      </w:r>
      <w:r>
        <w:t>动态IP</w:t>
      </w:r>
      <w:r>
        <w:rPr>
          <w:rFonts w:hint="eastAsia"/>
        </w:rPr>
        <w:t>，</w:t>
      </w:r>
      <w:r>
        <w:t>所以IP是有可能发生变更</w:t>
      </w:r>
      <w:r>
        <w:rPr>
          <w:rFonts w:hint="eastAsia"/>
        </w:rPr>
        <w:t>。（为什么不用静态IP？由于模拟器需要重启，期间网络调整时IP可能被占用。）</w:t>
      </w:r>
    </w:p>
    <w:p>
      <w:pPr>
        <w:rPr>
          <w:color w:val="FF0000"/>
        </w:rPr>
      </w:pPr>
      <w:r>
        <w:rPr>
          <w:color w:val="FF0000"/>
        </w:rPr>
        <w:t>若模拟器连接失败</w:t>
      </w:r>
      <w:r>
        <w:rPr>
          <w:rFonts w:hint="eastAsia"/>
          <w:color w:val="FF0000"/>
        </w:rPr>
        <w:t>，</w:t>
      </w:r>
      <w:r>
        <w:rPr>
          <w:color w:val="FF0000"/>
        </w:rPr>
        <w:t>重启模拟器后仍然连接不上</w:t>
      </w:r>
      <w:r>
        <w:rPr>
          <w:rFonts w:hint="eastAsia"/>
          <w:color w:val="FF0000"/>
        </w:rPr>
        <w:t>，</w:t>
      </w:r>
      <w:r>
        <w:rPr>
          <w:color w:val="FF0000"/>
        </w:rPr>
        <w:t>可以检查模拟器IP是否发生变更</w:t>
      </w:r>
      <w:r>
        <w:rPr>
          <w:rFonts w:hint="eastAsia"/>
          <w:color w:val="FF0000"/>
        </w:rPr>
        <w:t>。</w:t>
      </w:r>
    </w:p>
    <w:p>
      <w:pPr>
        <w:spacing w:line="288" w:lineRule="auto"/>
      </w:pPr>
      <w:r>
        <w:drawing>
          <wp:inline distT="0" distB="0" distL="0" distR="0">
            <wp:extent cx="5274310" cy="5303520"/>
            <wp:effectExtent l="0" t="0" r="2540" b="0"/>
            <wp:docPr id="14" name="图片 14" descr="C:\Users\HUANGY~1\AppData\Local\Temp\企业微信截图_160281440159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HUANGY~1\AppData\Local\Temp\企业微信截图_1602814401597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devops平台执行UI自动化</w:t>
      </w:r>
    </w:p>
    <w:p>
      <w:pPr>
        <w:pStyle w:val="4"/>
      </w:pPr>
      <w:r>
        <w:t>准备工作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若使用真机，请先“</w:t>
      </w:r>
      <w:r>
        <w:fldChar w:fldCharType="begin"/>
      </w:r>
      <w:r>
        <w:instrText xml:space="preserve"> HYPERLINK \l "_启用手机无线adb连接" </w:instrText>
      </w:r>
      <w:r>
        <w:fldChar w:fldCharType="separate"/>
      </w:r>
      <w:r>
        <w:rPr>
          <w:rStyle w:val="13"/>
          <w:rFonts w:hint="eastAsia"/>
        </w:rPr>
        <w:t>启用手机无线a</w:t>
      </w:r>
      <w:r>
        <w:rPr>
          <w:rStyle w:val="13"/>
        </w:rPr>
        <w:t>db连接</w:t>
      </w:r>
      <w:r>
        <w:rPr>
          <w:rStyle w:val="13"/>
        </w:rPr>
        <w:fldChar w:fldCharType="end"/>
      </w:r>
      <w:r>
        <w:rPr>
          <w:rFonts w:hint="eastAsia"/>
        </w:rPr>
        <w:t>”，然后</w:t>
      </w:r>
      <w:r>
        <w:fldChar w:fldCharType="begin"/>
      </w:r>
      <w:r>
        <w:instrText xml:space="preserve"> HYPERLINK \l "_自动化执行的服务器" </w:instrText>
      </w:r>
      <w:r>
        <w:fldChar w:fldCharType="separate"/>
      </w:r>
      <w:r>
        <w:rPr>
          <w:rStyle w:val="13"/>
          <w:rFonts w:hint="eastAsia"/>
        </w:rPr>
        <w:t>登录自动化服务器</w:t>
      </w:r>
      <w:r>
        <w:rPr>
          <w:rStyle w:val="13"/>
          <w:rFonts w:hint="eastAsia"/>
        </w:rPr>
        <w:fldChar w:fldCharType="end"/>
      </w:r>
      <w:r>
        <w:rPr>
          <w:rFonts w:hint="eastAsia"/>
        </w:rPr>
        <w:t>，执行a</w:t>
      </w:r>
      <w:r>
        <w:t>db connect命令连接手机</w:t>
      </w:r>
      <w:r>
        <w:rPr>
          <w:rFonts w:hint="eastAsia"/>
        </w:rPr>
        <w:t>，</w:t>
      </w:r>
      <w:r>
        <w:t>并进行授权</w:t>
      </w:r>
      <w:r>
        <w:rPr>
          <w:rFonts w:hint="eastAsia"/>
        </w:rPr>
        <w:t>；</w:t>
      </w:r>
    </w:p>
    <w:p>
      <w:pPr>
        <w:pStyle w:val="21"/>
        <w:ind w:left="360" w:firstLine="0" w:firstLineChars="0"/>
        <w:rPr>
          <w:color w:val="FF0000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1、</w:t>
      </w:r>
      <w:r>
        <w:rPr>
          <w:color w:val="FF0000"/>
        </w:rPr>
        <w:t>只有该设备在自动化服务器上被授权</w:t>
      </w:r>
      <w:r>
        <w:rPr>
          <w:rFonts w:hint="eastAsia"/>
          <w:color w:val="FF0000"/>
        </w:rPr>
        <w:t>，</w:t>
      </w:r>
      <w:r>
        <w:rPr>
          <w:color w:val="FF0000"/>
        </w:rPr>
        <w:t>才能对该设备执行自动化</w:t>
      </w:r>
      <w:r>
        <w:rPr>
          <w:rFonts w:hint="eastAsia"/>
          <w:color w:val="FF0000"/>
        </w:rPr>
        <w:t>，每台真机只需执行一次；</w:t>
      </w:r>
    </w:p>
    <w:p>
      <w:pPr>
        <w:pStyle w:val="21"/>
        <w:ind w:left="360" w:firstLine="0" w:firstLineChars="0"/>
        <w:rPr>
          <w:rFonts w:hint="eastAsia"/>
        </w:rPr>
      </w:pPr>
      <w:r>
        <w:rPr>
          <w:rFonts w:hint="eastAsia"/>
          <w:color w:val="FF0000"/>
        </w:rPr>
        <w:t>2、若该真机曾被其它PC进行无线连接，请在对应PC执行a</w:t>
      </w:r>
      <w:r>
        <w:rPr>
          <w:color w:val="FF0000"/>
        </w:rPr>
        <w:t>db disconnect断开连接或重启手机</w:t>
      </w:r>
      <w:r>
        <w:rPr>
          <w:rFonts w:hint="eastAsia"/>
          <w:color w:val="FF0000"/>
        </w:rPr>
        <w:t>；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若使用模拟器，请参看“</w:t>
      </w:r>
      <w:r>
        <w:fldChar w:fldCharType="begin"/>
      </w:r>
      <w:r>
        <w:instrText xml:space="preserve"> HYPERLINK \l "_安卓模拟器使用" </w:instrText>
      </w:r>
      <w:r>
        <w:fldChar w:fldCharType="separate"/>
      </w:r>
      <w:r>
        <w:rPr>
          <w:rStyle w:val="13"/>
          <w:rFonts w:hint="eastAsia"/>
        </w:rPr>
        <w:t>安卓模拟器使用</w:t>
      </w:r>
      <w:r>
        <w:rPr>
          <w:rStyle w:val="13"/>
          <w:rFonts w:hint="eastAsia"/>
        </w:rPr>
        <w:fldChar w:fldCharType="end"/>
      </w:r>
      <w:r>
        <w:rPr>
          <w:rFonts w:hint="eastAsia"/>
        </w:rPr>
        <w:t>”、“</w:t>
      </w:r>
      <w:r>
        <w:fldChar w:fldCharType="begin"/>
      </w:r>
      <w:r>
        <w:instrText xml:space="preserve"> HYPERLINK \l "_模拟器相关信息" </w:instrText>
      </w:r>
      <w:r>
        <w:fldChar w:fldCharType="separate"/>
      </w:r>
      <w:r>
        <w:rPr>
          <w:rStyle w:val="13"/>
          <w:rFonts w:hint="eastAsia"/>
        </w:rPr>
        <w:t>模拟器相关信息</w:t>
      </w:r>
      <w:r>
        <w:rPr>
          <w:rStyle w:val="13"/>
          <w:rFonts w:hint="eastAsia"/>
        </w:rPr>
        <w:fldChar w:fldCharType="end"/>
      </w:r>
      <w:r>
        <w:rPr>
          <w:rFonts w:hint="eastAsia"/>
        </w:rPr>
        <w:t>”；</w:t>
      </w:r>
    </w:p>
    <w:p>
      <w:pPr>
        <w:pStyle w:val="21"/>
        <w:numPr>
          <w:ilvl w:val="0"/>
          <w:numId w:val="3"/>
        </w:numPr>
        <w:ind w:firstLineChars="0"/>
      </w:pPr>
      <w:r>
        <w:fldChar w:fldCharType="begin"/>
      </w:r>
      <w:r>
        <w:instrText xml:space="preserve"> HYPERLINK \l "_填写设备连接信息" </w:instrText>
      </w:r>
      <w:r>
        <w:fldChar w:fldCharType="separate"/>
      </w:r>
      <w:r>
        <w:rPr>
          <w:rStyle w:val="13"/>
        </w:rPr>
        <w:t>填写设备连接信息</w:t>
      </w:r>
      <w:r>
        <w:rPr>
          <w:rStyle w:val="13"/>
        </w:rPr>
        <w:fldChar w:fldCharType="end"/>
      </w:r>
      <w:r>
        <w:rPr>
          <w:rFonts w:hint="eastAsia"/>
        </w:rPr>
        <w:t>；</w:t>
      </w:r>
    </w:p>
    <w:p>
      <w:pPr>
        <w:pStyle w:val="21"/>
        <w:numPr>
          <w:ilvl w:val="0"/>
          <w:numId w:val="3"/>
        </w:numPr>
        <w:ind w:firstLineChars="0"/>
      </w:pPr>
      <w:r>
        <w:fldChar w:fldCharType="begin"/>
      </w:r>
      <w:r>
        <w:instrText xml:space="preserve"> HYPERLINK \l "_准备待测试APP包" </w:instrText>
      </w:r>
      <w:r>
        <w:fldChar w:fldCharType="separate"/>
      </w:r>
      <w:r>
        <w:rPr>
          <w:rStyle w:val="13"/>
        </w:rPr>
        <w:t>准备待测试APP包</w:t>
      </w:r>
      <w:r>
        <w:rPr>
          <w:rStyle w:val="13"/>
        </w:rPr>
        <w:fldChar w:fldCharType="end"/>
      </w:r>
      <w:r>
        <w:rPr>
          <w:rFonts w:hint="eastAsia"/>
        </w:rPr>
        <w:t>；</w:t>
      </w:r>
    </w:p>
    <w:p>
      <w:pPr>
        <w:pStyle w:val="21"/>
        <w:numPr>
          <w:ilvl w:val="0"/>
          <w:numId w:val="3"/>
        </w:numPr>
        <w:ind w:firstLineChars="0"/>
        <w:rPr>
          <w:rFonts w:hint="eastAsia"/>
        </w:rPr>
      </w:pPr>
      <w:r>
        <w:fldChar w:fldCharType="begin"/>
      </w:r>
      <w:r>
        <w:instrText xml:space="preserve"> HYPERLINK \l "_手工提前安装APP包" </w:instrText>
      </w:r>
      <w:r>
        <w:fldChar w:fldCharType="separate"/>
      </w:r>
      <w:r>
        <w:rPr>
          <w:rStyle w:val="13"/>
        </w:rPr>
        <w:t>手工提前安装APP包</w:t>
      </w:r>
      <w:r>
        <w:rPr>
          <w:rStyle w:val="13"/>
        </w:rPr>
        <w:fldChar w:fldCharType="end"/>
      </w:r>
      <w:r>
        <w:rPr>
          <w:rFonts w:hint="eastAsia"/>
        </w:rPr>
        <w:t>；</w:t>
      </w:r>
    </w:p>
    <w:p>
      <w:pPr>
        <w:pStyle w:val="4"/>
      </w:pPr>
      <w:r>
        <w:rPr>
          <w:rFonts w:hint="eastAsia"/>
        </w:rPr>
        <w:t>命令下发</w:t>
      </w:r>
      <w:r>
        <w:t>入口</w:t>
      </w:r>
    </w:p>
    <w:p>
      <w:r>
        <w:fldChar w:fldCharType="begin"/>
      </w:r>
      <w:r>
        <w:instrText xml:space="preserve"> HYPERLINK "https://devops-code.mysre.cn/#/code/publish" </w:instrText>
      </w:r>
      <w:r>
        <w:fldChar w:fldCharType="separate"/>
      </w:r>
      <w:r>
        <w:rPr>
          <w:rStyle w:val="13"/>
        </w:rPr>
        <w:t>https://devops-code.mysre.cn/#/code/publish</w:t>
      </w:r>
      <w:r>
        <w:rPr>
          <w:rStyle w:val="13"/>
        </w:rPr>
        <w:fldChar w:fldCharType="end"/>
      </w:r>
    </w:p>
    <w:p>
      <w:r>
        <w:drawing>
          <wp:inline distT="0" distB="0" distL="0" distR="0">
            <wp:extent cx="5274310" cy="2630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自动化命令填写</w:t>
      </w:r>
      <w:r>
        <w:rPr>
          <w:rFonts w:hint="eastAsia"/>
        </w:rPr>
        <w:t>，请参考《UI自动化框架使用指南.doc》中的“用例执行”章节。</w:t>
      </w:r>
    </w:p>
    <w:p>
      <w:pPr>
        <w:rPr>
          <w:rFonts w:hint="eastAsia"/>
        </w:rPr>
      </w:pPr>
      <w:r>
        <w:t>如</w:t>
      </w:r>
      <w:r>
        <w:rPr>
          <w:rFonts w:hint="eastAsia"/>
        </w:rPr>
        <w:t>：p</w:t>
      </w:r>
      <w:r>
        <w:t>ython run_app.py ydzj prod yeshen1 –m login等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ED627D"/>
    <w:multiLevelType w:val="multilevel"/>
    <w:tmpl w:val="27ED627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2855415"/>
    <w:multiLevelType w:val="multilevel"/>
    <w:tmpl w:val="3285541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750FF3"/>
    <w:multiLevelType w:val="multilevel"/>
    <w:tmpl w:val="3C750FF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06D"/>
    <w:rsid w:val="00007480"/>
    <w:rsid w:val="00017A5F"/>
    <w:rsid w:val="00030415"/>
    <w:rsid w:val="000413A7"/>
    <w:rsid w:val="000671E7"/>
    <w:rsid w:val="00085EF9"/>
    <w:rsid w:val="00086113"/>
    <w:rsid w:val="00091C9E"/>
    <w:rsid w:val="0009517F"/>
    <w:rsid w:val="000C28D5"/>
    <w:rsid w:val="000E37E2"/>
    <w:rsid w:val="00110F70"/>
    <w:rsid w:val="001554E7"/>
    <w:rsid w:val="00175F5F"/>
    <w:rsid w:val="00183716"/>
    <w:rsid w:val="00193C6D"/>
    <w:rsid w:val="001B2C19"/>
    <w:rsid w:val="001B55EA"/>
    <w:rsid w:val="00245058"/>
    <w:rsid w:val="002663DE"/>
    <w:rsid w:val="002837FA"/>
    <w:rsid w:val="002A4ADF"/>
    <w:rsid w:val="002D11B5"/>
    <w:rsid w:val="00343D4C"/>
    <w:rsid w:val="00357D92"/>
    <w:rsid w:val="00362C3D"/>
    <w:rsid w:val="003E486C"/>
    <w:rsid w:val="00407BCD"/>
    <w:rsid w:val="004323E0"/>
    <w:rsid w:val="00497DE9"/>
    <w:rsid w:val="004B3F0E"/>
    <w:rsid w:val="004B5617"/>
    <w:rsid w:val="004B71AB"/>
    <w:rsid w:val="0050203A"/>
    <w:rsid w:val="00514CE8"/>
    <w:rsid w:val="005644D6"/>
    <w:rsid w:val="005B2AB6"/>
    <w:rsid w:val="005C6354"/>
    <w:rsid w:val="005E672D"/>
    <w:rsid w:val="005E7C8D"/>
    <w:rsid w:val="006411BD"/>
    <w:rsid w:val="00643BCD"/>
    <w:rsid w:val="006A24F2"/>
    <w:rsid w:val="006B5441"/>
    <w:rsid w:val="006B5681"/>
    <w:rsid w:val="006F3E50"/>
    <w:rsid w:val="00741776"/>
    <w:rsid w:val="007B593E"/>
    <w:rsid w:val="00823B99"/>
    <w:rsid w:val="00824B05"/>
    <w:rsid w:val="008276C7"/>
    <w:rsid w:val="008927A8"/>
    <w:rsid w:val="008B6FB6"/>
    <w:rsid w:val="008C79BC"/>
    <w:rsid w:val="008D6631"/>
    <w:rsid w:val="008E2B04"/>
    <w:rsid w:val="00922BD2"/>
    <w:rsid w:val="009245DF"/>
    <w:rsid w:val="009759D4"/>
    <w:rsid w:val="009D75AD"/>
    <w:rsid w:val="00A00BAC"/>
    <w:rsid w:val="00A549B7"/>
    <w:rsid w:val="00A768CC"/>
    <w:rsid w:val="00AB3929"/>
    <w:rsid w:val="00AE7F1B"/>
    <w:rsid w:val="00B06A3D"/>
    <w:rsid w:val="00B24A00"/>
    <w:rsid w:val="00B646B9"/>
    <w:rsid w:val="00B91248"/>
    <w:rsid w:val="00BA09B0"/>
    <w:rsid w:val="00BD51E9"/>
    <w:rsid w:val="00BD63C9"/>
    <w:rsid w:val="00C244EF"/>
    <w:rsid w:val="00C36CE6"/>
    <w:rsid w:val="00C6477A"/>
    <w:rsid w:val="00C70365"/>
    <w:rsid w:val="00CA5720"/>
    <w:rsid w:val="00CD4E57"/>
    <w:rsid w:val="00D320D2"/>
    <w:rsid w:val="00DB0980"/>
    <w:rsid w:val="00DD45D0"/>
    <w:rsid w:val="00DE62BD"/>
    <w:rsid w:val="00E07D38"/>
    <w:rsid w:val="00E52A4E"/>
    <w:rsid w:val="00F1016C"/>
    <w:rsid w:val="00F11BFB"/>
    <w:rsid w:val="00F75434"/>
    <w:rsid w:val="00F8616C"/>
    <w:rsid w:val="00F91A71"/>
    <w:rsid w:val="00FA6348"/>
    <w:rsid w:val="00FC7D0B"/>
    <w:rsid w:val="00FE106D"/>
    <w:rsid w:val="00FF6478"/>
    <w:rsid w:val="79153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itle"/>
    <w:basedOn w:val="1"/>
    <w:next w:val="1"/>
    <w:link w:val="2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2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3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Char"/>
    <w:basedOn w:val="11"/>
    <w:link w:val="8"/>
    <w:uiPriority w:val="99"/>
    <w:rPr>
      <w:sz w:val="18"/>
      <w:szCs w:val="18"/>
    </w:rPr>
  </w:style>
  <w:style w:type="character" w:customStyle="1" w:styleId="15">
    <w:name w:val="页脚 Char"/>
    <w:basedOn w:val="11"/>
    <w:link w:val="7"/>
    <w:uiPriority w:val="99"/>
    <w:rPr>
      <w:sz w:val="18"/>
      <w:szCs w:val="18"/>
    </w:rPr>
  </w:style>
  <w:style w:type="character" w:customStyle="1" w:styleId="16">
    <w:name w:val="标题 2 Char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1 Char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3 Char"/>
    <w:basedOn w:val="11"/>
    <w:link w:val="4"/>
    <w:qFormat/>
    <w:uiPriority w:val="9"/>
    <w:rPr>
      <w:b/>
      <w:bCs/>
      <w:sz w:val="32"/>
      <w:szCs w:val="32"/>
    </w:rPr>
  </w:style>
  <w:style w:type="character" w:customStyle="1" w:styleId="19">
    <w:name w:val="标题 4 Char"/>
    <w:basedOn w:val="1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标题 5 Char"/>
    <w:basedOn w:val="11"/>
    <w:link w:val="6"/>
    <w:qFormat/>
    <w:uiPriority w:val="9"/>
    <w:rPr>
      <w:b/>
      <w:bCs/>
      <w:sz w:val="28"/>
      <w:szCs w:val="2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Char"/>
    <w:basedOn w:val="11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337</Words>
  <Characters>1923</Characters>
  <Lines>16</Lines>
  <Paragraphs>4</Paragraphs>
  <TotalTime>12172</TotalTime>
  <ScaleCrop>false</ScaleCrop>
  <LinksUpToDate>false</LinksUpToDate>
  <CharactersWithSpaces>2256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2020-08-06T08:02:00Z</dcterms:created>
  <dc:creator>黄毅俊</dc:creator>
  <cp:lastModifiedBy>俊</cp:lastModifiedBy>
  <dcterms:modified xsi:type="dcterms:W3CDTF">2020-12-28T08:58:17Z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