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Pr>
          <w:rFonts w:ascii="Times New Roman" w:hAnsi="Times New Roman"/>
        </w:rP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rFonts w:ascii="Times New Roman" w:hAnsi="Times New Roman"/>
        </w:rP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rFonts w:ascii="Times New Roman" w:hAnsi="Times New Roman"/>
        </w:rPr>
        <w:t>Development: Scheduled from April 28 to June 10, 2026, the development phase covers 44 days. This stage includes core system development, integration of features, and internal testing. The timeframe is practical for building a well-scoped AI detection model.</w:t>
      </w:r>
    </w:p>
    <w:p w:rsidR="00675517" w:rsidRDefault="00675517" w:rsidP="007F3C6C">
      <w:pPr>
        <w:pStyle w:val="ListParagraph"/>
        <w:numPr>
          <w:ilvl w:val="0"/>
          <w:numId w:val="7"/>
        </w:numPr>
        <w:spacing w:line="360" w:lineRule="auto"/>
      </w:pPr>
      <w:r>
        <w:rPr>
          <w:rFonts w:ascii="Times New Roman" w:hAnsi="Times New Roman"/>
        </w:rP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spacing w:line="360" w:lineRule="auto"/>
      </w:pPr>
      <w:r>
        <w:rPr>
          <w:rFonts w:ascii="Times New Roman" w:hAnsi="Times New Roman"/>
        </w:rPr>
        <w:t>Deployment: The deployment phase occurs between June 26 and July 5, 2026, lasting 10 days. This stage involves pushing the client-side system to production, monitoring live performance, and ensuring a smooth rollout.</w:t>
      </w:r>
    </w:p>
    <w:p w:rsidR="00620658" w:rsidRDefault="00620658" w:rsidP="007F3C6C">
      <w:pPr>
        <w:pStyle w:val="ListParagraph"/>
        <w:numPr>
          <w:ilvl w:val="0"/>
          <w:numId w:val="7"/>
        </w:numPr>
        <w:spacing w:line="360" w:lineRule="auto"/>
      </w:pPr>
      <w:r>
        <w:rPr>
          <w:rFonts w:ascii="Times New Roman" w:hAnsi="Times New Roman"/>
        </w:rPr>
        <w:t>Documentation: The documentation phase runs continuously from March 30 to July 20, 2026, spanning 113 days. This phase covers documentation of system usage, architecture decisions, and user-facing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spacing w:line="360" w:lineRule="auto"/>
              <w:jc w:val="left"/>
            </w:pPr>
            <w:r>
              <w:rPr>
                <w:rFonts w:ascii="Times New Roman" w:hAnsi="Times New Roman"/>
              </w:rPr>
              <w:t>Brainstorm</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4/5/26</w:t>
            </w:r>
          </w:p>
        </w:tc>
        <w:tc>
          <w:tcPr>
            <w:tcW w:w="2248" w:type="dxa"/>
            <w:vAlign w:val="center"/>
          </w:tcPr>
          <w:p>
            <w:pPr>
              <w:spacing w:line="360" w:lineRule="auto"/>
            </w:pPr>
            <w:r>
              <w:rPr>
                <w:rFonts w:ascii="Times New Roman" w:hAnsi="Times New Roman"/>
              </w:rPr>
              <w:t>7</w:t>
            </w:r>
          </w:p>
        </w:tc>
      </w:tr>
      <w:tr w:rsidR="00997DB1" w:rsidTr="00270481">
        <w:tc>
          <w:tcPr>
            <w:tcW w:w="2247" w:type="dxa"/>
            <w:vAlign w:val="center"/>
          </w:tcPr>
          <w:p w:rsidR="00F71617" w:rsidRDefault="00F71617" w:rsidP="00270481">
            <w:pPr>
              <w:spacing w:line="360" w:lineRule="auto"/>
              <w:jc w:val="left"/>
            </w:pPr>
            <w:r>
              <w:rPr>
                <w:rFonts w:ascii="Times New Roman" w:hAnsi="Times New Roman"/>
              </w:rPr>
              <w:t>Design</w:t>
            </w:r>
          </w:p>
        </w:tc>
        <w:tc>
          <w:tcPr>
            <w:tcW w:w="2247" w:type="dxa"/>
            <w:vAlign w:val="center"/>
          </w:tcPr>
          <w:p>
            <w:pPr>
              <w:spacing w:line="360" w:lineRule="auto"/>
            </w:pPr>
            <w:r>
              <w:rPr>
                <w:rFonts w:ascii="Times New Roman" w:hAnsi="Times New Roman"/>
              </w:rPr>
              <w:t>4/6/26</w:t>
            </w:r>
          </w:p>
        </w:tc>
        <w:tc>
          <w:tcPr>
            <w:tcW w:w="2248" w:type="dxa"/>
            <w:vAlign w:val="center"/>
          </w:tcPr>
          <w:p>
            <w:pPr>
              <w:spacing w:line="360" w:lineRule="auto"/>
            </w:pPr>
            <w:r>
              <w:rPr>
                <w:rFonts w:ascii="Times New Roman" w:hAnsi="Times New Roman"/>
              </w:rPr>
              <w:t>4/27/26</w:t>
            </w:r>
          </w:p>
        </w:tc>
        <w:tc>
          <w:tcPr>
            <w:tcW w:w="2248" w:type="dxa"/>
            <w:vAlign w:val="center"/>
          </w:tcPr>
          <w:p>
            <w:pPr>
              <w:spacing w:line="360" w:lineRule="auto"/>
            </w:pPr>
            <w:r>
              <w:rPr>
                <w:rFonts w:ascii="Times New Roman" w:hAnsi="Times New Roman"/>
              </w:rPr>
              <w:t>22</w:t>
            </w:r>
          </w:p>
        </w:tc>
      </w:tr>
      <w:tr w:rsidR="00997DB1" w:rsidTr="00270481">
        <w:tc>
          <w:tcPr>
            <w:tcW w:w="2247" w:type="dxa"/>
            <w:vAlign w:val="center"/>
          </w:tcPr>
          <w:p w:rsidR="00997DB1" w:rsidRDefault="00F71617" w:rsidP="00270481">
            <w:pPr>
              <w:spacing w:line="360" w:lineRule="auto"/>
              <w:jc w:val="left"/>
            </w:pPr>
            <w:r>
              <w:rPr>
                <w:rFonts w:ascii="Times New Roman" w:hAnsi="Times New Roman"/>
              </w:rPr>
              <w:t>Development</w:t>
            </w:r>
          </w:p>
        </w:tc>
        <w:tc>
          <w:tcPr>
            <w:tcW w:w="2247" w:type="dxa"/>
            <w:vAlign w:val="center"/>
          </w:tcPr>
          <w:p>
            <w:pPr>
              <w:spacing w:line="360" w:lineRule="auto"/>
            </w:pPr>
            <w:r>
              <w:rPr>
                <w:rFonts w:ascii="Times New Roman" w:hAnsi="Times New Roman"/>
              </w:rPr>
              <w:t>4/28/26</w:t>
            </w:r>
          </w:p>
        </w:tc>
        <w:tc>
          <w:tcPr>
            <w:tcW w:w="2248" w:type="dxa"/>
            <w:vAlign w:val="center"/>
          </w:tcPr>
          <w:p>
            <w:pPr>
              <w:spacing w:line="360" w:lineRule="auto"/>
            </w:pPr>
            <w:r>
              <w:rPr>
                <w:rFonts w:ascii="Times New Roman" w:hAnsi="Times New Roman"/>
              </w:rPr>
              <w:t>6/10/26</w:t>
            </w:r>
          </w:p>
        </w:tc>
        <w:tc>
          <w:tcPr>
            <w:tcW w:w="2248" w:type="dxa"/>
            <w:vAlign w:val="center"/>
          </w:tcPr>
          <w:p>
            <w:pPr>
              <w:spacing w:line="360" w:lineRule="auto"/>
            </w:pPr>
            <w:r>
              <w:rPr>
                <w:rFonts w:ascii="Times New Roman" w:hAnsi="Times New Roman"/>
              </w:rPr>
              <w:t>44</w:t>
            </w:r>
          </w:p>
        </w:tc>
      </w:tr>
      <w:tr w:rsidR="00997DB1" w:rsidTr="00270481">
        <w:tc>
          <w:tcPr>
            <w:tcW w:w="2247" w:type="dxa"/>
            <w:vAlign w:val="center"/>
          </w:tcPr>
          <w:p w:rsidR="00997DB1" w:rsidRDefault="00F71617" w:rsidP="00270481">
            <w:pPr>
              <w:spacing w:line="360" w:lineRule="auto"/>
              <w:jc w:val="left"/>
            </w:pPr>
            <w:r>
              <w:rPr>
                <w:rFonts w:ascii="Times New Roman" w:hAnsi="Times New Roman"/>
              </w:rPr>
              <w:t>Testing</w:t>
            </w:r>
          </w:p>
        </w:tc>
        <w:tc>
          <w:tcPr>
            <w:tcW w:w="2247" w:type="dxa"/>
            <w:vAlign w:val="center"/>
          </w:tcPr>
          <w:p>
            <w:pPr>
              <w:spacing w:line="360" w:lineRule="auto"/>
            </w:pPr>
            <w:r>
              <w:rPr>
                <w:rFonts w:ascii="Times New Roman" w:hAnsi="Times New Roman"/>
              </w:rPr>
              <w:t>6/11/26</w:t>
            </w:r>
          </w:p>
        </w:tc>
        <w:tc>
          <w:tcPr>
            <w:tcW w:w="2248" w:type="dxa"/>
            <w:vAlign w:val="center"/>
          </w:tcPr>
          <w:p>
            <w:pPr>
              <w:spacing w:line="360" w:lineRule="auto"/>
            </w:pPr>
            <w:r>
              <w:rPr>
                <w:rFonts w:ascii="Times New Roman" w:hAnsi="Times New Roman"/>
              </w:rPr>
              <w:t>6/25/26</w:t>
            </w:r>
          </w:p>
        </w:tc>
        <w:tc>
          <w:tcPr>
            <w:tcW w:w="2248" w:type="dxa"/>
            <w:vAlign w:val="center"/>
          </w:tcPr>
          <w:p>
            <w:pPr>
              <w:spacing w:line="360" w:lineRule="auto"/>
            </w:pPr>
            <w:r>
              <w:rPr>
                <w:rFonts w:ascii="Times New Roman" w:hAnsi="Times New Roman"/>
              </w:rPr>
              <w:t>15</w:t>
            </w:r>
          </w:p>
        </w:tc>
      </w:tr>
      <w:tr w:rsidR="00997DB1" w:rsidTr="00270481">
        <w:trPr>
          <w:trHeight w:val="70"/>
        </w:trPr>
        <w:tc>
          <w:tcPr>
            <w:tcW w:w="2247" w:type="dxa"/>
            <w:vAlign w:val="center"/>
          </w:tcPr>
          <w:p w:rsidR="00997DB1" w:rsidRDefault="00F71617" w:rsidP="00270481">
            <w:pPr>
              <w:spacing w:line="360" w:lineRule="auto"/>
              <w:jc w:val="left"/>
            </w:pPr>
            <w:r>
              <w:rPr>
                <w:rFonts w:ascii="Times New Roman" w:hAnsi="Times New Roman"/>
              </w:rPr>
              <w:t>Deployment</w:t>
            </w:r>
          </w:p>
        </w:tc>
        <w:tc>
          <w:tcPr>
            <w:tcW w:w="2247" w:type="dxa"/>
            <w:vAlign w:val="center"/>
          </w:tcPr>
          <w:p>
            <w:pPr>
              <w:spacing w:line="360" w:lineRule="auto"/>
            </w:pPr>
            <w:r>
              <w:rPr>
                <w:rFonts w:ascii="Times New Roman" w:hAnsi="Times New Roman"/>
              </w:rPr>
              <w:t>6/26/26</w:t>
            </w:r>
          </w:p>
        </w:tc>
        <w:tc>
          <w:tcPr>
            <w:tcW w:w="2248" w:type="dxa"/>
            <w:vAlign w:val="center"/>
          </w:tcPr>
          <w:p>
            <w:pPr>
              <w:spacing w:line="360" w:lineRule="auto"/>
            </w:pPr>
            <w:r>
              <w:rPr>
                <w:rFonts w:ascii="Times New Roman" w:hAnsi="Times New Roman"/>
              </w:rPr>
              <w:t>7/5/26</w:t>
            </w:r>
          </w:p>
        </w:tc>
        <w:tc>
          <w:tcPr>
            <w:tcW w:w="2248" w:type="dxa"/>
            <w:vAlign w:val="center"/>
          </w:tcPr>
          <w:p>
            <w:pPr>
              <w:spacing w:line="360" w:lineRule="auto"/>
            </w:pPr>
            <w:r>
              <w:rPr>
                <w:rFonts w:ascii="Times New Roman" w:hAnsi="Times New Roman"/>
              </w:rPr>
              <w:t>10</w:t>
            </w:r>
          </w:p>
        </w:tc>
      </w:tr>
      <w:tr w:rsidR="005E7829" w:rsidTr="00270481">
        <w:tc>
          <w:tcPr>
            <w:tcW w:w="2247" w:type="dxa"/>
            <w:vAlign w:val="center"/>
          </w:tcPr>
          <w:p w:rsidR="005E7829" w:rsidRDefault="005E7829" w:rsidP="005E7829">
            <w:pPr>
              <w:spacing w:line="360" w:lineRule="auto"/>
              <w:jc w:val="left"/>
            </w:pPr>
            <w:r>
              <w:rPr>
                <w:rFonts w:ascii="Times New Roman" w:hAnsi="Times New Roman"/>
              </w:rPr>
              <w:t>Documentation</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7/20/26</w:t>
            </w:r>
          </w:p>
        </w:tc>
        <w:tc>
          <w:tcPr>
            <w:tcW w:w="2248" w:type="dxa"/>
            <w:vAlign w:val="center"/>
          </w:tcPr>
          <w:p>
            <w:pPr>
              <w:spacing w:line="360" w:lineRule="auto"/>
            </w:pPr>
            <w:r>
              <w:rPr>
                <w:rFonts w:ascii="Times New Roman" w:hAnsi="Times New Roman"/>
              </w:rP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9" w:name="_Toc232288997"/>
      <w:r>
        <w:lastRenderedPageBreak/>
        <w:t>3.1.3. Object Modeling using Class Diagram</w:t>
      </w:r>
      <w:bookmarkEnd w:id="29"/>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2288998"/>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t>3.1.5. Process Modelling Using Activity Diagrams</w:t>
      </w:r>
      <w:bookmarkEnd w:id="32"/>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2289003"/>
      <w:r>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t>3.3.2. KNN Classifier</w:t>
      </w:r>
      <w:bookmarkEnd w:id="38"/>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F916FB">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F916FB">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F916F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916F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916FB">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4"/>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5"/>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6"/>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7"/>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8"/>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4"/>
      <w:footerReference w:type="first" r:id="rId4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916FB" w:rsidRDefault="00F916FB" w:rsidP="00E507CC">
      <w:pPr>
        <w:spacing w:before="0" w:after="0" w:line="240" w:lineRule="auto"/>
      </w:pPr>
      <w:r>
        <w:separator/>
      </w:r>
    </w:p>
  </w:endnote>
  <w:endnote w:type="continuationSeparator" w:id="0">
    <w:p w:rsidR="00F916FB" w:rsidRDefault="00F916F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916FB" w:rsidRDefault="00F916FB" w:rsidP="00E507CC">
      <w:pPr>
        <w:spacing w:before="0" w:after="0" w:line="240" w:lineRule="auto"/>
      </w:pPr>
      <w:r>
        <w:separator/>
      </w:r>
    </w:p>
  </w:footnote>
  <w:footnote w:type="continuationSeparator" w:id="0">
    <w:p w:rsidR="00F916FB" w:rsidRDefault="00F916F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62807F6A-32D8-4E75-BC30-2FE3EDF95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3644</TotalTime>
  <Pages>72</Pages>
  <Words>11177</Words>
  <Characters>63710</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3041</cp:revision>
  <cp:lastPrinted>2026-06-13T18:49:00Z</cp:lastPrinted>
  <dcterms:created xsi:type="dcterms:W3CDTF">2026-03-01T08:18:00Z</dcterms:created>
  <dcterms:modified xsi:type="dcterms:W3CDTF">2026-07-21T17:46:00Z</dcterms:modified>
</cp:coreProperties>
</file>