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3D7A1B">
              <w:rPr>
                <w:webHidden/>
              </w:rPr>
              <w:t>iii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3D7A1B">
              <w:rPr>
                <w:webHidden/>
              </w:rPr>
              <w:t>iv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3D7A1B">
              <w:rPr>
                <w:webHidden/>
              </w:rPr>
              <w:t>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3D7A1B">
              <w:rPr>
                <w:webHidden/>
              </w:rPr>
              <w:t>vi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3D7A1B">
              <w:rPr>
                <w:webHidden/>
              </w:rPr>
              <w:t>xi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3D7A1B">
              <w:rPr>
                <w:webHidden/>
              </w:rPr>
              <w:t>xii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3D7A1B">
              <w:rPr>
                <w:webHidden/>
              </w:rPr>
              <w:t>xiv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3D7A1B">
              <w:rPr>
                <w:noProof/>
                <w:webHidden/>
              </w:rPr>
              <w:t>3</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3D7A1B">
              <w:rPr>
                <w:noProof/>
                <w:webHidden/>
              </w:rPr>
              <w:t>5</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3D7A1B">
              <w:rPr>
                <w:noProof/>
                <w:webHidden/>
              </w:rPr>
              <w:t>6</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3D7A1B">
              <w:rPr>
                <w:noProof/>
                <w:webHidden/>
              </w:rPr>
              <w:t>12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3D7A1B">
              <w:rPr>
                <w:noProof/>
                <w:webHidden/>
              </w:rPr>
              <w:t>15</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3D7A1B">
              <w:rPr>
                <w:noProof/>
                <w:webHidden/>
              </w:rPr>
              <w:t>16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3D7A1B">
              <w:rPr>
                <w:noProof/>
                <w:webHidden/>
              </w:rPr>
              <w:t>19</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3D7A1B">
              <w:rPr>
                <w:noProof/>
                <w:webHidden/>
              </w:rPr>
              <w:t>23</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3D7A1B">
              <w:rPr>
                <w:noProof/>
                <w:webHidden/>
              </w:rPr>
              <w:t>25</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3D7A1B">
              <w:rPr>
                <w:noProof/>
                <w:webHidden/>
              </w:rPr>
              <w:t>27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3D7A1B">
              <w:rPr>
                <w:noProof/>
                <w:webHidden/>
              </w:rPr>
              <w:t>28</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3D7A1B">
              <w:rPr>
                <w:noProof/>
                <w:webHidden/>
              </w:rPr>
              <w:t>30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3D7A1B">
              <w:rPr>
                <w:noProof/>
                <w:webHidden/>
              </w:rPr>
              <w:t>31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3D7A1B">
              <w:rPr>
                <w:noProof/>
                <w:webHidden/>
              </w:rPr>
              <w:t>33</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3D7A1B">
              <w:rPr>
                <w:noProof/>
                <w:webHidden/>
              </w:rPr>
              <w:t>35</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3D7A1B">
              <w:rPr>
                <w:noProof/>
                <w:webHidden/>
              </w:rPr>
              <w:t>36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3D7A1B">
              <w:rPr>
                <w:noProof/>
                <w:webHidden/>
              </w:rPr>
              <w:t>38</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3D7A1B">
              <w:rPr>
                <w:noProof/>
                <w:webHidden/>
              </w:rPr>
              <w:t>43</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3D7A1B">
              <w:rPr>
                <w:noProof/>
                <w:webHidden/>
              </w:rPr>
              <w:t>46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3D7A1B">
              <w:rPr>
                <w:noProof/>
                <w:webHidden/>
              </w:rPr>
              <w:t>47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3D7A1B">
              <w:rPr>
                <w:noProof/>
                <w:webHidden/>
              </w:rPr>
              <w:t>49</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3D7A1B">
              <w:rPr>
                <w:noProof/>
                <w:webHidden/>
              </w:rPr>
              <w:t>52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3D7A1B">
              <w:rPr>
                <w:noProof/>
                <w:webHidden/>
              </w:rPr>
              <w:t>53</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3D7A1B">
              <w:rPr>
                <w:webHidden/>
              </w:rPr>
              <w:t>54</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D432F2" w:rsidRPr="002415DF" w:rsidRDefault="002415DF" w:rsidP="002415DF">
      <w:pPr>
        <w:jc w:val="center"/>
      </w:pPr>
      <w:r w:rsidRPr="002415DF">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1A353D" w:rsidRDefault="003C78C0" w:rsidP="001A353D">
      <w:r>
        <w:t>The application does not transmit any document text to remote servers, preventing credentials or data leaks.</w:t>
      </w:r>
    </w:p>
    <w:p w:rsidR="00B61272" w:rsidRDefault="00B61272" w:rsidP="001A353D"/>
    <w:p w:rsidR="00B61272" w:rsidRDefault="00B61272" w:rsidP="001A353D"/>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lastRenderedPageBreak/>
        <w:t>The document processing and classification pipeline must execute in less than 500 milliseconds.</w:t>
      </w:r>
    </w:p>
    <w:p w:rsidR="00A832A5" w:rsidRPr="0060248B" w:rsidRDefault="00020831" w:rsidP="00A832A5">
      <w:pPr>
        <w:spacing w:after="0"/>
        <w:rPr>
          <w:b/>
          <w:bCs/>
        </w:rPr>
      </w:pPr>
      <w:r>
        <w:rPr>
          <w:b/>
          <w:bCs/>
        </w:rPr>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lastRenderedPageBreak/>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9548EE">
      <w:pPr>
        <w:jc w:val="center"/>
        <w:rPr>
          <w:b/>
        </w:rPr>
      </w:pPr>
      <w:r w:rsidRPr="009548EE">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r w:rsidR="00800E20">
        <w:rPr>
          <w:b/>
        </w:rPr>
        <w:br/>
      </w:r>
    </w:p>
    <w:p w:rsidR="009548EE" w:rsidRDefault="009548EE" w:rsidP="009548EE">
      <w:pPr>
        <w:jc w:val="center"/>
        <w:rPr>
          <w:b/>
        </w:rPr>
      </w:pP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w:t>
      </w:r>
      <w:r w:rsidRPr="00800E20">
        <w:lastRenderedPageBreak/>
        <w:t xml:space="preserve">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w:t>
      </w:r>
      <w:r w:rsidRPr="00486BC0">
        <w:lastRenderedPageBreak/>
        <w:t>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126F18" w:rsidP="00E56E54">
      <w:pPr>
        <w:jc w:val="center"/>
      </w:pPr>
      <w:r w:rsidRPr="00126F18">
        <w:drawing>
          <wp:inline distT="0" distB="0" distL="0" distR="0" wp14:anchorId="1DA48DAD" wp14:editId="6A426E57">
            <wp:extent cx="5527343" cy="7200285"/>
            <wp:effectExtent l="0" t="0" r="0" b="6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34742" cy="7209924"/>
                    </a:xfrm>
                    <a:prstGeom prst="rect">
                      <a:avLst/>
                    </a:prstGeom>
                  </pic:spPr>
                </pic:pic>
              </a:graphicData>
            </a:graphic>
          </wp:inline>
        </w:drawing>
      </w:r>
    </w:p>
    <w:p w:rsidR="00E56E54" w:rsidRPr="006C6184" w:rsidRDefault="00E56E54" w:rsidP="00E56E54">
      <w:pPr>
        <w:jc w:val="center"/>
        <w:rPr>
          <w:b/>
          <w:bCs/>
        </w:rPr>
      </w:pPr>
      <w:r>
        <w:rPr>
          <w:b/>
        </w:rPr>
        <w:lastRenderedPageBreak/>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B332B3" w:rsidRPr="00B332B3">
        <w:rPr>
          <w:noProof/>
        </w:rPr>
        <w:drawing>
          <wp:inline distT="0" distB="0" distL="0" distR="0" wp14:anchorId="1EA49046" wp14:editId="37CBD534">
            <wp:extent cx="5715000" cy="6202045"/>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202045"/>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w:t>
      </w:r>
      <w:r>
        <w:lastRenderedPageBreak/>
        <w:t>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w:t>
      </w:r>
      <w:r>
        <w:lastRenderedPageBreak/>
        <w:t xml:space="preserve">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generated patterns. Large Language Models generate text by predicting the next most 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lastRenderedPageBreak/>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w:t>
      </w:r>
      <w:r>
        <w:lastRenderedPageBreak/>
        <w:t>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794272">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794272">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pPr>
        <w:jc w:val="left"/>
      </w:pPr>
      <m:oMathPara>
        <m:oMathParaPr>
          <m:jc m:val="left"/>
        </m:oMathParaPr>
        <m:oMath>
          <m:sSub>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num>
              <m:r>
                <m:rPr>
                  <m:nor/>
                </m:rPr>
                <w:rPr>
                  <w:rFonts w:ascii="Cambria Math" w:hAnsi="Cambria Math"/>
                </w:rPr>
                <m:t>1</m:t>
              </m:r>
            </m:num>
            <m:den>
              <m:r>
                <m:rPr>
                  <m:nor/>
                </m:rPr>
                <w:rPr>
                  <w:rFonts w:ascii="Cambria Math" w:hAnsi="Cambria Math"/>
                </w:rPr>
                <m:t>1 + </m:t>
              </m:r>
              <m:sSup>
                <m:e>
                  <m:r>
                    <w:rPr>
                      <w:rFonts w:ascii="Cambria Math" w:hAnsi="Cambria Math"/>
                    </w:rPr>
                    <m:t>e</m:t>
                  </m:r>
                </m:e>
                <m:sup>
                  <m:r>
                    <m:rPr>
                      <m:nor/>
                    </m:rPr>
                    <w:rPr>
                      <w:rFonts w:ascii="Cambria Math" w:hAnsi="Cambria Math"/>
                    </w:rPr>
                    <m:t>-logit</m:t>
                  </m:r>
                </m:sup>
              </m:sSup>
            </m:den>
          </m:f>
        </m:oMath>
      </m:oMathPara>
    </w:p>
    <w:p>
      <w:pPr>
        <w:jc w:val="left"/>
      </w:pPr>
      <m:oMathPara>
        <m:oMathParaPr>
          <m:jc m:val="left"/>
        </m:oMathParaPr>
        <m:oMath>
          <m:r>
            <m:rPr>
              <m:nor/>
            </m:rPr>
            <w:rPr>
              <w:rFonts w:ascii="Cambria Math" w:hAnsi="Cambria Math"/>
            </w:rPr>
            <m:t>logit</m:t>
          </m:r>
          <m:r>
            <m:rPr>
              <m:nor/>
            </m:rPr>
            <w:rPr>
              <w:rFonts w:ascii="Cambria Math" w:hAnsi="Cambria Math"/>
            </w:rPr>
            <m:t xml:space="preserve"> = -10.87000 + 6.79418 </m:t>
          </m:r>
          <m:sSub>
            <m:e>
              <m:r>
                <w:rPr>
                  <w:rFonts w:ascii="Cambria Math" w:hAnsi="Cambria Math"/>
                </w:rPr>
                <m:t>f</m:t>
              </m:r>
            </m:e>
            <m:sub>
              <m:r>
                <w:rPr>
                  <w:rFonts w:ascii="Cambria Math" w:hAnsi="Cambria Math"/>
                </w:rPr>
                <m:t>1</m:t>
              </m:r>
            </m:sub>
          </m:sSub>
          <m:r>
            <m:rPr>
              <m:nor/>
            </m:rPr>
            <w:rPr>
              <w:rFonts w:ascii="Cambria Math" w:hAnsi="Cambria Math"/>
            </w:rPr>
            <m:t xml:space="preserve"> - 0.17427 </m:t>
          </m:r>
          <m:sSub>
            <m:e>
              <m:r>
                <w:rPr>
                  <w:rFonts w:ascii="Cambria Math" w:hAnsi="Cambria Math"/>
                </w:rPr>
                <m:t>f</m:t>
              </m:r>
            </m:e>
            <m:sub>
              <m:r>
                <w:rPr>
                  <w:rFonts w:ascii="Cambria Math" w:hAnsi="Cambria Math"/>
                </w:rPr>
                <m:t>2</m:t>
              </m:r>
            </m:sub>
          </m:sSub>
          <m:r>
            <m:rPr>
              <m:nor/>
            </m:rPr>
            <w:rPr>
              <w:rFonts w:ascii="Cambria Math" w:hAnsi="Cambria Math"/>
            </w:rPr>
            <m:t xml:space="preserve"> + 0.58039 </m:t>
          </m:r>
          <m:sSub>
            <m:e>
              <m:r>
                <w:rPr>
                  <w:rFonts w:ascii="Cambria Math" w:hAnsi="Cambria Math"/>
                </w:rPr>
                <m:t>f</m:t>
              </m:r>
            </m:e>
            <m:sub>
              <m:r>
                <w:rPr>
                  <w:rFonts w:ascii="Cambria Math" w:hAnsi="Cambria Math"/>
                </w:rPr>
                <m:t>3</m:t>
              </m:r>
            </m:sub>
          </m:sSub>
          <m:r>
            <m:rPr>
              <m:nor/>
            </m:rPr>
            <w:rPr>
              <w:rFonts w:ascii="Cambria Math" w:hAnsi="Cambria Math"/>
            </w:rPr>
            <m:t xml:space="preserve"> + 5.29141 </m:t>
          </m:r>
          <m:sSub>
            <m:e>
              <m:r>
                <w:rPr>
                  <w:rFonts w:ascii="Cambria Math" w:hAnsi="Cambria Math"/>
                </w:rPr>
                <m:t>f</m:t>
              </m:r>
            </m:e>
            <m:sub>
              <m:r>
                <w:rPr>
                  <w:rFonts w:ascii="Cambria Math" w:hAnsi="Cambria Math"/>
                </w:rPr>
                <m:t>4</m:t>
              </m:r>
            </m:sub>
          </m:sSub>
          <m:r>
            <m:rPr>
              <m:nor/>
            </m:rPr>
            <w:rPr>
              <w:rFonts w:ascii="Cambria Math" w:hAnsi="Cambria Math"/>
            </w:rPr>
            <m:t xml:space="preserve"> + 2.93657 </m:t>
          </m:r>
          <m:sSub>
            <m:e>
              <m:r>
                <w:rPr>
                  <w:rFonts w:ascii="Cambria Math" w:hAnsi="Cambria Math"/>
                </w:rPr>
                <m:t>f</m:t>
              </m:r>
            </m:e>
            <m:sub>
              <m:r>
                <w:rPr>
                  <w:rFonts w:ascii="Cambria Math" w:hAnsi="Cambria Math"/>
                </w:rPr>
                <m:t>5</m:t>
              </m:r>
            </m:sub>
          </m:sSub>
        </m:oMath>
      </m:oMathPara>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pPr>
        <w:jc w:val="left"/>
      </w:pPr>
      <m:oMathPara>
        <m:oMathParaPr>
          <m:jc m:val="left"/>
        </m:oMathParaPr>
        <m:oMath>
          <m:sSub>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num>
              <m:r>
                <m:rPr>
                  <m:nor/>
                </m:rPr>
                <w:rPr>
                  <w:rFonts w:ascii="Cambria Math" w:hAnsi="Cambria Math"/>
                </w:rPr>
                <m:t>cos</m:t>
              </m:r>
              <m:d>
                <m:e>
                  <m:sSub>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e>
                  <m:sSub>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04B28">
      <w:pPr>
        <w:pStyle w:val="Heading3"/>
      </w:pPr>
      <w:bookmarkStart w:id="45" w:name="_Toc235573419"/>
      <w:bookmarkEnd w:id="44"/>
      <w:r>
        <w:t>3.3.6. POS Syntax Ratio Cosine Similarity</w:t>
      </w:r>
      <w:bookmarkEnd w:id="45"/>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pPr>
        <w:jc w:val="left"/>
      </w:pPr>
      <m:oMathPara>
        <m:oMathParaPr>
          <m:jc m:val="left"/>
        </m:oMathParaPr>
        <m:oMath>
          <m:sSub>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num>
              <m:r>
                <m:rPr>
                  <m:nor/>
                </m:rPr>
                <w:rPr>
                  <w:rFonts w:ascii="Cambria Math" w:hAnsi="Cambria Math"/>
                </w:rPr>
                <m:t>cos</m:t>
              </m:r>
              <m:d>
                <m:e>
                  <m:sSub>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e>
                  <m:sSub>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D3502F" w:rsidRDefault="00D3502F" w:rsidP="00D3502F">
      <w:pPr>
        <w:pStyle w:val="Heading3"/>
      </w:pPr>
      <w:bookmarkStart w:id="46" w:name="_Toc235573420"/>
      <w:r>
        <w:t>3.3.7. Heuristic Grammar &amp; Typography Analyzer</w:t>
      </w:r>
      <w:bookmarkEnd w:id="46"/>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lastRenderedPageBreak/>
        <w:t>The normalized penalty per 100 words is calculated, and the final Grammar Perfection Score is resolved using the following equations:</w:t>
      </w:r>
    </w:p>
    <w:p w:rsidR="005311AC" w:rsidRDefault="0079427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79427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7" w:name="_Toc235573421"/>
      <w:r>
        <w:t>3.3.8. Ensemble Scoring &amp; Grammar Calibration</w:t>
      </w:r>
      <w:bookmarkEnd w:id="47"/>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794272">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Pr="00542B45" w:rsidRDefault="00542B45" w:rsidP="00542B45"/>
    <w:p w:rsidR="00E21E3F" w:rsidRDefault="00542B45" w:rsidP="00361991">
      <w:pPr>
        <w:pStyle w:val="Heading1"/>
      </w:pPr>
      <w:bookmarkStart w:id="48" w:name="_Toc235573422"/>
      <w:r>
        <w:lastRenderedPageBreak/>
        <w:t>CHAPTER 4</w:t>
      </w:r>
      <w:bookmarkEnd w:id="48"/>
    </w:p>
    <w:p w:rsidR="00FA224F" w:rsidRDefault="00542B45" w:rsidP="00361991">
      <w:pPr>
        <w:pStyle w:val="Heading1"/>
      </w:pPr>
      <w:r>
        <w:t xml:space="preserve"> </w:t>
      </w:r>
      <w:bookmarkStart w:id="49" w:name="_Toc235573423"/>
      <w:r w:rsidR="00FA224F">
        <w:t>IMPLEMENTATION AND TESTING</w:t>
      </w:r>
      <w:bookmarkEnd w:id="49"/>
      <w:r w:rsidR="00FA224F">
        <w:t xml:space="preserve">  </w:t>
      </w:r>
    </w:p>
    <w:p w:rsidR="00E450FA" w:rsidRDefault="00BB28A7" w:rsidP="007C10D7">
      <w:pPr>
        <w:pStyle w:val="Heading2"/>
      </w:pPr>
      <w:bookmarkStart w:id="50" w:name="_Toc235573424"/>
      <w:r>
        <w:t xml:space="preserve">4.1. </w:t>
      </w:r>
      <w:r w:rsidRPr="00BB28A7">
        <w:t>Implementation</w:t>
      </w:r>
      <w:bookmarkEnd w:id="50"/>
    </w:p>
    <w:p w:rsidR="00DD0ABB" w:rsidRDefault="00DD0ABB" w:rsidP="007C10D7">
      <w:pPr>
        <w:pStyle w:val="Heading3"/>
        <w:rPr>
          <w:bCs/>
        </w:rPr>
      </w:pPr>
      <w:bookmarkStart w:id="51" w:name="_Toc235573425"/>
      <w:r>
        <w:t xml:space="preserve">4.1.1. </w:t>
      </w:r>
      <w:r w:rsidRPr="00DD0ABB">
        <w:rPr>
          <w:bCs/>
        </w:rPr>
        <w:t>Tools Used</w:t>
      </w:r>
      <w:bookmarkEnd w:id="51"/>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2" w:name="_Toc235573426"/>
      <w:r>
        <w:t>4.1.2. Module Implementation Details</w:t>
      </w:r>
      <w:bookmarkEnd w:id="52"/>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3" w:name="_Toc235573427"/>
      <w:r>
        <w:t>4.1.2.1. FileParser Module</w:t>
      </w:r>
      <w:bookmarkEnd w:id="53"/>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54" w:name="_Toc235573428"/>
      <w:r>
        <w:t>4.1.2.2. Perplexity &amp; Burstiness Module</w:t>
      </w:r>
      <w:bookmarkEnd w:id="54"/>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p w:rsidR="00591333" w:rsidRDefault="001A1328" w:rsidP="00DB31A6">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55" w:name="_Toc235573429"/>
      <w:r>
        <w:t>4.1.2.3. KNN Heuristic Feature Module</w:t>
      </w:r>
      <w:bookmarkEnd w:id="55"/>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56" w:name="_Toc235573430"/>
      <w:r>
        <w:lastRenderedPageBreak/>
        <w:t>4.1.2.4. KNN Voting Classifier Module</w:t>
      </w:r>
      <w:bookmarkEnd w:id="56"/>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57" w:name="_Toc235573431"/>
      <w:r>
        <w:t>4.1.2.5. Cosine Similarity Feature Module</w:t>
      </w:r>
      <w:bookmarkEnd w:id="57"/>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58" w:name="_Toc235573432"/>
      <w:r>
        <w:t>4.1.2.6. Cosine Similarity Angle Module</w:t>
      </w:r>
      <w:bookmarkEnd w:id="58"/>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908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9082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bookmarkStart w:id="59" w:name="_Toc235573433"/>
      <w:r>
        <w:t>4.1.2.7. Logistic Regression Classifier Module</w:t>
      </w:r>
      <w:bookmarkEnd w:id="59"/>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p w:rsidR="001B0D79" w:rsidRDefault="00DB31A6">
      <w:pPr>
        <w:spacing w:after="120"/>
      </w:pPr>
      <w:r w:rsidRPr="00E92426">
        <w:rPr>
          <w:rFonts w:ascii="Courier New" w:hAnsi="Courier New"/>
          <w:noProof/>
          <w:sz w:val="19"/>
        </w:rPr>
        <w:drawing>
          <wp:inline distT="0" distB="0" distL="0" distR="0" wp14:anchorId="5FBED93B" wp14:editId="37A09C74">
            <wp:extent cx="5715000" cy="2809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809875"/>
                    </a:xfrm>
                    <a:prstGeom prst="rect">
                      <a:avLst/>
                    </a:prstGeom>
                  </pic:spPr>
                </pic:pic>
              </a:graphicData>
            </a:graphic>
          </wp:inline>
        </w:drawing>
      </w:r>
      <w:r w:rsidR="003C32D4">
        <w:t xml:space="preserve"> </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bookmarkStart w:id="60" w:name="_Toc235573434"/>
      <w:r>
        <w:t>4.1.2.8. Character Trigrams Classifier Module</w:t>
      </w:r>
      <w:bookmarkEnd w:id="60"/>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p w:rsidR="001B0D79" w:rsidRDefault="00E92426">
      <w:pPr>
        <w:spacing w:after="120"/>
        <w:ind w:left="360"/>
      </w:pPr>
      <w:r w:rsidRPr="00E92426">
        <w:rPr>
          <w:rFonts w:ascii="Courier New" w:hAnsi="Courier New"/>
          <w:noProof/>
          <w:sz w:val="19"/>
        </w:rPr>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439670"/>
                    </a:xfrm>
                    <a:prstGeom prst="rect">
                      <a:avLst/>
                    </a:prstGeom>
                  </pic:spPr>
                </pic:pic>
              </a:graphicData>
            </a:graphic>
          </wp:inline>
        </w:drawing>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bookmarkStart w:id="61" w:name="_Toc235573435"/>
      <w:r>
        <w:t>4.1.2.9. POS Syntax Ratios Classifier Module</w:t>
      </w:r>
      <w:bookmarkEnd w:id="61"/>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lastRenderedPageBreak/>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bookmarkStart w:id="62" w:name="_Toc235573436"/>
      <w:r>
        <w:t xml:space="preserve">4.1.2.10. </w:t>
      </w:r>
      <w:proofErr w:type="spellStart"/>
      <w:r>
        <w:t>ChartRenderer</w:t>
      </w:r>
      <w:proofErr w:type="spellEnd"/>
      <w:r>
        <w:t xml:space="preserve"> Gauge Module</w:t>
      </w:r>
      <w:bookmarkEnd w:id="62"/>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124200"/>
                    </a:xfrm>
                    <a:prstGeom prst="rect">
                      <a:avLst/>
                    </a:prstGeom>
                  </pic:spPr>
                </pic:pic>
              </a:graphicData>
            </a:graphic>
          </wp:inline>
        </w:drawing>
      </w:r>
    </w:p>
    <w:p w:rsidR="00547CC7" w:rsidRDefault="00547CC7" w:rsidP="00547CC7">
      <w:pPr>
        <w:jc w:val="center"/>
        <w:rPr>
          <w:b/>
          <w:bCs/>
        </w:rPr>
      </w:pPr>
      <w:r>
        <w:rPr>
          <w:b/>
        </w:rPr>
        <w:t xml:space="preserve">Figure 4.10: Code Snippet of </w:t>
      </w:r>
      <w:proofErr w:type="spellStart"/>
      <w:r>
        <w:rPr>
          <w:b/>
        </w:rPr>
        <w:t>ChartRenderer</w:t>
      </w:r>
      <w:proofErr w:type="spellEnd"/>
      <w:r>
        <w:rPr>
          <w:b/>
        </w:rPr>
        <w:t xml:space="preserve"> Gauge Module</w:t>
      </w:r>
    </w:p>
    <w:p w:rsidR="0048022A" w:rsidRDefault="00A46624" w:rsidP="00A46624">
      <w:pPr>
        <w:pStyle w:val="Heading3"/>
      </w:pPr>
      <w:bookmarkStart w:id="63" w:name="_Toc235573437"/>
      <w:r>
        <w:lastRenderedPageBreak/>
        <w:t xml:space="preserve">4.1.2.11. </w:t>
      </w:r>
      <w:proofErr w:type="spellStart"/>
      <w:r>
        <w:t>ChartRenderer</w:t>
      </w:r>
      <w:proofErr w:type="spellEnd"/>
      <w:r>
        <w:t xml:space="preserve"> Scatter Plot Module</w:t>
      </w:r>
      <w:bookmarkEnd w:id="63"/>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p w:rsidR="00900B86" w:rsidRDefault="005C3D83" w:rsidP="00E92426">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 xml:space="preserve">Figure 4.11: Code Snippet of </w:t>
      </w:r>
      <w:proofErr w:type="spellStart"/>
      <w:r>
        <w:rPr>
          <w:b/>
        </w:rPr>
        <w:t>ChartRenderer</w:t>
      </w:r>
      <w:proofErr w:type="spellEnd"/>
      <w:r>
        <w:rPr>
          <w:b/>
        </w:rPr>
        <w:t xml:space="preserve"> Scatter Plot Module</w:t>
      </w:r>
    </w:p>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 xml:space="preserve">Figure 4.12: Code Snippet of </w:t>
      </w:r>
      <w:proofErr w:type="spellStart"/>
      <w:r>
        <w:rPr>
          <w:b/>
        </w:rPr>
        <w:t>ChartRenderer</w:t>
      </w:r>
      <w:proofErr w:type="spellEnd"/>
      <w:r>
        <w:rPr>
          <w:b/>
        </w:rPr>
        <w:t xml:space="preserve"> Radar Chart Module</w:t>
      </w:r>
    </w:p>
    <w:p w:rsidR="00106498" w:rsidRPr="006221BF" w:rsidRDefault="00106498" w:rsidP="00106498">
      <w:pPr>
        <w:jc w:val="center"/>
      </w:pPr>
    </w:p>
    <w:p w:rsidR="00900B86" w:rsidRDefault="00C11440" w:rsidP="00C11440">
      <w:pPr>
        <w:pStyle w:val="Heading3"/>
      </w:pPr>
      <w:bookmarkStart w:id="65" w:name="_Toc235573439"/>
      <w:r>
        <w:t>4.1.2.13. app.js Analysis Controller Module</w:t>
      </w:r>
      <w:bookmarkEnd w:id="65"/>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3552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55282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bookmarkStart w:id="66" w:name="_Toc235573440"/>
      <w:r>
        <w:t>4.1.2.14. app.js UI Event Listener Module</w:t>
      </w:r>
      <w:bookmarkEnd w:id="66"/>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bookmarkStart w:id="67" w:name="_Toc235573441"/>
      <w:r>
        <w:lastRenderedPageBreak/>
        <w:t>4.1.2.15. style.css Custom Visual Styles</w:t>
      </w:r>
      <w:bookmarkEnd w:id="67"/>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bookmarkStart w:id="68" w:name="_Toc235573442"/>
      <w:r>
        <w:t>4.1.2.16. HTML5 Dashboard Layout Structure</w:t>
      </w:r>
      <w:bookmarkEnd w:id="68"/>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drawing>
          <wp:inline distT="0" distB="0" distL="0" distR="0" wp14:anchorId="62D1F23D" wp14:editId="39465233">
            <wp:extent cx="5715000" cy="2095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209550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bookmarkStart w:id="69" w:name="_Toc235573443"/>
      <w:r>
        <w:lastRenderedPageBreak/>
        <w:t>4.1.2.17. Heuristic Grammar &amp; Typography Module</w:t>
      </w:r>
      <w:bookmarkEnd w:id="69"/>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drawing>
          <wp:inline distT="0" distB="0" distL="0" distR="0" wp14:anchorId="2F9B3CF6" wp14:editId="6F2E8A90">
            <wp:extent cx="4991010" cy="542925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07688" cy="5447392"/>
                    </a:xfrm>
                    <a:prstGeom prst="rect">
                      <a:avLst/>
                    </a:prstGeom>
                  </pic:spPr>
                </pic:pic>
              </a:graphicData>
            </a:graphic>
          </wp:inline>
        </w:drawing>
      </w:r>
    </w:p>
    <w:p w:rsidR="001D118E" w:rsidRPr="00DB31A6" w:rsidRDefault="00872A0B" w:rsidP="00DB31A6">
      <w:pPr>
        <w:jc w:val="center"/>
        <w:rPr>
          <w:b/>
          <w:bCs/>
        </w:rPr>
      </w:pPr>
      <w:r>
        <w:rPr>
          <w:b/>
        </w:rPr>
        <w:t>Figure 4.17: Code Snippet of Heuristic Grammar &amp; Typography Modul</w:t>
      </w:r>
    </w:p>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8"/>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9"/>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40"/>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1"/>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2"/>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43"/>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9"/>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E7C1D" w:rsidRDefault="00CE7C1D" w:rsidP="00E507CC">
      <w:pPr>
        <w:spacing w:before="0" w:after="0" w:line="240" w:lineRule="auto"/>
      </w:pPr>
      <w:r>
        <w:separator/>
      </w:r>
    </w:p>
  </w:endnote>
  <w:endnote w:type="continuationSeparator" w:id="0">
    <w:p w:rsidR="00CE7C1D" w:rsidRDefault="00CE7C1D"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794272" w:rsidRPr="00EF3022" w:rsidRDefault="00794272">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4272" w:rsidRDefault="00794272">
    <w:pPr>
      <w:pStyle w:val="Footer"/>
      <w:jc w:val="center"/>
    </w:pPr>
  </w:p>
  <w:p w:rsidR="00794272" w:rsidRPr="00EF3022" w:rsidRDefault="00794272">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E7C1D" w:rsidRDefault="00CE7C1D" w:rsidP="00E507CC">
      <w:pPr>
        <w:spacing w:before="0" w:after="0" w:line="240" w:lineRule="auto"/>
      </w:pPr>
      <w:r>
        <w:separator/>
      </w:r>
    </w:p>
  </w:footnote>
  <w:footnote w:type="continuationSeparator" w:id="0">
    <w:p w:rsidR="00CE7C1D" w:rsidRDefault="00CE7C1D"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0831"/>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47A2"/>
    <w:rsid w:val="00DC4832"/>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9691D7"/>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4.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71DECAD3-075F-4D42-B4F1-73C31AFE3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71</Pages>
  <Words>11002</Words>
  <Characters>62714</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3053</cp:revision>
  <cp:lastPrinted>2026-07-21T19:09:00Z</cp:lastPrinted>
  <dcterms:created xsi:type="dcterms:W3CDTF">2026-03-01T08:18:00Z</dcterms:created>
  <dcterms:modified xsi:type="dcterms:W3CDTF">2026-07-26T15:20:00Z</dcterms:modified>
</cp:coreProperties>
</file>