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4F18B9A" w14:textId="39D859D0" w:rsidR="00BF643E" w:rsidRDefault="001376E4">
      <w:pPr>
        <w:keepNext/>
        <w:keepLines/>
        <w:pBdr>
          <w:top w:val="none" w:sz="0" w:space="0" w:color="000000"/>
          <w:left w:val="none" w:sz="0" w:space="0" w:color="000000"/>
          <w:bottom w:val="single" w:sz="8" w:space="1" w:color="000000"/>
          <w:right w:val="none" w:sz="0" w:space="0" w:color="000000"/>
          <w:between w:val="nil"/>
        </w:pBdr>
        <w:spacing w:after="240"/>
        <w:jc w:val="center"/>
        <w:rPr>
          <w:color w:val="000000"/>
        </w:rPr>
      </w:pPr>
      <w:r>
        <w:rPr>
          <w:b/>
          <w:color w:val="000000"/>
          <w:sz w:val="28"/>
          <w:szCs w:val="28"/>
        </w:rPr>
        <w:t>LAB 8</w:t>
      </w:r>
      <w:r w:rsidR="00EF6930">
        <w:rPr>
          <w:b/>
          <w:color w:val="000000"/>
          <w:sz w:val="28"/>
          <w:szCs w:val="28"/>
        </w:rPr>
        <w:t>.1</w:t>
      </w:r>
      <w:r>
        <w:rPr>
          <w:b/>
          <w:color w:val="000000"/>
          <w:sz w:val="28"/>
          <w:szCs w:val="28"/>
        </w:rPr>
        <w:t xml:space="preserve"> – Full System Integration</w:t>
      </w:r>
      <w:r w:rsidR="00EF6930">
        <w:rPr>
          <w:b/>
          <w:color w:val="000000"/>
          <w:sz w:val="28"/>
          <w:szCs w:val="28"/>
        </w:rPr>
        <w:t xml:space="preserve"> (Part 1)</w:t>
      </w:r>
    </w:p>
    <w:p w14:paraId="51856C42" w14:textId="77777777" w:rsidR="00BF643E" w:rsidRDefault="001376E4">
      <w:pPr>
        <w:keepNext/>
        <w:keepLines/>
        <w:pBdr>
          <w:top w:val="nil"/>
          <w:left w:val="nil"/>
          <w:bottom w:val="nil"/>
          <w:right w:val="nil"/>
          <w:between w:val="nil"/>
        </w:pBdr>
        <w:spacing w:before="240" w:after="120"/>
        <w:rPr>
          <w:color w:val="000000"/>
        </w:rPr>
      </w:pPr>
      <w:r>
        <w:rPr>
          <w:b/>
          <w:color w:val="000000"/>
          <w:sz w:val="24"/>
          <w:szCs w:val="24"/>
        </w:rPr>
        <w:t>Goals</w:t>
      </w:r>
    </w:p>
    <w:p w14:paraId="06970D9A" w14:textId="77777777" w:rsidR="00BF643E" w:rsidRDefault="001376E4">
      <w:pPr>
        <w:numPr>
          <w:ilvl w:val="0"/>
          <w:numId w:val="1"/>
        </w:numPr>
        <w:pBdr>
          <w:top w:val="nil"/>
          <w:left w:val="nil"/>
          <w:bottom w:val="nil"/>
          <w:right w:val="nil"/>
          <w:between w:val="nil"/>
        </w:pBdr>
        <w:spacing w:after="120"/>
        <w:jc w:val="both"/>
      </w:pPr>
      <w:r>
        <w:rPr>
          <w:color w:val="000000"/>
        </w:rPr>
        <w:t>Learn how a processor is built.</w:t>
      </w:r>
    </w:p>
    <w:p w14:paraId="6BF17674" w14:textId="77777777" w:rsidR="00BF643E" w:rsidRDefault="001376E4">
      <w:pPr>
        <w:numPr>
          <w:ilvl w:val="0"/>
          <w:numId w:val="1"/>
        </w:numPr>
        <w:pBdr>
          <w:top w:val="nil"/>
          <w:left w:val="nil"/>
          <w:bottom w:val="nil"/>
          <w:right w:val="nil"/>
          <w:between w:val="nil"/>
        </w:pBdr>
        <w:spacing w:after="120"/>
        <w:jc w:val="both"/>
      </w:pPr>
      <w:r>
        <w:rPr>
          <w:color w:val="000000"/>
        </w:rPr>
        <w:t>Learn how the processor communicates with the outside world.</w:t>
      </w:r>
    </w:p>
    <w:p w14:paraId="295A321C" w14:textId="07D45A86" w:rsidR="00BF643E" w:rsidRDefault="001376E4">
      <w:pPr>
        <w:numPr>
          <w:ilvl w:val="0"/>
          <w:numId w:val="1"/>
        </w:numPr>
        <w:pBdr>
          <w:top w:val="nil"/>
          <w:left w:val="nil"/>
          <w:bottom w:val="nil"/>
          <w:right w:val="nil"/>
          <w:between w:val="nil"/>
        </w:pBdr>
        <w:spacing w:after="120"/>
        <w:jc w:val="both"/>
      </w:pPr>
      <w:r>
        <w:rPr>
          <w:color w:val="000000"/>
        </w:rPr>
        <w:t xml:space="preserve">Implement </w:t>
      </w:r>
      <w:r w:rsidR="007E4616">
        <w:rPr>
          <w:color w:val="000000"/>
        </w:rPr>
        <w:t>a</w:t>
      </w:r>
      <w:r>
        <w:rPr>
          <w:color w:val="000000"/>
        </w:rPr>
        <w:t xml:space="preserve"> MIPS processor and demonstrate a simple </w:t>
      </w:r>
      <w:r w:rsidR="00C47A3E">
        <w:rPr>
          <w:color w:val="000000"/>
        </w:rPr>
        <w:t>"</w:t>
      </w:r>
      <w:r>
        <w:rPr>
          <w:color w:val="000000"/>
        </w:rPr>
        <w:t>snake</w:t>
      </w:r>
      <w:r w:rsidR="00C47A3E">
        <w:rPr>
          <w:color w:val="000000"/>
        </w:rPr>
        <w:t>"</w:t>
      </w:r>
      <w:r>
        <w:rPr>
          <w:color w:val="000000"/>
        </w:rPr>
        <w:t xml:space="preserve"> program on the FPGA starter kit.</w:t>
      </w:r>
    </w:p>
    <w:p w14:paraId="04411A4B" w14:textId="77777777" w:rsidR="00BF643E" w:rsidRDefault="001376E4">
      <w:pPr>
        <w:keepNext/>
        <w:keepLines/>
        <w:pBdr>
          <w:top w:val="nil"/>
          <w:left w:val="nil"/>
          <w:bottom w:val="nil"/>
          <w:right w:val="nil"/>
          <w:between w:val="nil"/>
        </w:pBdr>
        <w:spacing w:before="240" w:after="120"/>
        <w:rPr>
          <w:color w:val="000000"/>
        </w:rPr>
      </w:pPr>
      <w:r>
        <w:rPr>
          <w:b/>
          <w:color w:val="000000"/>
          <w:sz w:val="24"/>
          <w:szCs w:val="24"/>
        </w:rPr>
        <w:t>To Do</w:t>
      </w:r>
    </w:p>
    <w:p w14:paraId="509A529D" w14:textId="2B6BFA50" w:rsidR="00BF643E" w:rsidRDefault="001376E4">
      <w:pPr>
        <w:numPr>
          <w:ilvl w:val="0"/>
          <w:numId w:val="6"/>
        </w:numPr>
        <w:pBdr>
          <w:top w:val="nil"/>
          <w:left w:val="nil"/>
          <w:bottom w:val="nil"/>
          <w:right w:val="nil"/>
          <w:between w:val="nil"/>
        </w:pBdr>
        <w:spacing w:after="120"/>
        <w:jc w:val="both"/>
      </w:pPr>
      <w:r>
        <w:rPr>
          <w:color w:val="000000"/>
        </w:rPr>
        <w:t xml:space="preserve">Learn the components of the MIPS processor. </w:t>
      </w:r>
      <w:r w:rsidR="00C431AD">
        <w:rPr>
          <w:color w:val="000000"/>
        </w:rPr>
        <w:t>We designed an ALU</w:t>
      </w:r>
      <w:r>
        <w:rPr>
          <w:color w:val="000000"/>
        </w:rPr>
        <w:t xml:space="preserve"> in Lab 5. Several other components are given.</w:t>
      </w:r>
    </w:p>
    <w:p w14:paraId="4B6020AF" w14:textId="77777777" w:rsidR="00BF643E" w:rsidRDefault="001376E4">
      <w:pPr>
        <w:numPr>
          <w:ilvl w:val="0"/>
          <w:numId w:val="6"/>
        </w:numPr>
        <w:pBdr>
          <w:top w:val="nil"/>
          <w:left w:val="nil"/>
          <w:bottom w:val="nil"/>
          <w:right w:val="nil"/>
          <w:between w:val="nil"/>
        </w:pBdr>
        <w:spacing w:after="120"/>
        <w:jc w:val="both"/>
      </w:pPr>
      <w:r>
        <w:rPr>
          <w:color w:val="000000"/>
        </w:rPr>
        <w:t>Assemble the components of the MIPS processor.</w:t>
      </w:r>
    </w:p>
    <w:p w14:paraId="41D2B6A3" w14:textId="2D6EF09D" w:rsidR="00BF643E" w:rsidRDefault="001376E4">
      <w:pPr>
        <w:numPr>
          <w:ilvl w:val="0"/>
          <w:numId w:val="6"/>
        </w:numPr>
        <w:pBdr>
          <w:top w:val="nil"/>
          <w:left w:val="nil"/>
          <w:bottom w:val="nil"/>
          <w:right w:val="nil"/>
          <w:between w:val="nil"/>
        </w:pBdr>
        <w:spacing w:after="120"/>
        <w:jc w:val="both"/>
      </w:pPr>
      <w:r>
        <w:rPr>
          <w:color w:val="000000"/>
        </w:rPr>
        <w:t xml:space="preserve">Make changes to the processor </w:t>
      </w:r>
      <w:r w:rsidR="00097923">
        <w:rPr>
          <w:color w:val="000000"/>
        </w:rPr>
        <w:t>to enable</w:t>
      </w:r>
      <w:r>
        <w:rPr>
          <w:color w:val="000000"/>
        </w:rPr>
        <w:t xml:space="preserve"> </w:t>
      </w:r>
      <w:proofErr w:type="gramStart"/>
      <w:r w:rsidR="00C47A3E">
        <w:rPr>
          <w:color w:val="000000"/>
        </w:rPr>
        <w:t>memory-mapped</w:t>
      </w:r>
      <w:proofErr w:type="gramEnd"/>
      <w:r>
        <w:rPr>
          <w:color w:val="000000"/>
        </w:rPr>
        <w:t xml:space="preserve"> I/O write operations.</w:t>
      </w:r>
    </w:p>
    <w:p w14:paraId="06A27667" w14:textId="762D8F01" w:rsidR="00BF643E" w:rsidRDefault="001376E4" w:rsidP="00D2676A">
      <w:pPr>
        <w:numPr>
          <w:ilvl w:val="0"/>
          <w:numId w:val="6"/>
        </w:numPr>
        <w:pBdr>
          <w:top w:val="nil"/>
          <w:left w:val="nil"/>
          <w:bottom w:val="nil"/>
          <w:right w:val="nil"/>
          <w:between w:val="nil"/>
        </w:pBdr>
        <w:spacing w:after="120"/>
        <w:jc w:val="both"/>
      </w:pPr>
      <w:r w:rsidRPr="00D2676A">
        <w:rPr>
          <w:color w:val="000000"/>
        </w:rPr>
        <w:t xml:space="preserve">If everything is correct, you should observe a tiny </w:t>
      </w:r>
      <w:r w:rsidR="00C47A3E">
        <w:rPr>
          <w:color w:val="000000"/>
        </w:rPr>
        <w:t>"</w:t>
      </w:r>
      <w:r w:rsidRPr="00D2676A">
        <w:rPr>
          <w:color w:val="000000"/>
        </w:rPr>
        <w:t>snake</w:t>
      </w:r>
      <w:r w:rsidR="00C47A3E">
        <w:rPr>
          <w:color w:val="000000"/>
        </w:rPr>
        <w:t>"</w:t>
      </w:r>
      <w:r w:rsidRPr="00D2676A">
        <w:rPr>
          <w:color w:val="000000"/>
        </w:rPr>
        <w:t xml:space="preserve"> that loops on the 7-segment LED.</w:t>
      </w:r>
      <w:r w:rsidR="00D2676A">
        <w:rPr>
          <w:color w:val="000000"/>
        </w:rPr>
        <w:t xml:space="preserve"> </w:t>
      </w:r>
      <w:r w:rsidRPr="00D2676A">
        <w:rPr>
          <w:color w:val="000000"/>
        </w:rPr>
        <w:t>Make changes to the system to control the speed at which the snake crawls. The speed should be based on the amount specified by the switches on the board.</w:t>
      </w:r>
    </w:p>
    <w:p w14:paraId="21A50564" w14:textId="2B45440D" w:rsidR="00BF643E" w:rsidRDefault="001376E4">
      <w:pPr>
        <w:numPr>
          <w:ilvl w:val="0"/>
          <w:numId w:val="6"/>
        </w:numPr>
        <w:pBdr>
          <w:top w:val="nil"/>
          <w:left w:val="nil"/>
          <w:bottom w:val="nil"/>
          <w:right w:val="nil"/>
          <w:between w:val="nil"/>
        </w:pBdr>
        <w:spacing w:after="120"/>
        <w:jc w:val="both"/>
      </w:pPr>
      <w:r>
        <w:rPr>
          <w:i/>
          <w:color w:val="000000"/>
        </w:rPr>
        <w:t xml:space="preserve">[Optional] For the challenge seekers, try to change the </w:t>
      </w:r>
      <w:r w:rsidR="00C47A3E">
        <w:rPr>
          <w:i/>
          <w:color w:val="000000"/>
        </w:rPr>
        <w:t>snake's</w:t>
      </w:r>
      <w:r>
        <w:rPr>
          <w:i/>
          <w:color w:val="000000"/>
        </w:rPr>
        <w:t xml:space="preserve"> motion pattern. Additionally, you could try to change the direction of </w:t>
      </w:r>
      <w:r w:rsidR="00C47A3E">
        <w:rPr>
          <w:i/>
          <w:color w:val="000000"/>
        </w:rPr>
        <w:t>the snake's</w:t>
      </w:r>
      <w:r>
        <w:rPr>
          <w:i/>
          <w:color w:val="000000"/>
        </w:rPr>
        <w:t xml:space="preserve"> motion based on a switch input.</w:t>
      </w:r>
    </w:p>
    <w:p w14:paraId="52CC9B1A" w14:textId="77777777" w:rsidR="00BF643E" w:rsidRDefault="001376E4">
      <w:pPr>
        <w:numPr>
          <w:ilvl w:val="0"/>
          <w:numId w:val="2"/>
        </w:numPr>
        <w:pBdr>
          <w:top w:val="nil"/>
          <w:left w:val="nil"/>
          <w:bottom w:val="nil"/>
          <w:right w:val="nil"/>
          <w:between w:val="nil"/>
        </w:pBdr>
        <w:shd w:val="clear" w:color="auto" w:fill="D8D8D8"/>
        <w:spacing w:after="120"/>
        <w:jc w:val="both"/>
      </w:pPr>
      <w:r>
        <w:rPr>
          <w:color w:val="000000"/>
        </w:rPr>
        <w:t>Follow the instructions. Paragraphs that have a gray background like the current paragraph denote descriptions that require you to do something.</w:t>
      </w:r>
    </w:p>
    <w:p w14:paraId="25BAF43E" w14:textId="6A93082D" w:rsidR="00BF643E" w:rsidRDefault="001376E4" w:rsidP="00D2676A">
      <w:pPr>
        <w:numPr>
          <w:ilvl w:val="0"/>
          <w:numId w:val="2"/>
        </w:numPr>
        <w:pBdr>
          <w:top w:val="nil"/>
          <w:left w:val="nil"/>
          <w:bottom w:val="nil"/>
          <w:right w:val="nil"/>
          <w:between w:val="nil"/>
        </w:pBdr>
        <w:spacing w:after="120"/>
        <w:jc w:val="both"/>
      </w:pPr>
      <w:r w:rsidRPr="00D2676A">
        <w:rPr>
          <w:color w:val="000000"/>
        </w:rPr>
        <w:t xml:space="preserve">This lab spans </w:t>
      </w:r>
      <w:r w:rsidRPr="00D2676A">
        <w:rPr>
          <w:b/>
          <w:color w:val="000000"/>
        </w:rPr>
        <w:t>two lab sessions</w:t>
      </w:r>
      <w:r w:rsidRPr="00D2676A">
        <w:rPr>
          <w:color w:val="000000"/>
        </w:rPr>
        <w:t xml:space="preserve">. To complete each lab session, you have to </w:t>
      </w:r>
      <w:r w:rsidRPr="00D2676A">
        <w:rPr>
          <w:b/>
          <w:color w:val="000000"/>
        </w:rPr>
        <w:t xml:space="preserve">show your work to an assistant before the deadline. </w:t>
      </w:r>
      <w:r w:rsidRPr="00D2676A">
        <w:rPr>
          <w:color w:val="000000"/>
        </w:rPr>
        <w:t xml:space="preserve">You will get </w:t>
      </w:r>
      <w:r w:rsidRPr="00D2676A">
        <w:rPr>
          <w:b/>
          <w:color w:val="000000"/>
        </w:rPr>
        <w:t>up to</w:t>
      </w:r>
      <w:r w:rsidR="00A9743A" w:rsidRPr="00D2676A">
        <w:rPr>
          <w:b/>
          <w:color w:val="000000"/>
        </w:rPr>
        <w:t xml:space="preserve"> 7</w:t>
      </w:r>
      <w:r w:rsidRPr="00D2676A">
        <w:rPr>
          <w:b/>
          <w:color w:val="000000"/>
        </w:rPr>
        <w:t xml:space="preserve"> points for each lab session.</w:t>
      </w:r>
    </w:p>
    <w:p w14:paraId="0FF46851" w14:textId="77777777" w:rsidR="00BF643E" w:rsidRDefault="001376E4">
      <w:pPr>
        <w:keepNext/>
        <w:keepLines/>
        <w:pBdr>
          <w:top w:val="nil"/>
          <w:left w:val="nil"/>
          <w:bottom w:val="nil"/>
          <w:right w:val="nil"/>
          <w:between w:val="nil"/>
        </w:pBdr>
        <w:spacing w:before="240" w:after="120"/>
        <w:rPr>
          <w:color w:val="000000"/>
        </w:rPr>
      </w:pPr>
      <w:r>
        <w:rPr>
          <w:b/>
          <w:color w:val="000000"/>
          <w:sz w:val="24"/>
          <w:szCs w:val="24"/>
        </w:rPr>
        <w:t>Introduction</w:t>
      </w:r>
    </w:p>
    <w:p w14:paraId="2E52A905" w14:textId="1B50739A" w:rsidR="00BF643E" w:rsidRDefault="001376E4">
      <w:pPr>
        <w:pBdr>
          <w:top w:val="nil"/>
          <w:left w:val="nil"/>
          <w:bottom w:val="nil"/>
          <w:right w:val="nil"/>
          <w:between w:val="nil"/>
        </w:pBdr>
        <w:spacing w:after="120"/>
        <w:jc w:val="both"/>
        <w:rPr>
          <w:color w:val="000000"/>
        </w:rPr>
      </w:pPr>
      <w:r>
        <w:rPr>
          <w:color w:val="000000"/>
        </w:rPr>
        <w:t xml:space="preserve">This is it. This is the exercise we have been working towards the entire semester. During this </w:t>
      </w:r>
      <w:r w:rsidR="00C47A3E">
        <w:rPr>
          <w:color w:val="000000"/>
        </w:rPr>
        <w:t>week's</w:t>
      </w:r>
      <w:r>
        <w:rPr>
          <w:color w:val="000000"/>
        </w:rPr>
        <w:t xml:space="preserve"> exercise, we will finally put together a microprocessor and run your own programs. In order to see the processor in action, we will add some I/O interfaces to control and display a crawling snake on the 7-segment LED.  Figure 1 shows a simplified block diagram of how the final system looks.</w:t>
      </w:r>
      <w:r w:rsidR="00A31E04">
        <w:rPr>
          <w:color w:val="000000"/>
        </w:rPr>
        <w:t xml:space="preserve"> </w:t>
      </w:r>
      <w:r>
        <w:rPr>
          <w:color w:val="000000"/>
        </w:rPr>
        <w:t xml:space="preserve">This lab is divided into </w:t>
      </w:r>
      <w:r>
        <w:rPr>
          <w:b/>
          <w:color w:val="000000"/>
          <w:u w:val="single"/>
        </w:rPr>
        <w:t>two parts</w:t>
      </w:r>
      <w:r>
        <w:rPr>
          <w:color w:val="000000"/>
        </w:rPr>
        <w:t xml:space="preserve"> spread over </w:t>
      </w:r>
      <w:r>
        <w:rPr>
          <w:b/>
          <w:color w:val="000000"/>
          <w:u w:val="single"/>
        </w:rPr>
        <w:t>two weeks</w:t>
      </w:r>
      <w:r>
        <w:rPr>
          <w:color w:val="000000"/>
        </w:rPr>
        <w:t xml:space="preserve">. In the first part, we put together the basic building blocks of a processor and try to run a </w:t>
      </w:r>
      <w:r w:rsidR="00C47A3E">
        <w:rPr>
          <w:color w:val="000000"/>
        </w:rPr>
        <w:t>"</w:t>
      </w:r>
      <w:r>
        <w:rPr>
          <w:color w:val="000000"/>
        </w:rPr>
        <w:t>crawling snake</w:t>
      </w:r>
      <w:r w:rsidR="00C47A3E">
        <w:rPr>
          <w:color w:val="000000"/>
        </w:rPr>
        <w:t>"</w:t>
      </w:r>
      <w:r>
        <w:rPr>
          <w:color w:val="000000"/>
        </w:rPr>
        <w:t xml:space="preserve"> program. In the second part, we extend the I/O functionality to control the speed of the crawling snake using the switches present on the FPGA starter kit.</w:t>
      </w:r>
    </w:p>
    <w:p w14:paraId="342AE422" w14:textId="77777777" w:rsidR="00BF643E" w:rsidRDefault="00BF643E">
      <w:pPr>
        <w:pBdr>
          <w:top w:val="nil"/>
          <w:left w:val="nil"/>
          <w:bottom w:val="nil"/>
          <w:right w:val="nil"/>
          <w:between w:val="nil"/>
        </w:pBdr>
        <w:spacing w:after="120"/>
        <w:jc w:val="both"/>
        <w:rPr>
          <w:color w:val="000000"/>
        </w:rPr>
      </w:pPr>
    </w:p>
    <w:p w14:paraId="6C7EB27B" w14:textId="77777777" w:rsidR="00BF643E" w:rsidRDefault="001376E4">
      <w:pPr>
        <w:pBdr>
          <w:top w:val="nil"/>
          <w:left w:val="nil"/>
          <w:bottom w:val="nil"/>
          <w:right w:val="nil"/>
          <w:between w:val="nil"/>
        </w:pBdr>
        <w:spacing w:after="120"/>
        <w:jc w:val="both"/>
        <w:rPr>
          <w:b/>
          <w:color w:val="000000"/>
        </w:rPr>
      </w:pPr>
      <w:r>
        <w:rPr>
          <w:noProof/>
          <w:color w:val="000000"/>
          <w:lang w:val="es-ES" w:eastAsia="es-ES"/>
        </w:rPr>
        <w:drawing>
          <wp:inline distT="0" distB="0" distL="0" distR="0" wp14:anchorId="76CF7B56" wp14:editId="10BB8F13">
            <wp:extent cx="5475723" cy="1601509"/>
            <wp:effectExtent l="0" t="0" r="0" 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5475723" cy="1601509"/>
                    </a:xfrm>
                    <a:prstGeom prst="rect">
                      <a:avLst/>
                    </a:prstGeom>
                    <a:ln/>
                  </pic:spPr>
                </pic:pic>
              </a:graphicData>
            </a:graphic>
          </wp:inline>
        </w:drawing>
      </w:r>
    </w:p>
    <w:p w14:paraId="5392197C" w14:textId="77777777" w:rsidR="00BF643E" w:rsidRDefault="001376E4">
      <w:pPr>
        <w:pBdr>
          <w:top w:val="nil"/>
          <w:left w:val="nil"/>
          <w:bottom w:val="nil"/>
          <w:right w:val="nil"/>
          <w:between w:val="nil"/>
        </w:pBdr>
        <w:spacing w:before="120" w:after="120"/>
        <w:jc w:val="center"/>
        <w:rPr>
          <w:color w:val="000000"/>
        </w:rPr>
      </w:pPr>
      <w:r>
        <w:rPr>
          <w:b/>
          <w:color w:val="000000"/>
        </w:rPr>
        <w:t>Figure 1. Simplified block diagram of this exercise</w:t>
      </w:r>
    </w:p>
    <w:p w14:paraId="26E88D2E" w14:textId="3A0EAB55" w:rsidR="00BF643E" w:rsidRDefault="001376E4">
      <w:pPr>
        <w:pBdr>
          <w:top w:val="nil"/>
          <w:left w:val="nil"/>
          <w:bottom w:val="nil"/>
          <w:right w:val="nil"/>
          <w:between w:val="nil"/>
        </w:pBdr>
        <w:spacing w:after="120"/>
        <w:jc w:val="both"/>
        <w:rPr>
          <w:color w:val="000000"/>
        </w:rPr>
      </w:pPr>
      <w:r>
        <w:rPr>
          <w:color w:val="000000"/>
        </w:rPr>
        <w:t xml:space="preserve">The MIPS processor that we will implement is closely based on the architecture presented in your textbook; specifically, the single-cycle processor depicted on page 383 in Figure 7.11. In the example code, we adhere to the same signal names and organization as the figure in the book to make it easier to follow the given </w:t>
      </w:r>
      <w:r>
        <w:rPr>
          <w:color w:val="000000"/>
        </w:rPr>
        <w:lastRenderedPageBreak/>
        <w:t xml:space="preserve">source code. The processor itself is not terribly complicated, and its performance pales in comparison to a modern processor. However, it is far from useless. The MIPS that we implement runs faster than 10 MHz and can execute 32-bit instructions. This easily beats state-of-the-art processors from the early 1980s (e.g., Intel 8086 and Motorola 68000). For example, anything that landed on the moon had a much less capable processor. The system clock on the FPGA board is 50 MHz, which is slightly faster than what we can use for our processor (the critical path is around 25 ns); </w:t>
      </w:r>
      <w:r w:rsidR="004F7979">
        <w:rPr>
          <w:color w:val="000000"/>
        </w:rPr>
        <w:t>however</w:t>
      </w:r>
      <w:r w:rsidR="00C47A3E">
        <w:rPr>
          <w:color w:val="000000"/>
        </w:rPr>
        <w:t>,</w:t>
      </w:r>
      <w:r w:rsidR="004F7979">
        <w:rPr>
          <w:color w:val="000000"/>
        </w:rPr>
        <w:t xml:space="preserve"> </w:t>
      </w:r>
      <w:r>
        <w:rPr>
          <w:color w:val="000000"/>
        </w:rPr>
        <w:t>the provided clock_div block generates a clock that is 4</w:t>
      </w:r>
      <w:r w:rsidR="00C47A3E">
        <w:rPr>
          <w:color w:val="000000"/>
        </w:rPr>
        <w:t>x</w:t>
      </w:r>
      <w:r>
        <w:rPr>
          <w:color w:val="000000"/>
        </w:rPr>
        <w:t xml:space="preserve"> slower (12.5 MHz), so you do not have to design it separately.</w:t>
      </w:r>
    </w:p>
    <w:p w14:paraId="427CDD1A" w14:textId="5B602B70" w:rsidR="00BF643E" w:rsidRDefault="001376E4">
      <w:pPr>
        <w:pBdr>
          <w:top w:val="nil"/>
          <w:left w:val="nil"/>
          <w:bottom w:val="nil"/>
          <w:right w:val="nil"/>
          <w:between w:val="nil"/>
        </w:pBdr>
        <w:spacing w:after="120"/>
        <w:jc w:val="both"/>
        <w:rPr>
          <w:color w:val="000000"/>
        </w:rPr>
      </w:pPr>
      <w:r>
        <w:rPr>
          <w:color w:val="000000"/>
        </w:rPr>
        <w:t xml:space="preserve">While the processor itself provides interesting functions, it alone cannot communicate with the external world. It requires input and output interfaces. To this </w:t>
      </w:r>
      <w:r w:rsidR="004F7979">
        <w:rPr>
          <w:color w:val="000000"/>
        </w:rPr>
        <w:t>end</w:t>
      </w:r>
      <w:r>
        <w:rPr>
          <w:color w:val="000000"/>
        </w:rPr>
        <w:t>, we modify the MIPS processor to have standard I/O signals. In this standardized interface, we have a separate data output (</w:t>
      </w:r>
      <w:r>
        <w:rPr>
          <w:rFonts w:ascii="Courier New" w:eastAsia="Courier New" w:hAnsi="Courier New" w:cs="Courier New"/>
          <w:color w:val="000000"/>
          <w:sz w:val="18"/>
          <w:szCs w:val="18"/>
        </w:rPr>
        <w:t>IOWriteData</w:t>
      </w:r>
      <w:r>
        <w:rPr>
          <w:color w:val="000000"/>
        </w:rPr>
        <w:t>) and data input (</w:t>
      </w:r>
      <w:r>
        <w:rPr>
          <w:rFonts w:ascii="Courier New" w:eastAsia="Courier New" w:hAnsi="Courier New" w:cs="Courier New"/>
          <w:color w:val="000000"/>
          <w:sz w:val="18"/>
          <w:szCs w:val="18"/>
        </w:rPr>
        <w:t>IOReadData</w:t>
      </w:r>
      <w:r>
        <w:rPr>
          <w:color w:val="000000"/>
        </w:rPr>
        <w:t>) bus (each 32 bits wide). Since we want to address multiple I/O resources</w:t>
      </w:r>
      <w:r w:rsidR="004F7979">
        <w:rPr>
          <w:color w:val="000000"/>
        </w:rPr>
        <w:t>,</w:t>
      </w:r>
      <w:r>
        <w:rPr>
          <w:color w:val="000000"/>
        </w:rPr>
        <w:t xml:space="preserve"> we will also provide an address signal </w:t>
      </w:r>
      <w:r>
        <w:rPr>
          <w:rFonts w:ascii="Courier New" w:eastAsia="Courier New" w:hAnsi="Courier New" w:cs="Courier New"/>
          <w:color w:val="000000"/>
          <w:sz w:val="18"/>
          <w:szCs w:val="18"/>
        </w:rPr>
        <w:t>IOAddr</w:t>
      </w:r>
      <w:r>
        <w:rPr>
          <w:color w:val="000000"/>
        </w:rPr>
        <w:t xml:space="preserve">. This address helps us to identify which I/O resource we are accessing (writing to the 7-segment display or reading from the register that holds the direction input, etc.). Finally, there is a signal </w:t>
      </w:r>
      <w:r>
        <w:rPr>
          <w:rFonts w:ascii="Courier New" w:eastAsia="Courier New" w:hAnsi="Courier New" w:cs="Courier New"/>
          <w:color w:val="000000"/>
          <w:sz w:val="18"/>
          <w:szCs w:val="18"/>
        </w:rPr>
        <w:t>IOWriteEn</w:t>
      </w:r>
      <w:r>
        <w:rPr>
          <w:color w:val="000000"/>
        </w:rPr>
        <w:t xml:space="preserve"> that tells us that we are actually performing a write operation (not a read I/O operation).</w:t>
      </w:r>
    </w:p>
    <w:p w14:paraId="4B3AFB8C" w14:textId="494644A0" w:rsidR="00BF643E" w:rsidRDefault="001376E4">
      <w:pPr>
        <w:pBdr>
          <w:top w:val="nil"/>
          <w:left w:val="nil"/>
          <w:bottom w:val="nil"/>
          <w:right w:val="nil"/>
          <w:between w:val="nil"/>
        </w:pBdr>
        <w:spacing w:after="120"/>
        <w:jc w:val="both"/>
        <w:rPr>
          <w:color w:val="000000"/>
        </w:rPr>
      </w:pPr>
      <w:r>
        <w:rPr>
          <w:color w:val="000000"/>
        </w:rPr>
        <w:t>We use two registers</w:t>
      </w:r>
      <w:r w:rsidR="00CB7E60">
        <w:rPr>
          <w:rStyle w:val="FootnoteReference"/>
          <w:color w:val="000000"/>
        </w:rPr>
        <w:footnoteReference w:id="1"/>
      </w:r>
      <w:r>
        <w:rPr>
          <w:color w:val="000000"/>
        </w:rPr>
        <w:t>: (i) to store the current value to be displayed on the 7-segment display and (ii) the speed level for the crawling snake. We design the I/O interface controller that ties all these circuits together and enables the processor to access the various I/O circuits that we have added.</w:t>
      </w:r>
    </w:p>
    <w:p w14:paraId="7C4B2A8D" w14:textId="72C54A85" w:rsidR="00E42A27" w:rsidRDefault="001376E4" w:rsidP="00E42A27">
      <w:pPr>
        <w:pBdr>
          <w:top w:val="nil"/>
          <w:left w:val="nil"/>
          <w:bottom w:val="nil"/>
          <w:right w:val="nil"/>
          <w:between w:val="nil"/>
        </w:pBdr>
        <w:spacing w:after="120"/>
        <w:jc w:val="both"/>
        <w:rPr>
          <w:color w:val="000000"/>
        </w:rPr>
      </w:pPr>
      <w:r>
        <w:rPr>
          <w:color w:val="000000"/>
        </w:rPr>
        <w:t xml:space="preserve">It is important to note that we could </w:t>
      </w:r>
      <w:r w:rsidR="00433323">
        <w:rPr>
          <w:color w:val="000000"/>
        </w:rPr>
        <w:t>make</w:t>
      </w:r>
      <w:r>
        <w:rPr>
          <w:color w:val="000000"/>
        </w:rPr>
        <w:t xml:space="preserve"> most of these changes </w:t>
      </w:r>
      <w:r w:rsidR="00BF250C">
        <w:rPr>
          <w:color w:val="000000"/>
        </w:rPr>
        <w:t xml:space="preserve">within </w:t>
      </w:r>
      <w:r>
        <w:rPr>
          <w:color w:val="000000"/>
        </w:rPr>
        <w:t>the processor</w:t>
      </w:r>
      <w:r w:rsidR="00190F76">
        <w:rPr>
          <w:color w:val="000000"/>
        </w:rPr>
        <w:t xml:space="preserve"> instead of </w:t>
      </w:r>
      <w:r w:rsidR="00F20C09">
        <w:rPr>
          <w:color w:val="000000"/>
        </w:rPr>
        <w:t xml:space="preserve">using </w:t>
      </w:r>
      <w:r w:rsidR="00190F76">
        <w:rPr>
          <w:color w:val="000000"/>
        </w:rPr>
        <w:t>a separate block</w:t>
      </w:r>
      <w:r>
        <w:rPr>
          <w:color w:val="000000"/>
        </w:rPr>
        <w:t xml:space="preserve">. We add these changes </w:t>
      </w:r>
      <w:r w:rsidR="00190F76">
        <w:rPr>
          <w:color w:val="000000"/>
        </w:rPr>
        <w:t xml:space="preserve">into a separate block </w:t>
      </w:r>
      <w:r>
        <w:rPr>
          <w:color w:val="000000"/>
        </w:rPr>
        <w:t xml:space="preserve">because we do not want to re-design the processor every </w:t>
      </w:r>
      <w:proofErr w:type="gramStart"/>
      <w:r>
        <w:rPr>
          <w:color w:val="000000"/>
        </w:rPr>
        <w:t>time</w:t>
      </w:r>
      <w:proofErr w:type="gramEnd"/>
      <w:r>
        <w:rPr>
          <w:color w:val="000000"/>
        </w:rPr>
        <w:t xml:space="preserve"> we have a new I/O device. In other words, the MIPS processor (with the I/O interface) stays constant even if we completely change the I/O circuits.</w:t>
      </w:r>
    </w:p>
    <w:p w14:paraId="15C8CC1A" w14:textId="77777777" w:rsidR="00E42A27" w:rsidRDefault="00E42A27">
      <w:pPr>
        <w:rPr>
          <w:color w:val="000000"/>
        </w:rPr>
      </w:pPr>
      <w:r>
        <w:rPr>
          <w:color w:val="000000"/>
        </w:rPr>
        <w:br w:type="page"/>
      </w:r>
    </w:p>
    <w:p w14:paraId="6AAC6C90" w14:textId="77777777" w:rsidR="00BF643E" w:rsidRDefault="001376E4">
      <w:pPr>
        <w:keepNext/>
        <w:keepLines/>
        <w:pBdr>
          <w:top w:val="nil"/>
          <w:left w:val="nil"/>
          <w:bottom w:val="nil"/>
          <w:right w:val="nil"/>
          <w:between w:val="nil"/>
        </w:pBdr>
        <w:spacing w:before="240" w:after="120"/>
        <w:jc w:val="center"/>
        <w:rPr>
          <w:color w:val="000000"/>
        </w:rPr>
      </w:pPr>
      <w:r>
        <w:rPr>
          <w:b/>
          <w:color w:val="000000"/>
          <w:sz w:val="28"/>
          <w:szCs w:val="28"/>
        </w:rPr>
        <w:lastRenderedPageBreak/>
        <w:t>SESSION I</w:t>
      </w:r>
    </w:p>
    <w:p w14:paraId="73CDCE90" w14:textId="77777777" w:rsidR="00BF643E" w:rsidRDefault="001376E4">
      <w:pPr>
        <w:keepNext/>
        <w:keepLines/>
        <w:pBdr>
          <w:top w:val="nil"/>
          <w:left w:val="nil"/>
          <w:bottom w:val="nil"/>
          <w:right w:val="nil"/>
          <w:between w:val="nil"/>
        </w:pBdr>
        <w:spacing w:before="240" w:after="120"/>
        <w:jc w:val="center"/>
        <w:rPr>
          <w:color w:val="000000"/>
        </w:rPr>
      </w:pPr>
      <w:r>
        <w:rPr>
          <w:b/>
          <w:color w:val="000000"/>
          <w:sz w:val="28"/>
          <w:szCs w:val="28"/>
        </w:rPr>
        <w:t>THE CRAWLING SNAKE</w:t>
      </w:r>
    </w:p>
    <w:p w14:paraId="397A6CFD" w14:textId="2DF70ADC" w:rsidR="00BF643E" w:rsidRDefault="001376E4">
      <w:pPr>
        <w:pBdr>
          <w:top w:val="nil"/>
          <w:left w:val="nil"/>
          <w:bottom w:val="nil"/>
          <w:right w:val="nil"/>
          <w:between w:val="nil"/>
        </w:pBdr>
        <w:spacing w:after="120"/>
        <w:jc w:val="both"/>
        <w:rPr>
          <w:color w:val="000000"/>
        </w:rPr>
      </w:pPr>
      <w:r>
        <w:rPr>
          <w:color w:val="000000"/>
        </w:rPr>
        <w:t xml:space="preserve">In this first part, we put together the building blocks of the MIPS processor. For this exercise, we provide you </w:t>
      </w:r>
      <w:r w:rsidR="00F61891">
        <w:rPr>
          <w:color w:val="000000"/>
        </w:rPr>
        <w:t xml:space="preserve">with </w:t>
      </w:r>
      <w:r>
        <w:rPr>
          <w:color w:val="000000"/>
        </w:rPr>
        <w:t xml:space="preserve">a Vivado project that already contains many parts of the processor. Once you examine the code, you </w:t>
      </w:r>
      <w:r w:rsidR="00F61891">
        <w:rPr>
          <w:color w:val="000000"/>
        </w:rPr>
        <w:t xml:space="preserve">will </w:t>
      </w:r>
      <w:r>
        <w:rPr>
          <w:color w:val="000000"/>
        </w:rPr>
        <w:t>realize that there is nothing mysterious about it</w:t>
      </w:r>
      <w:r w:rsidR="00F61891">
        <w:rPr>
          <w:color w:val="000000"/>
        </w:rPr>
        <w:t>. I</w:t>
      </w:r>
      <w:r>
        <w:rPr>
          <w:color w:val="000000"/>
        </w:rPr>
        <w:t>n fact</w:t>
      </w:r>
      <w:r w:rsidR="00F61891">
        <w:rPr>
          <w:color w:val="000000"/>
        </w:rPr>
        <w:t>,</w:t>
      </w:r>
      <w:r>
        <w:rPr>
          <w:color w:val="000000"/>
        </w:rPr>
        <w:t xml:space="preserve"> you could easily write all of it without problems. However, the instructions will guide you through the exercise by explicitly saying which parts of the code are relevant for which task. Note that the given code and architecture are </w:t>
      </w:r>
      <w:r w:rsidR="00496E31">
        <w:rPr>
          <w:color w:val="000000"/>
        </w:rPr>
        <w:t xml:space="preserve">correct, but </w:t>
      </w:r>
      <w:r>
        <w:rPr>
          <w:color w:val="000000"/>
        </w:rPr>
        <w:t xml:space="preserve">not necessarily </w:t>
      </w:r>
      <w:r w:rsidR="00496E31">
        <w:rPr>
          <w:color w:val="000000"/>
        </w:rPr>
        <w:t>the best possible implementation</w:t>
      </w:r>
      <w:r>
        <w:rPr>
          <w:color w:val="000000"/>
        </w:rPr>
        <w:t>.</w:t>
      </w:r>
    </w:p>
    <w:p w14:paraId="28B3F75C" w14:textId="77777777" w:rsidR="00BF643E" w:rsidRDefault="001376E4">
      <w:pPr>
        <w:pBdr>
          <w:top w:val="nil"/>
          <w:left w:val="nil"/>
          <w:bottom w:val="nil"/>
          <w:right w:val="nil"/>
          <w:between w:val="nil"/>
        </w:pBdr>
        <w:shd w:val="clear" w:color="auto" w:fill="D8D8D8"/>
        <w:spacing w:after="120"/>
        <w:jc w:val="both"/>
        <w:rPr>
          <w:color w:val="000000"/>
        </w:rPr>
      </w:pPr>
      <w:r>
        <w:rPr>
          <w:color w:val="000000"/>
        </w:rPr>
        <w:t>Go to the course webpage and download the .zip file containing the archive with the Vivado project directory. Extract the directory in your working directory and start Xilinx Vivado. Open the project file lab8.xpr that is among the extracted files.</w:t>
      </w:r>
    </w:p>
    <w:p w14:paraId="1B2548E9" w14:textId="77777777" w:rsidR="00BF643E" w:rsidRDefault="001376E4">
      <w:pPr>
        <w:pBdr>
          <w:top w:val="nil"/>
          <w:left w:val="nil"/>
          <w:bottom w:val="nil"/>
          <w:right w:val="nil"/>
          <w:between w:val="nil"/>
        </w:pBdr>
        <w:spacing w:after="120"/>
        <w:jc w:val="both"/>
        <w:rPr>
          <w:color w:val="000000"/>
        </w:rPr>
      </w:pPr>
      <w:r>
        <w:rPr>
          <w:color w:val="000000"/>
        </w:rPr>
        <w:t>In the directory of the extracted files, you will find the following file structure:</w:t>
      </w:r>
    </w:p>
    <w:tbl>
      <w:tblPr>
        <w:tblW w:w="0" w:type="auto"/>
        <w:tblInd w:w="155" w:type="dxa"/>
        <w:tblLayout w:type="fixed"/>
        <w:tblCellMar>
          <w:left w:w="170" w:type="dxa"/>
          <w:right w:w="170" w:type="dxa"/>
        </w:tblCellMar>
        <w:tblLook w:val="0000" w:firstRow="0" w:lastRow="0" w:firstColumn="0" w:lastColumn="0" w:noHBand="0" w:noVBand="0"/>
      </w:tblPr>
      <w:tblGrid>
        <w:gridCol w:w="2562"/>
        <w:gridCol w:w="6154"/>
      </w:tblGrid>
      <w:tr w:rsidR="00A202CA" w14:paraId="23937FBD" w14:textId="77777777" w:rsidTr="003750A5">
        <w:trPr>
          <w:trHeight w:val="558"/>
        </w:trPr>
        <w:tc>
          <w:tcPr>
            <w:tcW w:w="2562" w:type="dxa"/>
            <w:tcBorders>
              <w:top w:val="single" w:sz="4" w:space="0" w:color="000000"/>
              <w:left w:val="single" w:sz="4" w:space="0" w:color="000000"/>
              <w:bottom w:val="single" w:sz="4" w:space="0" w:color="000000"/>
            </w:tcBorders>
            <w:shd w:val="clear" w:color="auto" w:fill="auto"/>
          </w:tcPr>
          <w:p w14:paraId="006AC6E0" w14:textId="77777777" w:rsidR="00A202CA" w:rsidRDefault="00A202CA" w:rsidP="003750A5">
            <w:pPr>
              <w:pStyle w:val="Code"/>
              <w:spacing w:before="0" w:after="0"/>
              <w:ind w:left="0"/>
            </w:pPr>
            <w:proofErr w:type="gramStart"/>
            <w:r>
              <w:rPr>
                <w:rFonts w:ascii="Times New Roman" w:hAnsi="Times New Roman" w:cs="Times New Roman"/>
              </w:rPr>
              <w:t>top.v</w:t>
            </w:r>
            <w:proofErr w:type="gramEnd"/>
          </w:p>
        </w:tc>
        <w:tc>
          <w:tcPr>
            <w:tcW w:w="6154" w:type="dxa"/>
            <w:tcBorders>
              <w:top w:val="single" w:sz="4" w:space="0" w:color="000000"/>
              <w:left w:val="single" w:sz="4" w:space="0" w:color="000000"/>
              <w:bottom w:val="single" w:sz="4" w:space="0" w:color="000000"/>
              <w:right w:val="single" w:sz="4" w:space="0" w:color="000000"/>
            </w:tcBorders>
            <w:shd w:val="clear" w:color="auto" w:fill="auto"/>
          </w:tcPr>
          <w:p w14:paraId="1B5C23A5" w14:textId="77777777" w:rsidR="00A202CA" w:rsidRDefault="00A202CA" w:rsidP="003750A5">
            <w:pPr>
              <w:pStyle w:val="Code"/>
              <w:spacing w:before="0" w:after="0"/>
              <w:ind w:left="0"/>
              <w:jc w:val="both"/>
            </w:pPr>
            <w:r>
              <w:rPr>
                <w:rFonts w:ascii="Times New Roman" w:hAnsi="Times New Roman" w:cs="Times New Roman"/>
              </w:rPr>
              <w:t>Top level hierarchy that connects the</w:t>
            </w:r>
            <w:r>
              <w:rPr>
                <w:rFonts w:ascii="Times New Roman" w:eastAsia="Courier" w:hAnsi="Times New Roman" w:cs="Times New Roman"/>
              </w:rPr>
              <w:t xml:space="preserve"> </w:t>
            </w:r>
            <w:r>
              <w:rPr>
                <w:rFonts w:ascii="Times New Roman" w:hAnsi="Times New Roman" w:cs="Times New Roman"/>
              </w:rPr>
              <w:t>MIPS processor to the I/O on</w:t>
            </w:r>
            <w:r>
              <w:rPr>
                <w:rFonts w:ascii="Times New Roman" w:eastAsia="Courier" w:hAnsi="Times New Roman" w:cs="Times New Roman"/>
              </w:rPr>
              <w:t xml:space="preserve"> </w:t>
            </w:r>
            <w:r>
              <w:rPr>
                <w:rFonts w:ascii="Times New Roman" w:hAnsi="Times New Roman" w:cs="Times New Roman"/>
              </w:rPr>
              <w:t>the</w:t>
            </w:r>
            <w:r>
              <w:rPr>
                <w:rFonts w:ascii="Times New Roman" w:eastAsia="Courier" w:hAnsi="Times New Roman" w:cs="Times New Roman"/>
              </w:rPr>
              <w:t xml:space="preserve"> </w:t>
            </w:r>
            <w:r>
              <w:rPr>
                <w:rFonts w:ascii="Times New Roman" w:hAnsi="Times New Roman" w:cs="Times New Roman"/>
              </w:rPr>
              <w:t>FPGA board.</w:t>
            </w:r>
          </w:p>
          <w:p w14:paraId="38D0211F" w14:textId="77777777" w:rsidR="00A202CA" w:rsidRDefault="00A202CA" w:rsidP="003750A5">
            <w:pPr>
              <w:pStyle w:val="Code"/>
              <w:spacing w:before="0" w:after="0"/>
              <w:ind w:left="0"/>
              <w:jc w:val="both"/>
            </w:pPr>
            <w:r>
              <w:rPr>
                <w:rFonts w:ascii="Times New Roman" w:hAnsi="Times New Roman" w:cs="Times New Roman"/>
                <w:i/>
              </w:rPr>
              <w:t>You will modify this file for Part 2.</w:t>
            </w:r>
          </w:p>
        </w:tc>
      </w:tr>
      <w:tr w:rsidR="00A202CA" w14:paraId="02C09B18" w14:textId="77777777" w:rsidTr="003750A5">
        <w:trPr>
          <w:trHeight w:val="360"/>
        </w:trPr>
        <w:tc>
          <w:tcPr>
            <w:tcW w:w="2562" w:type="dxa"/>
            <w:tcBorders>
              <w:top w:val="single" w:sz="4" w:space="0" w:color="000000"/>
              <w:left w:val="single" w:sz="4" w:space="0" w:color="000000"/>
              <w:bottom w:val="single" w:sz="4" w:space="0" w:color="000000"/>
            </w:tcBorders>
            <w:shd w:val="clear" w:color="auto" w:fill="auto"/>
          </w:tcPr>
          <w:p w14:paraId="6C982CCE" w14:textId="77777777" w:rsidR="00A202CA" w:rsidRDefault="00A202CA" w:rsidP="003750A5">
            <w:pPr>
              <w:pStyle w:val="Code"/>
              <w:spacing w:before="0" w:after="0"/>
              <w:ind w:left="0"/>
            </w:pPr>
            <w:r>
              <w:rPr>
                <w:rFonts w:ascii="Times New Roman" w:hAnsi="Times New Roman" w:cs="Times New Roman"/>
              </w:rPr>
              <w:t>top.xdc</w:t>
            </w:r>
          </w:p>
        </w:tc>
        <w:tc>
          <w:tcPr>
            <w:tcW w:w="6154" w:type="dxa"/>
            <w:tcBorders>
              <w:top w:val="single" w:sz="4" w:space="0" w:color="000000"/>
              <w:left w:val="single" w:sz="4" w:space="0" w:color="000000"/>
              <w:bottom w:val="single" w:sz="4" w:space="0" w:color="000000"/>
              <w:right w:val="single" w:sz="4" w:space="0" w:color="000000"/>
            </w:tcBorders>
            <w:shd w:val="clear" w:color="auto" w:fill="auto"/>
          </w:tcPr>
          <w:p w14:paraId="24FBCF0D" w14:textId="77777777" w:rsidR="00A202CA" w:rsidRDefault="00A202CA" w:rsidP="003750A5">
            <w:pPr>
              <w:pStyle w:val="Code"/>
              <w:spacing w:before="0" w:after="0"/>
              <w:ind w:left="0"/>
              <w:jc w:val="both"/>
            </w:pPr>
            <w:r>
              <w:rPr>
                <w:rFonts w:ascii="Times New Roman" w:hAnsi="Times New Roman" w:cs="Times New Roman"/>
              </w:rPr>
              <w:t>Constraints file of the top level.</w:t>
            </w:r>
          </w:p>
          <w:p w14:paraId="6B42F512" w14:textId="77777777" w:rsidR="00A202CA" w:rsidRDefault="00A202CA" w:rsidP="003750A5">
            <w:r>
              <w:rPr>
                <w:i/>
              </w:rPr>
              <w:t>You will modify this file for Part 2.</w:t>
            </w:r>
          </w:p>
        </w:tc>
      </w:tr>
      <w:tr w:rsidR="00A202CA" w14:paraId="140ECF1F" w14:textId="77777777" w:rsidTr="003750A5">
        <w:trPr>
          <w:trHeight w:val="268"/>
        </w:trPr>
        <w:tc>
          <w:tcPr>
            <w:tcW w:w="2562" w:type="dxa"/>
            <w:tcBorders>
              <w:top w:val="single" w:sz="4" w:space="0" w:color="000000"/>
              <w:left w:val="single" w:sz="4" w:space="0" w:color="000000"/>
              <w:bottom w:val="single" w:sz="4" w:space="0" w:color="000000"/>
            </w:tcBorders>
            <w:shd w:val="clear" w:color="auto" w:fill="auto"/>
          </w:tcPr>
          <w:p w14:paraId="320A9C65" w14:textId="77777777" w:rsidR="00A202CA" w:rsidRDefault="00A202CA" w:rsidP="003750A5">
            <w:pPr>
              <w:pStyle w:val="Code"/>
              <w:spacing w:before="0" w:after="0"/>
              <w:ind w:left="0"/>
            </w:pPr>
            <w:r>
              <w:rPr>
                <w:rFonts w:ascii="Times New Roman" w:hAnsi="Times New Roman" w:cs="Times New Roman"/>
              </w:rPr>
              <w:t>MIPS.v</w:t>
            </w:r>
          </w:p>
        </w:tc>
        <w:tc>
          <w:tcPr>
            <w:tcW w:w="6154" w:type="dxa"/>
            <w:tcBorders>
              <w:top w:val="single" w:sz="4" w:space="0" w:color="000000"/>
              <w:left w:val="single" w:sz="4" w:space="0" w:color="000000"/>
              <w:bottom w:val="single" w:sz="4" w:space="0" w:color="000000"/>
              <w:right w:val="single" w:sz="4" w:space="0" w:color="000000"/>
            </w:tcBorders>
            <w:shd w:val="clear" w:color="auto" w:fill="auto"/>
          </w:tcPr>
          <w:p w14:paraId="5C1E9CC5" w14:textId="77777777" w:rsidR="00A202CA" w:rsidRDefault="00A202CA" w:rsidP="003750A5">
            <w:pPr>
              <w:pStyle w:val="Code"/>
              <w:spacing w:before="0" w:after="0"/>
              <w:ind w:left="0"/>
            </w:pPr>
            <w:r>
              <w:rPr>
                <w:rFonts w:ascii="Times New Roman" w:hAnsi="Times New Roman" w:cs="Times New Roman"/>
              </w:rPr>
              <w:t>The main processor.</w:t>
            </w:r>
          </w:p>
          <w:p w14:paraId="1D710663" w14:textId="5FCFAFA6" w:rsidR="00A202CA" w:rsidRDefault="00A202CA" w:rsidP="003750A5">
            <w:pPr>
              <w:pStyle w:val="Code"/>
              <w:spacing w:before="0" w:after="0"/>
              <w:ind w:left="0"/>
            </w:pPr>
            <w:r>
              <w:rPr>
                <w:rFonts w:ascii="Times New Roman" w:hAnsi="Times New Roman" w:cs="Times New Roman"/>
                <w:i/>
              </w:rPr>
              <w:t>For Part 1</w:t>
            </w:r>
            <w:r w:rsidR="00C47A3E">
              <w:rPr>
                <w:rFonts w:ascii="Times New Roman" w:hAnsi="Times New Roman" w:cs="Times New Roman"/>
                <w:i/>
              </w:rPr>
              <w:t>,</w:t>
            </w:r>
            <w:r>
              <w:rPr>
                <w:rFonts w:ascii="Times New Roman" w:hAnsi="Times New Roman" w:cs="Times New Roman"/>
                <w:i/>
              </w:rPr>
              <w:t xml:space="preserve"> you have to add </w:t>
            </w:r>
            <w:r w:rsidR="002716A4">
              <w:rPr>
                <w:rFonts w:ascii="Times New Roman" w:hAnsi="Times New Roman" w:cs="Times New Roman"/>
                <w:i/>
              </w:rPr>
              <w:t>code</w:t>
            </w:r>
            <w:r>
              <w:rPr>
                <w:rFonts w:ascii="Times New Roman" w:hAnsi="Times New Roman" w:cs="Times New Roman"/>
                <w:i/>
              </w:rPr>
              <w:t xml:space="preserve"> inside of this file only.</w:t>
            </w:r>
          </w:p>
        </w:tc>
      </w:tr>
      <w:tr w:rsidR="00A202CA" w14:paraId="5950618E" w14:textId="77777777" w:rsidTr="003750A5">
        <w:trPr>
          <w:trHeight w:val="729"/>
        </w:trPr>
        <w:tc>
          <w:tcPr>
            <w:tcW w:w="2562" w:type="dxa"/>
            <w:tcBorders>
              <w:top w:val="single" w:sz="4" w:space="0" w:color="000000"/>
              <w:left w:val="single" w:sz="4" w:space="0" w:color="000000"/>
              <w:bottom w:val="single" w:sz="4" w:space="0" w:color="000000"/>
            </w:tcBorders>
            <w:shd w:val="clear" w:color="auto" w:fill="auto"/>
          </w:tcPr>
          <w:p w14:paraId="172C92DC" w14:textId="77777777" w:rsidR="00A202CA" w:rsidRPr="00E63237" w:rsidRDefault="00A202CA" w:rsidP="003750A5">
            <w:pPr>
              <w:pStyle w:val="Code"/>
              <w:spacing w:before="0" w:after="0"/>
              <w:ind w:left="0"/>
              <w:rPr>
                <w:lang w:val="it-IT"/>
              </w:rPr>
            </w:pPr>
            <w:r>
              <w:rPr>
                <w:rFonts w:ascii="Times New Roman" w:hAnsi="Times New Roman" w:cs="Times New Roman"/>
                <w:lang w:val="it-IT"/>
              </w:rPr>
              <w:t>DataMemory.v (datamem_h.txt)</w:t>
            </w:r>
          </w:p>
        </w:tc>
        <w:tc>
          <w:tcPr>
            <w:tcW w:w="6154" w:type="dxa"/>
            <w:tcBorders>
              <w:top w:val="single" w:sz="4" w:space="0" w:color="000000"/>
              <w:left w:val="single" w:sz="4" w:space="0" w:color="000000"/>
              <w:bottom w:val="single" w:sz="4" w:space="0" w:color="000000"/>
              <w:right w:val="single" w:sz="4" w:space="0" w:color="000000"/>
            </w:tcBorders>
            <w:shd w:val="clear" w:color="auto" w:fill="auto"/>
          </w:tcPr>
          <w:p w14:paraId="240AB70C" w14:textId="77777777" w:rsidR="00A202CA" w:rsidRDefault="00A202CA" w:rsidP="003750A5">
            <w:pPr>
              <w:pStyle w:val="Code"/>
              <w:spacing w:before="0" w:after="0"/>
              <w:ind w:left="0"/>
            </w:pPr>
            <w:r>
              <w:rPr>
                <w:rFonts w:ascii="Times New Roman" w:hAnsi="Times New Roman" w:cs="Times New Roman"/>
              </w:rPr>
              <w:t>The initial content of the data memory (composed of 64 32-bit words).</w:t>
            </w:r>
          </w:p>
          <w:p w14:paraId="4A1D18E2" w14:textId="5FF48657" w:rsidR="00A202CA" w:rsidRDefault="00A202CA" w:rsidP="003750A5">
            <w:r>
              <w:rPr>
                <w:i/>
              </w:rPr>
              <w:t xml:space="preserve">The </w:t>
            </w:r>
            <w:r>
              <w:t>datamem_h.txt</w:t>
            </w:r>
            <w:r>
              <w:rPr>
                <w:i/>
              </w:rPr>
              <w:t xml:space="preserve"> file contains the data part of the assembly program in a hexadecimal form. This module </w:t>
            </w:r>
            <w:r w:rsidR="00C47A3E">
              <w:rPr>
                <w:i/>
              </w:rPr>
              <w:t>"</w:t>
            </w:r>
            <w:r>
              <w:rPr>
                <w:i/>
              </w:rPr>
              <w:t>loads</w:t>
            </w:r>
            <w:r w:rsidR="00C47A3E">
              <w:rPr>
                <w:i/>
              </w:rPr>
              <w:t>"</w:t>
            </w:r>
            <w:r>
              <w:rPr>
                <w:i/>
              </w:rPr>
              <w:t xml:space="preserve"> the data. You will only have to modify the .txt file if you do the challenges.</w:t>
            </w:r>
          </w:p>
        </w:tc>
      </w:tr>
      <w:tr w:rsidR="00A202CA" w14:paraId="7E0B0279" w14:textId="77777777" w:rsidTr="003750A5">
        <w:trPr>
          <w:trHeight w:val="342"/>
        </w:trPr>
        <w:tc>
          <w:tcPr>
            <w:tcW w:w="2562" w:type="dxa"/>
            <w:tcBorders>
              <w:top w:val="single" w:sz="4" w:space="0" w:color="000000"/>
              <w:left w:val="single" w:sz="4" w:space="0" w:color="000000"/>
              <w:bottom w:val="single" w:sz="4" w:space="0" w:color="000000"/>
            </w:tcBorders>
            <w:shd w:val="clear" w:color="auto" w:fill="auto"/>
          </w:tcPr>
          <w:p w14:paraId="7BBB5B0D" w14:textId="77777777" w:rsidR="00A202CA" w:rsidRDefault="00A202CA" w:rsidP="003750A5">
            <w:pPr>
              <w:pStyle w:val="Code"/>
              <w:spacing w:before="0" w:after="0"/>
              <w:ind w:left="0"/>
            </w:pPr>
            <w:r>
              <w:rPr>
                <w:rFonts w:ascii="Times New Roman" w:hAnsi="Times New Roman" w:cs="Times New Roman"/>
              </w:rPr>
              <w:t>InstructionMemory.v (insmem_h.txt)</w:t>
            </w:r>
          </w:p>
        </w:tc>
        <w:tc>
          <w:tcPr>
            <w:tcW w:w="6154" w:type="dxa"/>
            <w:tcBorders>
              <w:top w:val="single" w:sz="4" w:space="0" w:color="000000"/>
              <w:left w:val="single" w:sz="4" w:space="0" w:color="000000"/>
              <w:bottom w:val="single" w:sz="4" w:space="0" w:color="000000"/>
              <w:right w:val="single" w:sz="4" w:space="0" w:color="000000"/>
            </w:tcBorders>
            <w:shd w:val="clear" w:color="auto" w:fill="auto"/>
          </w:tcPr>
          <w:p w14:paraId="5DA0F316" w14:textId="3D924FFE" w:rsidR="00A202CA" w:rsidRDefault="00A202CA" w:rsidP="003750A5">
            <w:pPr>
              <w:pStyle w:val="Code"/>
              <w:spacing w:before="0" w:after="0"/>
              <w:ind w:left="0"/>
            </w:pPr>
            <w:r>
              <w:rPr>
                <w:rFonts w:ascii="Times New Roman" w:hAnsi="Times New Roman" w:cs="Times New Roman"/>
              </w:rPr>
              <w:t>The ROM (composed of 64 32-bit words) contains the program.</w:t>
            </w:r>
          </w:p>
          <w:p w14:paraId="029A8C74" w14:textId="5184A95A" w:rsidR="00A202CA" w:rsidRDefault="00A202CA" w:rsidP="003750A5">
            <w:r>
              <w:rPr>
                <w:i/>
              </w:rPr>
              <w:t xml:space="preserve">The </w:t>
            </w:r>
            <w:r>
              <w:t>insmem_h.txt</w:t>
            </w:r>
            <w:r>
              <w:rPr>
                <w:i/>
              </w:rPr>
              <w:t xml:space="preserve"> file contains the assembly instructions we want to run on the MIPS processor in a hexadecimal form. This module </w:t>
            </w:r>
            <w:r w:rsidR="00C47A3E">
              <w:rPr>
                <w:i/>
              </w:rPr>
              <w:t>"</w:t>
            </w:r>
            <w:r>
              <w:rPr>
                <w:i/>
              </w:rPr>
              <w:t>loads</w:t>
            </w:r>
            <w:r w:rsidR="00C47A3E">
              <w:rPr>
                <w:i/>
              </w:rPr>
              <w:t>"</w:t>
            </w:r>
            <w:r>
              <w:rPr>
                <w:i/>
              </w:rPr>
              <w:t xml:space="preserve"> the instructions. You will modify the .txt file for Part 2.</w:t>
            </w:r>
          </w:p>
        </w:tc>
      </w:tr>
      <w:tr w:rsidR="00A202CA" w14:paraId="53086926" w14:textId="77777777" w:rsidTr="003750A5">
        <w:tc>
          <w:tcPr>
            <w:tcW w:w="2562" w:type="dxa"/>
            <w:tcBorders>
              <w:top w:val="single" w:sz="4" w:space="0" w:color="000000"/>
              <w:left w:val="single" w:sz="4" w:space="0" w:color="000000"/>
              <w:bottom w:val="single" w:sz="4" w:space="0" w:color="000000"/>
            </w:tcBorders>
            <w:shd w:val="clear" w:color="auto" w:fill="auto"/>
          </w:tcPr>
          <w:p w14:paraId="076ACEFA" w14:textId="77777777" w:rsidR="00A202CA" w:rsidRDefault="00A202CA" w:rsidP="003750A5">
            <w:pPr>
              <w:pStyle w:val="Code"/>
              <w:spacing w:before="0" w:after="0"/>
              <w:ind w:left="0"/>
            </w:pPr>
            <w:r>
              <w:rPr>
                <w:rFonts w:ascii="Times New Roman" w:hAnsi="Times New Roman" w:cs="Times New Roman"/>
              </w:rPr>
              <w:t>RegisterFile.v</w:t>
            </w:r>
          </w:p>
        </w:tc>
        <w:tc>
          <w:tcPr>
            <w:tcW w:w="6154" w:type="dxa"/>
            <w:tcBorders>
              <w:top w:val="single" w:sz="4" w:space="0" w:color="000000"/>
              <w:left w:val="single" w:sz="4" w:space="0" w:color="000000"/>
              <w:bottom w:val="single" w:sz="4" w:space="0" w:color="000000"/>
              <w:right w:val="single" w:sz="4" w:space="0" w:color="000000"/>
            </w:tcBorders>
            <w:shd w:val="clear" w:color="auto" w:fill="auto"/>
          </w:tcPr>
          <w:p w14:paraId="27931055" w14:textId="0F764440" w:rsidR="00A202CA" w:rsidRDefault="00A202CA" w:rsidP="003750A5">
            <w:pPr>
              <w:pStyle w:val="Code"/>
              <w:spacing w:before="0" w:after="0"/>
              <w:ind w:left="0"/>
            </w:pPr>
            <w:r>
              <w:rPr>
                <w:rFonts w:ascii="Times New Roman" w:hAnsi="Times New Roman" w:cs="Times New Roman"/>
              </w:rPr>
              <w:t xml:space="preserve">Register file that creates </w:t>
            </w:r>
            <w:r w:rsidR="00C47A3E">
              <w:rPr>
                <w:rFonts w:ascii="Times New Roman" w:hAnsi="Times New Roman" w:cs="Times New Roman"/>
              </w:rPr>
              <w:t>two</w:t>
            </w:r>
            <w:r>
              <w:rPr>
                <w:rFonts w:ascii="Times New Roman" w:hAnsi="Times New Roman" w:cs="Times New Roman"/>
              </w:rPr>
              <w:t xml:space="preserve"> instances of </w:t>
            </w:r>
            <w:r>
              <w:rPr>
                <w:rFonts w:ascii="Times New Roman" w:hAnsi="Times New Roman" w:cs="Times New Roman"/>
                <w:i/>
                <w:iCs/>
              </w:rPr>
              <w:t>reg_</w:t>
            </w:r>
            <w:proofErr w:type="gramStart"/>
            <w:r>
              <w:rPr>
                <w:rFonts w:ascii="Times New Roman" w:hAnsi="Times New Roman" w:cs="Times New Roman"/>
                <w:i/>
                <w:iCs/>
              </w:rPr>
              <w:t>half.v</w:t>
            </w:r>
            <w:proofErr w:type="gramEnd"/>
            <w:r>
              <w:rPr>
                <w:rFonts w:ascii="Times New Roman" w:hAnsi="Times New Roman" w:cs="Times New Roman"/>
              </w:rPr>
              <w:t xml:space="preserve"> as read ports and has </w:t>
            </w:r>
            <w:r w:rsidR="00C47A3E">
              <w:rPr>
                <w:rFonts w:ascii="Times New Roman" w:hAnsi="Times New Roman" w:cs="Times New Roman"/>
              </w:rPr>
              <w:t>one</w:t>
            </w:r>
            <w:r>
              <w:rPr>
                <w:rFonts w:ascii="Times New Roman" w:hAnsi="Times New Roman" w:cs="Times New Roman"/>
              </w:rPr>
              <w:t xml:space="preserve"> write port.</w:t>
            </w:r>
          </w:p>
          <w:p w14:paraId="4FE6599B" w14:textId="4A7CE29F" w:rsidR="00A202CA" w:rsidRDefault="00F81250" w:rsidP="003750A5">
            <w:r>
              <w:rPr>
                <w:i/>
              </w:rPr>
              <w:t>This is</w:t>
            </w:r>
            <w:r w:rsidR="00A202CA">
              <w:rPr>
                <w:i/>
              </w:rPr>
              <w:t xml:space="preserve"> the implementation of a register.</w:t>
            </w:r>
            <w:r w:rsidR="002716A4">
              <w:rPr>
                <w:i/>
              </w:rPr>
              <w:t xml:space="preserve"> You do not need to modify it.</w:t>
            </w:r>
          </w:p>
        </w:tc>
      </w:tr>
      <w:tr w:rsidR="00A202CA" w14:paraId="07313543" w14:textId="77777777" w:rsidTr="003750A5">
        <w:tc>
          <w:tcPr>
            <w:tcW w:w="2562" w:type="dxa"/>
            <w:tcBorders>
              <w:top w:val="single" w:sz="4" w:space="0" w:color="000000"/>
              <w:left w:val="single" w:sz="4" w:space="0" w:color="000000"/>
              <w:bottom w:val="single" w:sz="4" w:space="0" w:color="000000"/>
            </w:tcBorders>
            <w:shd w:val="clear" w:color="auto" w:fill="auto"/>
          </w:tcPr>
          <w:p w14:paraId="04B6A87B" w14:textId="77777777" w:rsidR="00A202CA" w:rsidRPr="00E63237" w:rsidRDefault="00A202CA" w:rsidP="003750A5">
            <w:pPr>
              <w:pStyle w:val="Code"/>
              <w:spacing w:before="0" w:after="0"/>
              <w:ind w:left="0"/>
              <w:rPr>
                <w:lang w:val="de-CH"/>
              </w:rPr>
            </w:pPr>
            <w:r>
              <w:rPr>
                <w:rFonts w:ascii="Times New Roman" w:hAnsi="Times New Roman" w:cs="Times New Roman"/>
                <w:lang w:val="de-CH"/>
              </w:rPr>
              <w:t>reg_half.v</w:t>
            </w:r>
          </w:p>
          <w:p w14:paraId="6E6A29B5" w14:textId="77777777" w:rsidR="00A202CA" w:rsidRPr="00E63237" w:rsidRDefault="00A202CA" w:rsidP="003750A5">
            <w:pPr>
              <w:pStyle w:val="Code"/>
              <w:spacing w:before="0" w:after="0"/>
              <w:ind w:left="0"/>
              <w:rPr>
                <w:lang w:val="de-CH"/>
              </w:rPr>
            </w:pPr>
            <w:r>
              <w:rPr>
                <w:rFonts w:ascii="Times New Roman" w:hAnsi="Times New Roman" w:cs="Times New Roman"/>
                <w:color w:val="000000"/>
                <w:lang w:val="de-CH"/>
              </w:rPr>
              <w:t>reg_half.ngc</w:t>
            </w:r>
          </w:p>
        </w:tc>
        <w:tc>
          <w:tcPr>
            <w:tcW w:w="6154" w:type="dxa"/>
            <w:tcBorders>
              <w:top w:val="single" w:sz="4" w:space="0" w:color="000000"/>
              <w:left w:val="single" w:sz="4" w:space="0" w:color="000000"/>
              <w:bottom w:val="single" w:sz="4" w:space="0" w:color="000000"/>
              <w:right w:val="single" w:sz="4" w:space="0" w:color="000000"/>
            </w:tcBorders>
            <w:shd w:val="clear" w:color="auto" w:fill="auto"/>
          </w:tcPr>
          <w:p w14:paraId="79CEF957" w14:textId="77777777" w:rsidR="00A202CA" w:rsidRDefault="00A202CA" w:rsidP="003750A5">
            <w:pPr>
              <w:pStyle w:val="Code"/>
              <w:spacing w:before="0" w:after="0"/>
              <w:ind w:left="0"/>
            </w:pPr>
            <w:r>
              <w:rPr>
                <w:rFonts w:ascii="Times New Roman" w:hAnsi="Times New Roman" w:cs="Times New Roman"/>
              </w:rPr>
              <w:t>Component describing a single port memory and binary description of how it is mapped in the FPGA.</w:t>
            </w:r>
          </w:p>
          <w:p w14:paraId="144070B9" w14:textId="7A1306A1" w:rsidR="00A202CA" w:rsidRDefault="002716A4" w:rsidP="003750A5">
            <w:r>
              <w:rPr>
                <w:i/>
              </w:rPr>
              <w:t>These are</w:t>
            </w:r>
            <w:r w:rsidR="00A202CA">
              <w:rPr>
                <w:i/>
              </w:rPr>
              <w:t xml:space="preserve"> used to implement the register.</w:t>
            </w:r>
            <w:r>
              <w:rPr>
                <w:i/>
              </w:rPr>
              <w:t xml:space="preserve"> You do not need to modify it.</w:t>
            </w:r>
          </w:p>
        </w:tc>
      </w:tr>
      <w:tr w:rsidR="00A202CA" w14:paraId="156B139A" w14:textId="77777777" w:rsidTr="003750A5">
        <w:tc>
          <w:tcPr>
            <w:tcW w:w="2562" w:type="dxa"/>
            <w:tcBorders>
              <w:top w:val="single" w:sz="4" w:space="0" w:color="000000"/>
              <w:left w:val="single" w:sz="4" w:space="0" w:color="000000"/>
              <w:bottom w:val="single" w:sz="4" w:space="0" w:color="000000"/>
            </w:tcBorders>
            <w:shd w:val="clear" w:color="auto" w:fill="auto"/>
          </w:tcPr>
          <w:p w14:paraId="05D50CD5" w14:textId="77777777" w:rsidR="00A202CA" w:rsidRDefault="00A202CA" w:rsidP="003750A5">
            <w:pPr>
              <w:pStyle w:val="Code"/>
              <w:spacing w:before="0" w:after="0"/>
              <w:ind w:left="0"/>
            </w:pPr>
            <w:r>
              <w:rPr>
                <w:rFonts w:ascii="Times New Roman" w:hAnsi="Times New Roman" w:cs="Times New Roman"/>
              </w:rPr>
              <w:t>ALU.v</w:t>
            </w:r>
          </w:p>
        </w:tc>
        <w:tc>
          <w:tcPr>
            <w:tcW w:w="6154" w:type="dxa"/>
            <w:tcBorders>
              <w:top w:val="single" w:sz="4" w:space="0" w:color="000000"/>
              <w:left w:val="single" w:sz="4" w:space="0" w:color="000000"/>
              <w:bottom w:val="single" w:sz="4" w:space="0" w:color="000000"/>
              <w:right w:val="single" w:sz="4" w:space="0" w:color="000000"/>
            </w:tcBorders>
            <w:shd w:val="clear" w:color="auto" w:fill="auto"/>
          </w:tcPr>
          <w:p w14:paraId="5959F16A" w14:textId="77777777" w:rsidR="00A202CA" w:rsidRDefault="00A202CA" w:rsidP="003750A5">
            <w:pPr>
              <w:pStyle w:val="Code"/>
              <w:spacing w:before="0" w:after="0"/>
              <w:ind w:left="0"/>
            </w:pPr>
            <w:r>
              <w:rPr>
                <w:rFonts w:ascii="Times New Roman" w:hAnsi="Times New Roman" w:cs="Times New Roman"/>
              </w:rPr>
              <w:t>ALU similar to the one from Lab 5.</w:t>
            </w:r>
          </w:p>
          <w:p w14:paraId="6A8F4586" w14:textId="472511C2" w:rsidR="00A202CA" w:rsidRDefault="00A202CA" w:rsidP="003750A5">
            <w:r>
              <w:rPr>
                <w:i/>
              </w:rPr>
              <w:t>You should not change anything in this file, but if you want</w:t>
            </w:r>
            <w:r w:rsidR="00C47A3E">
              <w:rPr>
                <w:i/>
              </w:rPr>
              <w:t>,</w:t>
            </w:r>
            <w:r>
              <w:rPr>
                <w:i/>
              </w:rPr>
              <w:t xml:space="preserve"> you can use your own implementation (just make sure that it works).</w:t>
            </w:r>
          </w:p>
        </w:tc>
      </w:tr>
      <w:tr w:rsidR="00A202CA" w14:paraId="44FEE42C" w14:textId="77777777" w:rsidTr="003750A5">
        <w:tc>
          <w:tcPr>
            <w:tcW w:w="2562" w:type="dxa"/>
            <w:tcBorders>
              <w:top w:val="single" w:sz="4" w:space="0" w:color="000000"/>
              <w:left w:val="single" w:sz="4" w:space="0" w:color="000000"/>
              <w:bottom w:val="single" w:sz="4" w:space="0" w:color="000000"/>
            </w:tcBorders>
            <w:shd w:val="clear" w:color="auto" w:fill="auto"/>
          </w:tcPr>
          <w:p w14:paraId="47DBC054" w14:textId="77777777" w:rsidR="00A202CA" w:rsidRDefault="00A202CA" w:rsidP="003750A5">
            <w:pPr>
              <w:pStyle w:val="Code"/>
              <w:spacing w:before="0" w:after="0"/>
              <w:ind w:left="0"/>
            </w:pPr>
            <w:r>
              <w:rPr>
                <w:rFonts w:ascii="Times New Roman" w:hAnsi="Times New Roman" w:cs="Times New Roman"/>
              </w:rPr>
              <w:t>ControlUnit.v</w:t>
            </w:r>
          </w:p>
        </w:tc>
        <w:tc>
          <w:tcPr>
            <w:tcW w:w="6154" w:type="dxa"/>
            <w:tcBorders>
              <w:top w:val="single" w:sz="4" w:space="0" w:color="000000"/>
              <w:left w:val="single" w:sz="4" w:space="0" w:color="000000"/>
              <w:bottom w:val="single" w:sz="4" w:space="0" w:color="000000"/>
              <w:right w:val="single" w:sz="4" w:space="0" w:color="000000"/>
            </w:tcBorders>
            <w:shd w:val="clear" w:color="auto" w:fill="auto"/>
          </w:tcPr>
          <w:p w14:paraId="546E37FF" w14:textId="77777777" w:rsidR="00A202CA" w:rsidRDefault="00A202CA" w:rsidP="003750A5">
            <w:pPr>
              <w:pStyle w:val="Code"/>
              <w:spacing w:before="0" w:after="0"/>
              <w:ind w:left="0"/>
            </w:pPr>
            <w:r>
              <w:rPr>
                <w:rFonts w:ascii="Times New Roman" w:hAnsi="Times New Roman" w:cs="Times New Roman"/>
              </w:rPr>
              <w:t xml:space="preserve">The unit that does the instruction decoding and generates nearly all the control signals. Table 7.5 on page 379 lists most of them and their truth tables (only the </w:t>
            </w:r>
            <w:r>
              <w:rPr>
                <w:rFonts w:ascii="Courier New" w:hAnsi="Courier New" w:cs="Courier New"/>
                <w:sz w:val="18"/>
                <w:szCs w:val="18"/>
              </w:rPr>
              <w:t>AluOp</w:t>
            </w:r>
            <w:r>
              <w:rPr>
                <w:rFonts w:ascii="Times New Roman" w:hAnsi="Times New Roman" w:cs="Times New Roman"/>
              </w:rPr>
              <w:t xml:space="preserve"> signal is generated differently in the exercise).</w:t>
            </w:r>
          </w:p>
          <w:p w14:paraId="2367178B" w14:textId="74271664" w:rsidR="00A202CA" w:rsidRDefault="00A202CA" w:rsidP="003750A5">
            <w:r>
              <w:rPr>
                <w:i/>
              </w:rPr>
              <w:t>This is just a combinational circuit</w:t>
            </w:r>
            <w:r w:rsidR="00C47A3E">
              <w:rPr>
                <w:i/>
              </w:rPr>
              <w:t>,</w:t>
            </w:r>
            <w:r>
              <w:rPr>
                <w:i/>
              </w:rPr>
              <w:t xml:space="preserve"> and </w:t>
            </w:r>
            <w:r w:rsidR="00C47A3E">
              <w:rPr>
                <w:i/>
              </w:rPr>
              <w:t>it's</w:t>
            </w:r>
            <w:r>
              <w:rPr>
                <w:i/>
              </w:rPr>
              <w:t xml:space="preserve"> already given</w:t>
            </w:r>
            <w:r w:rsidR="00C47A3E">
              <w:rPr>
                <w:i/>
              </w:rPr>
              <w:t>;</w:t>
            </w:r>
            <w:r>
              <w:rPr>
                <w:i/>
              </w:rPr>
              <w:t xml:space="preserve"> you </w:t>
            </w:r>
            <w:r w:rsidR="00C47A3E">
              <w:rPr>
                <w:i/>
              </w:rPr>
              <w:t>don't</w:t>
            </w:r>
            <w:r>
              <w:rPr>
                <w:i/>
              </w:rPr>
              <w:t xml:space="preserve"> need to change anything here.</w:t>
            </w:r>
          </w:p>
        </w:tc>
      </w:tr>
      <w:tr w:rsidR="00A202CA" w14:paraId="1F6B4C5A" w14:textId="77777777" w:rsidTr="003750A5">
        <w:tc>
          <w:tcPr>
            <w:tcW w:w="2562" w:type="dxa"/>
            <w:tcBorders>
              <w:top w:val="single" w:sz="4" w:space="0" w:color="000000"/>
              <w:left w:val="single" w:sz="4" w:space="0" w:color="000000"/>
              <w:bottom w:val="single" w:sz="4" w:space="0" w:color="000000"/>
            </w:tcBorders>
            <w:shd w:val="clear" w:color="auto" w:fill="auto"/>
          </w:tcPr>
          <w:p w14:paraId="01843A10" w14:textId="77777777" w:rsidR="00A202CA" w:rsidRDefault="00A202CA" w:rsidP="003750A5">
            <w:pPr>
              <w:pStyle w:val="Code"/>
              <w:spacing w:before="0" w:after="0"/>
              <w:ind w:left="0"/>
            </w:pPr>
            <w:r>
              <w:rPr>
                <w:rFonts w:ascii="Times New Roman" w:hAnsi="Times New Roman" w:cs="Times New Roman"/>
              </w:rPr>
              <w:t>snake_patterns.asm</w:t>
            </w:r>
          </w:p>
        </w:tc>
        <w:tc>
          <w:tcPr>
            <w:tcW w:w="6154" w:type="dxa"/>
            <w:tcBorders>
              <w:top w:val="single" w:sz="4" w:space="0" w:color="000000"/>
              <w:left w:val="single" w:sz="4" w:space="0" w:color="000000"/>
              <w:bottom w:val="single" w:sz="4" w:space="0" w:color="000000"/>
              <w:right w:val="single" w:sz="4" w:space="0" w:color="000000"/>
            </w:tcBorders>
            <w:shd w:val="clear" w:color="auto" w:fill="auto"/>
          </w:tcPr>
          <w:p w14:paraId="48B435A1" w14:textId="77777777" w:rsidR="00A202CA" w:rsidRDefault="00A202CA" w:rsidP="003750A5">
            <w:pPr>
              <w:pStyle w:val="Code"/>
              <w:spacing w:before="0" w:after="0"/>
              <w:ind w:left="0"/>
            </w:pPr>
            <w:r>
              <w:rPr>
                <w:rFonts w:ascii="Times New Roman" w:hAnsi="Times New Roman" w:cs="Times New Roman"/>
              </w:rPr>
              <w:t xml:space="preserve">Assembly program corresponding to the </w:t>
            </w:r>
            <w:r>
              <w:rPr>
                <w:rFonts w:ascii="Times New Roman" w:hAnsi="Times New Roman" w:cs="Times New Roman"/>
                <w:i/>
              </w:rPr>
              <w:t>datamem_h.txt</w:t>
            </w:r>
            <w:r>
              <w:rPr>
                <w:rFonts w:ascii="Times New Roman" w:hAnsi="Times New Roman" w:cs="Times New Roman"/>
              </w:rPr>
              <w:t xml:space="preserve"> and </w:t>
            </w:r>
            <w:r>
              <w:rPr>
                <w:rFonts w:ascii="Times New Roman" w:hAnsi="Times New Roman" w:cs="Times New Roman"/>
                <w:i/>
              </w:rPr>
              <w:t>insmem_h.txt</w:t>
            </w:r>
            <w:r>
              <w:rPr>
                <w:rFonts w:ascii="Times New Roman" w:hAnsi="Times New Roman" w:cs="Times New Roman"/>
              </w:rPr>
              <w:t xml:space="preserve"> dump files that displays a crawling snake on the 7-segment display when all the parts are connected properly.</w:t>
            </w:r>
          </w:p>
          <w:p w14:paraId="447A35B5" w14:textId="5C064617" w:rsidR="00A202CA" w:rsidRDefault="00A202CA" w:rsidP="003750A5">
            <w:r>
              <w:rPr>
                <w:i/>
              </w:rPr>
              <w:t>You have to modify this file for Part 2, where you</w:t>
            </w:r>
            <w:r w:rsidR="002716A4">
              <w:rPr>
                <w:i/>
              </w:rPr>
              <w:t xml:space="preserve"> wi</w:t>
            </w:r>
            <w:r>
              <w:rPr>
                <w:i/>
              </w:rPr>
              <w:t>ll also learn how to generate the dump files.</w:t>
            </w:r>
          </w:p>
        </w:tc>
      </w:tr>
    </w:tbl>
    <w:p w14:paraId="725CEC3D" w14:textId="77777777" w:rsidR="00BF643E" w:rsidRDefault="00BF643E">
      <w:pPr>
        <w:pBdr>
          <w:top w:val="nil"/>
          <w:left w:val="nil"/>
          <w:bottom w:val="nil"/>
          <w:right w:val="nil"/>
          <w:between w:val="nil"/>
        </w:pBdr>
        <w:spacing w:after="120"/>
        <w:jc w:val="both"/>
        <w:rPr>
          <w:color w:val="000000"/>
        </w:rPr>
      </w:pPr>
    </w:p>
    <w:p w14:paraId="1EA93DBF" w14:textId="77777777" w:rsidR="00C51BE3" w:rsidRDefault="00C51BE3">
      <w:pPr>
        <w:pBdr>
          <w:top w:val="nil"/>
          <w:left w:val="nil"/>
          <w:bottom w:val="nil"/>
          <w:right w:val="nil"/>
          <w:between w:val="nil"/>
        </w:pBdr>
        <w:spacing w:after="120"/>
        <w:jc w:val="both"/>
        <w:rPr>
          <w:b/>
          <w:color w:val="000000"/>
          <w:sz w:val="24"/>
          <w:szCs w:val="24"/>
        </w:rPr>
      </w:pPr>
    </w:p>
    <w:p w14:paraId="27B32C01" w14:textId="77777777" w:rsidR="00C51BE3" w:rsidRDefault="00C51BE3">
      <w:pPr>
        <w:pBdr>
          <w:top w:val="nil"/>
          <w:left w:val="nil"/>
          <w:bottom w:val="nil"/>
          <w:right w:val="nil"/>
          <w:between w:val="nil"/>
        </w:pBdr>
        <w:spacing w:after="120"/>
        <w:jc w:val="both"/>
        <w:rPr>
          <w:b/>
          <w:color w:val="000000"/>
          <w:sz w:val="24"/>
          <w:szCs w:val="24"/>
        </w:rPr>
      </w:pPr>
    </w:p>
    <w:p w14:paraId="71DFCE4D" w14:textId="5DB29962" w:rsidR="00BF643E" w:rsidRDefault="001376E4">
      <w:pPr>
        <w:pBdr>
          <w:top w:val="nil"/>
          <w:left w:val="nil"/>
          <w:bottom w:val="nil"/>
          <w:right w:val="nil"/>
          <w:between w:val="nil"/>
        </w:pBdr>
        <w:spacing w:after="120"/>
        <w:jc w:val="both"/>
        <w:rPr>
          <w:color w:val="000000"/>
        </w:rPr>
      </w:pPr>
      <w:r>
        <w:rPr>
          <w:b/>
          <w:color w:val="000000"/>
          <w:sz w:val="24"/>
          <w:szCs w:val="24"/>
        </w:rPr>
        <w:lastRenderedPageBreak/>
        <w:t>MIPS Processor</w:t>
      </w:r>
    </w:p>
    <w:p w14:paraId="31FA60C7" w14:textId="1A92EF25" w:rsidR="00BF643E" w:rsidRDefault="001376E4">
      <w:pPr>
        <w:pBdr>
          <w:top w:val="nil"/>
          <w:left w:val="nil"/>
          <w:bottom w:val="nil"/>
          <w:right w:val="nil"/>
          <w:between w:val="nil"/>
        </w:pBdr>
        <w:spacing w:after="120"/>
        <w:jc w:val="both"/>
        <w:rPr>
          <w:color w:val="000000"/>
        </w:rPr>
      </w:pPr>
      <w:r>
        <w:rPr>
          <w:color w:val="000000"/>
        </w:rPr>
        <w:t>In this part of the exercise</w:t>
      </w:r>
      <w:r w:rsidR="00C47A3E">
        <w:rPr>
          <w:color w:val="000000"/>
        </w:rPr>
        <w:t>,</w:t>
      </w:r>
      <w:r>
        <w:rPr>
          <w:color w:val="000000"/>
        </w:rPr>
        <w:t xml:space="preserve"> we build the MIPS processor, which is implemented in the provided file </w:t>
      </w:r>
      <w:r>
        <w:rPr>
          <w:i/>
          <w:color w:val="000000"/>
        </w:rPr>
        <w:t>MIPS.v</w:t>
      </w:r>
      <w:r>
        <w:rPr>
          <w:color w:val="000000"/>
        </w:rPr>
        <w:t>. This file, however, is incomplete since the main blocks are not yet connected (</w:t>
      </w:r>
      <w:r w:rsidR="000E5DB5">
        <w:rPr>
          <w:color w:val="000000"/>
        </w:rPr>
        <w:t xml:space="preserve">i.e., </w:t>
      </w:r>
      <w:r>
        <w:rPr>
          <w:color w:val="000000"/>
        </w:rPr>
        <w:t xml:space="preserve">instantiated). Figure 2 shows the corresponding block-level overview of the MIPS processor. Note that the output signals are not connected because later in this exercise you have to decide how they should </w:t>
      </w:r>
      <w:r w:rsidR="00A9743A">
        <w:rPr>
          <w:color w:val="000000"/>
        </w:rPr>
        <w:t xml:space="preserve">be </w:t>
      </w:r>
      <w:r>
        <w:rPr>
          <w:color w:val="000000"/>
        </w:rPr>
        <w:t xml:space="preserve">implemented according to their description. </w:t>
      </w:r>
    </w:p>
    <w:p w14:paraId="6D5F6F0F" w14:textId="77777777" w:rsidR="00BF643E" w:rsidRDefault="001376E4">
      <w:pPr>
        <w:pBdr>
          <w:top w:val="nil"/>
          <w:left w:val="nil"/>
          <w:bottom w:val="nil"/>
          <w:right w:val="nil"/>
          <w:between w:val="nil"/>
        </w:pBdr>
        <w:spacing w:after="120"/>
        <w:jc w:val="both"/>
        <w:rPr>
          <w:color w:val="000000"/>
        </w:rPr>
      </w:pPr>
      <w:r>
        <w:rPr>
          <w:color w:val="000000"/>
        </w:rPr>
        <w:t>To complete building the MIPS processor, you have to finish the following tasks.</w:t>
      </w:r>
    </w:p>
    <w:p w14:paraId="01347835" w14:textId="77777777" w:rsidR="00BF643E" w:rsidRDefault="001376E4">
      <w:pPr>
        <w:pBdr>
          <w:top w:val="nil"/>
          <w:left w:val="nil"/>
          <w:bottom w:val="nil"/>
          <w:right w:val="nil"/>
          <w:between w:val="nil"/>
        </w:pBdr>
        <w:shd w:val="clear" w:color="auto" w:fill="D8D8D8"/>
        <w:spacing w:after="120"/>
        <w:jc w:val="both"/>
        <w:rPr>
          <w:color w:val="000000"/>
        </w:rPr>
      </w:pPr>
      <w:r>
        <w:rPr>
          <w:color w:val="000000"/>
        </w:rPr>
        <w:t xml:space="preserve">Open the file </w:t>
      </w:r>
      <w:r>
        <w:rPr>
          <w:i/>
          <w:color w:val="000000"/>
        </w:rPr>
        <w:t>MIPS.v</w:t>
      </w:r>
      <w:r>
        <w:rPr>
          <w:color w:val="000000"/>
        </w:rPr>
        <w:t>. Note that all the required signals are already declared at the top of the module. Use the block diagram in Figure 2 as a reference to add the correct instantiation for:</w:t>
      </w:r>
    </w:p>
    <w:p w14:paraId="54F43024" w14:textId="42868768" w:rsidR="00BF643E" w:rsidRDefault="001376E4">
      <w:pPr>
        <w:numPr>
          <w:ilvl w:val="0"/>
          <w:numId w:val="5"/>
        </w:numPr>
        <w:pBdr>
          <w:top w:val="nil"/>
          <w:left w:val="nil"/>
          <w:bottom w:val="nil"/>
          <w:right w:val="nil"/>
          <w:between w:val="nil"/>
        </w:pBdr>
        <w:shd w:val="clear" w:color="auto" w:fill="D8D8D8"/>
        <w:ind w:left="357" w:hanging="357"/>
        <w:jc w:val="both"/>
      </w:pPr>
      <w:r>
        <w:rPr>
          <w:b/>
          <w:color w:val="000000"/>
        </w:rPr>
        <w:t>Instruction Memory</w:t>
      </w:r>
      <w:r>
        <w:rPr>
          <w:color w:val="000000"/>
        </w:rPr>
        <w:t xml:space="preserve">: Note that the address of the instruction to be read is determined by the PC (program counter). The PC is always incremented by 4 to fetch the next instruction </w:t>
      </w:r>
      <w:r w:rsidR="00C47A3E">
        <w:rPr>
          <w:color w:val="000000"/>
        </w:rPr>
        <w:t>from memory</w:t>
      </w:r>
      <w:r>
        <w:rPr>
          <w:color w:val="000000"/>
        </w:rPr>
        <w:t>. We add 4 instead of 1 because each address in memory stores one byte</w:t>
      </w:r>
      <w:r w:rsidR="00C47A3E">
        <w:rPr>
          <w:color w:val="000000"/>
        </w:rPr>
        <w:t>,</w:t>
      </w:r>
      <w:r>
        <w:rPr>
          <w:color w:val="000000"/>
        </w:rPr>
        <w:t xml:space="preserve"> and each MIPS instruction requires four bytes of memory. Therefore, we can throw away the 2 least significant bits of the address (because they are not necessary here) and use the </w:t>
      </w:r>
      <w:r w:rsidR="003972DC">
        <w:rPr>
          <w:color w:val="000000"/>
        </w:rPr>
        <w:t xml:space="preserve">next </w:t>
      </w:r>
      <w:r>
        <w:rPr>
          <w:color w:val="000000"/>
        </w:rPr>
        <w:t xml:space="preserve">6 </w:t>
      </w:r>
      <w:r w:rsidR="003972DC">
        <w:rPr>
          <w:color w:val="000000"/>
        </w:rPr>
        <w:t xml:space="preserve">bits </w:t>
      </w:r>
      <w:r>
        <w:rPr>
          <w:color w:val="000000"/>
        </w:rPr>
        <w:t>(7 to 2) for its 64 words.</w:t>
      </w:r>
    </w:p>
    <w:p w14:paraId="36E7B956" w14:textId="1B0D4542" w:rsidR="00BF643E" w:rsidRDefault="001376E4">
      <w:pPr>
        <w:numPr>
          <w:ilvl w:val="0"/>
          <w:numId w:val="5"/>
        </w:numPr>
        <w:pBdr>
          <w:top w:val="nil"/>
          <w:left w:val="nil"/>
          <w:bottom w:val="nil"/>
          <w:right w:val="nil"/>
          <w:between w:val="nil"/>
        </w:pBdr>
        <w:shd w:val="clear" w:color="auto" w:fill="D8D8D8"/>
        <w:ind w:left="357" w:hanging="357"/>
        <w:jc w:val="both"/>
      </w:pPr>
      <w:r>
        <w:rPr>
          <w:b/>
          <w:color w:val="000000"/>
        </w:rPr>
        <w:t>ALU</w:t>
      </w:r>
      <w:r>
        <w:rPr>
          <w:color w:val="000000"/>
        </w:rPr>
        <w:t xml:space="preserve">: The given (or your) ALU from Lab 5 has 4 bits for </w:t>
      </w:r>
      <w:r>
        <w:rPr>
          <w:rFonts w:ascii="Courier New" w:eastAsia="Courier New" w:hAnsi="Courier New" w:cs="Courier New"/>
          <w:color w:val="000000"/>
          <w:sz w:val="18"/>
          <w:szCs w:val="18"/>
        </w:rPr>
        <w:t>AluOp</w:t>
      </w:r>
      <w:r>
        <w:rPr>
          <w:color w:val="000000"/>
        </w:rPr>
        <w:t xml:space="preserve">, whereas the controller generates a six-bit value that is the function field of an R-type instruction. You will have to select the </w:t>
      </w:r>
      <w:r w:rsidR="00C47A3E">
        <w:rPr>
          <w:color w:val="000000"/>
        </w:rPr>
        <w:t>'</w:t>
      </w:r>
      <w:r>
        <w:rPr>
          <w:color w:val="000000"/>
        </w:rPr>
        <w:t>correct</w:t>
      </w:r>
      <w:r w:rsidR="00C47A3E">
        <w:rPr>
          <w:color w:val="000000"/>
        </w:rPr>
        <w:t>'</w:t>
      </w:r>
      <w:r>
        <w:rPr>
          <w:color w:val="000000"/>
        </w:rPr>
        <w:t xml:space="preserve"> four bits to connect here</w:t>
      </w:r>
      <w:r>
        <w:rPr>
          <w:color w:val="000000"/>
          <w:vertAlign w:val="superscript"/>
        </w:rPr>
        <w:footnoteReference w:id="2"/>
      </w:r>
      <w:r>
        <w:rPr>
          <w:color w:val="000000"/>
        </w:rPr>
        <w:t>.</w:t>
      </w:r>
    </w:p>
    <w:p w14:paraId="72BDD887" w14:textId="77777777" w:rsidR="00BF643E" w:rsidRDefault="001376E4">
      <w:pPr>
        <w:numPr>
          <w:ilvl w:val="0"/>
          <w:numId w:val="5"/>
        </w:numPr>
        <w:pBdr>
          <w:top w:val="nil"/>
          <w:left w:val="nil"/>
          <w:bottom w:val="nil"/>
          <w:right w:val="nil"/>
          <w:between w:val="nil"/>
        </w:pBdr>
        <w:shd w:val="clear" w:color="auto" w:fill="D8D8D8"/>
        <w:ind w:left="357" w:hanging="357"/>
        <w:jc w:val="both"/>
      </w:pPr>
      <w:r>
        <w:rPr>
          <w:b/>
          <w:color w:val="000000"/>
        </w:rPr>
        <w:t>Data Memory</w:t>
      </w:r>
      <w:r>
        <w:rPr>
          <w:color w:val="000000"/>
        </w:rPr>
        <w:t>: Just like the instruction memory, use the 6 most significant bits (7 to 2) of the actual address.</w:t>
      </w:r>
    </w:p>
    <w:p w14:paraId="7828AD66" w14:textId="77777777" w:rsidR="00BF643E" w:rsidRDefault="001376E4">
      <w:pPr>
        <w:numPr>
          <w:ilvl w:val="0"/>
          <w:numId w:val="5"/>
        </w:numPr>
        <w:pBdr>
          <w:top w:val="nil"/>
          <w:left w:val="nil"/>
          <w:bottom w:val="nil"/>
          <w:right w:val="nil"/>
          <w:between w:val="nil"/>
        </w:pBdr>
        <w:shd w:val="clear" w:color="auto" w:fill="D8D8D8"/>
        <w:ind w:left="357" w:hanging="357"/>
        <w:jc w:val="both"/>
      </w:pPr>
      <w:r>
        <w:rPr>
          <w:b/>
          <w:color w:val="000000"/>
        </w:rPr>
        <w:t>Control Unit.</w:t>
      </w:r>
    </w:p>
    <w:p w14:paraId="4B9113B8" w14:textId="77777777" w:rsidR="00BF643E" w:rsidRDefault="001376E4">
      <w:pPr>
        <w:keepNext/>
        <w:keepLines/>
        <w:pBdr>
          <w:top w:val="nil"/>
          <w:left w:val="nil"/>
          <w:bottom w:val="nil"/>
          <w:right w:val="nil"/>
          <w:between w:val="nil"/>
        </w:pBdr>
        <w:spacing w:before="240" w:after="120"/>
        <w:rPr>
          <w:color w:val="000000"/>
        </w:rPr>
      </w:pPr>
      <w:r>
        <w:rPr>
          <w:b/>
          <w:color w:val="000000"/>
          <w:sz w:val="24"/>
          <w:szCs w:val="24"/>
        </w:rPr>
        <w:t>Memory Mapped I/O</w:t>
      </w:r>
    </w:p>
    <w:p w14:paraId="17AE68D1" w14:textId="6C1A8194" w:rsidR="00BF643E" w:rsidRDefault="001376E4">
      <w:pPr>
        <w:pBdr>
          <w:top w:val="nil"/>
          <w:left w:val="nil"/>
          <w:bottom w:val="nil"/>
          <w:right w:val="nil"/>
          <w:between w:val="nil"/>
        </w:pBdr>
        <w:spacing w:after="120"/>
        <w:jc w:val="both"/>
        <w:rPr>
          <w:color w:val="000000"/>
        </w:rPr>
      </w:pPr>
      <w:r>
        <w:rPr>
          <w:color w:val="000000"/>
        </w:rPr>
        <w:t xml:space="preserve">In order to see the processor in action, we must extend the </w:t>
      </w:r>
      <w:r w:rsidR="000E5DB5">
        <w:rPr>
          <w:color w:val="000000"/>
        </w:rPr>
        <w:t xml:space="preserve">previously built </w:t>
      </w:r>
      <w:r>
        <w:rPr>
          <w:color w:val="000000"/>
        </w:rPr>
        <w:t xml:space="preserve">MIPS processor to communicate with the external peripherals (e.g., 7-segment LEDs, switches, buttons). We will use a simple </w:t>
      </w:r>
      <w:proofErr w:type="gramStart"/>
      <w:r w:rsidR="00C47A3E">
        <w:rPr>
          <w:color w:val="000000"/>
        </w:rPr>
        <w:t>memory-mapped</w:t>
      </w:r>
      <w:proofErr w:type="gramEnd"/>
      <w:r>
        <w:rPr>
          <w:color w:val="000000"/>
        </w:rPr>
        <w:t xml:space="preserve"> I/O architecture, i.e., part of the memory address space is reserved for I/O operations. When data is written to or read from this address space, it is intercepted by the circuit and re-routed to the I/O circuitry. To complete this part of the exercise</w:t>
      </w:r>
      <w:r w:rsidR="00C47A3E">
        <w:rPr>
          <w:color w:val="000000"/>
        </w:rPr>
        <w:t>,</w:t>
      </w:r>
      <w:r>
        <w:rPr>
          <w:color w:val="000000"/>
        </w:rPr>
        <w:t xml:space="preserve"> you must complete the signal assignments for </w:t>
      </w:r>
      <w:r w:rsidR="00CC5987">
        <w:rPr>
          <w:rFonts w:ascii="Courier" w:eastAsia="Courier" w:hAnsi="Courier" w:cs="Courier"/>
          <w:color w:val="000000"/>
          <w:sz w:val="18"/>
          <w:szCs w:val="18"/>
        </w:rPr>
        <w:t>Data</w:t>
      </w:r>
      <w:r>
        <w:rPr>
          <w:rFonts w:ascii="Courier" w:eastAsia="Courier" w:hAnsi="Courier" w:cs="Courier"/>
          <w:color w:val="000000"/>
          <w:sz w:val="18"/>
          <w:szCs w:val="18"/>
        </w:rPr>
        <w:t>MemWrite, IOWriteData, IOAddr, IOWriteEn</w:t>
      </w:r>
      <w:r>
        <w:rPr>
          <w:color w:val="000000"/>
        </w:rPr>
        <w:t>.</w:t>
      </w:r>
    </w:p>
    <w:tbl>
      <w:tblPr>
        <w:tblStyle w:val="TableGrid"/>
        <w:tblW w:w="0" w:type="auto"/>
        <w:tblBorders>
          <w:top w:val="single" w:sz="24" w:space="0" w:color="auto"/>
          <w:left w:val="single" w:sz="24" w:space="0" w:color="auto"/>
          <w:bottom w:val="single" w:sz="24" w:space="0" w:color="auto"/>
          <w:right w:val="single" w:sz="24" w:space="0" w:color="auto"/>
          <w:insideH w:val="none" w:sz="0" w:space="0" w:color="auto"/>
          <w:insideV w:val="none" w:sz="0" w:space="0" w:color="auto"/>
        </w:tblBorders>
        <w:tblLayout w:type="fixed"/>
        <w:tblLook w:val="04A0" w:firstRow="1" w:lastRow="0" w:firstColumn="1" w:lastColumn="0" w:noHBand="0" w:noVBand="1"/>
      </w:tblPr>
      <w:tblGrid>
        <w:gridCol w:w="8630"/>
      </w:tblGrid>
      <w:tr w:rsidR="00432D57" w14:paraId="7BC1FBB6" w14:textId="77777777" w:rsidTr="001D093E">
        <w:trPr>
          <w:trHeight w:val="3559"/>
        </w:trPr>
        <w:tc>
          <w:tcPr>
            <w:tcW w:w="8630" w:type="dxa"/>
          </w:tcPr>
          <w:p w14:paraId="62B9448A" w14:textId="4CF03CCF" w:rsidR="00432D57" w:rsidRDefault="00AC1EA3" w:rsidP="00432D57">
            <w:pPr>
              <w:jc w:val="both"/>
              <w:rPr>
                <w:b/>
                <w:bCs/>
                <w:color w:val="000000"/>
              </w:rPr>
            </w:pPr>
            <w:r>
              <w:rPr>
                <w:b/>
                <w:bCs/>
                <w:noProof/>
                <w:color w:val="000000"/>
              </w:rPr>
              <w:drawing>
                <wp:anchor distT="0" distB="0" distL="114300" distR="114300" simplePos="0" relativeHeight="251662336" behindDoc="0" locked="0" layoutInCell="1" allowOverlap="1" wp14:anchorId="406EE1FA" wp14:editId="7F07D5CC">
                  <wp:simplePos x="0" y="0"/>
                  <wp:positionH relativeFrom="column">
                    <wp:posOffset>570</wp:posOffset>
                  </wp:positionH>
                  <wp:positionV relativeFrom="paragraph">
                    <wp:posOffset>6185</wp:posOffset>
                  </wp:positionV>
                  <wp:extent cx="391795" cy="391795"/>
                  <wp:effectExtent l="0" t="0" r="1905" b="0"/>
                  <wp:wrapNone/>
                  <wp:docPr id="10" name="Graphic 10" descr="High voltag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High voltage with solid fill"/>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391795" cy="391795"/>
                          </a:xfrm>
                          <a:prstGeom prst="rect">
                            <a:avLst/>
                          </a:prstGeom>
                        </pic:spPr>
                      </pic:pic>
                    </a:graphicData>
                  </a:graphic>
                </wp:anchor>
              </w:drawing>
            </w:r>
            <w:r>
              <w:rPr>
                <w:b/>
                <w:bCs/>
                <w:noProof/>
                <w:color w:val="000000"/>
              </w:rPr>
              <w:drawing>
                <wp:anchor distT="0" distB="0" distL="114300" distR="114300" simplePos="0" relativeHeight="251663360" behindDoc="0" locked="0" layoutInCell="1" allowOverlap="1" wp14:anchorId="3759B2E8" wp14:editId="6AA1F34F">
                  <wp:simplePos x="0" y="0"/>
                  <wp:positionH relativeFrom="column">
                    <wp:posOffset>4954170</wp:posOffset>
                  </wp:positionH>
                  <wp:positionV relativeFrom="paragraph">
                    <wp:posOffset>6185</wp:posOffset>
                  </wp:positionV>
                  <wp:extent cx="391795" cy="391795"/>
                  <wp:effectExtent l="0" t="0" r="1905" b="0"/>
                  <wp:wrapNone/>
                  <wp:docPr id="11" name="Graphic 11" descr="High voltag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High voltage with solid fill"/>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391795" cy="391795"/>
                          </a:xfrm>
                          <a:prstGeom prst="rect">
                            <a:avLst/>
                          </a:prstGeom>
                        </pic:spPr>
                      </pic:pic>
                    </a:graphicData>
                  </a:graphic>
                </wp:anchor>
              </w:drawing>
            </w:r>
          </w:p>
          <w:p w14:paraId="7F3D2085" w14:textId="4EAF9DEB" w:rsidR="00432D57" w:rsidRPr="00556608" w:rsidRDefault="00432D57" w:rsidP="00AC1EA3">
            <w:pPr>
              <w:jc w:val="center"/>
              <w:rPr>
                <w:b/>
                <w:bCs/>
                <w:color w:val="000000"/>
                <w:u w:val="single"/>
              </w:rPr>
            </w:pPr>
            <w:r w:rsidRPr="00556608">
              <w:rPr>
                <w:b/>
                <w:bCs/>
                <w:color w:val="000000"/>
                <w:u w:val="single"/>
              </w:rPr>
              <w:t xml:space="preserve">What’s the difference between </w:t>
            </w:r>
            <w:r w:rsidRPr="00556608">
              <w:rPr>
                <w:rFonts w:ascii="Courier" w:hAnsi="Courier"/>
                <w:b/>
                <w:bCs/>
                <w:color w:val="000000"/>
                <w:u w:val="single"/>
              </w:rPr>
              <w:t>MemWrite</w:t>
            </w:r>
            <w:r w:rsidRPr="00556608">
              <w:rPr>
                <w:b/>
                <w:bCs/>
                <w:color w:val="000000"/>
                <w:u w:val="single"/>
              </w:rPr>
              <w:t xml:space="preserve">, </w:t>
            </w:r>
            <w:r w:rsidR="00CC5987">
              <w:rPr>
                <w:rFonts w:ascii="Courier" w:hAnsi="Courier"/>
                <w:b/>
                <w:bCs/>
                <w:color w:val="000000"/>
                <w:u w:val="single"/>
              </w:rPr>
              <w:t>Data</w:t>
            </w:r>
            <w:r w:rsidRPr="00556608">
              <w:rPr>
                <w:rFonts w:ascii="Courier" w:hAnsi="Courier"/>
                <w:b/>
                <w:bCs/>
                <w:color w:val="000000"/>
                <w:u w:val="single"/>
              </w:rPr>
              <w:t>MemWrite</w:t>
            </w:r>
            <w:r w:rsidRPr="00556608">
              <w:rPr>
                <w:b/>
                <w:bCs/>
                <w:color w:val="000000"/>
                <w:u w:val="single"/>
              </w:rPr>
              <w:t xml:space="preserve">, and </w:t>
            </w:r>
            <w:r w:rsidRPr="00556608">
              <w:rPr>
                <w:rFonts w:ascii="Courier" w:hAnsi="Courier"/>
                <w:b/>
                <w:bCs/>
                <w:color w:val="000000"/>
                <w:u w:val="single"/>
              </w:rPr>
              <w:t>IOWriteEn</w:t>
            </w:r>
            <w:r w:rsidRPr="00556608">
              <w:rPr>
                <w:b/>
                <w:bCs/>
                <w:color w:val="000000"/>
                <w:u w:val="single"/>
              </w:rPr>
              <w:t>?</w:t>
            </w:r>
          </w:p>
          <w:p w14:paraId="5B316F63" w14:textId="77777777" w:rsidR="0045550B" w:rsidRPr="00432D57" w:rsidRDefault="0045550B" w:rsidP="0045550B">
            <w:pPr>
              <w:rPr>
                <w:b/>
                <w:bCs/>
                <w:color w:val="000000"/>
              </w:rPr>
            </w:pPr>
          </w:p>
          <w:tbl>
            <w:tblPr>
              <w:tblStyle w:val="TableGrid"/>
              <w:tblW w:w="0" w:type="auto"/>
              <w:jc w:val="center"/>
              <w:tblLayout w:type="fixed"/>
              <w:tblLook w:val="04A0" w:firstRow="1" w:lastRow="0" w:firstColumn="1" w:lastColumn="0" w:noHBand="0" w:noVBand="1"/>
            </w:tblPr>
            <w:tblGrid>
              <w:gridCol w:w="567"/>
              <w:gridCol w:w="1560"/>
              <w:gridCol w:w="1420"/>
              <w:gridCol w:w="1353"/>
              <w:gridCol w:w="1701"/>
              <w:gridCol w:w="1400"/>
            </w:tblGrid>
            <w:tr w:rsidR="00AC1EA3" w:rsidRPr="00556608" w14:paraId="4755B55D" w14:textId="77777777" w:rsidTr="00AC1EA3">
              <w:trPr>
                <w:cantSplit/>
                <w:trHeight w:val="454"/>
                <w:jc w:val="center"/>
              </w:trPr>
              <w:tc>
                <w:tcPr>
                  <w:tcW w:w="567" w:type="dxa"/>
                  <w:tcBorders>
                    <w:top w:val="nil"/>
                    <w:left w:val="nil"/>
                    <w:bottom w:val="nil"/>
                    <w:right w:val="nil"/>
                  </w:tcBorders>
                  <w:vAlign w:val="center"/>
                </w:tcPr>
                <w:p w14:paraId="34B49E1F" w14:textId="77777777" w:rsidR="00AC1EA3" w:rsidRPr="00556608" w:rsidRDefault="00AC1EA3" w:rsidP="00AC1EA3">
                  <w:pPr>
                    <w:jc w:val="center"/>
                    <w:rPr>
                      <w:rFonts w:ascii="Helvetica" w:hAnsi="Helvetica" w:cs="Arial"/>
                      <w:color w:val="000000"/>
                    </w:rPr>
                  </w:pPr>
                </w:p>
              </w:tc>
              <w:tc>
                <w:tcPr>
                  <w:tcW w:w="1560" w:type="dxa"/>
                  <w:tcBorders>
                    <w:top w:val="nil"/>
                    <w:left w:val="nil"/>
                    <w:bottom w:val="nil"/>
                    <w:right w:val="nil"/>
                  </w:tcBorders>
                  <w:vAlign w:val="center"/>
                </w:tcPr>
                <w:p w14:paraId="1022D00D" w14:textId="77777777" w:rsidR="00AC1EA3" w:rsidRPr="00556608" w:rsidRDefault="00AC1EA3" w:rsidP="00AC1EA3">
                  <w:pPr>
                    <w:jc w:val="center"/>
                    <w:rPr>
                      <w:rFonts w:ascii="Helvetica" w:hAnsi="Helvetica" w:cs="Arial"/>
                      <w:color w:val="000000"/>
                    </w:rPr>
                  </w:pPr>
                </w:p>
              </w:tc>
              <w:tc>
                <w:tcPr>
                  <w:tcW w:w="1420" w:type="dxa"/>
                  <w:tcBorders>
                    <w:top w:val="nil"/>
                    <w:left w:val="nil"/>
                    <w:bottom w:val="nil"/>
                  </w:tcBorders>
                  <w:vAlign w:val="center"/>
                </w:tcPr>
                <w:p w14:paraId="22942C76" w14:textId="77777777" w:rsidR="00AC1EA3" w:rsidRPr="00556608" w:rsidRDefault="00AC1EA3" w:rsidP="00AC1EA3">
                  <w:pPr>
                    <w:jc w:val="center"/>
                    <w:rPr>
                      <w:rFonts w:ascii="Helvetica" w:hAnsi="Helvetica" w:cs="Arial"/>
                      <w:color w:val="000000"/>
                    </w:rPr>
                  </w:pPr>
                </w:p>
              </w:tc>
              <w:tc>
                <w:tcPr>
                  <w:tcW w:w="4454" w:type="dxa"/>
                  <w:gridSpan w:val="3"/>
                  <w:shd w:val="clear" w:color="auto" w:fill="D9D9D9" w:themeFill="background1" w:themeFillShade="D9"/>
                  <w:vAlign w:val="center"/>
                </w:tcPr>
                <w:p w14:paraId="30B2683D" w14:textId="55EF3ADC" w:rsidR="00AC1EA3" w:rsidRPr="00AC1EA3" w:rsidRDefault="00AC1EA3" w:rsidP="00AC1EA3">
                  <w:pPr>
                    <w:jc w:val="center"/>
                    <w:rPr>
                      <w:rFonts w:ascii="Courier" w:hAnsi="Courier" w:cs="Arial"/>
                      <w:b/>
                      <w:bCs/>
                      <w:color w:val="000000"/>
                    </w:rPr>
                  </w:pPr>
                  <w:r>
                    <w:rPr>
                      <w:rFonts w:ascii="Helvetica" w:hAnsi="Helvetica" w:cs="Arial"/>
                      <w:b/>
                      <w:bCs/>
                      <w:color w:val="000000"/>
                    </w:rPr>
                    <w:t>Signal</w:t>
                  </w:r>
                </w:p>
              </w:tc>
            </w:tr>
            <w:tr w:rsidR="00556608" w:rsidRPr="00556608" w14:paraId="2C07BE64" w14:textId="4032395C" w:rsidTr="00CC5987">
              <w:trPr>
                <w:cantSplit/>
                <w:trHeight w:val="454"/>
                <w:jc w:val="center"/>
              </w:trPr>
              <w:tc>
                <w:tcPr>
                  <w:tcW w:w="567" w:type="dxa"/>
                  <w:tcBorders>
                    <w:top w:val="nil"/>
                    <w:left w:val="nil"/>
                    <w:right w:val="nil"/>
                  </w:tcBorders>
                  <w:vAlign w:val="center"/>
                </w:tcPr>
                <w:p w14:paraId="1E380D90" w14:textId="77777777" w:rsidR="0045550B" w:rsidRPr="00556608" w:rsidRDefault="0045550B" w:rsidP="00AC1EA3">
                  <w:pPr>
                    <w:jc w:val="center"/>
                    <w:rPr>
                      <w:rFonts w:ascii="Helvetica" w:hAnsi="Helvetica" w:cs="Arial"/>
                      <w:color w:val="000000"/>
                    </w:rPr>
                  </w:pPr>
                </w:p>
              </w:tc>
              <w:tc>
                <w:tcPr>
                  <w:tcW w:w="1560" w:type="dxa"/>
                  <w:tcBorders>
                    <w:top w:val="nil"/>
                    <w:left w:val="nil"/>
                    <w:right w:val="nil"/>
                  </w:tcBorders>
                  <w:vAlign w:val="center"/>
                </w:tcPr>
                <w:p w14:paraId="5D8B21FD" w14:textId="5B8F2980" w:rsidR="0045550B" w:rsidRPr="00556608" w:rsidRDefault="0045550B" w:rsidP="00AC1EA3">
                  <w:pPr>
                    <w:jc w:val="center"/>
                    <w:rPr>
                      <w:rFonts w:ascii="Helvetica" w:hAnsi="Helvetica" w:cs="Arial"/>
                      <w:color w:val="000000"/>
                    </w:rPr>
                  </w:pPr>
                </w:p>
              </w:tc>
              <w:tc>
                <w:tcPr>
                  <w:tcW w:w="1420" w:type="dxa"/>
                  <w:tcBorders>
                    <w:top w:val="nil"/>
                    <w:left w:val="nil"/>
                  </w:tcBorders>
                  <w:vAlign w:val="center"/>
                </w:tcPr>
                <w:p w14:paraId="0F3AA4C6" w14:textId="77777777" w:rsidR="0045550B" w:rsidRPr="00556608" w:rsidRDefault="0045550B" w:rsidP="00AC1EA3">
                  <w:pPr>
                    <w:jc w:val="center"/>
                    <w:rPr>
                      <w:rFonts w:ascii="Helvetica" w:hAnsi="Helvetica" w:cs="Arial"/>
                      <w:color w:val="000000"/>
                    </w:rPr>
                  </w:pPr>
                </w:p>
              </w:tc>
              <w:tc>
                <w:tcPr>
                  <w:tcW w:w="1353" w:type="dxa"/>
                  <w:shd w:val="clear" w:color="auto" w:fill="F2F2F2" w:themeFill="background1" w:themeFillShade="F2"/>
                  <w:vAlign w:val="center"/>
                </w:tcPr>
                <w:p w14:paraId="3DA3C03A" w14:textId="2EE7D748" w:rsidR="0045550B" w:rsidRPr="00AC1EA3" w:rsidRDefault="0045550B" w:rsidP="00AC1EA3">
                  <w:pPr>
                    <w:jc w:val="center"/>
                    <w:rPr>
                      <w:rFonts w:ascii="Courier" w:hAnsi="Courier" w:cs="Arial"/>
                      <w:b/>
                      <w:bCs/>
                      <w:color w:val="000000"/>
                    </w:rPr>
                  </w:pPr>
                  <w:r w:rsidRPr="00AC1EA3">
                    <w:rPr>
                      <w:rFonts w:ascii="Courier" w:hAnsi="Courier" w:cs="Arial"/>
                      <w:b/>
                      <w:bCs/>
                      <w:color w:val="000000"/>
                    </w:rPr>
                    <w:t>MemWrite</w:t>
                  </w:r>
                </w:p>
              </w:tc>
              <w:tc>
                <w:tcPr>
                  <w:tcW w:w="1701" w:type="dxa"/>
                  <w:shd w:val="clear" w:color="auto" w:fill="F2F2F2" w:themeFill="background1" w:themeFillShade="F2"/>
                  <w:vAlign w:val="center"/>
                </w:tcPr>
                <w:p w14:paraId="4E123854" w14:textId="14D0271F" w:rsidR="0045550B" w:rsidRPr="00AC1EA3" w:rsidRDefault="00CC5987" w:rsidP="00AC1EA3">
                  <w:pPr>
                    <w:jc w:val="center"/>
                    <w:rPr>
                      <w:rFonts w:ascii="Courier" w:hAnsi="Courier" w:cs="Arial"/>
                      <w:b/>
                      <w:bCs/>
                      <w:color w:val="000000"/>
                    </w:rPr>
                  </w:pPr>
                  <w:r>
                    <w:rPr>
                      <w:rFonts w:ascii="Courier" w:hAnsi="Courier" w:cs="Arial"/>
                      <w:b/>
                      <w:bCs/>
                      <w:color w:val="000000"/>
                    </w:rPr>
                    <w:t>Data</w:t>
                  </w:r>
                  <w:r w:rsidR="0045550B" w:rsidRPr="00AC1EA3">
                    <w:rPr>
                      <w:rFonts w:ascii="Courier" w:hAnsi="Courier" w:cs="Arial"/>
                      <w:b/>
                      <w:bCs/>
                      <w:color w:val="000000"/>
                    </w:rPr>
                    <w:t>MemWrite</w:t>
                  </w:r>
                </w:p>
              </w:tc>
              <w:tc>
                <w:tcPr>
                  <w:tcW w:w="1400" w:type="dxa"/>
                  <w:shd w:val="clear" w:color="auto" w:fill="F2F2F2" w:themeFill="background1" w:themeFillShade="F2"/>
                  <w:vAlign w:val="center"/>
                </w:tcPr>
                <w:p w14:paraId="61CF471A" w14:textId="21AD1C9A" w:rsidR="0045550B" w:rsidRPr="00AC1EA3" w:rsidRDefault="0045550B" w:rsidP="00AC1EA3">
                  <w:pPr>
                    <w:jc w:val="center"/>
                    <w:rPr>
                      <w:rFonts w:ascii="Courier" w:hAnsi="Courier" w:cs="Arial"/>
                      <w:b/>
                      <w:bCs/>
                      <w:color w:val="000000"/>
                    </w:rPr>
                  </w:pPr>
                  <w:r w:rsidRPr="00AC1EA3">
                    <w:rPr>
                      <w:rFonts w:ascii="Courier" w:hAnsi="Courier" w:cs="Arial"/>
                      <w:b/>
                      <w:bCs/>
                      <w:color w:val="000000"/>
                    </w:rPr>
                    <w:t>IOWriteEn</w:t>
                  </w:r>
                </w:p>
              </w:tc>
            </w:tr>
            <w:tr w:rsidR="00556608" w:rsidRPr="00556608" w14:paraId="039B99EB" w14:textId="67E791A0" w:rsidTr="00CC5987">
              <w:trPr>
                <w:cantSplit/>
                <w:trHeight w:val="510"/>
                <w:jc w:val="center"/>
              </w:trPr>
              <w:tc>
                <w:tcPr>
                  <w:tcW w:w="567" w:type="dxa"/>
                  <w:vMerge w:val="restart"/>
                  <w:shd w:val="clear" w:color="auto" w:fill="D9D9D9" w:themeFill="background1" w:themeFillShade="D9"/>
                  <w:textDirection w:val="btLr"/>
                  <w:vAlign w:val="center"/>
                </w:tcPr>
                <w:p w14:paraId="5B25FE2B" w14:textId="1436DB86" w:rsidR="00556608" w:rsidRPr="00556608" w:rsidRDefault="00556608" w:rsidP="00AC1EA3">
                  <w:pPr>
                    <w:ind w:left="113" w:right="113"/>
                    <w:jc w:val="center"/>
                    <w:rPr>
                      <w:rFonts w:ascii="Helvetica" w:hAnsi="Helvetica" w:cs="Arial"/>
                      <w:b/>
                      <w:bCs/>
                      <w:color w:val="000000"/>
                    </w:rPr>
                  </w:pPr>
                  <w:r w:rsidRPr="00556608">
                    <w:rPr>
                      <w:rFonts w:ascii="Helvetica" w:hAnsi="Helvetica" w:cs="Arial"/>
                      <w:b/>
                      <w:bCs/>
                      <w:color w:val="000000"/>
                    </w:rPr>
                    <w:t>Instruction</w:t>
                  </w:r>
                </w:p>
              </w:tc>
              <w:tc>
                <w:tcPr>
                  <w:tcW w:w="1560" w:type="dxa"/>
                  <w:vMerge w:val="restart"/>
                  <w:shd w:val="clear" w:color="auto" w:fill="F2F2F2" w:themeFill="background1" w:themeFillShade="F2"/>
                  <w:vAlign w:val="center"/>
                </w:tcPr>
                <w:p w14:paraId="401FCDEE" w14:textId="03292051" w:rsidR="00556608" w:rsidRPr="00556608" w:rsidRDefault="00556608" w:rsidP="00AC1EA3">
                  <w:pPr>
                    <w:jc w:val="center"/>
                    <w:rPr>
                      <w:rFonts w:ascii="Helvetica" w:hAnsi="Helvetica" w:cs="Arial"/>
                      <w:b/>
                      <w:bCs/>
                      <w:color w:val="000000"/>
                    </w:rPr>
                  </w:pPr>
                  <w:r w:rsidRPr="00556608">
                    <w:rPr>
                      <w:rFonts w:ascii="Helvetica" w:hAnsi="Helvetica" w:cs="Arial"/>
                      <w:b/>
                      <w:bCs/>
                      <w:color w:val="000000"/>
                    </w:rPr>
                    <w:t>SW</w:t>
                  </w:r>
                  <w:r w:rsidRPr="00556608">
                    <w:rPr>
                      <w:rFonts w:ascii="Helvetica" w:hAnsi="Helvetica" w:cs="Arial"/>
                      <w:b/>
                      <w:bCs/>
                      <w:color w:val="000000"/>
                    </w:rPr>
                    <w:br/>
                    <w:t>instruction</w:t>
                  </w:r>
                </w:p>
              </w:tc>
              <w:tc>
                <w:tcPr>
                  <w:tcW w:w="1420" w:type="dxa"/>
                  <w:shd w:val="clear" w:color="auto" w:fill="F2F2F2" w:themeFill="background1" w:themeFillShade="F2"/>
                  <w:vAlign w:val="center"/>
                </w:tcPr>
                <w:p w14:paraId="60F3005B" w14:textId="6B57578F" w:rsidR="00556608" w:rsidRPr="00AC1EA3" w:rsidRDefault="00556608" w:rsidP="00AC1EA3">
                  <w:pPr>
                    <w:jc w:val="center"/>
                    <w:rPr>
                      <w:rFonts w:ascii="Helvetica" w:hAnsi="Helvetica" w:cs="Arial"/>
                      <w:color w:val="000000"/>
                      <w:sz w:val="18"/>
                      <w:szCs w:val="18"/>
                    </w:rPr>
                  </w:pPr>
                  <w:r w:rsidRPr="00AC1EA3">
                    <w:rPr>
                      <w:rFonts w:ascii="Helvetica" w:hAnsi="Helvetica" w:cs="Arial"/>
                      <w:color w:val="000000"/>
                      <w:sz w:val="18"/>
                      <w:szCs w:val="18"/>
                    </w:rPr>
                    <w:t>on DataMem address</w:t>
                  </w:r>
                </w:p>
              </w:tc>
              <w:tc>
                <w:tcPr>
                  <w:tcW w:w="1353" w:type="dxa"/>
                  <w:vMerge w:val="restart"/>
                  <w:shd w:val="clear" w:color="auto" w:fill="92D050"/>
                  <w:vAlign w:val="center"/>
                </w:tcPr>
                <w:p w14:paraId="1F2C07DE" w14:textId="473B660F" w:rsidR="00556608" w:rsidRPr="00556608" w:rsidRDefault="00556608" w:rsidP="00AC1EA3">
                  <w:pPr>
                    <w:jc w:val="center"/>
                    <w:rPr>
                      <w:rFonts w:ascii="Helvetica" w:hAnsi="Helvetica" w:cs="Arial"/>
                      <w:color w:val="000000"/>
                      <w:sz w:val="24"/>
                      <w:szCs w:val="24"/>
                    </w:rPr>
                  </w:pPr>
                  <w:r w:rsidRPr="00556608">
                    <w:rPr>
                      <w:rFonts w:ascii="Helvetica" w:hAnsi="Helvetica" w:cs="Arial"/>
                      <w:color w:val="000000"/>
                      <w:sz w:val="24"/>
                      <w:szCs w:val="24"/>
                    </w:rPr>
                    <w:t>1</w:t>
                  </w:r>
                </w:p>
              </w:tc>
              <w:tc>
                <w:tcPr>
                  <w:tcW w:w="1701" w:type="dxa"/>
                  <w:shd w:val="clear" w:color="auto" w:fill="92D050"/>
                  <w:vAlign w:val="center"/>
                </w:tcPr>
                <w:p w14:paraId="77369268" w14:textId="0DDC6356" w:rsidR="00556608" w:rsidRPr="00556608" w:rsidRDefault="00556608" w:rsidP="00AC1EA3">
                  <w:pPr>
                    <w:jc w:val="center"/>
                    <w:rPr>
                      <w:rFonts w:ascii="Helvetica" w:hAnsi="Helvetica" w:cs="Arial"/>
                      <w:color w:val="000000"/>
                      <w:sz w:val="24"/>
                      <w:szCs w:val="24"/>
                    </w:rPr>
                  </w:pPr>
                  <w:r w:rsidRPr="00556608">
                    <w:rPr>
                      <w:rFonts w:ascii="Helvetica" w:hAnsi="Helvetica" w:cs="Arial"/>
                      <w:color w:val="000000"/>
                      <w:sz w:val="24"/>
                      <w:szCs w:val="24"/>
                    </w:rPr>
                    <w:t>1</w:t>
                  </w:r>
                </w:p>
              </w:tc>
              <w:tc>
                <w:tcPr>
                  <w:tcW w:w="1400" w:type="dxa"/>
                  <w:shd w:val="clear" w:color="auto" w:fill="E5B8B7" w:themeFill="accent2" w:themeFillTint="66"/>
                  <w:vAlign w:val="center"/>
                </w:tcPr>
                <w:p w14:paraId="39CA9785" w14:textId="3025C9EE" w:rsidR="00556608" w:rsidRPr="00556608" w:rsidRDefault="00556608" w:rsidP="00AC1EA3">
                  <w:pPr>
                    <w:jc w:val="center"/>
                    <w:rPr>
                      <w:rFonts w:ascii="Helvetica" w:hAnsi="Helvetica" w:cs="Arial"/>
                      <w:color w:val="000000"/>
                      <w:sz w:val="24"/>
                      <w:szCs w:val="24"/>
                    </w:rPr>
                  </w:pPr>
                  <w:r w:rsidRPr="00556608">
                    <w:rPr>
                      <w:rFonts w:ascii="Helvetica" w:hAnsi="Helvetica" w:cs="Arial"/>
                      <w:color w:val="000000"/>
                      <w:sz w:val="24"/>
                      <w:szCs w:val="24"/>
                    </w:rPr>
                    <w:t>0</w:t>
                  </w:r>
                </w:p>
              </w:tc>
            </w:tr>
            <w:tr w:rsidR="00556608" w:rsidRPr="00556608" w14:paraId="3AF4CB06" w14:textId="2C238E7A" w:rsidTr="00CC5987">
              <w:trPr>
                <w:cantSplit/>
                <w:trHeight w:val="510"/>
                <w:jc w:val="center"/>
              </w:trPr>
              <w:tc>
                <w:tcPr>
                  <w:tcW w:w="567" w:type="dxa"/>
                  <w:vMerge/>
                  <w:shd w:val="clear" w:color="auto" w:fill="D9D9D9" w:themeFill="background1" w:themeFillShade="D9"/>
                  <w:vAlign w:val="center"/>
                </w:tcPr>
                <w:p w14:paraId="6D04D464" w14:textId="77777777" w:rsidR="00556608" w:rsidRPr="00556608" w:rsidRDefault="00556608" w:rsidP="00AC1EA3">
                  <w:pPr>
                    <w:jc w:val="center"/>
                    <w:rPr>
                      <w:rFonts w:ascii="Helvetica" w:hAnsi="Helvetica" w:cs="Arial"/>
                      <w:b/>
                      <w:bCs/>
                      <w:color w:val="000000"/>
                    </w:rPr>
                  </w:pPr>
                </w:p>
              </w:tc>
              <w:tc>
                <w:tcPr>
                  <w:tcW w:w="1560" w:type="dxa"/>
                  <w:vMerge/>
                  <w:shd w:val="clear" w:color="auto" w:fill="F2F2F2" w:themeFill="background1" w:themeFillShade="F2"/>
                  <w:vAlign w:val="center"/>
                </w:tcPr>
                <w:p w14:paraId="036C82D9" w14:textId="42F34625" w:rsidR="00556608" w:rsidRPr="00556608" w:rsidRDefault="00556608" w:rsidP="00AC1EA3">
                  <w:pPr>
                    <w:jc w:val="center"/>
                    <w:rPr>
                      <w:rFonts w:ascii="Helvetica" w:hAnsi="Helvetica" w:cs="Arial"/>
                      <w:b/>
                      <w:bCs/>
                      <w:color w:val="000000"/>
                    </w:rPr>
                  </w:pPr>
                </w:p>
              </w:tc>
              <w:tc>
                <w:tcPr>
                  <w:tcW w:w="1420" w:type="dxa"/>
                  <w:shd w:val="clear" w:color="auto" w:fill="F2F2F2" w:themeFill="background1" w:themeFillShade="F2"/>
                  <w:vAlign w:val="center"/>
                </w:tcPr>
                <w:p w14:paraId="699C62BB" w14:textId="481F19DE" w:rsidR="00556608" w:rsidRPr="00AC1EA3" w:rsidRDefault="00556608" w:rsidP="00AC1EA3">
                  <w:pPr>
                    <w:jc w:val="center"/>
                    <w:rPr>
                      <w:rFonts w:ascii="Helvetica" w:hAnsi="Helvetica" w:cs="Arial"/>
                      <w:color w:val="000000"/>
                      <w:sz w:val="18"/>
                      <w:szCs w:val="18"/>
                    </w:rPr>
                  </w:pPr>
                  <w:r w:rsidRPr="00AC1EA3">
                    <w:rPr>
                      <w:rFonts w:ascii="Helvetica" w:hAnsi="Helvetica" w:cs="Arial"/>
                      <w:color w:val="000000"/>
                      <w:sz w:val="18"/>
                      <w:szCs w:val="18"/>
                    </w:rPr>
                    <w:t>on IO</w:t>
                  </w:r>
                  <w:r w:rsidRPr="00AC1EA3">
                    <w:rPr>
                      <w:rFonts w:ascii="Helvetica" w:hAnsi="Helvetica" w:cs="Arial"/>
                      <w:color w:val="000000"/>
                      <w:sz w:val="18"/>
                      <w:szCs w:val="18"/>
                    </w:rPr>
                    <w:br/>
                    <w:t>address</w:t>
                  </w:r>
                </w:p>
              </w:tc>
              <w:tc>
                <w:tcPr>
                  <w:tcW w:w="1353" w:type="dxa"/>
                  <w:vMerge/>
                  <w:shd w:val="clear" w:color="auto" w:fill="92D050"/>
                  <w:vAlign w:val="center"/>
                </w:tcPr>
                <w:p w14:paraId="74E47454" w14:textId="6561879C" w:rsidR="00556608" w:rsidRPr="00556608" w:rsidRDefault="00556608" w:rsidP="00AC1EA3">
                  <w:pPr>
                    <w:jc w:val="center"/>
                    <w:rPr>
                      <w:rFonts w:ascii="Helvetica" w:hAnsi="Helvetica" w:cs="Arial"/>
                      <w:color w:val="000000"/>
                      <w:sz w:val="24"/>
                      <w:szCs w:val="24"/>
                    </w:rPr>
                  </w:pPr>
                </w:p>
              </w:tc>
              <w:tc>
                <w:tcPr>
                  <w:tcW w:w="1701" w:type="dxa"/>
                  <w:shd w:val="clear" w:color="auto" w:fill="E5B8B7" w:themeFill="accent2" w:themeFillTint="66"/>
                  <w:vAlign w:val="center"/>
                </w:tcPr>
                <w:p w14:paraId="7B4FAEE0" w14:textId="759F01CE" w:rsidR="00556608" w:rsidRPr="00556608" w:rsidRDefault="00556608" w:rsidP="00AC1EA3">
                  <w:pPr>
                    <w:jc w:val="center"/>
                    <w:rPr>
                      <w:rFonts w:ascii="Helvetica" w:hAnsi="Helvetica" w:cs="Arial"/>
                      <w:color w:val="000000"/>
                      <w:sz w:val="24"/>
                      <w:szCs w:val="24"/>
                    </w:rPr>
                  </w:pPr>
                  <w:r w:rsidRPr="00556608">
                    <w:rPr>
                      <w:rFonts w:ascii="Helvetica" w:hAnsi="Helvetica" w:cs="Arial"/>
                      <w:color w:val="000000"/>
                      <w:sz w:val="24"/>
                      <w:szCs w:val="24"/>
                    </w:rPr>
                    <w:t>0</w:t>
                  </w:r>
                </w:p>
              </w:tc>
              <w:tc>
                <w:tcPr>
                  <w:tcW w:w="1400" w:type="dxa"/>
                  <w:shd w:val="clear" w:color="auto" w:fill="92D050"/>
                  <w:vAlign w:val="center"/>
                </w:tcPr>
                <w:p w14:paraId="6B1DAAE5" w14:textId="3462974F" w:rsidR="00556608" w:rsidRPr="00556608" w:rsidRDefault="00556608" w:rsidP="00AC1EA3">
                  <w:pPr>
                    <w:jc w:val="center"/>
                    <w:rPr>
                      <w:rFonts w:ascii="Helvetica" w:hAnsi="Helvetica" w:cs="Arial"/>
                      <w:color w:val="000000"/>
                      <w:sz w:val="24"/>
                      <w:szCs w:val="24"/>
                    </w:rPr>
                  </w:pPr>
                  <w:r w:rsidRPr="00556608">
                    <w:rPr>
                      <w:rFonts w:ascii="Helvetica" w:hAnsi="Helvetica" w:cs="Arial"/>
                      <w:color w:val="000000"/>
                      <w:sz w:val="24"/>
                      <w:szCs w:val="24"/>
                    </w:rPr>
                    <w:t>1</w:t>
                  </w:r>
                </w:p>
              </w:tc>
            </w:tr>
            <w:tr w:rsidR="00556608" w:rsidRPr="00556608" w14:paraId="0F2ACDC8" w14:textId="6C320574" w:rsidTr="00CC5987">
              <w:trPr>
                <w:cantSplit/>
                <w:trHeight w:val="720"/>
                <w:jc w:val="center"/>
              </w:trPr>
              <w:tc>
                <w:tcPr>
                  <w:tcW w:w="567" w:type="dxa"/>
                  <w:vMerge/>
                  <w:shd w:val="clear" w:color="auto" w:fill="D9D9D9" w:themeFill="background1" w:themeFillShade="D9"/>
                  <w:vAlign w:val="center"/>
                </w:tcPr>
                <w:p w14:paraId="6F2DA828" w14:textId="77777777" w:rsidR="00556608" w:rsidRPr="00556608" w:rsidRDefault="00556608" w:rsidP="00AC1EA3">
                  <w:pPr>
                    <w:jc w:val="center"/>
                    <w:rPr>
                      <w:rFonts w:ascii="Helvetica" w:hAnsi="Helvetica" w:cs="Arial"/>
                      <w:b/>
                      <w:bCs/>
                      <w:color w:val="000000"/>
                    </w:rPr>
                  </w:pPr>
                </w:p>
              </w:tc>
              <w:tc>
                <w:tcPr>
                  <w:tcW w:w="1560" w:type="dxa"/>
                  <w:shd w:val="clear" w:color="auto" w:fill="F2F2F2" w:themeFill="background1" w:themeFillShade="F2"/>
                  <w:vAlign w:val="center"/>
                </w:tcPr>
                <w:p w14:paraId="5C1D8490" w14:textId="543B9D1E" w:rsidR="00556608" w:rsidRPr="00556608" w:rsidRDefault="00556608" w:rsidP="00AC1EA3">
                  <w:pPr>
                    <w:jc w:val="center"/>
                    <w:rPr>
                      <w:rFonts w:ascii="Helvetica" w:hAnsi="Helvetica" w:cs="Arial"/>
                      <w:b/>
                      <w:bCs/>
                      <w:color w:val="000000"/>
                    </w:rPr>
                  </w:pPr>
                  <w:r w:rsidRPr="00556608">
                    <w:rPr>
                      <w:rFonts w:ascii="Helvetica" w:hAnsi="Helvetica" w:cs="Arial"/>
                      <w:b/>
                      <w:bCs/>
                      <w:color w:val="000000"/>
                    </w:rPr>
                    <w:t>Non-SW</w:t>
                  </w:r>
                  <w:r w:rsidRPr="00556608">
                    <w:rPr>
                      <w:rFonts w:ascii="Helvetica" w:hAnsi="Helvetica" w:cs="Arial"/>
                      <w:b/>
                      <w:bCs/>
                      <w:color w:val="000000"/>
                    </w:rPr>
                    <w:br/>
                    <w:t>instruction</w:t>
                  </w:r>
                </w:p>
              </w:tc>
              <w:tc>
                <w:tcPr>
                  <w:tcW w:w="1420" w:type="dxa"/>
                  <w:shd w:val="clear" w:color="auto" w:fill="F2F2F2" w:themeFill="background1" w:themeFillShade="F2"/>
                  <w:vAlign w:val="center"/>
                </w:tcPr>
                <w:p w14:paraId="0BDB2917" w14:textId="6A216CF2" w:rsidR="00556608" w:rsidRPr="00AC1EA3" w:rsidRDefault="00556608" w:rsidP="00AC1EA3">
                  <w:pPr>
                    <w:jc w:val="center"/>
                    <w:rPr>
                      <w:rFonts w:ascii="Helvetica" w:hAnsi="Helvetica" w:cs="Arial"/>
                      <w:color w:val="000000"/>
                      <w:sz w:val="18"/>
                      <w:szCs w:val="18"/>
                    </w:rPr>
                  </w:pPr>
                  <w:r w:rsidRPr="00AC1EA3">
                    <w:rPr>
                      <w:rFonts w:ascii="Helvetica" w:hAnsi="Helvetica" w:cs="Arial"/>
                      <w:color w:val="000000"/>
                      <w:sz w:val="18"/>
                      <w:szCs w:val="18"/>
                    </w:rPr>
                    <w:t>D.C.</w:t>
                  </w:r>
                  <w:r w:rsidRPr="00AC1EA3">
                    <w:rPr>
                      <w:rFonts w:ascii="Helvetica" w:hAnsi="Helvetica" w:cs="Arial"/>
                      <w:color w:val="000000"/>
                      <w:sz w:val="18"/>
                      <w:szCs w:val="18"/>
                    </w:rPr>
                    <w:br/>
                    <w:t>(don’t care)</w:t>
                  </w:r>
                </w:p>
              </w:tc>
              <w:tc>
                <w:tcPr>
                  <w:tcW w:w="1353" w:type="dxa"/>
                  <w:shd w:val="clear" w:color="auto" w:fill="E5B8B7" w:themeFill="accent2" w:themeFillTint="66"/>
                  <w:vAlign w:val="center"/>
                </w:tcPr>
                <w:p w14:paraId="73736AEA" w14:textId="65A40002" w:rsidR="00556608" w:rsidRPr="00556608" w:rsidRDefault="00556608" w:rsidP="00AC1EA3">
                  <w:pPr>
                    <w:jc w:val="center"/>
                    <w:rPr>
                      <w:rFonts w:ascii="Helvetica" w:hAnsi="Helvetica" w:cs="Arial"/>
                      <w:color w:val="000000"/>
                      <w:sz w:val="24"/>
                      <w:szCs w:val="24"/>
                    </w:rPr>
                  </w:pPr>
                  <w:r w:rsidRPr="00556608">
                    <w:rPr>
                      <w:rFonts w:ascii="Helvetica" w:hAnsi="Helvetica" w:cs="Arial"/>
                      <w:color w:val="000000"/>
                      <w:sz w:val="24"/>
                      <w:szCs w:val="24"/>
                    </w:rPr>
                    <w:t>0</w:t>
                  </w:r>
                </w:p>
              </w:tc>
              <w:tc>
                <w:tcPr>
                  <w:tcW w:w="1701" w:type="dxa"/>
                  <w:shd w:val="clear" w:color="auto" w:fill="E5B8B7" w:themeFill="accent2" w:themeFillTint="66"/>
                  <w:vAlign w:val="center"/>
                </w:tcPr>
                <w:p w14:paraId="2DD994B6" w14:textId="54EDD3DB" w:rsidR="00556608" w:rsidRPr="00556608" w:rsidRDefault="00556608" w:rsidP="00AC1EA3">
                  <w:pPr>
                    <w:jc w:val="center"/>
                    <w:rPr>
                      <w:rFonts w:ascii="Helvetica" w:hAnsi="Helvetica" w:cs="Arial"/>
                      <w:color w:val="000000"/>
                      <w:sz w:val="24"/>
                      <w:szCs w:val="24"/>
                    </w:rPr>
                  </w:pPr>
                  <w:r w:rsidRPr="00556608">
                    <w:rPr>
                      <w:rFonts w:ascii="Helvetica" w:hAnsi="Helvetica" w:cs="Arial"/>
                      <w:color w:val="000000"/>
                      <w:sz w:val="24"/>
                      <w:szCs w:val="24"/>
                    </w:rPr>
                    <w:t>0</w:t>
                  </w:r>
                </w:p>
              </w:tc>
              <w:tc>
                <w:tcPr>
                  <w:tcW w:w="1400" w:type="dxa"/>
                  <w:shd w:val="clear" w:color="auto" w:fill="E5B8B7" w:themeFill="accent2" w:themeFillTint="66"/>
                  <w:vAlign w:val="center"/>
                </w:tcPr>
                <w:p w14:paraId="5608337E" w14:textId="79961E69" w:rsidR="00556608" w:rsidRPr="00556608" w:rsidRDefault="00556608" w:rsidP="00AC1EA3">
                  <w:pPr>
                    <w:jc w:val="center"/>
                    <w:rPr>
                      <w:rFonts w:ascii="Helvetica" w:hAnsi="Helvetica" w:cs="Arial"/>
                      <w:color w:val="000000"/>
                      <w:sz w:val="24"/>
                      <w:szCs w:val="24"/>
                    </w:rPr>
                  </w:pPr>
                  <w:r w:rsidRPr="00556608">
                    <w:rPr>
                      <w:rFonts w:ascii="Helvetica" w:hAnsi="Helvetica" w:cs="Arial"/>
                      <w:color w:val="000000"/>
                      <w:sz w:val="24"/>
                      <w:szCs w:val="24"/>
                    </w:rPr>
                    <w:t>0</w:t>
                  </w:r>
                </w:p>
              </w:tc>
            </w:tr>
          </w:tbl>
          <w:p w14:paraId="7300AB8B" w14:textId="6A955DD2" w:rsidR="00432D57" w:rsidRDefault="00432D57" w:rsidP="00432D57">
            <w:pPr>
              <w:jc w:val="both"/>
              <w:rPr>
                <w:color w:val="000000"/>
              </w:rPr>
            </w:pPr>
          </w:p>
        </w:tc>
      </w:tr>
    </w:tbl>
    <w:p w14:paraId="5E4B7989" w14:textId="77777777" w:rsidR="00432D57" w:rsidRDefault="00432D57">
      <w:pPr>
        <w:pBdr>
          <w:top w:val="nil"/>
          <w:left w:val="nil"/>
          <w:bottom w:val="nil"/>
          <w:right w:val="nil"/>
          <w:between w:val="nil"/>
        </w:pBdr>
        <w:spacing w:after="120"/>
        <w:jc w:val="both"/>
        <w:rPr>
          <w:color w:val="000000"/>
        </w:rPr>
      </w:pPr>
    </w:p>
    <w:p w14:paraId="18F7CDC7" w14:textId="38E940FA" w:rsidR="00BF643E" w:rsidRDefault="001376E4">
      <w:pPr>
        <w:pBdr>
          <w:top w:val="nil"/>
          <w:left w:val="nil"/>
          <w:bottom w:val="nil"/>
          <w:right w:val="nil"/>
          <w:between w:val="nil"/>
        </w:pBdr>
        <w:spacing w:after="120"/>
        <w:jc w:val="both"/>
        <w:rPr>
          <w:color w:val="000000"/>
        </w:rPr>
      </w:pPr>
      <w:r>
        <w:rPr>
          <w:color w:val="000000"/>
          <w:highlight w:val="lightGray"/>
        </w:rPr>
        <w:lastRenderedPageBreak/>
        <w:t xml:space="preserve">Open the file </w:t>
      </w:r>
      <w:r>
        <w:rPr>
          <w:i/>
          <w:color w:val="000000"/>
          <w:highlight w:val="lightGray"/>
        </w:rPr>
        <w:t>MIPS.v</w:t>
      </w:r>
      <w:r>
        <w:rPr>
          <w:color w:val="000000"/>
          <w:highlight w:val="lightGray"/>
        </w:rPr>
        <w:t xml:space="preserve"> and complete the assignments. The code i</w:t>
      </w:r>
      <w:r w:rsidR="0023313F">
        <w:rPr>
          <w:color w:val="000000"/>
          <w:highlight w:val="lightGray"/>
        </w:rPr>
        <w:t xml:space="preserve">ncludes </w:t>
      </w:r>
      <w:r>
        <w:rPr>
          <w:color w:val="000000"/>
          <w:highlight w:val="lightGray"/>
        </w:rPr>
        <w:t>comment</w:t>
      </w:r>
      <w:r w:rsidR="0023313F">
        <w:rPr>
          <w:color w:val="000000"/>
          <w:highlight w:val="lightGray"/>
        </w:rPr>
        <w:t>s designated</w:t>
      </w:r>
      <w:r>
        <w:rPr>
          <w:color w:val="000000"/>
          <w:highlight w:val="lightGray"/>
        </w:rPr>
        <w:t xml:space="preserve"> to help you complete the incomplete signals. For example, the </w:t>
      </w:r>
      <w:r>
        <w:rPr>
          <w:rFonts w:ascii="Courier" w:eastAsia="Courier" w:hAnsi="Courier" w:cs="Courier"/>
          <w:color w:val="000000"/>
          <w:sz w:val="18"/>
          <w:szCs w:val="18"/>
          <w:highlight w:val="lightGray"/>
        </w:rPr>
        <w:t>IsIO</w:t>
      </w:r>
      <w:r>
        <w:rPr>
          <w:color w:val="000000"/>
          <w:highlight w:val="lightGray"/>
        </w:rPr>
        <w:t xml:space="preserve"> signal has already been implemented. In our processor, we reserve the address range 0x00007FF0 to 0x00007FFF for I/O operations.</w:t>
      </w:r>
    </w:p>
    <w:p w14:paraId="5FD1655F" w14:textId="0D236FAF" w:rsidR="00A202CA" w:rsidRPr="00F81250" w:rsidRDefault="008458CB" w:rsidP="008458CB">
      <w:r>
        <w:rPr>
          <w:noProof/>
          <w:lang w:val="es-ES" w:eastAsia="es-ES"/>
        </w:rPr>
        <mc:AlternateContent>
          <mc:Choice Requires="wps">
            <w:drawing>
              <wp:anchor distT="0" distB="0" distL="114300" distR="114300" simplePos="0" relativeHeight="251653120" behindDoc="0" locked="0" layoutInCell="1" hidden="0" allowOverlap="1" wp14:anchorId="68A1A2EE" wp14:editId="6924EFC2">
                <wp:simplePos x="0" y="0"/>
                <wp:positionH relativeFrom="column">
                  <wp:posOffset>1494032</wp:posOffset>
                </wp:positionH>
                <wp:positionV relativeFrom="margin">
                  <wp:posOffset>4056698</wp:posOffset>
                </wp:positionV>
                <wp:extent cx="7385733" cy="589280"/>
                <wp:effectExtent l="0" t="0" r="0" b="0"/>
                <wp:wrapNone/>
                <wp:docPr id="2" name="Rectangle 2"/>
                <wp:cNvGraphicFramePr/>
                <a:graphic xmlns:a="http://schemas.openxmlformats.org/drawingml/2006/main">
                  <a:graphicData uri="http://schemas.microsoft.com/office/word/2010/wordprocessingShape">
                    <wps:wsp>
                      <wps:cNvSpPr/>
                      <wps:spPr>
                        <a:xfrm rot="16200000">
                          <a:off x="0" y="0"/>
                          <a:ext cx="7385733" cy="589280"/>
                        </a:xfrm>
                        <a:prstGeom prst="rect">
                          <a:avLst/>
                        </a:prstGeom>
                        <a:noFill/>
                        <a:ln>
                          <a:noFill/>
                        </a:ln>
                      </wps:spPr>
                      <wps:txbx>
                        <w:txbxContent>
                          <w:p w14:paraId="0ED00551" w14:textId="77777777" w:rsidR="00BF643E" w:rsidRDefault="001376E4">
                            <w:pPr>
                              <w:spacing w:after="120"/>
                              <w:jc w:val="center"/>
                              <w:textDirection w:val="btLr"/>
                            </w:pPr>
                            <w:r>
                              <w:rPr>
                                <w:rFonts w:ascii="Arial" w:eastAsia="Arial" w:hAnsi="Arial" w:cs="Arial"/>
                                <w:color w:val="000000"/>
                                <w:sz w:val="28"/>
                              </w:rPr>
                              <w:t xml:space="preserve"> </w:t>
                            </w:r>
                            <w:r>
                              <w:rPr>
                                <w:rFonts w:ascii="Arial" w:eastAsia="Arial" w:hAnsi="Arial" w:cs="Arial"/>
                                <w:b/>
                                <w:color w:val="000000"/>
                                <w:sz w:val="22"/>
                              </w:rPr>
                              <w:t>Fig 2. Block diagram of the MIPS processor that we will implement in this exercise. This diagram is almost identical to Fig 7.14 on page 387 of your textbook</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8A1A2EE" id="Rectangle 2" o:spid="_x0000_s1026" style="position:absolute;margin-left:117.65pt;margin-top:319.45pt;width:581.55pt;height:46.4pt;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" filled="f" stroked="f">
                <v:textbox inset="2.53958mm,1.2694mm,2.53958mm,1.2694mm">
                  <w:txbxContent>
                    <w:p w14:paraId="0ED00551" w14:textId="77777777" w:rsidR="00BF643E" w:rsidRDefault="001376E4">
                      <w:pPr>
                        <w:spacing w:after="120"/>
                        <w:jc w:val="center"/>
                        <w:textDirection w:val="btLr"/>
                      </w:pPr>
                      <w:r>
                        <w:rPr>
                          <w:rFonts w:ascii="Arial" w:eastAsia="Arial" w:hAnsi="Arial" w:cs="Arial"/>
                          <w:color w:val="000000"/>
                          <w:sz w:val="28"/>
                        </w:rPr>
                        <w:t xml:space="preserve"> </w:t>
                      </w:r>
                      <w:r>
                        <w:rPr>
                          <w:rFonts w:ascii="Arial" w:eastAsia="Arial" w:hAnsi="Arial" w:cs="Arial"/>
                          <w:b/>
                          <w:color w:val="000000"/>
                          <w:sz w:val="22"/>
                        </w:rPr>
                        <w:t>Fig 2. Block diagram of the MIPS processor that we will implement in this exercise. This diagram is almost identical to Fig 7.14 on page 387 of your textbook</w:t>
                      </w:r>
                    </w:p>
                  </w:txbxContent>
                </v:textbox>
                <w10:wrap anchory="margin"/>
              </v:rect>
            </w:pict>
          </mc:Fallback>
        </mc:AlternateContent>
      </w:r>
      <w:r>
        <w:rPr>
          <w:noProof/>
          <w:lang w:val="es-ES" w:eastAsia="es-ES"/>
        </w:rPr>
        <w:drawing>
          <wp:inline distT="0" distB="0" distL="0" distR="0" wp14:anchorId="178893A5" wp14:editId="1839308B">
            <wp:extent cx="4622165" cy="7618095"/>
            <wp:effectExtent l="0" t="0" r="63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96DAC541-7B7A-43D3-8B79-37D633B846F1}">
                          <asvg:svgBlip xmlns:asvg="http://schemas.microsoft.com/office/drawing/2016/SVG/main" r:embed="rId12"/>
                        </a:ext>
                      </a:extLst>
                    </a:blip>
                    <a:stretch>
                      <a:fillRect/>
                    </a:stretch>
                  </pic:blipFill>
                  <pic:spPr>
                    <a:xfrm>
                      <a:off x="0" y="0"/>
                      <a:ext cx="4622165" cy="7618095"/>
                    </a:xfrm>
                    <a:prstGeom prst="rect">
                      <a:avLst/>
                    </a:prstGeom>
                  </pic:spPr>
                </pic:pic>
              </a:graphicData>
            </a:graphic>
          </wp:inline>
        </w:drawing>
      </w:r>
      <w:r w:rsidR="00A202CA">
        <w:rPr>
          <w:b/>
          <w:sz w:val="24"/>
          <w:szCs w:val="24"/>
        </w:rPr>
        <w:br w:type="page"/>
      </w:r>
    </w:p>
    <w:p w14:paraId="2B6D287C" w14:textId="77777777" w:rsidR="00BF643E" w:rsidRDefault="001376E4">
      <w:pPr>
        <w:keepNext/>
        <w:keepLines/>
        <w:pBdr>
          <w:top w:val="nil"/>
          <w:left w:val="nil"/>
          <w:bottom w:val="nil"/>
          <w:right w:val="nil"/>
          <w:between w:val="nil"/>
        </w:pBdr>
        <w:spacing w:before="240" w:after="120"/>
        <w:rPr>
          <w:color w:val="000000"/>
        </w:rPr>
      </w:pPr>
      <w:r>
        <w:rPr>
          <w:b/>
          <w:color w:val="000000"/>
          <w:sz w:val="24"/>
          <w:szCs w:val="24"/>
        </w:rPr>
        <w:lastRenderedPageBreak/>
        <w:t>Crawling snake on the 7-segment LED</w:t>
      </w:r>
    </w:p>
    <w:p w14:paraId="15B6DF36" w14:textId="77777777" w:rsidR="00BF643E" w:rsidRDefault="001376E4">
      <w:pPr>
        <w:pBdr>
          <w:top w:val="nil"/>
          <w:left w:val="nil"/>
          <w:bottom w:val="nil"/>
          <w:right w:val="nil"/>
          <w:between w:val="nil"/>
        </w:pBdr>
        <w:spacing w:after="120"/>
        <w:jc w:val="both"/>
        <w:rPr>
          <w:color w:val="000000"/>
        </w:rPr>
      </w:pPr>
      <w:r>
        <w:rPr>
          <w:color w:val="000000"/>
        </w:rPr>
        <w:t>In this first part of the exercise, we only need a 28-bit output register that contains the value to be sent to the four 7-segment LEDs. We assign a separate address for this register as given in the table below:</w:t>
      </w:r>
    </w:p>
    <w:tbl>
      <w:tblPr>
        <w:tblStyle w:val="a0"/>
        <w:tblW w:w="8657" w:type="dxa"/>
        <w:tblInd w:w="108" w:type="dxa"/>
        <w:tblLayout w:type="fixed"/>
        <w:tblLook w:val="0000" w:firstRow="0" w:lastRow="0" w:firstColumn="0" w:lastColumn="0" w:noHBand="0" w:noVBand="0"/>
      </w:tblPr>
      <w:tblGrid>
        <w:gridCol w:w="1651"/>
        <w:gridCol w:w="1555"/>
        <w:gridCol w:w="1281"/>
        <w:gridCol w:w="4170"/>
      </w:tblGrid>
      <w:tr w:rsidR="00BF643E" w14:paraId="681CA2B8" w14:textId="77777777">
        <w:trPr>
          <w:trHeight w:val="280"/>
        </w:trPr>
        <w:tc>
          <w:tcPr>
            <w:tcW w:w="1651" w:type="dxa"/>
            <w:tcBorders>
              <w:top w:val="single" w:sz="4" w:space="0" w:color="000000"/>
              <w:left w:val="single" w:sz="4" w:space="0" w:color="000000"/>
              <w:bottom w:val="single" w:sz="4" w:space="0" w:color="000000"/>
            </w:tcBorders>
            <w:shd w:val="clear" w:color="auto" w:fill="auto"/>
            <w:vAlign w:val="center"/>
          </w:tcPr>
          <w:p w14:paraId="239DDD01" w14:textId="77777777" w:rsidR="00BF643E" w:rsidRDefault="001376E4">
            <w:pPr>
              <w:pBdr>
                <w:top w:val="nil"/>
                <w:left w:val="nil"/>
                <w:bottom w:val="nil"/>
                <w:right w:val="nil"/>
                <w:between w:val="nil"/>
              </w:pBdr>
              <w:spacing w:after="120"/>
              <w:jc w:val="both"/>
              <w:rPr>
                <w:color w:val="000000"/>
              </w:rPr>
            </w:pPr>
            <w:r>
              <w:rPr>
                <w:b/>
                <w:color w:val="000000"/>
              </w:rPr>
              <w:t>Address</w:t>
            </w:r>
          </w:p>
        </w:tc>
        <w:tc>
          <w:tcPr>
            <w:tcW w:w="1555" w:type="dxa"/>
            <w:tcBorders>
              <w:top w:val="single" w:sz="4" w:space="0" w:color="000000"/>
              <w:left w:val="single" w:sz="4" w:space="0" w:color="000000"/>
              <w:bottom w:val="single" w:sz="4" w:space="0" w:color="000000"/>
            </w:tcBorders>
            <w:shd w:val="clear" w:color="auto" w:fill="auto"/>
            <w:vAlign w:val="center"/>
          </w:tcPr>
          <w:p w14:paraId="7A3446A7" w14:textId="77777777" w:rsidR="00BF643E" w:rsidRDefault="001376E4">
            <w:pPr>
              <w:pBdr>
                <w:top w:val="nil"/>
                <w:left w:val="nil"/>
                <w:bottom w:val="nil"/>
                <w:right w:val="nil"/>
                <w:between w:val="nil"/>
              </w:pBdr>
              <w:spacing w:after="120"/>
              <w:jc w:val="both"/>
              <w:rPr>
                <w:color w:val="000000"/>
              </w:rPr>
            </w:pPr>
            <w:r>
              <w:rPr>
                <w:b/>
                <w:color w:val="000000"/>
              </w:rPr>
              <w:t>Direction</w:t>
            </w:r>
          </w:p>
        </w:tc>
        <w:tc>
          <w:tcPr>
            <w:tcW w:w="1281" w:type="dxa"/>
            <w:tcBorders>
              <w:top w:val="single" w:sz="4" w:space="0" w:color="000000"/>
              <w:left w:val="single" w:sz="4" w:space="0" w:color="000000"/>
              <w:bottom w:val="single" w:sz="4" w:space="0" w:color="000000"/>
            </w:tcBorders>
            <w:shd w:val="clear" w:color="auto" w:fill="auto"/>
            <w:vAlign w:val="center"/>
          </w:tcPr>
          <w:p w14:paraId="428765F6" w14:textId="77777777" w:rsidR="00BF643E" w:rsidRDefault="001376E4">
            <w:pPr>
              <w:pBdr>
                <w:top w:val="nil"/>
                <w:left w:val="nil"/>
                <w:bottom w:val="nil"/>
                <w:right w:val="nil"/>
                <w:between w:val="nil"/>
              </w:pBdr>
              <w:spacing w:after="120"/>
              <w:jc w:val="both"/>
              <w:rPr>
                <w:color w:val="000000"/>
              </w:rPr>
            </w:pPr>
            <w:r>
              <w:rPr>
                <w:b/>
                <w:color w:val="000000"/>
              </w:rPr>
              <w:t>Width</w:t>
            </w:r>
          </w:p>
        </w:tc>
        <w:tc>
          <w:tcPr>
            <w:tcW w:w="41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5F5A6B" w14:textId="77777777" w:rsidR="00BF643E" w:rsidRDefault="001376E4">
            <w:pPr>
              <w:pBdr>
                <w:top w:val="nil"/>
                <w:left w:val="nil"/>
                <w:bottom w:val="nil"/>
                <w:right w:val="nil"/>
                <w:between w:val="nil"/>
              </w:pBdr>
              <w:spacing w:after="120"/>
              <w:jc w:val="both"/>
              <w:rPr>
                <w:color w:val="000000"/>
              </w:rPr>
            </w:pPr>
            <w:r>
              <w:rPr>
                <w:b/>
                <w:color w:val="000000"/>
              </w:rPr>
              <w:t>Description</w:t>
            </w:r>
          </w:p>
        </w:tc>
      </w:tr>
      <w:tr w:rsidR="00BF643E" w14:paraId="696E2900" w14:textId="77777777">
        <w:trPr>
          <w:trHeight w:val="280"/>
        </w:trPr>
        <w:tc>
          <w:tcPr>
            <w:tcW w:w="1651" w:type="dxa"/>
            <w:tcBorders>
              <w:top w:val="single" w:sz="4" w:space="0" w:color="000000"/>
              <w:left w:val="single" w:sz="4" w:space="0" w:color="000000"/>
              <w:bottom w:val="single" w:sz="4" w:space="0" w:color="000000"/>
            </w:tcBorders>
            <w:shd w:val="clear" w:color="auto" w:fill="auto"/>
            <w:vAlign w:val="center"/>
          </w:tcPr>
          <w:p w14:paraId="2D9B639B" w14:textId="77777777" w:rsidR="00BF643E" w:rsidRDefault="001376E4">
            <w:pPr>
              <w:pBdr>
                <w:top w:val="nil"/>
                <w:left w:val="nil"/>
                <w:bottom w:val="nil"/>
                <w:right w:val="nil"/>
                <w:between w:val="nil"/>
              </w:pBdr>
              <w:spacing w:after="120"/>
              <w:jc w:val="both"/>
              <w:rPr>
                <w:color w:val="000000"/>
              </w:rPr>
            </w:pPr>
            <w:r>
              <w:rPr>
                <w:rFonts w:ascii="Courier" w:eastAsia="Courier" w:hAnsi="Courier" w:cs="Courier"/>
                <w:color w:val="000000"/>
                <w:sz w:val="18"/>
                <w:szCs w:val="18"/>
              </w:rPr>
              <w:t>0x00007FF0</w:t>
            </w:r>
          </w:p>
        </w:tc>
        <w:tc>
          <w:tcPr>
            <w:tcW w:w="1555" w:type="dxa"/>
            <w:tcBorders>
              <w:top w:val="single" w:sz="4" w:space="0" w:color="000000"/>
              <w:left w:val="single" w:sz="4" w:space="0" w:color="000000"/>
              <w:bottom w:val="single" w:sz="4" w:space="0" w:color="000000"/>
            </w:tcBorders>
            <w:shd w:val="clear" w:color="auto" w:fill="auto"/>
            <w:vAlign w:val="center"/>
          </w:tcPr>
          <w:p w14:paraId="3D490754" w14:textId="77777777" w:rsidR="00BF643E" w:rsidRDefault="001376E4">
            <w:pPr>
              <w:pBdr>
                <w:top w:val="nil"/>
                <w:left w:val="nil"/>
                <w:bottom w:val="nil"/>
                <w:right w:val="nil"/>
                <w:between w:val="nil"/>
              </w:pBdr>
              <w:spacing w:after="120"/>
              <w:jc w:val="both"/>
              <w:rPr>
                <w:color w:val="000000"/>
              </w:rPr>
            </w:pPr>
            <w:r>
              <w:rPr>
                <w:rFonts w:ascii="Courier" w:eastAsia="Courier" w:hAnsi="Courier" w:cs="Courier"/>
                <w:color w:val="000000"/>
                <w:sz w:val="18"/>
                <w:szCs w:val="18"/>
              </w:rPr>
              <w:t>out</w:t>
            </w:r>
          </w:p>
        </w:tc>
        <w:tc>
          <w:tcPr>
            <w:tcW w:w="1281" w:type="dxa"/>
            <w:tcBorders>
              <w:top w:val="single" w:sz="4" w:space="0" w:color="000000"/>
              <w:left w:val="single" w:sz="4" w:space="0" w:color="000000"/>
              <w:bottom w:val="single" w:sz="4" w:space="0" w:color="000000"/>
            </w:tcBorders>
            <w:shd w:val="clear" w:color="auto" w:fill="auto"/>
            <w:vAlign w:val="center"/>
          </w:tcPr>
          <w:p w14:paraId="35AAE913" w14:textId="77777777" w:rsidR="00BF643E" w:rsidRDefault="001376E4">
            <w:pPr>
              <w:pBdr>
                <w:top w:val="nil"/>
                <w:left w:val="nil"/>
                <w:bottom w:val="nil"/>
                <w:right w:val="nil"/>
                <w:between w:val="nil"/>
              </w:pBdr>
              <w:spacing w:after="120"/>
              <w:jc w:val="both"/>
              <w:rPr>
                <w:color w:val="000000"/>
              </w:rPr>
            </w:pPr>
            <w:r>
              <w:rPr>
                <w:rFonts w:ascii="Courier" w:eastAsia="Courier" w:hAnsi="Courier" w:cs="Courier"/>
                <w:color w:val="000000"/>
                <w:sz w:val="18"/>
                <w:szCs w:val="18"/>
              </w:rPr>
              <w:t>28 bits</w:t>
            </w:r>
          </w:p>
        </w:tc>
        <w:tc>
          <w:tcPr>
            <w:tcW w:w="41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BC4348" w14:textId="77777777" w:rsidR="00BF643E" w:rsidRDefault="001376E4">
            <w:pPr>
              <w:pBdr>
                <w:top w:val="nil"/>
                <w:left w:val="nil"/>
                <w:bottom w:val="nil"/>
                <w:right w:val="nil"/>
                <w:between w:val="nil"/>
              </w:pBdr>
              <w:spacing w:after="120"/>
              <w:jc w:val="both"/>
              <w:rPr>
                <w:color w:val="000000"/>
              </w:rPr>
            </w:pPr>
            <w:r>
              <w:rPr>
                <w:color w:val="000000"/>
              </w:rPr>
              <w:t>Value to be sent to the 7-segment display.</w:t>
            </w:r>
          </w:p>
        </w:tc>
      </w:tr>
    </w:tbl>
    <w:p w14:paraId="4227CAFA" w14:textId="5914C667" w:rsidR="00BF643E" w:rsidRDefault="001376E4">
      <w:pPr>
        <w:pBdr>
          <w:top w:val="nil"/>
          <w:left w:val="nil"/>
          <w:bottom w:val="nil"/>
          <w:right w:val="nil"/>
          <w:between w:val="nil"/>
        </w:pBdr>
        <w:spacing w:before="120" w:after="120"/>
        <w:jc w:val="both"/>
        <w:rPr>
          <w:color w:val="000000"/>
        </w:rPr>
      </w:pPr>
      <w:r>
        <w:rPr>
          <w:color w:val="000000"/>
        </w:rPr>
        <w:t xml:space="preserve">Therefore, the following instruction in </w:t>
      </w:r>
      <w:r w:rsidR="00C47A3E">
        <w:rPr>
          <w:color w:val="000000"/>
        </w:rPr>
        <w:t xml:space="preserve">the </w:t>
      </w:r>
      <w:r>
        <w:rPr>
          <w:color w:val="000000"/>
        </w:rPr>
        <w:t>assembly program:</w:t>
      </w:r>
    </w:p>
    <w:p w14:paraId="0BA2BAD4" w14:textId="77777777" w:rsidR="00BF643E" w:rsidRDefault="001376E4">
      <w:pPr>
        <w:keepLines/>
        <w:pBdr>
          <w:top w:val="nil"/>
          <w:left w:val="nil"/>
          <w:bottom w:val="nil"/>
          <w:right w:val="nil"/>
          <w:between w:val="nil"/>
        </w:pBdr>
        <w:spacing w:before="120" w:after="120"/>
        <w:ind w:left="170" w:hanging="170"/>
        <w:rPr>
          <w:rFonts w:ascii="Courier" w:eastAsia="Courier" w:hAnsi="Courier" w:cs="Courier"/>
          <w:color w:val="000000"/>
        </w:rPr>
      </w:pPr>
      <w:r>
        <w:rPr>
          <w:rFonts w:ascii="Courier" w:eastAsia="Courier" w:hAnsi="Courier" w:cs="Courier"/>
          <w:color w:val="000000"/>
          <w:sz w:val="18"/>
          <w:szCs w:val="18"/>
        </w:rPr>
        <w:t>sw $t0, 0x7FF0($0)</w:t>
      </w:r>
    </w:p>
    <w:p w14:paraId="7CE620F7" w14:textId="0D0C4FB0" w:rsidR="00BF643E" w:rsidRDefault="001376E4">
      <w:pPr>
        <w:pBdr>
          <w:top w:val="nil"/>
          <w:left w:val="nil"/>
          <w:bottom w:val="nil"/>
          <w:right w:val="nil"/>
          <w:between w:val="nil"/>
        </w:pBdr>
        <w:spacing w:after="120"/>
        <w:jc w:val="both"/>
        <w:rPr>
          <w:color w:val="000000"/>
        </w:rPr>
      </w:pPr>
      <w:r>
        <w:rPr>
          <w:color w:val="000000"/>
        </w:rPr>
        <w:t>writes the content of the register $t0 to the address 0x00007FF0</w:t>
      </w:r>
      <w:r>
        <w:rPr>
          <w:color w:val="000000"/>
          <w:vertAlign w:val="superscript"/>
        </w:rPr>
        <w:footnoteReference w:id="3"/>
      </w:r>
      <w:r>
        <w:rPr>
          <w:color w:val="000000"/>
        </w:rPr>
        <w:t xml:space="preserve">, which represents this other register outside of the processor. Additional external circuitry (already implemented in </w:t>
      </w:r>
      <w:proofErr w:type="gramStart"/>
      <w:r>
        <w:rPr>
          <w:i/>
          <w:color w:val="000000"/>
        </w:rPr>
        <w:t>top.v</w:t>
      </w:r>
      <w:proofErr w:type="gramEnd"/>
      <w:r>
        <w:rPr>
          <w:color w:val="000000"/>
        </w:rPr>
        <w:t>) converts these values so that they can be displayed on the FPGA board. In this exercise, we will not use the decoder circuit from Lab 3 since there are no digits to be displayed. We directly use the contents of the 28-bit register to simulate the crawling snake.</w:t>
      </w:r>
    </w:p>
    <w:p w14:paraId="238BAEA6" w14:textId="5B9B3BDF" w:rsidR="00BF643E" w:rsidRDefault="001376E4">
      <w:pPr>
        <w:pBdr>
          <w:top w:val="nil"/>
          <w:left w:val="nil"/>
          <w:bottom w:val="nil"/>
          <w:right w:val="nil"/>
          <w:between w:val="nil"/>
        </w:pBdr>
        <w:spacing w:after="120"/>
        <w:jc w:val="both"/>
        <w:rPr>
          <w:color w:val="000000"/>
        </w:rPr>
      </w:pPr>
      <w:r>
        <w:rPr>
          <w:color w:val="000000"/>
        </w:rPr>
        <w:t>It would be easy if the four 7-segment LEDs had individual signal lines. In practice, displays are rarely driven by such parallel connections. Since humans can only distinguish movement that is slower than 20-50 ms, each of the four 7-segment LEDs is enabled sequentially. On the FPGA board, all four displays have a separate enable pin (AN3, AN2, AN1 and AN0), and the segment connections are shared among all displays. The enable pins are active low, meaning that the segment displays the number if the corresponding AN signal is 0 and does not display anything if it is 1. To display all four numbers, we need four clock cycles. In the first cycle, AN3 is set to 0, all others are set to 1</w:t>
      </w:r>
      <w:r w:rsidR="00C47A3E">
        <w:rPr>
          <w:color w:val="000000"/>
        </w:rPr>
        <w:t>,</w:t>
      </w:r>
      <w:r>
        <w:rPr>
          <w:color w:val="000000"/>
        </w:rPr>
        <w:t xml:space="preserve"> and the pattern to be displayed is applied. In the next clock phase</w:t>
      </w:r>
      <w:r w:rsidR="00C47A3E">
        <w:rPr>
          <w:color w:val="000000"/>
        </w:rPr>
        <w:t>,</w:t>
      </w:r>
      <w:r>
        <w:rPr>
          <w:color w:val="000000"/>
        </w:rPr>
        <w:t xml:space="preserve"> only AN2 is activated</w:t>
      </w:r>
      <w:r w:rsidR="00C47A3E">
        <w:rPr>
          <w:color w:val="000000"/>
        </w:rPr>
        <w:t>,</w:t>
      </w:r>
      <w:r>
        <w:rPr>
          <w:color w:val="000000"/>
        </w:rPr>
        <w:t xml:space="preserve"> and the second number is applied, and so on. Once the last number is displayed</w:t>
      </w:r>
      <w:r w:rsidR="00C47A3E">
        <w:rPr>
          <w:color w:val="000000"/>
        </w:rPr>
        <w:t>,</w:t>
      </w:r>
      <w:r>
        <w:rPr>
          <w:color w:val="000000"/>
        </w:rPr>
        <w:t xml:space="preserve"> the loop starts with the first number again. We will see our pattern as long as this process is repeated swiftly enough (faster than 20 ms). This logic has already been implemented for you in the </w:t>
      </w:r>
      <w:proofErr w:type="gramStart"/>
      <w:r>
        <w:rPr>
          <w:i/>
          <w:color w:val="000000"/>
        </w:rPr>
        <w:t>top.v</w:t>
      </w:r>
      <w:proofErr w:type="gramEnd"/>
      <w:r>
        <w:rPr>
          <w:color w:val="000000"/>
        </w:rPr>
        <w:t xml:space="preserve"> file and the </w:t>
      </w:r>
      <w:r>
        <w:rPr>
          <w:i/>
          <w:color w:val="000000"/>
        </w:rPr>
        <w:t>top.xdc</w:t>
      </w:r>
      <w:r>
        <w:rPr>
          <w:color w:val="000000"/>
        </w:rPr>
        <w:t xml:space="preserve"> contains the correct mapping.</w:t>
      </w:r>
    </w:p>
    <w:p w14:paraId="40B7E727" w14:textId="77777777" w:rsidR="00BF643E" w:rsidRDefault="001376E4">
      <w:pPr>
        <w:pBdr>
          <w:top w:val="nil"/>
          <w:left w:val="nil"/>
          <w:bottom w:val="nil"/>
          <w:right w:val="nil"/>
          <w:between w:val="nil"/>
        </w:pBdr>
        <w:spacing w:after="120"/>
        <w:jc w:val="both"/>
        <w:rPr>
          <w:color w:val="000000"/>
        </w:rPr>
      </w:pPr>
      <w:bookmarkStart w:id="0" w:name="_gjdgxs" w:colFirst="0" w:colLast="0"/>
      <w:bookmarkEnd w:id="0"/>
      <w:r>
        <w:rPr>
          <w:color w:val="000000"/>
        </w:rPr>
        <w:t>The content of the 28-bit register defines the 7-segment display as follows:</w:t>
      </w:r>
      <w:r>
        <w:rPr>
          <w:noProof/>
          <w:lang w:val="es-ES" w:eastAsia="es-ES"/>
        </w:rPr>
        <w:drawing>
          <wp:anchor distT="0" distB="0" distL="114935" distR="114935" simplePos="0" relativeHeight="251652096" behindDoc="0" locked="0" layoutInCell="1" hidden="0" allowOverlap="1" wp14:anchorId="69522C7D" wp14:editId="370CAB4B">
            <wp:simplePos x="0" y="0"/>
            <wp:positionH relativeFrom="column">
              <wp:posOffset>636</wp:posOffset>
            </wp:positionH>
            <wp:positionV relativeFrom="paragraph">
              <wp:posOffset>311785</wp:posOffset>
            </wp:positionV>
            <wp:extent cx="5485765" cy="1338580"/>
            <wp:effectExtent l="0" t="0" r="0" b="0"/>
            <wp:wrapSquare wrapText="bothSides" distT="0" distB="0" distL="114935" distR="114935"/>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485765" cy="1338580"/>
                    </a:xfrm>
                    <a:prstGeom prst="rect">
                      <a:avLst/>
                    </a:prstGeom>
                    <a:ln/>
                  </pic:spPr>
                </pic:pic>
              </a:graphicData>
            </a:graphic>
          </wp:anchor>
        </w:drawing>
      </w:r>
    </w:p>
    <w:p w14:paraId="132F067B" w14:textId="77777777" w:rsidR="0033437F" w:rsidRDefault="0033437F">
      <w:pPr>
        <w:keepNext/>
        <w:keepLines/>
        <w:pBdr>
          <w:top w:val="nil"/>
          <w:left w:val="nil"/>
          <w:bottom w:val="nil"/>
          <w:right w:val="nil"/>
          <w:between w:val="nil"/>
        </w:pBdr>
        <w:spacing w:before="360" w:after="120"/>
        <w:rPr>
          <w:b/>
          <w:color w:val="000000"/>
          <w:sz w:val="24"/>
          <w:szCs w:val="24"/>
        </w:rPr>
      </w:pPr>
    </w:p>
    <w:p w14:paraId="6A2B9CA1" w14:textId="2EF1F41F" w:rsidR="00BF643E" w:rsidRDefault="001376E4">
      <w:pPr>
        <w:keepNext/>
        <w:keepLines/>
        <w:pBdr>
          <w:top w:val="nil"/>
          <w:left w:val="nil"/>
          <w:bottom w:val="nil"/>
          <w:right w:val="nil"/>
          <w:between w:val="nil"/>
        </w:pBdr>
        <w:spacing w:before="360" w:after="120"/>
        <w:rPr>
          <w:color w:val="000000"/>
        </w:rPr>
      </w:pPr>
      <w:r>
        <w:rPr>
          <w:b/>
          <w:color w:val="000000"/>
          <w:sz w:val="24"/>
          <w:szCs w:val="24"/>
        </w:rPr>
        <w:t>Assembly Program</w:t>
      </w:r>
    </w:p>
    <w:p w14:paraId="2624C80C" w14:textId="68A39FEA" w:rsidR="00BF643E" w:rsidRDefault="00C701A4">
      <w:pPr>
        <w:keepNext/>
        <w:keepLines/>
        <w:pBdr>
          <w:top w:val="nil"/>
          <w:left w:val="nil"/>
          <w:bottom w:val="nil"/>
          <w:right w:val="nil"/>
          <w:between w:val="nil"/>
        </w:pBdr>
        <w:spacing w:after="120"/>
        <w:jc w:val="both"/>
        <w:rPr>
          <w:color w:val="000000"/>
        </w:rPr>
      </w:pPr>
      <w:r>
        <w:rPr>
          <w:color w:val="000000"/>
        </w:rPr>
        <w:t xml:space="preserve">At this point, </w:t>
      </w:r>
      <w:proofErr w:type="gramStart"/>
      <w:r w:rsidR="001376E4">
        <w:rPr>
          <w:color w:val="000000"/>
        </w:rPr>
        <w:t>We</w:t>
      </w:r>
      <w:proofErr w:type="gramEnd"/>
      <w:r w:rsidR="001376E4">
        <w:rPr>
          <w:color w:val="000000"/>
        </w:rPr>
        <w:t xml:space="preserve"> have a processor that is able to do </w:t>
      </w:r>
      <w:r w:rsidR="00C47A3E">
        <w:rPr>
          <w:color w:val="000000"/>
        </w:rPr>
        <w:t>memory-mapped</w:t>
      </w:r>
      <w:r w:rsidR="001376E4">
        <w:rPr>
          <w:color w:val="000000"/>
        </w:rPr>
        <w:t xml:space="preserve"> I/O</w:t>
      </w:r>
      <w:r>
        <w:rPr>
          <w:color w:val="000000"/>
        </w:rPr>
        <w:t>, and</w:t>
      </w:r>
      <w:r w:rsidR="001376E4">
        <w:rPr>
          <w:color w:val="000000"/>
        </w:rPr>
        <w:t xml:space="preserve"> we have added an interface that uses the 7-segment display and several buttons. Now we need to make everything work. For this purpose, we need an assembly program that implements the crawling snake. This has already been implemented for you in the </w:t>
      </w:r>
      <w:r w:rsidR="001376E4">
        <w:rPr>
          <w:i/>
          <w:color w:val="000000"/>
        </w:rPr>
        <w:t>snake_patterns.asm</w:t>
      </w:r>
      <w:r w:rsidR="001376E4">
        <w:rPr>
          <w:color w:val="000000"/>
        </w:rPr>
        <w:t xml:space="preserve"> file. Try to understand the code</w:t>
      </w:r>
      <w:r>
        <w:rPr>
          <w:color w:val="000000"/>
        </w:rPr>
        <w:t>:</w:t>
      </w:r>
      <w:r w:rsidR="001376E4">
        <w:rPr>
          <w:color w:val="000000"/>
        </w:rPr>
        <w:t xml:space="preserve"> it has been sufficiently commented. The files </w:t>
      </w:r>
      <w:r w:rsidR="001376E4">
        <w:rPr>
          <w:i/>
          <w:color w:val="000000"/>
        </w:rPr>
        <w:t>datamem_h.txt</w:t>
      </w:r>
      <w:r w:rsidR="001376E4">
        <w:rPr>
          <w:color w:val="000000"/>
        </w:rPr>
        <w:t xml:space="preserve"> and </w:t>
      </w:r>
      <w:r w:rsidR="001376E4">
        <w:rPr>
          <w:i/>
          <w:color w:val="000000"/>
        </w:rPr>
        <w:t>insmem_h.txt</w:t>
      </w:r>
      <w:r w:rsidR="001376E4">
        <w:rPr>
          <w:color w:val="000000"/>
        </w:rPr>
        <w:t xml:space="preserve"> contain the data and instruction op-codes corresponding to the file </w:t>
      </w:r>
      <w:r w:rsidR="001376E4">
        <w:rPr>
          <w:i/>
          <w:color w:val="000000"/>
        </w:rPr>
        <w:t xml:space="preserve">snake_patterns.asm. </w:t>
      </w:r>
      <w:r w:rsidR="001376E4">
        <w:rPr>
          <w:color w:val="000000"/>
        </w:rPr>
        <w:t>We will learn how to generate these hexadecimal dump files in Part 2.</w:t>
      </w:r>
    </w:p>
    <w:p w14:paraId="360CD1C9" w14:textId="77777777" w:rsidR="00F81250" w:rsidRDefault="00F81250">
      <w:pPr>
        <w:keepNext/>
        <w:keepLines/>
        <w:pBdr>
          <w:top w:val="nil"/>
          <w:left w:val="nil"/>
          <w:bottom w:val="nil"/>
          <w:right w:val="nil"/>
          <w:between w:val="nil"/>
        </w:pBdr>
        <w:spacing w:after="120"/>
        <w:jc w:val="both"/>
        <w:rPr>
          <w:color w:val="000000"/>
        </w:rPr>
      </w:pPr>
    </w:p>
    <w:p w14:paraId="6C1B3BFD" w14:textId="77777777" w:rsidR="00BF643E" w:rsidRDefault="001376E4">
      <w:pPr>
        <w:pBdr>
          <w:top w:val="nil"/>
          <w:left w:val="nil"/>
          <w:bottom w:val="nil"/>
          <w:right w:val="nil"/>
          <w:between w:val="nil"/>
        </w:pBdr>
        <w:spacing w:after="120"/>
        <w:jc w:val="both"/>
        <w:rPr>
          <w:color w:val="000000"/>
        </w:rPr>
      </w:pPr>
      <w:r>
        <w:rPr>
          <w:noProof/>
          <w:lang w:val="es-ES" w:eastAsia="es-ES"/>
        </w:rPr>
        <w:drawing>
          <wp:anchor distT="0" distB="0" distL="0" distR="0" simplePos="0" relativeHeight="251654144" behindDoc="0" locked="0" layoutInCell="1" hidden="0" allowOverlap="1" wp14:anchorId="5AEC7986" wp14:editId="7C141E08">
            <wp:simplePos x="0" y="0"/>
            <wp:positionH relativeFrom="column">
              <wp:posOffset>1795463</wp:posOffset>
            </wp:positionH>
            <wp:positionV relativeFrom="paragraph">
              <wp:posOffset>142875</wp:posOffset>
            </wp:positionV>
            <wp:extent cx="1892935" cy="756285"/>
            <wp:effectExtent l="0" t="0" r="0" b="0"/>
            <wp:wrapSquare wrapText="bothSides" distT="0" distB="0" distL="0" distR="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892935" cy="756285"/>
                    </a:xfrm>
                    <a:prstGeom prst="rect">
                      <a:avLst/>
                    </a:prstGeom>
                    <a:ln/>
                  </pic:spPr>
                </pic:pic>
              </a:graphicData>
            </a:graphic>
          </wp:anchor>
        </w:drawing>
      </w:r>
    </w:p>
    <w:p w14:paraId="6BD94B9F" w14:textId="77777777" w:rsidR="00BF643E" w:rsidRDefault="00BF643E">
      <w:pPr>
        <w:pBdr>
          <w:top w:val="nil"/>
          <w:left w:val="nil"/>
          <w:bottom w:val="nil"/>
          <w:right w:val="nil"/>
          <w:between w:val="nil"/>
        </w:pBdr>
        <w:spacing w:after="120"/>
        <w:jc w:val="both"/>
        <w:rPr>
          <w:color w:val="000000"/>
        </w:rPr>
      </w:pPr>
    </w:p>
    <w:p w14:paraId="0A371690" w14:textId="77777777" w:rsidR="00BF643E" w:rsidRDefault="00BF643E">
      <w:pPr>
        <w:pBdr>
          <w:top w:val="nil"/>
          <w:left w:val="nil"/>
          <w:bottom w:val="nil"/>
          <w:right w:val="nil"/>
          <w:between w:val="nil"/>
        </w:pBdr>
        <w:spacing w:after="120"/>
        <w:jc w:val="both"/>
        <w:rPr>
          <w:color w:val="000000"/>
        </w:rPr>
      </w:pPr>
    </w:p>
    <w:p w14:paraId="7E695944" w14:textId="77777777" w:rsidR="00BF643E" w:rsidRDefault="00BF643E">
      <w:pPr>
        <w:pBdr>
          <w:top w:val="nil"/>
          <w:left w:val="nil"/>
          <w:bottom w:val="nil"/>
          <w:right w:val="nil"/>
          <w:between w:val="nil"/>
        </w:pBdr>
        <w:spacing w:after="120"/>
        <w:jc w:val="both"/>
      </w:pPr>
    </w:p>
    <w:p w14:paraId="2A92866E" w14:textId="77777777" w:rsidR="00BF643E" w:rsidRDefault="00BF643E">
      <w:pPr>
        <w:pBdr>
          <w:top w:val="nil"/>
          <w:left w:val="nil"/>
          <w:bottom w:val="nil"/>
          <w:right w:val="nil"/>
          <w:between w:val="nil"/>
        </w:pBdr>
        <w:spacing w:after="120"/>
        <w:jc w:val="both"/>
      </w:pPr>
    </w:p>
    <w:p w14:paraId="523C0632" w14:textId="683AB2A4" w:rsidR="00BF643E" w:rsidRDefault="001376E4">
      <w:pPr>
        <w:pBdr>
          <w:top w:val="nil"/>
          <w:left w:val="nil"/>
          <w:bottom w:val="nil"/>
          <w:right w:val="nil"/>
          <w:between w:val="nil"/>
        </w:pBdr>
        <w:shd w:val="clear" w:color="auto" w:fill="C0C0C0"/>
        <w:spacing w:after="120"/>
        <w:jc w:val="both"/>
        <w:rPr>
          <w:color w:val="000000"/>
        </w:rPr>
      </w:pPr>
      <w:r>
        <w:rPr>
          <w:color w:val="000000"/>
        </w:rPr>
        <w:t>Generate the programming file in Xilinx Vivado and program the FPGA. You should see a crawling snake moving</w:t>
      </w:r>
      <w:r w:rsidR="00C47A3E">
        <w:rPr>
          <w:color w:val="000000"/>
        </w:rPr>
        <w:t>,</w:t>
      </w:r>
      <w:r>
        <w:rPr>
          <w:color w:val="000000"/>
        </w:rPr>
        <w:t xml:space="preserve"> as shown in the figure above. Fix any problems you might have. Show your results to an assistant.</w:t>
      </w:r>
    </w:p>
    <w:p w14:paraId="63C69D01" w14:textId="30634BB4" w:rsidR="00BF643E" w:rsidRDefault="00BF643E"/>
    <w:sectPr w:rsidR="00BF643E">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2D93F" w14:textId="77777777" w:rsidR="00E94030" w:rsidRDefault="00E94030">
      <w:r>
        <w:separator/>
      </w:r>
    </w:p>
  </w:endnote>
  <w:endnote w:type="continuationSeparator" w:id="0">
    <w:p w14:paraId="4C8C8659" w14:textId="77777777" w:rsidR="00E94030" w:rsidRDefault="00E94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altName w:val="Times New Roman Bold"/>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C3741" w14:textId="77777777" w:rsidR="00BF643E" w:rsidRDefault="00BF643E">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F58C6" w14:textId="77777777" w:rsidR="00BF643E" w:rsidRDefault="001376E4">
    <w:pPr>
      <w:pBdr>
        <w:top w:val="nil"/>
        <w:left w:val="nil"/>
        <w:bottom w:val="nil"/>
        <w:right w:val="nil"/>
        <w:between w:val="nil"/>
      </w:pBdr>
      <w:tabs>
        <w:tab w:val="center" w:pos="4320"/>
        <w:tab w:val="right" w:pos="8640"/>
      </w:tabs>
      <w:rPr>
        <w:color w:val="000000"/>
      </w:rPr>
    </w:pPr>
    <w:r>
      <w:rPr>
        <w:noProof/>
        <w:lang w:val="es-ES" w:eastAsia="es-ES"/>
      </w:rPr>
      <mc:AlternateContent>
        <mc:Choice Requires="wps">
          <w:drawing>
            <wp:anchor distT="0" distB="0" distL="0" distR="0" simplePos="0" relativeHeight="251658240" behindDoc="0" locked="0" layoutInCell="1" hidden="0" allowOverlap="1" wp14:anchorId="4AD778CF" wp14:editId="47426A86">
              <wp:simplePos x="0" y="0"/>
              <wp:positionH relativeFrom="column">
                <wp:posOffset>2667000</wp:posOffset>
              </wp:positionH>
              <wp:positionV relativeFrom="paragraph">
                <wp:posOffset>0</wp:posOffset>
              </wp:positionV>
              <wp:extent cx="149860" cy="174625"/>
              <wp:effectExtent l="0" t="0" r="0" b="0"/>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5275833" y="3697450"/>
                        <a:ext cx="140335" cy="165100"/>
                      </a:xfrm>
                      <a:prstGeom prst="rect">
                        <a:avLst/>
                      </a:prstGeom>
                      <a:solidFill>
                        <a:srgbClr val="FFFFFF"/>
                      </a:solidFill>
                      <a:ln>
                        <a:noFill/>
                      </a:ln>
                    </wps:spPr>
                    <wps:txbx>
                      <w:txbxContent>
                        <w:p w14:paraId="60328945" w14:textId="77777777" w:rsidR="00BF643E" w:rsidRDefault="001376E4">
                          <w:pPr>
                            <w:textDirection w:val="btLr"/>
                          </w:pPr>
                          <w:r>
                            <w:rPr>
                              <w:rFonts w:ascii="Arial" w:eastAsia="Arial" w:hAnsi="Arial" w:cs="Arial"/>
                              <w:color w:val="000000"/>
                              <w:sz w:val="28"/>
                            </w:rPr>
                            <w:t xml:space="preserve"> PAGE 7</w:t>
                          </w:r>
                        </w:p>
                      </w:txbxContent>
                    </wps:txbx>
                    <wps:bodyPr spcFirstLastPara="1" wrap="square" lIns="0" tIns="0" rIns="0" bIns="0" anchor="t" anchorCtr="0"/>
                  </wps:wsp>
                </a:graphicData>
              </a:graphic>
            </wp:anchor>
          </w:drawing>
        </mc:Choice>
        <mc:Fallback>
          <w:pict>
            <v:rect w14:anchorId="4AD778CF" id="Rectangle 1" o:spid="_x0000_s1027" style="position:absolute;margin-left:210pt;margin-top:0;width:11.8pt;height:13.7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" stroked="f">
              <v:textbox inset="0,0,0,0">
                <w:txbxContent>
                  <w:p w14:paraId="60328945" w14:textId="77777777" w:rsidR="00BF643E" w:rsidRDefault="001376E4">
                    <w:pPr>
                      <w:textDirection w:val="btLr"/>
                    </w:pPr>
                    <w:r>
                      <w:rPr>
                        <w:rFonts w:ascii="Arial" w:eastAsia="Arial" w:hAnsi="Arial" w:cs="Arial"/>
                        <w:color w:val="000000"/>
                        <w:sz w:val="28"/>
                      </w:rPr>
                      <w:t xml:space="preserve"> PAGE 7</w:t>
                    </w:r>
                  </w:p>
                </w:txbxContent>
              </v:textbox>
              <w10:wrap type="squar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FCB9D" w14:textId="77777777" w:rsidR="00BF643E" w:rsidRDefault="00BF643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8981E" w14:textId="77777777" w:rsidR="00E94030" w:rsidRDefault="00E94030">
      <w:r>
        <w:separator/>
      </w:r>
    </w:p>
  </w:footnote>
  <w:footnote w:type="continuationSeparator" w:id="0">
    <w:p w14:paraId="346DDBE8" w14:textId="77777777" w:rsidR="00E94030" w:rsidRDefault="00E94030">
      <w:r>
        <w:continuationSeparator/>
      </w:r>
    </w:p>
  </w:footnote>
  <w:footnote w:id="1">
    <w:p w14:paraId="27C38C89" w14:textId="24923DD0" w:rsidR="00CB7E60" w:rsidRDefault="00CB7E60" w:rsidP="00CB7E60">
      <w:pPr>
        <w:pStyle w:val="FootnoteText"/>
      </w:pPr>
      <w:r>
        <w:rPr>
          <w:rStyle w:val="FootnoteReference"/>
        </w:rPr>
        <w:footnoteRef/>
      </w:r>
      <w:r>
        <w:t xml:space="preserve"> </w:t>
      </w:r>
      <w:r w:rsidR="009673D3">
        <w:rPr>
          <w:color w:val="000000"/>
        </w:rPr>
        <w:t>T</w:t>
      </w:r>
      <w:r w:rsidRPr="009673D3">
        <w:rPr>
          <w:color w:val="000000"/>
        </w:rPr>
        <w:t>he challenge requires another register</w:t>
      </w:r>
      <w:r w:rsidR="009673D3">
        <w:rPr>
          <w:color w:val="000000"/>
        </w:rPr>
        <w:t>.</w:t>
      </w:r>
    </w:p>
  </w:footnote>
  <w:footnote w:id="2">
    <w:p w14:paraId="59FD81E7" w14:textId="3937C428" w:rsidR="00BF643E" w:rsidRDefault="001376E4">
      <w:pPr>
        <w:pBdr>
          <w:top w:val="nil"/>
          <w:left w:val="nil"/>
          <w:bottom w:val="nil"/>
          <w:right w:val="nil"/>
          <w:between w:val="nil"/>
        </w:pBdr>
        <w:rPr>
          <w:color w:val="000000"/>
        </w:rPr>
      </w:pPr>
      <w:r>
        <w:rPr>
          <w:vertAlign w:val="superscript"/>
        </w:rPr>
        <w:footnoteRef/>
      </w:r>
      <w:r>
        <w:rPr>
          <w:color w:val="000000"/>
        </w:rPr>
        <w:t xml:space="preserve"> At the moment, we are only using 7 ALU instructions, and the ALU does not need all 6 signals of the Function field (of an R-type instruction). In Lab 9, we will need to modify the ALU a little bit and add support for more bits. </w:t>
      </w:r>
      <w:r w:rsidR="009673D3">
        <w:rPr>
          <w:color w:val="000000"/>
        </w:rPr>
        <w:t>This avoids the need to modify the controller for future changes</w:t>
      </w:r>
      <w:r>
        <w:rPr>
          <w:color w:val="000000"/>
        </w:rPr>
        <w:t>.</w:t>
      </w:r>
    </w:p>
  </w:footnote>
  <w:footnote w:id="3">
    <w:p w14:paraId="6D6D51FB" w14:textId="77777777" w:rsidR="00BF643E" w:rsidRDefault="001376E4">
      <w:pPr>
        <w:pBdr>
          <w:top w:val="nil"/>
          <w:left w:val="nil"/>
          <w:bottom w:val="nil"/>
          <w:right w:val="nil"/>
          <w:between w:val="nil"/>
        </w:pBdr>
        <w:rPr>
          <w:color w:val="000000"/>
        </w:rPr>
      </w:pPr>
      <w:r>
        <w:rPr>
          <w:vertAlign w:val="superscript"/>
        </w:rPr>
        <w:footnoteRef/>
      </w:r>
      <w:r>
        <w:rPr>
          <w:color w:val="000000"/>
        </w:rPr>
        <w:t xml:space="preserve"> We are using the ‘Compact Data at Address 0’ configuration of the MIPS. In this configuration, the MMIO address range is from 0x00007FF0 to 0x00007FFF. We will use this range as it is easier for us (only 16-bit addresses are used).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3E4B3" w14:textId="77777777" w:rsidR="00BF643E" w:rsidRDefault="00BF643E">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C2773" w14:textId="77777777" w:rsidR="00BF643E" w:rsidRDefault="00BF643E">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6EFC6" w14:textId="77777777" w:rsidR="00BF643E" w:rsidRDefault="00BF643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969BE"/>
    <w:multiLevelType w:val="multilevel"/>
    <w:tmpl w:val="F94A20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EBC2C84"/>
    <w:multiLevelType w:val="multilevel"/>
    <w:tmpl w:val="DB6E889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439F714F"/>
    <w:multiLevelType w:val="multilevel"/>
    <w:tmpl w:val="54EA0986"/>
    <w:lvl w:ilvl="0">
      <w:start w:val="1"/>
      <w:numFmt w:val="decimal"/>
      <w:lvlText w:val="%1."/>
      <w:lvlJc w:val="left"/>
      <w:pPr>
        <w:ind w:left="720" w:hanging="360"/>
      </w:pPr>
      <w:rPr>
        <w:b/>
        <w:i/>
        <w:sz w:val="24"/>
        <w:szCs w:val="24"/>
      </w:rPr>
    </w:lvl>
    <w:lvl w:ilvl="1">
      <w:start w:val="1"/>
      <w:numFmt w:val="decimal"/>
      <w:lvlText w:val="%2."/>
      <w:lvlJc w:val="left"/>
      <w:pPr>
        <w:ind w:left="1080" w:hanging="360"/>
      </w:pPr>
      <w:rPr>
        <w:rFonts w:ascii="Courier New" w:eastAsia="Courier New" w:hAnsi="Courier New" w:cs="Courier New"/>
      </w:rPr>
    </w:lvl>
    <w:lvl w:ilvl="2">
      <w:start w:val="1"/>
      <w:numFmt w:val="decimal"/>
      <w:lvlText w:val="%3."/>
      <w:lvlJc w:val="left"/>
      <w:pPr>
        <w:ind w:left="1440" w:hanging="360"/>
      </w:pPr>
      <w:rPr>
        <w:rFonts w:ascii="Noto Sans Symbols" w:eastAsia="Noto Sans Symbols" w:hAnsi="Noto Sans Symbols" w:cs="Noto Sans Symbols"/>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534D6D80"/>
    <w:multiLevelType w:val="multilevel"/>
    <w:tmpl w:val="52F881C4"/>
    <w:lvl w:ilvl="0">
      <w:start w:val="1"/>
      <w:numFmt w:val="decimal"/>
      <w:lvlText w:val="%1."/>
      <w:lvlJc w:val="left"/>
      <w:pPr>
        <w:ind w:left="72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68902190"/>
    <w:multiLevelType w:val="multilevel"/>
    <w:tmpl w:val="8ECCB224"/>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6F991478"/>
    <w:multiLevelType w:val="multilevel"/>
    <w:tmpl w:val="EF6E10F0"/>
    <w:lvl w:ilvl="0">
      <w:start w:val="1"/>
      <w:numFmt w:val="bullet"/>
      <w:lvlText w:val="●"/>
      <w:lvlJc w:val="left"/>
      <w:pPr>
        <w:ind w:left="766"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785857343">
    <w:abstractNumId w:val="1"/>
  </w:num>
  <w:num w:numId="2" w16cid:durableId="1024936228">
    <w:abstractNumId w:val="4"/>
  </w:num>
  <w:num w:numId="3" w16cid:durableId="1329944568">
    <w:abstractNumId w:val="2"/>
  </w:num>
  <w:num w:numId="4" w16cid:durableId="2029675807">
    <w:abstractNumId w:val="3"/>
  </w:num>
  <w:num w:numId="5" w16cid:durableId="66616575">
    <w:abstractNumId w:val="5"/>
  </w:num>
  <w:num w:numId="6" w16cid:durableId="507254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isplayBackgroundShape/>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43E"/>
    <w:rsid w:val="00016EC0"/>
    <w:rsid w:val="00097923"/>
    <w:rsid w:val="000E5DB5"/>
    <w:rsid w:val="001376E4"/>
    <w:rsid w:val="00190F76"/>
    <w:rsid w:val="001A2A5C"/>
    <w:rsid w:val="001A79CA"/>
    <w:rsid w:val="001D093E"/>
    <w:rsid w:val="001F36F2"/>
    <w:rsid w:val="0023313F"/>
    <w:rsid w:val="002716A4"/>
    <w:rsid w:val="0033437F"/>
    <w:rsid w:val="00343B59"/>
    <w:rsid w:val="003972DC"/>
    <w:rsid w:val="003D5774"/>
    <w:rsid w:val="003F3A4A"/>
    <w:rsid w:val="00404488"/>
    <w:rsid w:val="00432D57"/>
    <w:rsid w:val="00433323"/>
    <w:rsid w:val="0045241E"/>
    <w:rsid w:val="0045550B"/>
    <w:rsid w:val="00496E31"/>
    <w:rsid w:val="004F7979"/>
    <w:rsid w:val="00527CDF"/>
    <w:rsid w:val="005531DB"/>
    <w:rsid w:val="00556608"/>
    <w:rsid w:val="006773C9"/>
    <w:rsid w:val="006E44F7"/>
    <w:rsid w:val="007E4616"/>
    <w:rsid w:val="007F11B9"/>
    <w:rsid w:val="008209AF"/>
    <w:rsid w:val="008250AB"/>
    <w:rsid w:val="008458CB"/>
    <w:rsid w:val="00882C20"/>
    <w:rsid w:val="009673D3"/>
    <w:rsid w:val="009B43BB"/>
    <w:rsid w:val="00A02C97"/>
    <w:rsid w:val="00A134B2"/>
    <w:rsid w:val="00A202CA"/>
    <w:rsid w:val="00A31E04"/>
    <w:rsid w:val="00A4776C"/>
    <w:rsid w:val="00A81E12"/>
    <w:rsid w:val="00A9743A"/>
    <w:rsid w:val="00AC0FBB"/>
    <w:rsid w:val="00AC1EA3"/>
    <w:rsid w:val="00B13FA4"/>
    <w:rsid w:val="00B30B05"/>
    <w:rsid w:val="00BF250C"/>
    <w:rsid w:val="00BF643E"/>
    <w:rsid w:val="00C431AD"/>
    <w:rsid w:val="00C47A3E"/>
    <w:rsid w:val="00C51BE3"/>
    <w:rsid w:val="00C51FCB"/>
    <w:rsid w:val="00C701A4"/>
    <w:rsid w:val="00CB7E60"/>
    <w:rsid w:val="00CC5987"/>
    <w:rsid w:val="00D2416D"/>
    <w:rsid w:val="00D2676A"/>
    <w:rsid w:val="00DD47ED"/>
    <w:rsid w:val="00E36A1C"/>
    <w:rsid w:val="00E42A27"/>
    <w:rsid w:val="00E5131A"/>
    <w:rsid w:val="00E86C1A"/>
    <w:rsid w:val="00E928A2"/>
    <w:rsid w:val="00E94030"/>
    <w:rsid w:val="00EF6930"/>
    <w:rsid w:val="00F20C09"/>
    <w:rsid w:val="00F61891"/>
    <w:rsid w:val="00F81250"/>
    <w:rsid w:val="00F84D6B"/>
    <w:rsid w:val="00FE6AD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B2D94FC"/>
  <w15:docId w15:val="{0364B71F-4714-42DD-93C8-1047DCCE8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sz w:val="32"/>
      <w:szCs w:val="32"/>
    </w:rPr>
  </w:style>
  <w:style w:type="paragraph" w:styleId="Heading2">
    <w:name w:val="heading 2"/>
    <w:basedOn w:val="Normal"/>
    <w:next w:val="Normal"/>
    <w:uiPriority w:val="9"/>
    <w:semiHidden/>
    <w:unhideWhenUsed/>
    <w:qFormat/>
    <w:pPr>
      <w:keepNext/>
      <w:keepLines/>
      <w:spacing w:before="240" w:after="120"/>
      <w:ind w:left="1080" w:hanging="360"/>
      <w:outlineLvl w:val="1"/>
    </w:pPr>
  </w:style>
  <w:style w:type="paragraph" w:styleId="Heading3">
    <w:name w:val="heading 3"/>
    <w:basedOn w:val="Normal"/>
    <w:next w:val="Normal"/>
    <w:uiPriority w:val="9"/>
    <w:semiHidden/>
    <w:unhideWhenUsed/>
    <w:qFormat/>
    <w:pPr>
      <w:keepNext/>
      <w:spacing w:before="240" w:after="60"/>
      <w:outlineLvl w:val="2"/>
    </w:pPr>
  </w:style>
  <w:style w:type="paragraph" w:styleId="Heading4">
    <w:name w:val="heading 4"/>
    <w:basedOn w:val="Normal"/>
    <w:next w:val="Normal"/>
    <w:uiPriority w:val="9"/>
    <w:semiHidden/>
    <w:unhideWhenUsed/>
    <w:qFormat/>
    <w:pPr>
      <w:keepNext/>
      <w:spacing w:before="240" w:after="60"/>
      <w:outlineLvl w:val="3"/>
    </w:p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240" w:after="120"/>
      <w:jc w:val="center"/>
    </w:pPr>
  </w:style>
  <w:style w:type="table" w:customStyle="1" w:styleId="a">
    <w:basedOn w:val="TableNormal"/>
    <w:tblPr>
      <w:tblStyleRowBandSize w:val="1"/>
      <w:tblStyleColBandSize w:val="1"/>
      <w:tblCellMar>
        <w:left w:w="170" w:type="dxa"/>
        <w:right w:w="17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202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02CA"/>
    <w:rPr>
      <w:rFonts w:ascii="Segoe UI" w:hAnsi="Segoe UI" w:cs="Segoe UI"/>
      <w:sz w:val="18"/>
      <w:szCs w:val="18"/>
    </w:rPr>
  </w:style>
  <w:style w:type="paragraph" w:customStyle="1" w:styleId="Code">
    <w:name w:val="Code"/>
    <w:basedOn w:val="Normal"/>
    <w:next w:val="Normal"/>
    <w:rsid w:val="00A202CA"/>
    <w:pPr>
      <w:keepLines/>
      <w:suppressAutoHyphens/>
      <w:spacing w:before="120" w:after="120"/>
      <w:ind w:left="170"/>
    </w:pPr>
    <w:rPr>
      <w:rFonts w:ascii="Courier" w:hAnsi="Courier" w:cs="Courier"/>
      <w:lang w:eastAsia="zh-CN"/>
    </w:rPr>
  </w:style>
  <w:style w:type="paragraph" w:styleId="CommentSubject">
    <w:name w:val="annotation subject"/>
    <w:basedOn w:val="CommentText"/>
    <w:next w:val="CommentText"/>
    <w:link w:val="CommentSubjectChar"/>
    <w:uiPriority w:val="99"/>
    <w:semiHidden/>
    <w:unhideWhenUsed/>
    <w:rsid w:val="00A202CA"/>
    <w:rPr>
      <w:b/>
      <w:bCs/>
    </w:rPr>
  </w:style>
  <w:style w:type="character" w:customStyle="1" w:styleId="CommentSubjectChar">
    <w:name w:val="Comment Subject Char"/>
    <w:basedOn w:val="CommentTextChar"/>
    <w:link w:val="CommentSubject"/>
    <w:uiPriority w:val="99"/>
    <w:semiHidden/>
    <w:rsid w:val="00A202CA"/>
    <w:rPr>
      <w:b/>
      <w:bCs/>
    </w:rPr>
  </w:style>
  <w:style w:type="paragraph" w:styleId="FootnoteText">
    <w:name w:val="footnote text"/>
    <w:basedOn w:val="Normal"/>
    <w:link w:val="FootnoteTextChar"/>
    <w:uiPriority w:val="99"/>
    <w:semiHidden/>
    <w:unhideWhenUsed/>
    <w:rsid w:val="00CB7E60"/>
  </w:style>
  <w:style w:type="character" w:customStyle="1" w:styleId="FootnoteTextChar">
    <w:name w:val="Footnote Text Char"/>
    <w:basedOn w:val="DefaultParagraphFont"/>
    <w:link w:val="FootnoteText"/>
    <w:uiPriority w:val="99"/>
    <w:semiHidden/>
    <w:rsid w:val="00CB7E60"/>
  </w:style>
  <w:style w:type="character" w:styleId="FootnoteReference">
    <w:name w:val="footnote reference"/>
    <w:basedOn w:val="DefaultParagraphFont"/>
    <w:uiPriority w:val="99"/>
    <w:semiHidden/>
    <w:unhideWhenUsed/>
    <w:rsid w:val="00CB7E60"/>
    <w:rPr>
      <w:vertAlign w:val="superscript"/>
    </w:rPr>
  </w:style>
  <w:style w:type="table" w:styleId="TableGrid">
    <w:name w:val="Table Grid"/>
    <w:basedOn w:val="TableNormal"/>
    <w:uiPriority w:val="39"/>
    <w:rsid w:val="00432D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3398">
      <w:bodyDiv w:val="1"/>
      <w:marLeft w:val="0"/>
      <w:marRight w:val="0"/>
      <w:marTop w:val="0"/>
      <w:marBottom w:val="0"/>
      <w:divBdr>
        <w:top w:val="none" w:sz="0" w:space="0" w:color="auto"/>
        <w:left w:val="none" w:sz="0" w:space="0" w:color="auto"/>
        <w:bottom w:val="none" w:sz="0" w:space="0" w:color="auto"/>
        <w:right w:val="none" w:sz="0" w:space="0" w:color="auto"/>
      </w:divBdr>
      <w:divsChild>
        <w:div w:id="1040474089">
          <w:marLeft w:val="0"/>
          <w:marRight w:val="0"/>
          <w:marTop w:val="0"/>
          <w:marBottom w:val="0"/>
          <w:divBdr>
            <w:top w:val="none" w:sz="0" w:space="0" w:color="auto"/>
            <w:left w:val="none" w:sz="0" w:space="0" w:color="auto"/>
            <w:bottom w:val="none" w:sz="0" w:space="0" w:color="auto"/>
            <w:right w:val="none" w:sz="0" w:space="0" w:color="auto"/>
          </w:divBdr>
          <w:divsChild>
            <w:div w:id="90441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58596">
      <w:bodyDiv w:val="1"/>
      <w:marLeft w:val="0"/>
      <w:marRight w:val="0"/>
      <w:marTop w:val="0"/>
      <w:marBottom w:val="0"/>
      <w:divBdr>
        <w:top w:val="none" w:sz="0" w:space="0" w:color="auto"/>
        <w:left w:val="none" w:sz="0" w:space="0" w:color="auto"/>
        <w:bottom w:val="none" w:sz="0" w:space="0" w:color="auto"/>
        <w:right w:val="none" w:sz="0" w:space="0" w:color="auto"/>
      </w:divBdr>
      <w:divsChild>
        <w:div w:id="1499806685">
          <w:marLeft w:val="0"/>
          <w:marRight w:val="0"/>
          <w:marTop w:val="0"/>
          <w:marBottom w:val="0"/>
          <w:divBdr>
            <w:top w:val="none" w:sz="0" w:space="0" w:color="auto"/>
            <w:left w:val="none" w:sz="0" w:space="0" w:color="auto"/>
            <w:bottom w:val="none" w:sz="0" w:space="0" w:color="auto"/>
            <w:right w:val="none" w:sz="0" w:space="0" w:color="auto"/>
          </w:divBdr>
          <w:divsChild>
            <w:div w:id="171835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8369">
      <w:bodyDiv w:val="1"/>
      <w:marLeft w:val="0"/>
      <w:marRight w:val="0"/>
      <w:marTop w:val="0"/>
      <w:marBottom w:val="0"/>
      <w:divBdr>
        <w:top w:val="none" w:sz="0" w:space="0" w:color="auto"/>
        <w:left w:val="none" w:sz="0" w:space="0" w:color="auto"/>
        <w:bottom w:val="none" w:sz="0" w:space="0" w:color="auto"/>
        <w:right w:val="none" w:sz="0" w:space="0" w:color="auto"/>
      </w:divBdr>
      <w:divsChild>
        <w:div w:id="903300901">
          <w:marLeft w:val="0"/>
          <w:marRight w:val="0"/>
          <w:marTop w:val="0"/>
          <w:marBottom w:val="0"/>
          <w:divBdr>
            <w:top w:val="none" w:sz="0" w:space="0" w:color="auto"/>
            <w:left w:val="none" w:sz="0" w:space="0" w:color="auto"/>
            <w:bottom w:val="none" w:sz="0" w:space="0" w:color="auto"/>
            <w:right w:val="none" w:sz="0" w:space="0" w:color="auto"/>
          </w:divBdr>
          <w:divsChild>
            <w:div w:id="532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sv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2F3392-8188-B14A-960D-110BEF54A2E6}">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605A0-0D51-0748-9BB5-0E1D3A1C4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1953</Words>
  <Characters>11137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Nadig  Rakesh</cp:lastModifiedBy>
  <cp:revision>8</cp:revision>
  <cp:lastPrinted>2023-05-04T04:47:00Z</cp:lastPrinted>
  <dcterms:created xsi:type="dcterms:W3CDTF">2022-04-25T10:05:00Z</dcterms:created>
  <dcterms:modified xsi:type="dcterms:W3CDTF">2023-05-04T04:47:00Z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documentId_3602</vt:lpwstr>
  </property>
  <property fmtid="{D5CDD505-2E9C-101B-9397-08002B2CF9AE}" pid="3" name="grammarly_documentContext">
    <vt:lpwstr>{"goals":[],"domain":"general","emotions":[],"dialect":"british"}</vt:lpwstr>
  </property>
</Properties>
</file>