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212BF" w14:textId="77777777" w:rsidR="00C438CF" w:rsidRPr="00C438CF" w:rsidRDefault="00C438CF" w:rsidP="00C438CF">
      <w:pPr>
        <w:rPr>
          <w:b/>
          <w:bCs/>
          <w:sz w:val="40"/>
          <w:szCs w:val="40"/>
        </w:rPr>
      </w:pPr>
      <w:r w:rsidRPr="00C438CF">
        <w:rPr>
          <w:b/>
          <w:bCs/>
          <w:sz w:val="40"/>
          <w:szCs w:val="40"/>
        </w:rPr>
        <w:t>Prediction of Gold Price in India for 2036 Using Machine Learning</w:t>
      </w:r>
    </w:p>
    <w:p w14:paraId="68D5F164" w14:textId="77777777" w:rsidR="00C438CF" w:rsidRPr="00C438CF" w:rsidRDefault="00C438CF" w:rsidP="00C438CF">
      <w:pPr>
        <w:rPr>
          <w:b/>
          <w:bCs/>
          <w:sz w:val="32"/>
          <w:szCs w:val="32"/>
        </w:rPr>
      </w:pPr>
      <w:r w:rsidRPr="00C438CF">
        <w:rPr>
          <w:b/>
          <w:bCs/>
          <w:sz w:val="32"/>
          <w:szCs w:val="32"/>
        </w:rPr>
        <w:t>1. Introduction</w:t>
      </w:r>
    </w:p>
    <w:p w14:paraId="729A8405" w14:textId="77777777" w:rsidR="00C438CF" w:rsidRPr="00C438CF" w:rsidRDefault="00C438CF" w:rsidP="00C438CF">
      <w:pPr>
        <w:rPr>
          <w:sz w:val="24"/>
          <w:szCs w:val="24"/>
        </w:rPr>
      </w:pPr>
      <w:r w:rsidRPr="00C438CF">
        <w:rPr>
          <w:sz w:val="24"/>
          <w:szCs w:val="24"/>
        </w:rPr>
        <w:t xml:space="preserve">Gold plays a vital role in the Indian economy as an investment asset, hedge against inflation, and a cultural symbol. Due to its economic importance, predicting future gold prices is valuable for investors, policymakers, and financial institutions. With the availability of historical data and advances in Machine Learning (ML), it is possible to </w:t>
      </w:r>
      <w:proofErr w:type="spellStart"/>
      <w:r w:rsidRPr="00C438CF">
        <w:rPr>
          <w:sz w:val="24"/>
          <w:szCs w:val="24"/>
        </w:rPr>
        <w:t>analyze</w:t>
      </w:r>
      <w:proofErr w:type="spellEnd"/>
      <w:r w:rsidRPr="00C438CF">
        <w:rPr>
          <w:sz w:val="24"/>
          <w:szCs w:val="24"/>
        </w:rPr>
        <w:t xml:space="preserve"> past trends and forecast future prices with reasonable accuracy.</w:t>
      </w:r>
    </w:p>
    <w:p w14:paraId="2CC7B18C" w14:textId="77777777" w:rsidR="00C438CF" w:rsidRPr="00C438CF" w:rsidRDefault="00C438CF" w:rsidP="00C438CF">
      <w:pPr>
        <w:rPr>
          <w:sz w:val="24"/>
          <w:szCs w:val="24"/>
        </w:rPr>
      </w:pPr>
      <w:r w:rsidRPr="00C438CF">
        <w:rPr>
          <w:sz w:val="24"/>
          <w:szCs w:val="24"/>
        </w:rPr>
        <w:t xml:space="preserve">This project focuses on predicting the gold price in India for the year </w:t>
      </w:r>
      <w:r w:rsidRPr="00C438CF">
        <w:rPr>
          <w:b/>
          <w:bCs/>
          <w:sz w:val="24"/>
          <w:szCs w:val="24"/>
        </w:rPr>
        <w:t>2036</w:t>
      </w:r>
      <w:r w:rsidRPr="00C438CF">
        <w:rPr>
          <w:sz w:val="24"/>
          <w:szCs w:val="24"/>
        </w:rPr>
        <w:t xml:space="preserve"> using different Machine Learning models implemented in Python.</w:t>
      </w:r>
    </w:p>
    <w:p w14:paraId="03F319E9" w14:textId="77777777" w:rsidR="00C438CF" w:rsidRPr="00C438CF" w:rsidRDefault="00C438CF" w:rsidP="00C438CF">
      <w:r w:rsidRPr="00C438CF">
        <w:pict w14:anchorId="3BC6660D">
          <v:rect id="_x0000_i1103" style="width:0;height:1.5pt" o:hralign="center" o:hrstd="t" o:hr="t" fillcolor="#a0a0a0" stroked="f"/>
        </w:pict>
      </w:r>
    </w:p>
    <w:p w14:paraId="2035AF27" w14:textId="77777777" w:rsidR="00C438CF" w:rsidRPr="00C438CF" w:rsidRDefault="00C438CF" w:rsidP="00C438CF">
      <w:pPr>
        <w:rPr>
          <w:b/>
          <w:bCs/>
          <w:sz w:val="28"/>
          <w:szCs w:val="28"/>
        </w:rPr>
      </w:pPr>
      <w:r w:rsidRPr="00C438CF">
        <w:rPr>
          <w:b/>
          <w:bCs/>
          <w:sz w:val="28"/>
          <w:szCs w:val="28"/>
        </w:rPr>
        <w:t>2. Problem Statement</w:t>
      </w:r>
    </w:p>
    <w:p w14:paraId="468D24CA" w14:textId="77777777" w:rsidR="00C438CF" w:rsidRPr="00C438CF" w:rsidRDefault="00C438CF" w:rsidP="00C438CF">
      <w:pPr>
        <w:rPr>
          <w:sz w:val="28"/>
          <w:szCs w:val="28"/>
        </w:rPr>
      </w:pPr>
      <w:r w:rsidRPr="00C438CF">
        <w:rPr>
          <w:sz w:val="28"/>
          <w:szCs w:val="28"/>
        </w:rPr>
        <w:t xml:space="preserve">To </w:t>
      </w:r>
      <w:proofErr w:type="spellStart"/>
      <w:r w:rsidRPr="00C438CF">
        <w:rPr>
          <w:sz w:val="28"/>
          <w:szCs w:val="28"/>
        </w:rPr>
        <w:t>analyze</w:t>
      </w:r>
      <w:proofErr w:type="spellEnd"/>
      <w:r w:rsidRPr="00C438CF">
        <w:rPr>
          <w:sz w:val="28"/>
          <w:szCs w:val="28"/>
        </w:rPr>
        <w:t xml:space="preserve"> historical gold price data and predict the gold rate in India for the year </w:t>
      </w:r>
      <w:r w:rsidRPr="00C438CF">
        <w:rPr>
          <w:b/>
          <w:bCs/>
          <w:sz w:val="28"/>
          <w:szCs w:val="28"/>
        </w:rPr>
        <w:t>2036</w:t>
      </w:r>
      <w:r w:rsidRPr="00C438CF">
        <w:rPr>
          <w:sz w:val="28"/>
          <w:szCs w:val="28"/>
        </w:rPr>
        <w:t xml:space="preserve"> using suitable Machine Learning models.</w:t>
      </w:r>
    </w:p>
    <w:p w14:paraId="2FC92703" w14:textId="77777777" w:rsidR="00C438CF" w:rsidRPr="00C438CF" w:rsidRDefault="00C438CF" w:rsidP="00C438CF">
      <w:r w:rsidRPr="00C438CF">
        <w:pict w14:anchorId="4545E0EE">
          <v:rect id="_x0000_i1104" style="width:0;height:1.5pt" o:hralign="center" o:hrstd="t" o:hr="t" fillcolor="#a0a0a0" stroked="f"/>
        </w:pict>
      </w:r>
    </w:p>
    <w:p w14:paraId="52EA5875" w14:textId="77777777" w:rsidR="00C438CF" w:rsidRPr="00C438CF" w:rsidRDefault="00C438CF" w:rsidP="00C438CF">
      <w:pPr>
        <w:rPr>
          <w:b/>
          <w:bCs/>
          <w:sz w:val="36"/>
          <w:szCs w:val="36"/>
        </w:rPr>
      </w:pPr>
      <w:r w:rsidRPr="00C438CF">
        <w:rPr>
          <w:b/>
          <w:bCs/>
          <w:sz w:val="36"/>
          <w:szCs w:val="36"/>
        </w:rPr>
        <w:t>3. Dataset Description</w:t>
      </w:r>
    </w:p>
    <w:p w14:paraId="03506D74" w14:textId="77777777" w:rsidR="00C438CF" w:rsidRPr="00C438CF" w:rsidRDefault="00C438CF" w:rsidP="00C438CF">
      <w:pPr>
        <w:numPr>
          <w:ilvl w:val="0"/>
          <w:numId w:val="1"/>
        </w:numPr>
        <w:rPr>
          <w:sz w:val="28"/>
          <w:szCs w:val="28"/>
        </w:rPr>
      </w:pPr>
      <w:r w:rsidRPr="00C438CF">
        <w:rPr>
          <w:b/>
          <w:bCs/>
          <w:sz w:val="28"/>
          <w:szCs w:val="28"/>
        </w:rPr>
        <w:t>Source:</w:t>
      </w:r>
      <w:r w:rsidRPr="00C438CF">
        <w:rPr>
          <w:sz w:val="28"/>
          <w:szCs w:val="28"/>
        </w:rPr>
        <w:t xml:space="preserve"> Kaggle – Gold Price Dataset (1978–2023)</w:t>
      </w:r>
    </w:p>
    <w:p w14:paraId="3F83B2AA" w14:textId="77777777" w:rsidR="00C438CF" w:rsidRPr="00C438CF" w:rsidRDefault="00C438CF" w:rsidP="00C438CF">
      <w:pPr>
        <w:numPr>
          <w:ilvl w:val="0"/>
          <w:numId w:val="1"/>
        </w:numPr>
        <w:rPr>
          <w:sz w:val="28"/>
          <w:szCs w:val="28"/>
        </w:rPr>
      </w:pPr>
      <w:r w:rsidRPr="00C438CF">
        <w:rPr>
          <w:b/>
          <w:bCs/>
          <w:sz w:val="28"/>
          <w:szCs w:val="28"/>
        </w:rPr>
        <w:t>Link:</w:t>
      </w:r>
      <w:r w:rsidRPr="00C438CF">
        <w:rPr>
          <w:sz w:val="28"/>
          <w:szCs w:val="28"/>
        </w:rPr>
        <w:t xml:space="preserve"> </w:t>
      </w:r>
      <w:hyperlink r:id="rId5" w:history="1">
        <w:r w:rsidRPr="00C438CF">
          <w:rPr>
            <w:rStyle w:val="Hyperlink"/>
            <w:sz w:val="28"/>
            <w:szCs w:val="28"/>
          </w:rPr>
          <w:t>https://www.kaggle.com/datasets/rizkykiky/gold-price-dataset</w:t>
        </w:r>
      </w:hyperlink>
    </w:p>
    <w:p w14:paraId="3A69EE17" w14:textId="77777777" w:rsidR="00C438CF" w:rsidRPr="00C438CF" w:rsidRDefault="00C438CF" w:rsidP="00C438CF">
      <w:pPr>
        <w:numPr>
          <w:ilvl w:val="0"/>
          <w:numId w:val="1"/>
        </w:numPr>
        <w:rPr>
          <w:sz w:val="28"/>
          <w:szCs w:val="28"/>
        </w:rPr>
      </w:pPr>
      <w:r w:rsidRPr="00C438CF">
        <w:rPr>
          <w:b/>
          <w:bCs/>
          <w:sz w:val="28"/>
          <w:szCs w:val="28"/>
        </w:rPr>
        <w:t>Time Period:</w:t>
      </w:r>
      <w:r w:rsidRPr="00C438CF">
        <w:rPr>
          <w:sz w:val="28"/>
          <w:szCs w:val="28"/>
        </w:rPr>
        <w:t xml:space="preserve"> 1978 to 2023</w:t>
      </w:r>
    </w:p>
    <w:p w14:paraId="0CDFBA08" w14:textId="77777777" w:rsidR="00C438CF" w:rsidRPr="00C438CF" w:rsidRDefault="00C438CF" w:rsidP="00C438CF">
      <w:pPr>
        <w:numPr>
          <w:ilvl w:val="0"/>
          <w:numId w:val="1"/>
        </w:numPr>
        <w:rPr>
          <w:sz w:val="28"/>
          <w:szCs w:val="28"/>
        </w:rPr>
      </w:pPr>
      <w:r w:rsidRPr="00C438CF">
        <w:rPr>
          <w:b/>
          <w:bCs/>
          <w:sz w:val="28"/>
          <w:szCs w:val="28"/>
        </w:rPr>
        <w:t>Attributes Used:</w:t>
      </w:r>
    </w:p>
    <w:p w14:paraId="7DF077EE" w14:textId="77777777" w:rsidR="00C438CF" w:rsidRPr="00C438CF" w:rsidRDefault="00C438CF" w:rsidP="00C438CF">
      <w:pPr>
        <w:numPr>
          <w:ilvl w:val="1"/>
          <w:numId w:val="1"/>
        </w:numPr>
        <w:rPr>
          <w:sz w:val="28"/>
          <w:szCs w:val="28"/>
        </w:rPr>
      </w:pPr>
      <w:r w:rsidRPr="00C438CF">
        <w:rPr>
          <w:sz w:val="28"/>
          <w:szCs w:val="28"/>
        </w:rPr>
        <w:t>Date – Year of observation</w:t>
      </w:r>
    </w:p>
    <w:p w14:paraId="0D35DA0E" w14:textId="77777777" w:rsidR="00C438CF" w:rsidRPr="00C438CF" w:rsidRDefault="00C438CF" w:rsidP="00C438CF">
      <w:pPr>
        <w:numPr>
          <w:ilvl w:val="1"/>
          <w:numId w:val="1"/>
        </w:numPr>
        <w:rPr>
          <w:sz w:val="28"/>
          <w:szCs w:val="28"/>
        </w:rPr>
      </w:pPr>
      <w:r w:rsidRPr="00C438CF">
        <w:rPr>
          <w:sz w:val="28"/>
          <w:szCs w:val="28"/>
        </w:rPr>
        <w:t>INR – Gold price in Indian Rupees</w:t>
      </w:r>
    </w:p>
    <w:p w14:paraId="65FAF079" w14:textId="77777777" w:rsidR="00C438CF" w:rsidRPr="00C438CF" w:rsidRDefault="00C438CF" w:rsidP="00C438CF">
      <w:r w:rsidRPr="00C438CF">
        <w:rPr>
          <w:sz w:val="28"/>
          <w:szCs w:val="28"/>
        </w:rPr>
        <w:t xml:space="preserve">The dataset originally contained gold prices in multiple currencies. For this study, only the </w:t>
      </w:r>
      <w:r w:rsidRPr="00C438CF">
        <w:rPr>
          <w:b/>
          <w:bCs/>
          <w:sz w:val="28"/>
          <w:szCs w:val="28"/>
        </w:rPr>
        <w:t>INR (Indian Rupees)</w:t>
      </w:r>
      <w:r w:rsidRPr="00C438CF">
        <w:rPr>
          <w:sz w:val="28"/>
          <w:szCs w:val="28"/>
        </w:rPr>
        <w:t xml:space="preserve"> column was extracted to focus on gold prices in India</w:t>
      </w:r>
      <w:r w:rsidRPr="00C438CF">
        <w:t>.</w:t>
      </w:r>
    </w:p>
    <w:p w14:paraId="66E8444C" w14:textId="77777777" w:rsidR="00C438CF" w:rsidRPr="00C438CF" w:rsidRDefault="00C438CF" w:rsidP="00C438CF">
      <w:r w:rsidRPr="00C438CF">
        <w:pict w14:anchorId="24D2ECFE">
          <v:rect id="_x0000_i1105" style="width:0;height:1.5pt" o:hralign="center" o:hrstd="t" o:hr="t" fillcolor="#a0a0a0" stroked="f"/>
        </w:pict>
      </w:r>
    </w:p>
    <w:p w14:paraId="7790F87D" w14:textId="77777777" w:rsidR="00C438CF" w:rsidRPr="00C438CF" w:rsidRDefault="00C438CF" w:rsidP="00C438CF">
      <w:pPr>
        <w:rPr>
          <w:b/>
          <w:bCs/>
          <w:sz w:val="36"/>
          <w:szCs w:val="36"/>
        </w:rPr>
      </w:pPr>
      <w:r w:rsidRPr="00C438CF">
        <w:rPr>
          <w:b/>
          <w:bCs/>
          <w:sz w:val="36"/>
          <w:szCs w:val="36"/>
        </w:rPr>
        <w:t>4. Data Preprocessing</w:t>
      </w:r>
    </w:p>
    <w:p w14:paraId="0F99CE4C" w14:textId="77777777" w:rsidR="00C438CF" w:rsidRPr="00C438CF" w:rsidRDefault="00C438CF" w:rsidP="00C438CF">
      <w:pPr>
        <w:rPr>
          <w:sz w:val="28"/>
          <w:szCs w:val="28"/>
        </w:rPr>
      </w:pPr>
      <w:r w:rsidRPr="00C438CF">
        <w:rPr>
          <w:sz w:val="28"/>
          <w:szCs w:val="28"/>
        </w:rPr>
        <w:t>The following preprocessing steps were applied:</w:t>
      </w:r>
    </w:p>
    <w:p w14:paraId="1A8BE8E4" w14:textId="77777777" w:rsidR="00C438CF" w:rsidRPr="00C438CF" w:rsidRDefault="00C438CF" w:rsidP="00C438CF">
      <w:pPr>
        <w:numPr>
          <w:ilvl w:val="0"/>
          <w:numId w:val="2"/>
        </w:numPr>
        <w:rPr>
          <w:sz w:val="28"/>
          <w:szCs w:val="28"/>
        </w:rPr>
      </w:pPr>
      <w:r w:rsidRPr="00C438CF">
        <w:rPr>
          <w:sz w:val="28"/>
          <w:szCs w:val="28"/>
        </w:rPr>
        <w:t>Selected only Date and INR columns</w:t>
      </w:r>
    </w:p>
    <w:p w14:paraId="04723DE9" w14:textId="77777777" w:rsidR="00C438CF" w:rsidRPr="00C438CF" w:rsidRDefault="00C438CF" w:rsidP="00C438CF">
      <w:pPr>
        <w:numPr>
          <w:ilvl w:val="0"/>
          <w:numId w:val="2"/>
        </w:numPr>
        <w:rPr>
          <w:sz w:val="28"/>
          <w:szCs w:val="28"/>
        </w:rPr>
      </w:pPr>
      <w:r w:rsidRPr="00C438CF">
        <w:rPr>
          <w:sz w:val="28"/>
          <w:szCs w:val="28"/>
        </w:rPr>
        <w:lastRenderedPageBreak/>
        <w:t>Converted Date into Year</w:t>
      </w:r>
    </w:p>
    <w:p w14:paraId="2DBDC746" w14:textId="77777777" w:rsidR="00C438CF" w:rsidRPr="00C438CF" w:rsidRDefault="00C438CF" w:rsidP="00C438CF">
      <w:pPr>
        <w:numPr>
          <w:ilvl w:val="0"/>
          <w:numId w:val="2"/>
        </w:numPr>
        <w:rPr>
          <w:sz w:val="28"/>
          <w:szCs w:val="28"/>
        </w:rPr>
      </w:pPr>
      <w:r w:rsidRPr="00C438CF">
        <w:rPr>
          <w:sz w:val="28"/>
          <w:szCs w:val="28"/>
        </w:rPr>
        <w:t>Removed commas and formatting issues in price values</w:t>
      </w:r>
    </w:p>
    <w:p w14:paraId="649281AC" w14:textId="77777777" w:rsidR="00C438CF" w:rsidRPr="00C438CF" w:rsidRDefault="00C438CF" w:rsidP="00C438CF">
      <w:pPr>
        <w:numPr>
          <w:ilvl w:val="0"/>
          <w:numId w:val="2"/>
        </w:numPr>
        <w:rPr>
          <w:sz w:val="28"/>
          <w:szCs w:val="28"/>
        </w:rPr>
      </w:pPr>
      <w:r w:rsidRPr="00C438CF">
        <w:rPr>
          <w:sz w:val="28"/>
          <w:szCs w:val="28"/>
        </w:rPr>
        <w:t>Converted price data to numeric format</w:t>
      </w:r>
    </w:p>
    <w:p w14:paraId="63859AFE" w14:textId="77777777" w:rsidR="00C438CF" w:rsidRPr="00C438CF" w:rsidRDefault="00C438CF" w:rsidP="00C438CF">
      <w:pPr>
        <w:numPr>
          <w:ilvl w:val="0"/>
          <w:numId w:val="2"/>
        </w:numPr>
        <w:rPr>
          <w:sz w:val="28"/>
          <w:szCs w:val="28"/>
        </w:rPr>
      </w:pPr>
      <w:r w:rsidRPr="00C438CF">
        <w:rPr>
          <w:sz w:val="28"/>
          <w:szCs w:val="28"/>
        </w:rPr>
        <w:t>Removed missing values</w:t>
      </w:r>
    </w:p>
    <w:p w14:paraId="1797F79D" w14:textId="77777777" w:rsidR="00C438CF" w:rsidRPr="00C438CF" w:rsidRDefault="00C438CF" w:rsidP="00C438CF">
      <w:r w:rsidRPr="00C438CF">
        <w:rPr>
          <w:sz w:val="28"/>
          <w:szCs w:val="28"/>
        </w:rPr>
        <w:t xml:space="preserve">After preprocessing, the final dataset contained clean, year-wise gold price data suitable for analysis and </w:t>
      </w:r>
      <w:proofErr w:type="spellStart"/>
      <w:r w:rsidRPr="00C438CF">
        <w:rPr>
          <w:sz w:val="28"/>
          <w:szCs w:val="28"/>
        </w:rPr>
        <w:t>modeling</w:t>
      </w:r>
      <w:proofErr w:type="spellEnd"/>
      <w:r w:rsidRPr="00C438CF">
        <w:t>.</w:t>
      </w:r>
    </w:p>
    <w:p w14:paraId="3C0306BF" w14:textId="77777777" w:rsidR="00C438CF" w:rsidRPr="00C438CF" w:rsidRDefault="00C438CF" w:rsidP="00C438CF">
      <w:r w:rsidRPr="00C438CF">
        <w:pict w14:anchorId="4ADAA0A4">
          <v:rect id="_x0000_i1106" style="width:0;height:1.5pt" o:hralign="center" o:hrstd="t" o:hr="t" fillcolor="#a0a0a0" stroked="f"/>
        </w:pict>
      </w:r>
    </w:p>
    <w:p w14:paraId="5B269684" w14:textId="77777777" w:rsidR="00C438CF" w:rsidRPr="00C438CF" w:rsidRDefault="00C438CF" w:rsidP="00C438CF">
      <w:pPr>
        <w:rPr>
          <w:b/>
          <w:bCs/>
          <w:sz w:val="28"/>
          <w:szCs w:val="28"/>
        </w:rPr>
      </w:pPr>
      <w:r w:rsidRPr="00C438CF">
        <w:rPr>
          <w:b/>
          <w:bCs/>
          <w:sz w:val="28"/>
          <w:szCs w:val="28"/>
        </w:rPr>
        <w:t>5. Exploratory Data Analysis (EDA)</w:t>
      </w:r>
    </w:p>
    <w:p w14:paraId="72692A94" w14:textId="77777777" w:rsidR="00C438CF" w:rsidRPr="00C438CF" w:rsidRDefault="00C438CF" w:rsidP="00C438CF">
      <w:pPr>
        <w:rPr>
          <w:sz w:val="28"/>
          <w:szCs w:val="28"/>
        </w:rPr>
      </w:pPr>
      <w:r w:rsidRPr="00C438CF">
        <w:rPr>
          <w:sz w:val="28"/>
          <w:szCs w:val="28"/>
        </w:rPr>
        <w:t>A line graph was plotted to visualize the historical gold price trend in India.</w:t>
      </w:r>
    </w:p>
    <w:p w14:paraId="47936DCB" w14:textId="77777777" w:rsidR="00C438CF" w:rsidRPr="00C438CF" w:rsidRDefault="00C438CF" w:rsidP="00C438CF">
      <w:pPr>
        <w:rPr>
          <w:b/>
          <w:bCs/>
          <w:sz w:val="28"/>
          <w:szCs w:val="28"/>
        </w:rPr>
      </w:pPr>
      <w:r w:rsidRPr="00C438CF">
        <w:rPr>
          <w:b/>
          <w:bCs/>
          <w:sz w:val="28"/>
          <w:szCs w:val="28"/>
        </w:rPr>
        <w:t>Observation:</w:t>
      </w:r>
    </w:p>
    <w:p w14:paraId="7DE7F2AA" w14:textId="77777777" w:rsidR="00C438CF" w:rsidRPr="00C438CF" w:rsidRDefault="00C438CF" w:rsidP="00C438CF">
      <w:pPr>
        <w:numPr>
          <w:ilvl w:val="0"/>
          <w:numId w:val="3"/>
        </w:numPr>
        <w:rPr>
          <w:sz w:val="28"/>
          <w:szCs w:val="28"/>
        </w:rPr>
      </w:pPr>
      <w:r w:rsidRPr="00C438CF">
        <w:rPr>
          <w:sz w:val="28"/>
          <w:szCs w:val="28"/>
        </w:rPr>
        <w:t xml:space="preserve">Gold prices show a </w:t>
      </w:r>
      <w:r w:rsidRPr="00C438CF">
        <w:rPr>
          <w:b/>
          <w:bCs/>
          <w:sz w:val="28"/>
          <w:szCs w:val="28"/>
        </w:rPr>
        <w:t>clear long-term upward trend</w:t>
      </w:r>
    </w:p>
    <w:p w14:paraId="46554F81" w14:textId="77777777" w:rsidR="00C438CF" w:rsidRPr="00C438CF" w:rsidRDefault="00C438CF" w:rsidP="00C438CF">
      <w:pPr>
        <w:numPr>
          <w:ilvl w:val="0"/>
          <w:numId w:val="3"/>
        </w:numPr>
        <w:rPr>
          <w:sz w:val="28"/>
          <w:szCs w:val="28"/>
        </w:rPr>
      </w:pPr>
      <w:r w:rsidRPr="00C438CF">
        <w:rPr>
          <w:sz w:val="28"/>
          <w:szCs w:val="28"/>
        </w:rPr>
        <w:t>Significant growth is observed after the year 2000</w:t>
      </w:r>
    </w:p>
    <w:p w14:paraId="51D7E97E" w14:textId="77777777" w:rsidR="00C438CF" w:rsidRPr="00C438CF" w:rsidRDefault="00C438CF" w:rsidP="00C438CF">
      <w:pPr>
        <w:numPr>
          <w:ilvl w:val="0"/>
          <w:numId w:val="3"/>
        </w:numPr>
        <w:rPr>
          <w:sz w:val="28"/>
          <w:szCs w:val="28"/>
        </w:rPr>
      </w:pPr>
      <w:r w:rsidRPr="00C438CF">
        <w:rPr>
          <w:sz w:val="28"/>
          <w:szCs w:val="28"/>
        </w:rPr>
        <w:t>Short-term fluctuations exist, but the overall trend is increasing</w:t>
      </w:r>
    </w:p>
    <w:p w14:paraId="63257A9C" w14:textId="77777777" w:rsidR="00C438CF" w:rsidRPr="00C438CF" w:rsidRDefault="00C438CF" w:rsidP="00C438CF">
      <w:pPr>
        <w:rPr>
          <w:sz w:val="28"/>
          <w:szCs w:val="28"/>
        </w:rPr>
      </w:pPr>
      <w:r w:rsidRPr="00C438CF">
        <w:rPr>
          <w:b/>
          <w:bCs/>
        </w:rPr>
        <w:drawing>
          <wp:inline distT="0" distB="0" distL="0" distR="0" wp14:anchorId="4051A1A6" wp14:editId="16B330A1">
            <wp:extent cx="5731510" cy="2426970"/>
            <wp:effectExtent l="0" t="0" r="2540" b="0"/>
            <wp:docPr id="97441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12344" name=""/>
                    <pic:cNvPicPr/>
                  </pic:nvPicPr>
                  <pic:blipFill>
                    <a:blip r:embed="rId6"/>
                    <a:stretch>
                      <a:fillRect/>
                    </a:stretch>
                  </pic:blipFill>
                  <pic:spPr>
                    <a:xfrm>
                      <a:off x="0" y="0"/>
                      <a:ext cx="5731510" cy="2426970"/>
                    </a:xfrm>
                    <a:prstGeom prst="rect">
                      <a:avLst/>
                    </a:prstGeom>
                  </pic:spPr>
                </pic:pic>
              </a:graphicData>
            </a:graphic>
          </wp:inline>
        </w:drawing>
      </w:r>
      <w:r w:rsidRPr="00C438CF">
        <w:rPr>
          <w:sz w:val="28"/>
          <w:szCs w:val="28"/>
        </w:rPr>
        <w:t xml:space="preserve">This confirms that gold prices are </w:t>
      </w:r>
      <w:r w:rsidRPr="00C438CF">
        <w:rPr>
          <w:b/>
          <w:bCs/>
          <w:sz w:val="28"/>
          <w:szCs w:val="28"/>
        </w:rPr>
        <w:t>non-linear in nature</w:t>
      </w:r>
      <w:r w:rsidRPr="00C438CF">
        <w:rPr>
          <w:sz w:val="28"/>
          <w:szCs w:val="28"/>
        </w:rPr>
        <w:t>, making advanced regression models suitable.</w:t>
      </w:r>
    </w:p>
    <w:p w14:paraId="2FDDABD5" w14:textId="77777777" w:rsidR="00C438CF" w:rsidRPr="00C438CF" w:rsidRDefault="00C438CF" w:rsidP="00C438CF">
      <w:r w:rsidRPr="00C438CF">
        <w:pict w14:anchorId="735D435D">
          <v:rect id="_x0000_i1107" style="width:0;height:1.5pt" o:hralign="center" o:hrstd="t" o:hr="t" fillcolor="#a0a0a0" stroked="f"/>
        </w:pict>
      </w:r>
    </w:p>
    <w:p w14:paraId="6615D934" w14:textId="77777777" w:rsidR="00C438CF" w:rsidRPr="00C438CF" w:rsidRDefault="00C438CF" w:rsidP="00C438CF">
      <w:pPr>
        <w:rPr>
          <w:b/>
          <w:bCs/>
          <w:sz w:val="36"/>
          <w:szCs w:val="36"/>
        </w:rPr>
      </w:pPr>
      <w:r w:rsidRPr="00C438CF">
        <w:rPr>
          <w:b/>
          <w:bCs/>
          <w:sz w:val="36"/>
          <w:szCs w:val="36"/>
        </w:rPr>
        <w:t>6. Methodology</w:t>
      </w:r>
    </w:p>
    <w:p w14:paraId="6F3A7D06" w14:textId="77777777" w:rsidR="00C438CF" w:rsidRPr="00C438CF" w:rsidRDefault="00C438CF" w:rsidP="00C438CF">
      <w:pPr>
        <w:rPr>
          <w:sz w:val="28"/>
          <w:szCs w:val="28"/>
        </w:rPr>
      </w:pPr>
      <w:r w:rsidRPr="00C438CF">
        <w:rPr>
          <w:sz w:val="28"/>
          <w:szCs w:val="28"/>
        </w:rPr>
        <w:t>The prediction of gold prices was carried out using regression-based Machine Learning models. Regression models learn the relationship between an independent variable (Year) and a dependent variable (Gold Price).</w:t>
      </w:r>
    </w:p>
    <w:p w14:paraId="31DB46EB" w14:textId="77777777" w:rsidR="00C438CF" w:rsidRPr="00C438CF" w:rsidRDefault="00C438CF" w:rsidP="00C438CF">
      <w:pPr>
        <w:rPr>
          <w:b/>
          <w:bCs/>
          <w:sz w:val="32"/>
          <w:szCs w:val="32"/>
        </w:rPr>
      </w:pPr>
      <w:r w:rsidRPr="00C438CF">
        <w:rPr>
          <w:b/>
          <w:bCs/>
          <w:sz w:val="32"/>
          <w:szCs w:val="32"/>
        </w:rPr>
        <w:lastRenderedPageBreak/>
        <w:t>6.1 Linear Regression</w:t>
      </w:r>
    </w:p>
    <w:p w14:paraId="443C630A" w14:textId="77777777" w:rsidR="00C438CF" w:rsidRPr="00C438CF" w:rsidRDefault="00C438CF" w:rsidP="00C438CF">
      <w:pPr>
        <w:rPr>
          <w:sz w:val="28"/>
          <w:szCs w:val="28"/>
        </w:rPr>
      </w:pPr>
      <w:r w:rsidRPr="00C438CF">
        <w:rPr>
          <w:sz w:val="28"/>
          <w:szCs w:val="28"/>
        </w:rPr>
        <w:t>Linear Regression assumes a linear relationship between the input and output.</w:t>
      </w:r>
    </w:p>
    <w:p w14:paraId="5BB03CEA" w14:textId="77777777" w:rsidR="00C438CF" w:rsidRPr="00C438CF" w:rsidRDefault="00C438CF" w:rsidP="00C438CF">
      <w:pPr>
        <w:rPr>
          <w:sz w:val="28"/>
          <w:szCs w:val="28"/>
        </w:rPr>
      </w:pPr>
      <w:r w:rsidRPr="00C438CF">
        <w:rPr>
          <w:b/>
          <w:bCs/>
          <w:sz w:val="28"/>
          <w:szCs w:val="28"/>
        </w:rPr>
        <w:t>Formula:</w:t>
      </w:r>
    </w:p>
    <w:p w14:paraId="131DC563" w14:textId="77777777" w:rsidR="00C438CF" w:rsidRPr="00C438CF" w:rsidRDefault="00C438CF" w:rsidP="00C438CF">
      <w:pPr>
        <w:rPr>
          <w:sz w:val="28"/>
          <w:szCs w:val="28"/>
        </w:rPr>
      </w:pPr>
      <w:r w:rsidRPr="00C438CF">
        <w:rPr>
          <w:sz w:val="28"/>
          <w:szCs w:val="28"/>
        </w:rPr>
        <w:t>y = mx + c</w:t>
      </w:r>
    </w:p>
    <w:p w14:paraId="782A1B69" w14:textId="77777777" w:rsidR="00C438CF" w:rsidRPr="00C438CF" w:rsidRDefault="00C438CF" w:rsidP="00C438CF">
      <w:pPr>
        <w:rPr>
          <w:sz w:val="28"/>
          <w:szCs w:val="28"/>
        </w:rPr>
      </w:pPr>
      <w:r w:rsidRPr="00C438CF">
        <w:rPr>
          <w:sz w:val="28"/>
          <w:szCs w:val="28"/>
        </w:rPr>
        <w:t>Where:</w:t>
      </w:r>
    </w:p>
    <w:p w14:paraId="026A910C" w14:textId="77777777" w:rsidR="00C438CF" w:rsidRPr="00C438CF" w:rsidRDefault="00C438CF" w:rsidP="00C438CF">
      <w:pPr>
        <w:numPr>
          <w:ilvl w:val="0"/>
          <w:numId w:val="4"/>
        </w:numPr>
        <w:rPr>
          <w:sz w:val="28"/>
          <w:szCs w:val="28"/>
        </w:rPr>
      </w:pPr>
      <w:r w:rsidRPr="00C438CF">
        <w:rPr>
          <w:sz w:val="28"/>
          <w:szCs w:val="28"/>
        </w:rPr>
        <w:t>y = Predicted gold price</w:t>
      </w:r>
    </w:p>
    <w:p w14:paraId="4D4B1D40" w14:textId="77777777" w:rsidR="00C438CF" w:rsidRPr="00C438CF" w:rsidRDefault="00C438CF" w:rsidP="00C438CF">
      <w:pPr>
        <w:numPr>
          <w:ilvl w:val="0"/>
          <w:numId w:val="4"/>
        </w:numPr>
        <w:rPr>
          <w:sz w:val="28"/>
          <w:szCs w:val="28"/>
        </w:rPr>
      </w:pPr>
      <w:r w:rsidRPr="00C438CF">
        <w:rPr>
          <w:sz w:val="28"/>
          <w:szCs w:val="28"/>
        </w:rPr>
        <w:t>x = Year</w:t>
      </w:r>
    </w:p>
    <w:p w14:paraId="55ADFA51" w14:textId="77777777" w:rsidR="00C438CF" w:rsidRPr="00C438CF" w:rsidRDefault="00C438CF" w:rsidP="00C438CF">
      <w:pPr>
        <w:numPr>
          <w:ilvl w:val="0"/>
          <w:numId w:val="4"/>
        </w:numPr>
        <w:rPr>
          <w:sz w:val="28"/>
          <w:szCs w:val="28"/>
        </w:rPr>
      </w:pPr>
      <w:r w:rsidRPr="00C438CF">
        <w:rPr>
          <w:sz w:val="28"/>
          <w:szCs w:val="28"/>
        </w:rPr>
        <w:t>m = Slope of the line (rate of change of gold price per year)</w:t>
      </w:r>
    </w:p>
    <w:p w14:paraId="0E68CCA5" w14:textId="77777777" w:rsidR="00C438CF" w:rsidRPr="00C438CF" w:rsidRDefault="00C438CF" w:rsidP="00C438CF">
      <w:pPr>
        <w:numPr>
          <w:ilvl w:val="0"/>
          <w:numId w:val="4"/>
        </w:numPr>
        <w:rPr>
          <w:sz w:val="28"/>
          <w:szCs w:val="28"/>
        </w:rPr>
      </w:pPr>
      <w:r w:rsidRPr="00C438CF">
        <w:rPr>
          <w:sz w:val="28"/>
          <w:szCs w:val="28"/>
        </w:rPr>
        <w:t>c = Intercept (gold price when x = 0)</w:t>
      </w:r>
    </w:p>
    <w:p w14:paraId="657F99E6" w14:textId="77777777" w:rsidR="00C438CF" w:rsidRPr="00C438CF" w:rsidRDefault="00C438CF" w:rsidP="00C438CF">
      <w:pPr>
        <w:rPr>
          <w:sz w:val="28"/>
          <w:szCs w:val="28"/>
        </w:rPr>
      </w:pPr>
      <w:r w:rsidRPr="00C438CF">
        <w:rPr>
          <w:b/>
          <w:bCs/>
          <w:sz w:val="32"/>
          <w:szCs w:val="32"/>
        </w:rPr>
        <w:t>Explanation</w:t>
      </w:r>
      <w:r w:rsidRPr="00C438CF">
        <w:rPr>
          <w:b/>
          <w:bCs/>
        </w:rPr>
        <w:t>:</w:t>
      </w:r>
      <w:r w:rsidRPr="00C438CF">
        <w:br/>
      </w:r>
      <w:r w:rsidRPr="00C438CF">
        <w:rPr>
          <w:sz w:val="28"/>
          <w:szCs w:val="28"/>
        </w:rPr>
        <w:t>Linear Regression fits a straight line to the historical data. It is simple and easy to interpret but cannot capture rapid or non-linear growth in gold prices.</w:t>
      </w:r>
    </w:p>
    <w:p w14:paraId="6B400317" w14:textId="77777777" w:rsidR="00C438CF" w:rsidRPr="00C438CF" w:rsidRDefault="00C438CF" w:rsidP="00C438CF">
      <w:r w:rsidRPr="00C438CF">
        <w:rPr>
          <w:sz w:val="28"/>
          <w:szCs w:val="28"/>
        </w:rPr>
        <w:pict w14:anchorId="5BEE2D70">
          <v:rect id="_x0000_i1108" style="width:0;height:1.5pt" o:hralign="center" o:hrstd="t" o:hr="t" fillcolor="#a0a0a0" stroked="f"/>
        </w:pict>
      </w:r>
    </w:p>
    <w:p w14:paraId="11C370D6" w14:textId="77777777" w:rsidR="00C438CF" w:rsidRPr="00C438CF" w:rsidRDefault="00C438CF" w:rsidP="00C438CF">
      <w:pPr>
        <w:rPr>
          <w:b/>
          <w:bCs/>
          <w:sz w:val="32"/>
          <w:szCs w:val="32"/>
        </w:rPr>
      </w:pPr>
      <w:r w:rsidRPr="00C438CF">
        <w:rPr>
          <w:b/>
          <w:bCs/>
          <w:sz w:val="32"/>
          <w:szCs w:val="32"/>
        </w:rPr>
        <w:t>6.2 Polynomial Regression</w:t>
      </w:r>
    </w:p>
    <w:p w14:paraId="11CC6F60" w14:textId="77777777" w:rsidR="00C438CF" w:rsidRPr="00C438CF" w:rsidRDefault="00C438CF" w:rsidP="00C438CF">
      <w:pPr>
        <w:rPr>
          <w:sz w:val="28"/>
          <w:szCs w:val="28"/>
        </w:rPr>
      </w:pPr>
      <w:r w:rsidRPr="00C438CF">
        <w:rPr>
          <w:sz w:val="28"/>
          <w:szCs w:val="28"/>
        </w:rPr>
        <w:t>Polynomial Regression is an extension of Linear Regression that models non-linear relationships.</w:t>
      </w:r>
    </w:p>
    <w:p w14:paraId="6AD9811A" w14:textId="77777777" w:rsidR="00C438CF" w:rsidRPr="00C438CF" w:rsidRDefault="00C438CF" w:rsidP="00C438CF">
      <w:pPr>
        <w:rPr>
          <w:sz w:val="28"/>
          <w:szCs w:val="28"/>
        </w:rPr>
      </w:pPr>
      <w:r w:rsidRPr="00C438CF">
        <w:rPr>
          <w:b/>
          <w:bCs/>
          <w:sz w:val="28"/>
          <w:szCs w:val="28"/>
        </w:rPr>
        <w:t>Formula:</w:t>
      </w:r>
    </w:p>
    <w:p w14:paraId="353AAA5F" w14:textId="77777777" w:rsidR="00C438CF" w:rsidRPr="00C438CF" w:rsidRDefault="00C438CF" w:rsidP="00C438CF">
      <w:pPr>
        <w:rPr>
          <w:sz w:val="28"/>
          <w:szCs w:val="28"/>
        </w:rPr>
      </w:pPr>
      <w:r w:rsidRPr="00C438CF">
        <w:rPr>
          <w:sz w:val="28"/>
          <w:szCs w:val="28"/>
        </w:rPr>
        <w:t>y = a0 + a1x + a2x^2 + a3x^3</w:t>
      </w:r>
    </w:p>
    <w:p w14:paraId="26A6D5F4" w14:textId="77777777" w:rsidR="00C438CF" w:rsidRPr="00C438CF" w:rsidRDefault="00C438CF" w:rsidP="00C438CF">
      <w:pPr>
        <w:rPr>
          <w:sz w:val="28"/>
          <w:szCs w:val="28"/>
        </w:rPr>
      </w:pPr>
      <w:r w:rsidRPr="00C438CF">
        <w:rPr>
          <w:sz w:val="28"/>
          <w:szCs w:val="28"/>
        </w:rPr>
        <w:t>Where:</w:t>
      </w:r>
    </w:p>
    <w:p w14:paraId="696ACA81" w14:textId="77777777" w:rsidR="00C438CF" w:rsidRPr="00C438CF" w:rsidRDefault="00C438CF" w:rsidP="00C438CF">
      <w:pPr>
        <w:numPr>
          <w:ilvl w:val="0"/>
          <w:numId w:val="5"/>
        </w:numPr>
        <w:rPr>
          <w:sz w:val="28"/>
          <w:szCs w:val="28"/>
        </w:rPr>
      </w:pPr>
      <w:r w:rsidRPr="00C438CF">
        <w:rPr>
          <w:sz w:val="28"/>
          <w:szCs w:val="28"/>
        </w:rPr>
        <w:t>y = Predicted gold price</w:t>
      </w:r>
    </w:p>
    <w:p w14:paraId="40E7A109" w14:textId="77777777" w:rsidR="00C438CF" w:rsidRPr="00C438CF" w:rsidRDefault="00C438CF" w:rsidP="00C438CF">
      <w:pPr>
        <w:numPr>
          <w:ilvl w:val="0"/>
          <w:numId w:val="5"/>
        </w:numPr>
        <w:rPr>
          <w:sz w:val="28"/>
          <w:szCs w:val="28"/>
        </w:rPr>
      </w:pPr>
      <w:r w:rsidRPr="00C438CF">
        <w:rPr>
          <w:sz w:val="28"/>
          <w:szCs w:val="28"/>
        </w:rPr>
        <w:t>x = Year</w:t>
      </w:r>
    </w:p>
    <w:p w14:paraId="1119BEDF" w14:textId="77777777" w:rsidR="00C438CF" w:rsidRPr="00C438CF" w:rsidRDefault="00C438CF" w:rsidP="00C438CF">
      <w:pPr>
        <w:numPr>
          <w:ilvl w:val="0"/>
          <w:numId w:val="5"/>
        </w:numPr>
      </w:pPr>
      <w:r w:rsidRPr="00C438CF">
        <w:rPr>
          <w:sz w:val="28"/>
          <w:szCs w:val="28"/>
        </w:rPr>
        <w:t>a0, a1, a2, a3 = Model coefficients</w:t>
      </w:r>
    </w:p>
    <w:p w14:paraId="23BC3A5E" w14:textId="77777777" w:rsidR="00C438CF" w:rsidRPr="00C438CF" w:rsidRDefault="00C438CF" w:rsidP="00C438CF">
      <w:r w:rsidRPr="00C438CF">
        <w:rPr>
          <w:b/>
          <w:bCs/>
          <w:sz w:val="32"/>
          <w:szCs w:val="32"/>
        </w:rPr>
        <w:t>Explanation:</w:t>
      </w:r>
      <w:r w:rsidRPr="00C438CF">
        <w:br/>
      </w:r>
      <w:r w:rsidRPr="00C438CF">
        <w:rPr>
          <w:sz w:val="28"/>
          <w:szCs w:val="28"/>
        </w:rPr>
        <w:t>Polynomial Regression allows the curve to bend and follow the non-linear trend in gold prices. Since gold prices increase at varying rates over time, this model provides more accurate long-term predictions</w:t>
      </w:r>
      <w:r w:rsidRPr="00C438CF">
        <w:t>.</w:t>
      </w:r>
    </w:p>
    <w:p w14:paraId="0717FB53" w14:textId="77777777" w:rsidR="00C438CF" w:rsidRPr="00C438CF" w:rsidRDefault="00C438CF" w:rsidP="00C438CF">
      <w:r w:rsidRPr="00C438CF">
        <w:pict w14:anchorId="5B51F5D5">
          <v:rect id="_x0000_i1109" style="width:0;height:1.5pt" o:hralign="center" o:hrstd="t" o:hr="t" fillcolor="#a0a0a0" stroked="f"/>
        </w:pict>
      </w:r>
    </w:p>
    <w:p w14:paraId="3E114418" w14:textId="77777777" w:rsidR="00C438CF" w:rsidRPr="00C438CF" w:rsidRDefault="00C438CF" w:rsidP="00C438CF">
      <w:pPr>
        <w:rPr>
          <w:b/>
          <w:bCs/>
          <w:sz w:val="36"/>
          <w:szCs w:val="36"/>
        </w:rPr>
      </w:pPr>
      <w:r w:rsidRPr="00C438CF">
        <w:rPr>
          <w:b/>
          <w:bCs/>
          <w:sz w:val="36"/>
          <w:szCs w:val="36"/>
        </w:rPr>
        <w:t>7. Model Evaluation</w:t>
      </w:r>
    </w:p>
    <w:p w14:paraId="376E1540" w14:textId="77777777" w:rsidR="00C438CF" w:rsidRPr="00C438CF" w:rsidRDefault="00C438CF" w:rsidP="00C438CF">
      <w:pPr>
        <w:rPr>
          <w:sz w:val="28"/>
          <w:szCs w:val="28"/>
        </w:rPr>
      </w:pPr>
      <w:r w:rsidRPr="00C438CF">
        <w:rPr>
          <w:sz w:val="28"/>
          <w:szCs w:val="28"/>
        </w:rPr>
        <w:lastRenderedPageBreak/>
        <w:t>The performance of the models was evaluated using standard error metrics.</w:t>
      </w:r>
    </w:p>
    <w:p w14:paraId="15320B80" w14:textId="77777777" w:rsidR="00C438CF" w:rsidRPr="00C438CF" w:rsidRDefault="00C438CF" w:rsidP="00C438CF">
      <w:pPr>
        <w:rPr>
          <w:b/>
          <w:bCs/>
          <w:sz w:val="28"/>
          <w:szCs w:val="28"/>
        </w:rPr>
      </w:pPr>
      <w:r w:rsidRPr="00C438CF">
        <w:rPr>
          <w:b/>
          <w:bCs/>
        </w:rPr>
        <w:t>Evaluation Metrics and Formulas</w:t>
      </w:r>
    </w:p>
    <w:p w14:paraId="3BEFD969" w14:textId="77777777" w:rsidR="00C438CF" w:rsidRPr="00C438CF" w:rsidRDefault="00C438CF" w:rsidP="00C438CF">
      <w:pPr>
        <w:rPr>
          <w:sz w:val="28"/>
          <w:szCs w:val="28"/>
        </w:rPr>
      </w:pPr>
      <w:r w:rsidRPr="00C438CF">
        <w:rPr>
          <w:b/>
          <w:bCs/>
          <w:sz w:val="28"/>
          <w:szCs w:val="28"/>
        </w:rPr>
        <w:t>1. Mean Absolute Error (MAE):</w:t>
      </w:r>
      <w:r w:rsidRPr="00C438CF">
        <w:rPr>
          <w:sz w:val="28"/>
          <w:szCs w:val="28"/>
        </w:rPr>
        <w:br/>
      </w:r>
      <w:r w:rsidRPr="00C438CF">
        <w:rPr>
          <w:sz w:val="28"/>
          <w:szCs w:val="28"/>
        </w:rPr>
        <w:drawing>
          <wp:inline distT="0" distB="0" distL="0" distR="0" wp14:anchorId="7250C58A" wp14:editId="1FB7452F">
            <wp:extent cx="3330229" cy="548688"/>
            <wp:effectExtent l="0" t="0" r="3810" b="3810"/>
            <wp:docPr id="14664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2475" name=""/>
                    <pic:cNvPicPr/>
                  </pic:nvPicPr>
                  <pic:blipFill>
                    <a:blip r:embed="rId7"/>
                    <a:stretch>
                      <a:fillRect/>
                    </a:stretch>
                  </pic:blipFill>
                  <pic:spPr>
                    <a:xfrm>
                      <a:off x="0" y="0"/>
                      <a:ext cx="3330229" cy="548688"/>
                    </a:xfrm>
                    <a:prstGeom prst="rect">
                      <a:avLst/>
                    </a:prstGeom>
                  </pic:spPr>
                </pic:pic>
              </a:graphicData>
            </a:graphic>
          </wp:inline>
        </w:drawing>
      </w:r>
    </w:p>
    <w:p w14:paraId="7B74558D" w14:textId="77777777" w:rsidR="00C438CF" w:rsidRPr="00C438CF" w:rsidRDefault="00C438CF" w:rsidP="00C438CF">
      <w:pPr>
        <w:rPr>
          <w:sz w:val="28"/>
          <w:szCs w:val="28"/>
        </w:rPr>
      </w:pPr>
      <w:r w:rsidRPr="00C438CF">
        <w:rPr>
          <w:i/>
          <w:iCs/>
          <w:sz w:val="28"/>
          <w:szCs w:val="28"/>
        </w:rPr>
        <w:t>Measures the average absolute difference between actual and predicted values.</w:t>
      </w:r>
    </w:p>
    <w:p w14:paraId="3902FC35" w14:textId="77777777" w:rsidR="00C438CF" w:rsidRPr="00C438CF" w:rsidRDefault="00C438CF" w:rsidP="00C438CF">
      <w:pPr>
        <w:rPr>
          <w:sz w:val="28"/>
          <w:szCs w:val="28"/>
        </w:rPr>
      </w:pPr>
      <w:r w:rsidRPr="00C438CF">
        <w:rPr>
          <w:b/>
          <w:bCs/>
          <w:sz w:val="28"/>
          <w:szCs w:val="28"/>
        </w:rPr>
        <w:t>2. Root Mean Squared Error (RMSE):</w:t>
      </w:r>
      <w:r w:rsidRPr="00C438CF">
        <w:rPr>
          <w:sz w:val="28"/>
          <w:szCs w:val="28"/>
        </w:rPr>
        <w:br/>
      </w:r>
      <w:r>
        <w:rPr>
          <w:noProof/>
        </w:rPr>
        <w:drawing>
          <wp:inline distT="0" distB="0" distL="0" distR="0" wp14:anchorId="54E5CDE7" wp14:editId="0F18E8BE">
            <wp:extent cx="3505200" cy="998220"/>
            <wp:effectExtent l="0" t="0" r="0" b="0"/>
            <wp:docPr id="766407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5200" cy="998220"/>
                    </a:xfrm>
                    <a:prstGeom prst="rect">
                      <a:avLst/>
                    </a:prstGeom>
                    <a:noFill/>
                    <a:ln>
                      <a:noFill/>
                    </a:ln>
                  </pic:spPr>
                </pic:pic>
              </a:graphicData>
            </a:graphic>
          </wp:inline>
        </w:drawing>
      </w:r>
    </w:p>
    <w:p w14:paraId="42924C01" w14:textId="77777777" w:rsidR="00C438CF" w:rsidRPr="00C438CF" w:rsidRDefault="00C438CF" w:rsidP="00C438CF">
      <w:pPr>
        <w:rPr>
          <w:sz w:val="28"/>
          <w:szCs w:val="28"/>
        </w:rPr>
      </w:pPr>
      <w:r w:rsidRPr="00C438CF">
        <w:rPr>
          <w:i/>
          <w:iCs/>
          <w:sz w:val="28"/>
          <w:szCs w:val="28"/>
        </w:rPr>
        <w:t>Penalizes large errors more heavily and indicates prediction accuracy.</w:t>
      </w:r>
    </w:p>
    <w:p w14:paraId="017A9889" w14:textId="77777777" w:rsidR="00C438CF" w:rsidRPr="00C438CF" w:rsidRDefault="00C438CF" w:rsidP="00C438CF">
      <w:pPr>
        <w:rPr>
          <w:sz w:val="28"/>
          <w:szCs w:val="28"/>
        </w:rPr>
      </w:pPr>
      <w:r w:rsidRPr="00C438CF">
        <w:rPr>
          <w:b/>
          <w:bCs/>
          <w:sz w:val="28"/>
          <w:szCs w:val="28"/>
        </w:rPr>
        <w:t>3. R² Score:</w:t>
      </w:r>
      <w:r w:rsidRPr="00C438CF">
        <w:rPr>
          <w:sz w:val="28"/>
          <w:szCs w:val="28"/>
        </w:rPr>
        <w:br/>
      </w:r>
      <w:r w:rsidR="00E9121C">
        <w:rPr>
          <w:noProof/>
        </w:rPr>
        <w:drawing>
          <wp:inline distT="0" distB="0" distL="0" distR="0" wp14:anchorId="49A581FC" wp14:editId="6D788CE4">
            <wp:extent cx="3368040" cy="1341120"/>
            <wp:effectExtent l="0" t="0" r="3810" b="0"/>
            <wp:docPr id="1406397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8040" cy="1341120"/>
                    </a:xfrm>
                    <a:prstGeom prst="rect">
                      <a:avLst/>
                    </a:prstGeom>
                    <a:noFill/>
                    <a:ln>
                      <a:noFill/>
                    </a:ln>
                  </pic:spPr>
                </pic:pic>
              </a:graphicData>
            </a:graphic>
          </wp:inline>
        </w:drawing>
      </w:r>
    </w:p>
    <w:p w14:paraId="573A6EE6" w14:textId="77777777" w:rsidR="00C438CF" w:rsidRPr="00C438CF" w:rsidRDefault="00C438CF" w:rsidP="00C438CF">
      <w:pPr>
        <w:rPr>
          <w:sz w:val="28"/>
          <w:szCs w:val="28"/>
        </w:rPr>
      </w:pPr>
      <w:r w:rsidRPr="00C438CF">
        <w:rPr>
          <w:i/>
          <w:iCs/>
          <w:sz w:val="28"/>
          <w:szCs w:val="28"/>
        </w:rPr>
        <w:t>Shows how well the model explains the variation in gold prices (value closer to 1 is better).</w:t>
      </w:r>
    </w:p>
    <w:p w14:paraId="77BD510F" w14:textId="77777777" w:rsidR="00C438CF" w:rsidRPr="00C438CF" w:rsidRDefault="00C438CF" w:rsidP="00C438CF">
      <w:r w:rsidRPr="00C438CF">
        <w:pict w14:anchorId="44C1F9B1">
          <v:rect id="_x0000_i1110" style="width:0;height:1.5pt" o:hralign="center" o:hrstd="t" o:hr="t" fillcolor="#a0a0a0" stroked="f"/>
        </w:pict>
      </w:r>
    </w:p>
    <w:p w14:paraId="34DB9A25" w14:textId="77777777" w:rsidR="00C438CF" w:rsidRPr="00E9121C" w:rsidRDefault="00C438CF" w:rsidP="00C438CF">
      <w:pPr>
        <w:rPr>
          <w:b/>
          <w:bCs/>
          <w:sz w:val="36"/>
          <w:szCs w:val="36"/>
        </w:rPr>
      </w:pPr>
      <w:r w:rsidRPr="00E9121C">
        <w:rPr>
          <w:b/>
          <w:bCs/>
          <w:sz w:val="36"/>
          <w:szCs w:val="36"/>
        </w:rPr>
        <w:t>8. Prediction Results</w:t>
      </w:r>
    </w:p>
    <w:p w14:paraId="67B55448" w14:textId="77777777" w:rsidR="00C438CF" w:rsidRPr="00E9121C" w:rsidRDefault="00C438CF" w:rsidP="00C438CF">
      <w:pPr>
        <w:rPr>
          <w:sz w:val="28"/>
          <w:szCs w:val="28"/>
        </w:rPr>
      </w:pPr>
      <w:r w:rsidRPr="00E9121C">
        <w:rPr>
          <w:sz w:val="28"/>
          <w:szCs w:val="28"/>
        </w:rPr>
        <w:t xml:space="preserve">The trained models were used to predict the gold price for the year </w:t>
      </w:r>
      <w:r w:rsidRPr="00E9121C">
        <w:rPr>
          <w:b/>
          <w:bCs/>
          <w:sz w:val="28"/>
          <w:szCs w:val="28"/>
        </w:rPr>
        <w:t>2036</w:t>
      </w:r>
      <w:r w:rsidRPr="00E9121C">
        <w:rPr>
          <w:sz w:val="28"/>
          <w:szCs w:val="28"/>
        </w:rPr>
        <w:t>.</w:t>
      </w:r>
    </w:p>
    <w:p w14:paraId="326F3C01" w14:textId="77777777" w:rsidR="00C438CF" w:rsidRPr="00E9121C" w:rsidRDefault="00C438CF" w:rsidP="00C438CF">
      <w:pPr>
        <w:rPr>
          <w:b/>
          <w:bCs/>
          <w:sz w:val="28"/>
          <w:szCs w:val="28"/>
        </w:rPr>
      </w:pPr>
      <w:r w:rsidRPr="00E9121C">
        <w:rPr>
          <w:b/>
          <w:bCs/>
          <w:sz w:val="28"/>
          <w:szCs w:val="28"/>
        </w:rPr>
        <w:t>Predicted Gold Price (2036):</w:t>
      </w:r>
    </w:p>
    <w:p w14:paraId="705DB0C7" w14:textId="77777777" w:rsidR="00C438CF" w:rsidRPr="00E9121C" w:rsidRDefault="00C438CF" w:rsidP="00C438CF">
      <w:pPr>
        <w:numPr>
          <w:ilvl w:val="0"/>
          <w:numId w:val="6"/>
        </w:numPr>
        <w:rPr>
          <w:sz w:val="28"/>
          <w:szCs w:val="28"/>
        </w:rPr>
      </w:pPr>
      <w:r w:rsidRPr="00E9121C">
        <w:rPr>
          <w:b/>
          <w:bCs/>
          <w:sz w:val="28"/>
          <w:szCs w:val="28"/>
        </w:rPr>
        <w:t>Linear Regression:</w:t>
      </w:r>
      <w:r w:rsidRPr="00E9121C">
        <w:rPr>
          <w:sz w:val="28"/>
          <w:szCs w:val="28"/>
        </w:rPr>
        <w:t xml:space="preserve"> ₹1,34,620 (approx.)</w:t>
      </w:r>
    </w:p>
    <w:p w14:paraId="5553A7E5" w14:textId="77777777" w:rsidR="00C438CF" w:rsidRPr="00E9121C" w:rsidRDefault="00C438CF" w:rsidP="00C438CF">
      <w:pPr>
        <w:numPr>
          <w:ilvl w:val="0"/>
          <w:numId w:val="6"/>
        </w:numPr>
        <w:rPr>
          <w:sz w:val="28"/>
          <w:szCs w:val="28"/>
        </w:rPr>
      </w:pPr>
      <w:r w:rsidRPr="00E9121C">
        <w:rPr>
          <w:b/>
          <w:bCs/>
          <w:sz w:val="28"/>
          <w:szCs w:val="28"/>
        </w:rPr>
        <w:t>Polynomial Regression:</w:t>
      </w:r>
      <w:r w:rsidRPr="00E9121C">
        <w:rPr>
          <w:sz w:val="28"/>
          <w:szCs w:val="28"/>
        </w:rPr>
        <w:t xml:space="preserve"> Higher and more realistic estimate (final model)</w:t>
      </w:r>
    </w:p>
    <w:p w14:paraId="055CE1B9" w14:textId="77777777" w:rsidR="00E9121C" w:rsidRDefault="00E9121C" w:rsidP="00E9121C">
      <w:pPr>
        <w:pStyle w:val="NormalWeb"/>
        <w:numPr>
          <w:ilvl w:val="0"/>
          <w:numId w:val="6"/>
        </w:numPr>
      </w:pPr>
      <w:r>
        <w:rPr>
          <w:noProof/>
        </w:rPr>
        <w:lastRenderedPageBreak/>
        <w:drawing>
          <wp:inline distT="0" distB="0" distL="0" distR="0" wp14:anchorId="6094E6AC" wp14:editId="5B656B2E">
            <wp:extent cx="5731510" cy="2388235"/>
            <wp:effectExtent l="0" t="0" r="2540" b="0"/>
            <wp:docPr id="227138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p>
    <w:p w14:paraId="574C2E67" w14:textId="77777777" w:rsidR="00C438CF" w:rsidRPr="00C438CF" w:rsidRDefault="00C438CF" w:rsidP="00C438CF">
      <w:r w:rsidRPr="00C438CF">
        <w:pict w14:anchorId="1244448F">
          <v:rect id="_x0000_i1111" style="width:0;height:1.5pt" o:hralign="center" o:hrstd="t" o:hr="t" fillcolor="#a0a0a0" stroked="f"/>
        </w:pict>
      </w:r>
    </w:p>
    <w:p w14:paraId="209D081A" w14:textId="77777777" w:rsidR="00C438CF" w:rsidRPr="00E9121C" w:rsidRDefault="00C438CF" w:rsidP="00C438CF">
      <w:pPr>
        <w:rPr>
          <w:b/>
          <w:bCs/>
          <w:sz w:val="36"/>
          <w:szCs w:val="36"/>
        </w:rPr>
      </w:pPr>
      <w:r w:rsidRPr="00E9121C">
        <w:rPr>
          <w:b/>
          <w:bCs/>
          <w:sz w:val="36"/>
          <w:szCs w:val="36"/>
        </w:rPr>
        <w:t>9. Conclusion</w:t>
      </w:r>
    </w:p>
    <w:p w14:paraId="434C8963" w14:textId="77777777" w:rsidR="00C438CF" w:rsidRPr="00E9121C" w:rsidRDefault="00C438CF" w:rsidP="00C438CF">
      <w:pPr>
        <w:rPr>
          <w:sz w:val="28"/>
          <w:szCs w:val="28"/>
        </w:rPr>
      </w:pPr>
      <w:r w:rsidRPr="00E9121C">
        <w:rPr>
          <w:sz w:val="28"/>
          <w:szCs w:val="28"/>
        </w:rPr>
        <w:t xml:space="preserve">This project successfully demonstrated the use of Machine Learning techniques to predict gold prices in India. By </w:t>
      </w:r>
      <w:proofErr w:type="spellStart"/>
      <w:r w:rsidRPr="00E9121C">
        <w:rPr>
          <w:sz w:val="28"/>
          <w:szCs w:val="28"/>
        </w:rPr>
        <w:t>analyzing</w:t>
      </w:r>
      <w:proofErr w:type="spellEnd"/>
      <w:r w:rsidRPr="00E9121C">
        <w:rPr>
          <w:sz w:val="28"/>
          <w:szCs w:val="28"/>
        </w:rPr>
        <w:t xml:space="preserve"> historical data from 1978 to 2023, it was observed that gold prices follow a non-linear upward trend. Among the models tested, Polynomial Regression provided better accuracy and reliability for long-term forecasting.</w:t>
      </w:r>
    </w:p>
    <w:p w14:paraId="6A3F80CA" w14:textId="77777777" w:rsidR="00C438CF" w:rsidRPr="00E9121C" w:rsidRDefault="00C438CF" w:rsidP="00C438CF">
      <w:pPr>
        <w:rPr>
          <w:sz w:val="28"/>
          <w:szCs w:val="28"/>
        </w:rPr>
      </w:pPr>
      <w:r w:rsidRPr="00E9121C">
        <w:rPr>
          <w:sz w:val="28"/>
          <w:szCs w:val="28"/>
        </w:rPr>
        <w:t xml:space="preserve">The predicted gold price for the year </w:t>
      </w:r>
      <w:r w:rsidRPr="00E9121C">
        <w:rPr>
          <w:b/>
          <w:bCs/>
          <w:sz w:val="28"/>
          <w:szCs w:val="28"/>
        </w:rPr>
        <w:t>2036</w:t>
      </w:r>
      <w:r w:rsidRPr="00E9121C">
        <w:rPr>
          <w:sz w:val="28"/>
          <w:szCs w:val="28"/>
        </w:rPr>
        <w:t xml:space="preserve"> can help investors and analysts understand potential future trends. However, external factors such as inflation, geopolitical events, currency fluctuations, and economic policies can influence actual prices.</w:t>
      </w:r>
    </w:p>
    <w:p w14:paraId="213CBFD1" w14:textId="77777777" w:rsidR="00C438CF" w:rsidRPr="00C438CF" w:rsidRDefault="00E9121C" w:rsidP="00C438CF">
      <w:r w:rsidRPr="00C438CF">
        <w:pict w14:anchorId="6006D4C0">
          <v:rect id="_x0000_i1141" style="width:0;height:1.5pt" o:hralign="center" o:hrstd="t" o:hr="t" fillcolor="#a0a0a0" stroked="f"/>
        </w:pict>
      </w:r>
    </w:p>
    <w:p w14:paraId="32978720" w14:textId="77777777" w:rsidR="00C438CF" w:rsidRPr="00E9121C" w:rsidRDefault="00C438CF" w:rsidP="00C438CF">
      <w:pPr>
        <w:rPr>
          <w:b/>
          <w:bCs/>
          <w:sz w:val="36"/>
          <w:szCs w:val="36"/>
        </w:rPr>
      </w:pPr>
      <w:r w:rsidRPr="00E9121C">
        <w:rPr>
          <w:b/>
          <w:bCs/>
          <w:sz w:val="36"/>
          <w:szCs w:val="36"/>
        </w:rPr>
        <w:t>1</w:t>
      </w:r>
      <w:r w:rsidR="00E9121C" w:rsidRPr="00E9121C">
        <w:rPr>
          <w:b/>
          <w:bCs/>
          <w:sz w:val="36"/>
          <w:szCs w:val="36"/>
        </w:rPr>
        <w:t>0</w:t>
      </w:r>
      <w:r w:rsidRPr="00E9121C">
        <w:rPr>
          <w:b/>
          <w:bCs/>
          <w:sz w:val="36"/>
          <w:szCs w:val="36"/>
        </w:rPr>
        <w:t>. Tools and Technologies Used</w:t>
      </w:r>
    </w:p>
    <w:p w14:paraId="7A279410" w14:textId="77777777" w:rsidR="00C438CF" w:rsidRPr="00E9121C" w:rsidRDefault="00C438CF" w:rsidP="00C438CF">
      <w:pPr>
        <w:numPr>
          <w:ilvl w:val="0"/>
          <w:numId w:val="9"/>
        </w:numPr>
        <w:rPr>
          <w:sz w:val="28"/>
          <w:szCs w:val="28"/>
        </w:rPr>
      </w:pPr>
      <w:r w:rsidRPr="00E9121C">
        <w:rPr>
          <w:sz w:val="28"/>
          <w:szCs w:val="28"/>
        </w:rPr>
        <w:t>Python</w:t>
      </w:r>
    </w:p>
    <w:p w14:paraId="5B6827EA" w14:textId="77777777" w:rsidR="00C438CF" w:rsidRPr="00E9121C" w:rsidRDefault="00C438CF" w:rsidP="00C438CF">
      <w:pPr>
        <w:numPr>
          <w:ilvl w:val="0"/>
          <w:numId w:val="9"/>
        </w:numPr>
        <w:rPr>
          <w:sz w:val="28"/>
          <w:szCs w:val="28"/>
        </w:rPr>
      </w:pPr>
      <w:r w:rsidRPr="00E9121C">
        <w:rPr>
          <w:sz w:val="28"/>
          <w:szCs w:val="28"/>
        </w:rPr>
        <w:t>Pandas, NumPy</w:t>
      </w:r>
    </w:p>
    <w:p w14:paraId="45D030D2" w14:textId="77777777" w:rsidR="00C438CF" w:rsidRPr="00E9121C" w:rsidRDefault="00C438CF" w:rsidP="00C438CF">
      <w:pPr>
        <w:numPr>
          <w:ilvl w:val="0"/>
          <w:numId w:val="9"/>
        </w:numPr>
        <w:rPr>
          <w:sz w:val="28"/>
          <w:szCs w:val="28"/>
        </w:rPr>
      </w:pPr>
      <w:r w:rsidRPr="00E9121C">
        <w:rPr>
          <w:sz w:val="28"/>
          <w:szCs w:val="28"/>
        </w:rPr>
        <w:t>Matplotlib</w:t>
      </w:r>
    </w:p>
    <w:p w14:paraId="5EEDC8F2" w14:textId="77777777" w:rsidR="00C438CF" w:rsidRPr="00E9121C" w:rsidRDefault="00C438CF" w:rsidP="00C438CF">
      <w:pPr>
        <w:numPr>
          <w:ilvl w:val="0"/>
          <w:numId w:val="9"/>
        </w:numPr>
        <w:rPr>
          <w:sz w:val="28"/>
          <w:szCs w:val="28"/>
        </w:rPr>
      </w:pPr>
      <w:r w:rsidRPr="00E9121C">
        <w:rPr>
          <w:sz w:val="28"/>
          <w:szCs w:val="28"/>
        </w:rPr>
        <w:t>Scikit-learn</w:t>
      </w:r>
    </w:p>
    <w:p w14:paraId="6342D1E4" w14:textId="77777777" w:rsidR="00C438CF" w:rsidRPr="00E9121C" w:rsidRDefault="00C438CF" w:rsidP="00C438CF">
      <w:pPr>
        <w:numPr>
          <w:ilvl w:val="0"/>
          <w:numId w:val="9"/>
        </w:numPr>
        <w:rPr>
          <w:sz w:val="28"/>
          <w:szCs w:val="28"/>
        </w:rPr>
      </w:pPr>
      <w:r w:rsidRPr="00E9121C">
        <w:rPr>
          <w:sz w:val="28"/>
          <w:szCs w:val="28"/>
        </w:rPr>
        <w:t xml:space="preserve">VS Code / </w:t>
      </w:r>
      <w:proofErr w:type="spellStart"/>
      <w:r w:rsidRPr="00E9121C">
        <w:rPr>
          <w:sz w:val="28"/>
          <w:szCs w:val="28"/>
        </w:rPr>
        <w:t>Jupyter</w:t>
      </w:r>
      <w:proofErr w:type="spellEnd"/>
      <w:r w:rsidRPr="00E9121C">
        <w:rPr>
          <w:sz w:val="28"/>
          <w:szCs w:val="28"/>
        </w:rPr>
        <w:t xml:space="preserve"> Notebook</w:t>
      </w:r>
    </w:p>
    <w:p w14:paraId="157AF9D6" w14:textId="77777777" w:rsidR="00C438CF" w:rsidRPr="00C438CF" w:rsidRDefault="00C438CF" w:rsidP="00C438CF">
      <w:r w:rsidRPr="00C438CF">
        <w:pict w14:anchorId="011CA970">
          <v:rect id="_x0000_i1114" style="width:0;height:1.5pt" o:hralign="center" o:hrstd="t" o:hr="t" fillcolor="#a0a0a0" stroked="f"/>
        </w:pict>
      </w:r>
    </w:p>
    <w:p w14:paraId="29CF50B3" w14:textId="77777777" w:rsidR="00C438CF" w:rsidRPr="00E9121C" w:rsidRDefault="00C438CF" w:rsidP="00C438CF">
      <w:pPr>
        <w:rPr>
          <w:b/>
          <w:bCs/>
          <w:sz w:val="36"/>
          <w:szCs w:val="36"/>
        </w:rPr>
      </w:pPr>
      <w:r w:rsidRPr="00E9121C">
        <w:rPr>
          <w:b/>
          <w:bCs/>
          <w:sz w:val="36"/>
          <w:szCs w:val="36"/>
        </w:rPr>
        <w:t>12. References</w:t>
      </w:r>
    </w:p>
    <w:p w14:paraId="1157A139" w14:textId="77777777" w:rsidR="00C438CF" w:rsidRPr="00E9121C" w:rsidRDefault="00C438CF" w:rsidP="00C438CF">
      <w:pPr>
        <w:numPr>
          <w:ilvl w:val="0"/>
          <w:numId w:val="10"/>
        </w:numPr>
        <w:rPr>
          <w:sz w:val="36"/>
          <w:szCs w:val="36"/>
        </w:rPr>
      </w:pPr>
      <w:r w:rsidRPr="00E9121C">
        <w:rPr>
          <w:sz w:val="36"/>
          <w:szCs w:val="36"/>
        </w:rPr>
        <w:lastRenderedPageBreak/>
        <w:t>Kaggle – Gold Price Dataset</w:t>
      </w:r>
    </w:p>
    <w:p w14:paraId="69D0B20A" w14:textId="77777777" w:rsidR="00C438CF" w:rsidRPr="00E9121C" w:rsidRDefault="00C438CF" w:rsidP="00C438CF">
      <w:pPr>
        <w:numPr>
          <w:ilvl w:val="0"/>
          <w:numId w:val="10"/>
        </w:numPr>
        <w:rPr>
          <w:sz w:val="36"/>
          <w:szCs w:val="36"/>
        </w:rPr>
      </w:pPr>
      <w:r w:rsidRPr="00E9121C">
        <w:rPr>
          <w:sz w:val="36"/>
          <w:szCs w:val="36"/>
        </w:rPr>
        <w:t>Scikit-learn Documentation</w:t>
      </w:r>
    </w:p>
    <w:p w14:paraId="064B1B87" w14:textId="77777777" w:rsidR="00C438CF" w:rsidRPr="00E9121C" w:rsidRDefault="00C438CF" w:rsidP="00C438CF">
      <w:pPr>
        <w:numPr>
          <w:ilvl w:val="0"/>
          <w:numId w:val="10"/>
        </w:numPr>
        <w:rPr>
          <w:sz w:val="36"/>
          <w:szCs w:val="36"/>
        </w:rPr>
      </w:pPr>
      <w:r w:rsidRPr="00E9121C">
        <w:rPr>
          <w:sz w:val="36"/>
          <w:szCs w:val="36"/>
        </w:rPr>
        <w:t>World Gold Council Reports</w:t>
      </w:r>
    </w:p>
    <w:p w14:paraId="0A6BC11E" w14:textId="77777777" w:rsidR="00C438CF" w:rsidRPr="00C438CF" w:rsidRDefault="00C438CF" w:rsidP="00C438CF"/>
    <w:p w14:paraId="62DC62C7" w14:textId="77777777" w:rsidR="00E05444" w:rsidRDefault="00E05444"/>
    <w:sectPr w:rsidR="00E054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197"/>
    <w:multiLevelType w:val="multilevel"/>
    <w:tmpl w:val="3222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DBA"/>
    <w:multiLevelType w:val="multilevel"/>
    <w:tmpl w:val="521A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A4179"/>
    <w:multiLevelType w:val="multilevel"/>
    <w:tmpl w:val="EE2C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70660"/>
    <w:multiLevelType w:val="multilevel"/>
    <w:tmpl w:val="70C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26126"/>
    <w:multiLevelType w:val="multilevel"/>
    <w:tmpl w:val="7B10A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B45D1"/>
    <w:multiLevelType w:val="multilevel"/>
    <w:tmpl w:val="6A34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E6745"/>
    <w:multiLevelType w:val="multilevel"/>
    <w:tmpl w:val="2346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C1D05"/>
    <w:multiLevelType w:val="multilevel"/>
    <w:tmpl w:val="FD9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35E42"/>
    <w:multiLevelType w:val="multilevel"/>
    <w:tmpl w:val="9AD4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B777C9"/>
    <w:multiLevelType w:val="multilevel"/>
    <w:tmpl w:val="500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474238">
    <w:abstractNumId w:val="4"/>
  </w:num>
  <w:num w:numId="2" w16cid:durableId="680737946">
    <w:abstractNumId w:val="9"/>
  </w:num>
  <w:num w:numId="3" w16cid:durableId="1994410115">
    <w:abstractNumId w:val="5"/>
  </w:num>
  <w:num w:numId="4" w16cid:durableId="963971863">
    <w:abstractNumId w:val="0"/>
  </w:num>
  <w:num w:numId="5" w16cid:durableId="1689063195">
    <w:abstractNumId w:val="6"/>
  </w:num>
  <w:num w:numId="6" w16cid:durableId="1441682678">
    <w:abstractNumId w:val="3"/>
  </w:num>
  <w:num w:numId="7" w16cid:durableId="681781448">
    <w:abstractNumId w:val="2"/>
  </w:num>
  <w:num w:numId="8" w16cid:durableId="729112405">
    <w:abstractNumId w:val="7"/>
  </w:num>
  <w:num w:numId="9" w16cid:durableId="1853713931">
    <w:abstractNumId w:val="1"/>
  </w:num>
  <w:num w:numId="10" w16cid:durableId="1955942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8CF"/>
    <w:rsid w:val="0029505F"/>
    <w:rsid w:val="008E362C"/>
    <w:rsid w:val="00C438CF"/>
    <w:rsid w:val="00DB5D11"/>
    <w:rsid w:val="00E05444"/>
    <w:rsid w:val="00E91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3238"/>
  <w15:chartTrackingRefBased/>
  <w15:docId w15:val="{E822D035-E88D-451B-8510-8E193B78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8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8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8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8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8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8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8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8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8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8CF"/>
    <w:rPr>
      <w:rFonts w:eastAsiaTheme="majorEastAsia" w:cstheme="majorBidi"/>
      <w:color w:val="272727" w:themeColor="text1" w:themeTint="D8"/>
    </w:rPr>
  </w:style>
  <w:style w:type="paragraph" w:styleId="Title">
    <w:name w:val="Title"/>
    <w:basedOn w:val="Normal"/>
    <w:next w:val="Normal"/>
    <w:link w:val="TitleChar"/>
    <w:uiPriority w:val="10"/>
    <w:qFormat/>
    <w:rsid w:val="00C4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8CF"/>
    <w:pPr>
      <w:spacing w:before="160"/>
      <w:jc w:val="center"/>
    </w:pPr>
    <w:rPr>
      <w:i/>
      <w:iCs/>
      <w:color w:val="404040" w:themeColor="text1" w:themeTint="BF"/>
    </w:rPr>
  </w:style>
  <w:style w:type="character" w:customStyle="1" w:styleId="QuoteChar">
    <w:name w:val="Quote Char"/>
    <w:basedOn w:val="DefaultParagraphFont"/>
    <w:link w:val="Quote"/>
    <w:uiPriority w:val="29"/>
    <w:rsid w:val="00C438CF"/>
    <w:rPr>
      <w:i/>
      <w:iCs/>
      <w:color w:val="404040" w:themeColor="text1" w:themeTint="BF"/>
    </w:rPr>
  </w:style>
  <w:style w:type="paragraph" w:styleId="ListParagraph">
    <w:name w:val="List Paragraph"/>
    <w:basedOn w:val="Normal"/>
    <w:uiPriority w:val="34"/>
    <w:qFormat/>
    <w:rsid w:val="00C438CF"/>
    <w:pPr>
      <w:ind w:left="720"/>
      <w:contextualSpacing/>
    </w:pPr>
  </w:style>
  <w:style w:type="character" w:styleId="IntenseEmphasis">
    <w:name w:val="Intense Emphasis"/>
    <w:basedOn w:val="DefaultParagraphFont"/>
    <w:uiPriority w:val="21"/>
    <w:qFormat/>
    <w:rsid w:val="00C438CF"/>
    <w:rPr>
      <w:i/>
      <w:iCs/>
      <w:color w:val="2F5496" w:themeColor="accent1" w:themeShade="BF"/>
    </w:rPr>
  </w:style>
  <w:style w:type="paragraph" w:styleId="IntenseQuote">
    <w:name w:val="Intense Quote"/>
    <w:basedOn w:val="Normal"/>
    <w:next w:val="Normal"/>
    <w:link w:val="IntenseQuoteChar"/>
    <w:uiPriority w:val="30"/>
    <w:qFormat/>
    <w:rsid w:val="00C438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8CF"/>
    <w:rPr>
      <w:i/>
      <w:iCs/>
      <w:color w:val="2F5496" w:themeColor="accent1" w:themeShade="BF"/>
    </w:rPr>
  </w:style>
  <w:style w:type="character" w:styleId="IntenseReference">
    <w:name w:val="Intense Reference"/>
    <w:basedOn w:val="DefaultParagraphFont"/>
    <w:uiPriority w:val="32"/>
    <w:qFormat/>
    <w:rsid w:val="00C438CF"/>
    <w:rPr>
      <w:b/>
      <w:bCs/>
      <w:smallCaps/>
      <w:color w:val="2F5496" w:themeColor="accent1" w:themeShade="BF"/>
      <w:spacing w:val="5"/>
    </w:rPr>
  </w:style>
  <w:style w:type="character" w:styleId="Hyperlink">
    <w:name w:val="Hyperlink"/>
    <w:basedOn w:val="DefaultParagraphFont"/>
    <w:uiPriority w:val="99"/>
    <w:unhideWhenUsed/>
    <w:rsid w:val="00C438CF"/>
    <w:rPr>
      <w:color w:val="0563C1" w:themeColor="hyperlink"/>
      <w:u w:val="single"/>
    </w:rPr>
  </w:style>
  <w:style w:type="character" w:styleId="UnresolvedMention">
    <w:name w:val="Unresolved Mention"/>
    <w:basedOn w:val="DefaultParagraphFont"/>
    <w:uiPriority w:val="99"/>
    <w:semiHidden/>
    <w:unhideWhenUsed/>
    <w:rsid w:val="00C438CF"/>
    <w:rPr>
      <w:color w:val="605E5C"/>
      <w:shd w:val="clear" w:color="auto" w:fill="E1DFDD"/>
    </w:rPr>
  </w:style>
  <w:style w:type="paragraph" w:styleId="NormalWeb">
    <w:name w:val="Normal (Web)"/>
    <w:basedOn w:val="Normal"/>
    <w:uiPriority w:val="99"/>
    <w:semiHidden/>
    <w:unhideWhenUsed/>
    <w:rsid w:val="00E9121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rizkykiky/gold-price-datase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S</dc:creator>
  <cp:keywords/>
  <dc:description/>
  <cp:lastModifiedBy>Archana S</cp:lastModifiedBy>
  <cp:revision>1</cp:revision>
  <dcterms:created xsi:type="dcterms:W3CDTF">2026-01-29T00:28:00Z</dcterms:created>
  <dcterms:modified xsi:type="dcterms:W3CDTF">2026-01-29T00:42:00Z</dcterms:modified>
</cp:coreProperties>
</file>