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bCs/>
          <w:sz w:val="28"/>
          <w:szCs w:val="28"/>
        </w:rPr>
      </w:pPr>
      <w:r>
        <w:rPr>
          <w:rFonts w:ascii="Arial" w:hAnsi="Arial" w:cs="Arial"/>
          <w:b/>
          <w:bCs/>
          <w:sz w:val="28"/>
          <w:szCs w:val="28"/>
        </w:rPr>
        <w:t>A Minor Project Report on</w:t>
      </w:r>
    </w:p>
    <w:p>
      <w:pPr>
        <w:spacing w:line="360" w:lineRule="auto"/>
        <w:jc w:val="center"/>
        <w:rPr>
          <w:rFonts w:hint="default" w:ascii="Arial" w:hAnsi="Arial" w:cs="Arial"/>
          <w:b/>
          <w:bCs/>
          <w:sz w:val="48"/>
          <w:szCs w:val="48"/>
          <w:lang w:val="en-US"/>
        </w:rPr>
      </w:pPr>
      <w:r>
        <w:rPr>
          <w:rFonts w:hint="default" w:ascii="Arial" w:hAnsi="Arial" w:cs="Arial"/>
          <w:b/>
          <w:bCs/>
          <w:sz w:val="48"/>
          <w:szCs w:val="48"/>
          <w:lang w:val="en-US"/>
        </w:rPr>
        <w:t>Bias Detection in</w:t>
      </w:r>
      <w:r>
        <w:rPr>
          <w:rFonts w:ascii="Arial" w:hAnsi="Arial" w:cs="Arial"/>
          <w:b/>
          <w:bCs/>
          <w:sz w:val="48"/>
          <w:szCs w:val="48"/>
        </w:rPr>
        <w:t xml:space="preserve"> </w:t>
      </w:r>
      <w:r>
        <w:rPr>
          <w:rFonts w:hint="default" w:ascii="Arial" w:hAnsi="Arial" w:cs="Arial"/>
          <w:b/>
          <w:bCs/>
          <w:sz w:val="48"/>
          <w:szCs w:val="48"/>
          <w:lang w:val="en-US"/>
        </w:rPr>
        <w:t>Hate Speech</w:t>
      </w:r>
    </w:p>
    <w:p>
      <w:pPr>
        <w:spacing w:line="276" w:lineRule="auto"/>
        <w:jc w:val="center"/>
        <w:rPr>
          <w:rFonts w:hint="default" w:ascii="Arial" w:hAnsi="Arial" w:cs="Arial"/>
          <w:sz w:val="28"/>
          <w:szCs w:val="28"/>
          <w:lang w:val="en-US"/>
        </w:rPr>
      </w:pPr>
      <w:r>
        <w:rPr>
          <w:rFonts w:ascii="Arial" w:hAnsi="Arial" w:cs="Arial"/>
          <w:sz w:val="28"/>
          <w:szCs w:val="28"/>
        </w:rPr>
        <w:t>Report submitted to National Institute of Technology, Patna by</w:t>
      </w:r>
      <w:r>
        <w:rPr>
          <w:rFonts w:ascii="Arial" w:hAnsi="Arial" w:cs="Arial"/>
          <w:sz w:val="28"/>
          <w:szCs w:val="28"/>
        </w:rPr>
        <w:br w:type="textWrapping"/>
      </w:r>
      <w:r>
        <w:rPr>
          <w:rFonts w:ascii="Arial" w:hAnsi="Arial" w:cs="Arial"/>
          <w:sz w:val="28"/>
          <w:szCs w:val="28"/>
        </w:rPr>
        <w:t>A</w:t>
      </w:r>
      <w:r>
        <w:rPr>
          <w:rFonts w:hint="default" w:ascii="Arial" w:hAnsi="Arial" w:cs="Arial"/>
          <w:sz w:val="28"/>
          <w:szCs w:val="28"/>
          <w:lang w:val="en-US"/>
        </w:rPr>
        <w:t>rchana Kumari</w:t>
      </w:r>
      <w:r>
        <w:rPr>
          <w:rFonts w:ascii="Arial" w:hAnsi="Arial" w:cs="Arial"/>
          <w:sz w:val="28"/>
          <w:szCs w:val="28"/>
        </w:rPr>
        <w:t xml:space="preserve"> – 190601</w:t>
      </w:r>
      <w:r>
        <w:rPr>
          <w:rFonts w:hint="default" w:ascii="Arial" w:hAnsi="Arial" w:cs="Arial"/>
          <w:sz w:val="28"/>
          <w:szCs w:val="28"/>
          <w:lang w:val="en-US"/>
        </w:rPr>
        <w:t>1</w:t>
      </w:r>
      <w:r>
        <w:rPr>
          <w:rFonts w:ascii="Arial" w:hAnsi="Arial" w:cs="Arial"/>
          <w:sz w:val="28"/>
          <w:szCs w:val="28"/>
        </w:rPr>
        <w:br w:type="textWrapping"/>
      </w:r>
      <w:r>
        <w:rPr>
          <w:rFonts w:hint="default" w:ascii="Arial" w:hAnsi="Arial" w:cs="Arial"/>
          <w:sz w:val="28"/>
          <w:szCs w:val="28"/>
          <w:lang w:val="en-US"/>
        </w:rPr>
        <w:t>Priyanshu Raj</w:t>
      </w:r>
      <w:r>
        <w:rPr>
          <w:rFonts w:ascii="Arial" w:hAnsi="Arial" w:cs="Arial"/>
          <w:sz w:val="28"/>
          <w:szCs w:val="28"/>
        </w:rPr>
        <w:t xml:space="preserve"> – 19060</w:t>
      </w:r>
      <w:r>
        <w:rPr>
          <w:rFonts w:hint="default" w:ascii="Arial" w:hAnsi="Arial" w:cs="Arial"/>
          <w:sz w:val="28"/>
          <w:szCs w:val="28"/>
          <w:lang w:val="en-US"/>
        </w:rPr>
        <w:t>12</w:t>
      </w:r>
    </w:p>
    <w:p>
      <w:pPr>
        <w:spacing w:line="276" w:lineRule="auto"/>
        <w:jc w:val="center"/>
        <w:rPr>
          <w:rFonts w:hint="default" w:ascii="Arial" w:hAnsi="Arial" w:cs="Arial"/>
          <w:sz w:val="28"/>
          <w:szCs w:val="28"/>
          <w:lang w:val="en-US"/>
        </w:rPr>
      </w:pPr>
      <w:r>
        <w:rPr>
          <w:rFonts w:hint="default" w:ascii="Arial" w:hAnsi="Arial" w:cs="Arial"/>
          <w:sz w:val="28"/>
          <w:szCs w:val="28"/>
          <w:lang w:val="en-US"/>
        </w:rPr>
        <w:t>Garge Archana Atul</w:t>
      </w:r>
      <w:r>
        <w:rPr>
          <w:rFonts w:ascii="Arial" w:hAnsi="Arial" w:cs="Arial"/>
          <w:sz w:val="28"/>
          <w:szCs w:val="28"/>
        </w:rPr>
        <w:t xml:space="preserve"> – 1906</w:t>
      </w:r>
      <w:r>
        <w:rPr>
          <w:rFonts w:hint="default" w:ascii="Arial" w:hAnsi="Arial" w:cs="Arial"/>
          <w:sz w:val="28"/>
          <w:szCs w:val="28"/>
          <w:lang w:val="en-US"/>
        </w:rPr>
        <w:t>124</w:t>
      </w:r>
    </w:p>
    <w:p>
      <w:pPr>
        <w:spacing w:line="276" w:lineRule="auto"/>
        <w:jc w:val="center"/>
        <w:rPr>
          <w:rFonts w:ascii="Arial" w:hAnsi="Arial" w:cs="Arial"/>
          <w:sz w:val="28"/>
          <w:szCs w:val="28"/>
        </w:rPr>
      </w:pPr>
    </w:p>
    <w:p>
      <w:pPr>
        <w:spacing w:line="360" w:lineRule="auto"/>
        <w:jc w:val="center"/>
        <w:rPr>
          <w:rFonts w:ascii="Arial" w:hAnsi="Arial" w:cs="Arial"/>
          <w:sz w:val="28"/>
          <w:szCs w:val="28"/>
        </w:rPr>
      </w:pPr>
      <w:r>
        <w:rPr>
          <w:rFonts w:ascii="Arial" w:hAnsi="Arial" w:cs="Arial"/>
          <w:sz w:val="28"/>
          <w:szCs w:val="28"/>
        </w:rPr>
        <w:t>Project done under the Supervision of</w:t>
      </w:r>
      <w:r>
        <w:rPr>
          <w:rFonts w:ascii="Arial" w:hAnsi="Arial" w:cs="Arial"/>
          <w:sz w:val="28"/>
          <w:szCs w:val="28"/>
        </w:rPr>
        <w:br w:type="textWrapping"/>
      </w:r>
      <w:r>
        <w:rPr>
          <w:rFonts w:ascii="Arial" w:hAnsi="Arial" w:cs="Arial"/>
          <w:b/>
          <w:bCs/>
          <w:sz w:val="28"/>
          <w:szCs w:val="28"/>
        </w:rPr>
        <w:t xml:space="preserve">Dr. </w:t>
      </w:r>
      <w:r>
        <w:rPr>
          <w:rFonts w:hint="default" w:ascii="Arial" w:hAnsi="Arial" w:cs="Arial"/>
          <w:b/>
          <w:bCs/>
          <w:sz w:val="28"/>
          <w:szCs w:val="28"/>
          <w:lang w:val="en-US"/>
        </w:rPr>
        <w:t>Jyoti Prakash Singh</w:t>
      </w:r>
      <w:r>
        <w:rPr>
          <w:rFonts w:ascii="Arial" w:hAnsi="Arial" w:cs="Arial"/>
          <w:sz w:val="28"/>
          <w:szCs w:val="28"/>
        </w:rPr>
        <w:br w:type="textWrapping"/>
      </w:r>
      <w:r>
        <w:rPr>
          <w:rFonts w:ascii="Arial" w:hAnsi="Arial" w:cs="Arial"/>
        </w:rPr>
        <w:t>Ass</w:t>
      </w:r>
      <w:r>
        <w:rPr>
          <w:rFonts w:hint="default" w:ascii="Arial" w:hAnsi="Arial" w:cs="Arial"/>
          <w:lang w:val="en-US"/>
        </w:rPr>
        <w:t>istant</w:t>
      </w:r>
      <w:r>
        <w:rPr>
          <w:rFonts w:ascii="Arial" w:hAnsi="Arial" w:cs="Arial"/>
        </w:rPr>
        <w:t xml:space="preserve"> Professor CSE Department, NIT Patna</w:t>
      </w:r>
    </w:p>
    <w:p>
      <w:pPr>
        <w:spacing w:line="360" w:lineRule="auto"/>
        <w:jc w:val="center"/>
        <w:rPr>
          <w:rFonts w:ascii="Arial" w:hAnsi="Arial" w:cs="Arial"/>
        </w:rPr>
      </w:pPr>
      <w:r>
        <w:rPr>
          <w:rFonts w:ascii="Arial" w:hAnsi="Arial" w:cs="Arial"/>
        </w:rPr>
        <w:drawing>
          <wp:inline distT="0" distB="0" distL="0" distR="0">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pPr>
        <w:spacing w:line="360" w:lineRule="auto"/>
        <w:jc w:val="center"/>
        <w:rPr>
          <w:rFonts w:ascii="Arial" w:hAnsi="Arial" w:cs="Arial"/>
          <w:b/>
          <w:sz w:val="28"/>
          <w:szCs w:val="28"/>
        </w:rPr>
      </w:pPr>
      <w:r>
        <w:rPr>
          <w:rFonts w:ascii="Arial" w:hAnsi="Arial" w:cs="Arial"/>
        </w:rPr>
        <w:br w:type="page"/>
      </w:r>
      <w:r>
        <w:rPr>
          <w:rFonts w:ascii="Arial" w:hAnsi="Arial" w:cs="Arial"/>
          <w:b/>
          <w:sz w:val="28"/>
          <w:szCs w:val="28"/>
        </w:rPr>
        <w:t>Contents</w:t>
      </w:r>
    </w:p>
    <w:p>
      <w:pPr>
        <w:spacing w:line="360" w:lineRule="auto"/>
        <w:jc w:val="center"/>
        <w:rPr>
          <w:rFonts w:ascii="Arial" w:hAnsi="Arial" w:cs="Arial"/>
          <w:sz w:val="28"/>
          <w:szCs w:val="28"/>
        </w:rPr>
      </w:pPr>
    </w:p>
    <w:sdt>
      <w:sdtPr>
        <w:rPr>
          <w:rFonts w:ascii="Arial" w:hAnsi="Arial" w:cs="Arial"/>
          <w:sz w:val="30"/>
          <w:szCs w:val="30"/>
        </w:rPr>
        <w:id w:val="222723087"/>
        <w:docPartObj>
          <w:docPartGallery w:val="Table of Contents"/>
          <w:docPartUnique/>
        </w:docPartObj>
      </w:sdtPr>
      <w:sdtEndPr>
        <w:rPr>
          <w:rFonts w:ascii="Arial" w:hAnsi="Arial" w:cs="Arial"/>
          <w:sz w:val="30"/>
          <w:szCs w:val="30"/>
        </w:rPr>
      </w:sdtEndPr>
      <w:sdtContent>
        <w:sdt>
          <w:sdtPr>
            <w:rPr>
              <w:rFonts w:ascii="Arial" w:hAnsi="Arial" w:cs="Arial"/>
              <w:sz w:val="30"/>
              <w:szCs w:val="30"/>
            </w:rPr>
            <w:id w:val="222723087"/>
            <w:docPartObj>
              <w:docPartGallery w:val="Table of Contents"/>
              <w:docPartUnique/>
            </w:docPartObj>
          </w:sdtPr>
          <w:sdtEndPr>
            <w:rPr>
              <w:rFonts w:ascii="Arial" w:hAnsi="Arial" w:cs="Arial"/>
              <w:sz w:val="30"/>
              <w:szCs w:val="30"/>
            </w:rPr>
          </w:sdtEndPr>
          <w:sdtContent>
            <w:p>
              <w:pPr>
                <w:pStyle w:val="5"/>
                <w:tabs>
                  <w:tab w:val="right" w:pos="8895"/>
                </w:tabs>
                <w:spacing w:before="491" w:line="360" w:lineRule="auto"/>
                <w:jc w:val="center"/>
                <w:rPr>
                  <w:rFonts w:ascii="Arial" w:hAnsi="Arial" w:cs="Arial"/>
                  <w:sz w:val="24"/>
                  <w:szCs w:val="24"/>
                </w:rPr>
              </w:pPr>
              <w:r>
                <w:fldChar w:fldCharType="begin"/>
              </w:r>
              <w:r>
                <w:instrText xml:space="preserve"> HYPERLINK \l "_TOC_250008" </w:instrText>
              </w:r>
              <w:r>
                <w:fldChar w:fldCharType="separate"/>
              </w:r>
              <w:r>
                <w:rPr>
                  <w:rFonts w:ascii="Arial" w:hAnsi="Arial" w:cs="Arial"/>
                  <w:sz w:val="24"/>
                  <w:szCs w:val="24"/>
                </w:rPr>
                <w:t>Abstract</w:t>
              </w:r>
              <w:r>
                <w:rPr>
                  <w:rFonts w:ascii="Arial" w:hAnsi="Arial" w:cs="Arial"/>
                  <w:sz w:val="24"/>
                  <w:szCs w:val="24"/>
                </w:rPr>
                <w:tab/>
              </w:r>
              <w:r>
                <w:rPr>
                  <w:rFonts w:ascii="Arial" w:hAnsi="Arial" w:cs="Arial"/>
                  <w:sz w:val="24"/>
                  <w:szCs w:val="24"/>
                </w:rPr>
                <w:t>4</w:t>
              </w:r>
              <w:r>
                <w:rPr>
                  <w:rFonts w:ascii="Arial" w:hAnsi="Arial" w:cs="Arial"/>
                  <w:sz w:val="24"/>
                  <w:szCs w:val="24"/>
                </w:rPr>
                <w:fldChar w:fldCharType="end"/>
              </w:r>
            </w:p>
            <w:p>
              <w:pPr>
                <w:pStyle w:val="5"/>
                <w:tabs>
                  <w:tab w:val="right" w:pos="8895"/>
                </w:tabs>
                <w:spacing w:line="360" w:lineRule="auto"/>
                <w:jc w:val="center"/>
                <w:rPr>
                  <w:rFonts w:ascii="Arial" w:hAnsi="Arial" w:cs="Arial"/>
                  <w:sz w:val="24"/>
                  <w:szCs w:val="24"/>
                </w:rPr>
              </w:pPr>
              <w:r>
                <w:fldChar w:fldCharType="begin"/>
              </w:r>
              <w:r>
                <w:instrText xml:space="preserve"> HYPERLINK \l "_TOC_250007" </w:instrText>
              </w:r>
              <w:r>
                <w:fldChar w:fldCharType="separate"/>
              </w:r>
              <w:r>
                <w:rPr>
                  <w:rFonts w:ascii="Arial" w:hAnsi="Arial" w:cs="Arial"/>
                  <w:sz w:val="24"/>
                  <w:szCs w:val="24"/>
                </w:rPr>
                <w:t>Introduction</w:t>
              </w:r>
              <w:r>
                <w:rPr>
                  <w:rFonts w:ascii="Arial" w:hAnsi="Arial" w:cs="Arial"/>
                  <w:sz w:val="24"/>
                  <w:szCs w:val="24"/>
                </w:rPr>
                <w:tab/>
              </w:r>
              <w:r>
                <w:rPr>
                  <w:rFonts w:ascii="Arial" w:hAnsi="Arial" w:cs="Arial"/>
                  <w:sz w:val="24"/>
                  <w:szCs w:val="24"/>
                </w:rPr>
                <w:t>5</w:t>
              </w:r>
              <w:r>
                <w:rPr>
                  <w:rFonts w:ascii="Arial" w:hAnsi="Arial" w:cs="Arial"/>
                  <w:sz w:val="24"/>
                  <w:szCs w:val="24"/>
                </w:rPr>
                <w:fldChar w:fldCharType="end"/>
              </w:r>
            </w:p>
            <w:p>
              <w:pPr>
                <w:pStyle w:val="5"/>
                <w:tabs>
                  <w:tab w:val="right" w:pos="8895"/>
                </w:tabs>
                <w:spacing w:line="360" w:lineRule="auto"/>
                <w:jc w:val="center"/>
                <w:rPr>
                  <w:rFonts w:ascii="Arial" w:hAnsi="Arial" w:cs="Arial"/>
                  <w:sz w:val="24"/>
                  <w:szCs w:val="24"/>
                </w:rPr>
              </w:pPr>
              <w:r>
                <w:fldChar w:fldCharType="begin"/>
              </w:r>
              <w:r>
                <w:instrText xml:space="preserve"> HYPERLINK \l "_TOC_250006" </w:instrText>
              </w:r>
              <w:r>
                <w:fldChar w:fldCharType="separate"/>
              </w:r>
              <w:r>
                <w:rPr>
                  <w:rFonts w:ascii="Arial" w:hAnsi="Arial" w:cs="Arial"/>
                  <w:sz w:val="24"/>
                  <w:szCs w:val="24"/>
                </w:rPr>
                <w:t>Motivation</w:t>
              </w:r>
              <w:r>
                <w:rPr>
                  <w:rFonts w:ascii="Arial" w:hAnsi="Arial" w:cs="Arial"/>
                  <w:sz w:val="24"/>
                  <w:szCs w:val="24"/>
                </w:rPr>
                <w:tab/>
              </w:r>
              <w:r>
                <w:rPr>
                  <w:rFonts w:ascii="Arial" w:hAnsi="Arial" w:cs="Arial"/>
                  <w:sz w:val="24"/>
                  <w:szCs w:val="24"/>
                </w:rPr>
                <w:t>6</w:t>
              </w:r>
              <w:r>
                <w:rPr>
                  <w:rFonts w:ascii="Arial" w:hAnsi="Arial" w:cs="Arial"/>
                  <w:sz w:val="24"/>
                  <w:szCs w:val="24"/>
                </w:rPr>
                <w:fldChar w:fldCharType="end"/>
              </w:r>
            </w:p>
            <w:p>
              <w:pPr>
                <w:pStyle w:val="5"/>
                <w:tabs>
                  <w:tab w:val="right" w:pos="8895"/>
                </w:tabs>
                <w:spacing w:line="360" w:lineRule="auto"/>
                <w:jc w:val="center"/>
                <w:rPr>
                  <w:rFonts w:ascii="Arial" w:hAnsi="Arial" w:cs="Arial"/>
                  <w:sz w:val="24"/>
                  <w:szCs w:val="24"/>
                </w:rPr>
              </w:pPr>
              <w:r>
                <w:rPr>
                  <w:rFonts w:ascii="Arial" w:hAnsi="Arial" w:cs="Arial"/>
                  <w:sz w:val="24"/>
                  <w:szCs w:val="24"/>
                </w:rPr>
                <w:t>Related Work</w:t>
              </w:r>
              <w:r>
                <w:rPr>
                  <w:rFonts w:ascii="Arial" w:hAnsi="Arial" w:cs="Arial"/>
                  <w:sz w:val="24"/>
                  <w:szCs w:val="24"/>
                </w:rPr>
                <w:tab/>
              </w:r>
              <w:r>
                <w:rPr>
                  <w:rFonts w:ascii="Arial" w:hAnsi="Arial" w:cs="Arial"/>
                  <w:sz w:val="24"/>
                  <w:szCs w:val="24"/>
                </w:rPr>
                <w:t>7</w:t>
              </w:r>
            </w:p>
            <w:p>
              <w:pPr>
                <w:pStyle w:val="5"/>
                <w:tabs>
                  <w:tab w:val="right" w:pos="9051"/>
                </w:tabs>
                <w:spacing w:line="360" w:lineRule="auto"/>
                <w:jc w:val="center"/>
                <w:rPr>
                  <w:rFonts w:ascii="Arial" w:hAnsi="Arial" w:cs="Arial"/>
                  <w:sz w:val="24"/>
                  <w:szCs w:val="24"/>
                </w:rPr>
              </w:pPr>
              <w:r>
                <w:rPr>
                  <w:rFonts w:ascii="Arial" w:hAnsi="Arial" w:cs="Arial"/>
                  <w:sz w:val="24"/>
                  <w:szCs w:val="24"/>
                </w:rPr>
                <w:t>Keywords</w:t>
              </w:r>
              <w:r>
                <w:rPr>
                  <w:rFonts w:ascii="Arial" w:hAnsi="Arial" w:cs="Arial"/>
                  <w:spacing w:val="-2"/>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Definition</w:t>
              </w:r>
              <w:r>
                <w:rPr>
                  <w:rFonts w:ascii="Arial" w:hAnsi="Arial" w:cs="Arial"/>
                  <w:sz w:val="24"/>
                  <w:szCs w:val="24"/>
                </w:rPr>
                <w:tab/>
              </w:r>
              <w:r>
                <w:rPr>
                  <w:rFonts w:ascii="Arial" w:hAnsi="Arial" w:cs="Arial"/>
                  <w:sz w:val="24"/>
                  <w:szCs w:val="24"/>
                </w:rPr>
                <w:t>10</w:t>
              </w:r>
            </w:p>
            <w:p>
              <w:pPr>
                <w:pStyle w:val="5"/>
                <w:tabs>
                  <w:tab w:val="right" w:pos="9051"/>
                </w:tabs>
                <w:spacing w:line="360" w:lineRule="auto"/>
                <w:jc w:val="center"/>
                <w:rPr>
                  <w:rFonts w:ascii="Arial" w:hAnsi="Arial" w:cs="Arial"/>
                  <w:sz w:val="24"/>
                  <w:szCs w:val="24"/>
                </w:rPr>
              </w:pPr>
              <w:r>
                <w:rPr>
                  <w:rFonts w:ascii="Arial" w:hAnsi="Arial" w:cs="Arial"/>
                  <w:sz w:val="24"/>
                  <w:szCs w:val="24"/>
                </w:rPr>
                <w:t>Methodologies</w:t>
              </w:r>
              <w:r>
                <w:rPr>
                  <w:rFonts w:ascii="Arial" w:hAnsi="Arial" w:cs="Arial"/>
                  <w:sz w:val="24"/>
                  <w:szCs w:val="24"/>
                </w:rPr>
                <w:tab/>
              </w:r>
              <w:r>
                <w:rPr>
                  <w:rFonts w:ascii="Arial" w:hAnsi="Arial" w:cs="Arial"/>
                  <w:sz w:val="24"/>
                  <w:szCs w:val="24"/>
                </w:rPr>
                <w:t>14</w:t>
              </w:r>
            </w:p>
            <w:p>
              <w:pPr>
                <w:pStyle w:val="5"/>
                <w:tabs>
                  <w:tab w:val="right" w:pos="9051"/>
                </w:tabs>
                <w:spacing w:line="360" w:lineRule="auto"/>
                <w:jc w:val="center"/>
                <w:rPr>
                  <w:rFonts w:ascii="Arial" w:hAnsi="Arial" w:cs="Arial"/>
                  <w:sz w:val="24"/>
                  <w:szCs w:val="24"/>
                </w:rPr>
              </w:pPr>
              <w:r>
                <w:fldChar w:fldCharType="begin"/>
              </w:r>
              <w:r>
                <w:instrText xml:space="preserve"> HYPERLINK \l "_TOC_250005" </w:instrText>
              </w:r>
              <w:r>
                <w:fldChar w:fldCharType="separate"/>
              </w:r>
              <w:r>
                <w:rPr>
                  <w:rFonts w:ascii="Arial" w:hAnsi="Arial" w:cs="Arial"/>
                  <w:sz w:val="24"/>
                  <w:szCs w:val="24"/>
                </w:rPr>
                <w:t>Challenges</w:t>
              </w:r>
              <w:r>
                <w:rPr>
                  <w:rFonts w:ascii="Arial" w:hAnsi="Arial" w:cs="Arial"/>
                  <w:spacing w:val="-2"/>
                  <w:sz w:val="24"/>
                  <w:szCs w:val="24"/>
                </w:rPr>
                <w:t xml:space="preserve"> </w:t>
              </w:r>
              <w:r>
                <w:rPr>
                  <w:rFonts w:ascii="Arial" w:hAnsi="Arial" w:cs="Arial"/>
                  <w:sz w:val="24"/>
                  <w:szCs w:val="24"/>
                </w:rPr>
                <w:t>faced</w:t>
              </w:r>
              <w:r>
                <w:rPr>
                  <w:rFonts w:ascii="Arial" w:hAnsi="Arial" w:cs="Arial"/>
                  <w:sz w:val="24"/>
                  <w:szCs w:val="24"/>
                </w:rPr>
                <w:tab/>
              </w:r>
              <w:r>
                <w:rPr>
                  <w:rFonts w:ascii="Arial" w:hAnsi="Arial" w:cs="Arial"/>
                  <w:sz w:val="24"/>
                  <w:szCs w:val="24"/>
                </w:rPr>
                <w:t>20</w:t>
              </w:r>
              <w:r>
                <w:rPr>
                  <w:rFonts w:ascii="Arial" w:hAnsi="Arial" w:cs="Arial"/>
                  <w:sz w:val="24"/>
                  <w:szCs w:val="24"/>
                </w:rPr>
                <w:fldChar w:fldCharType="end"/>
              </w:r>
            </w:p>
            <w:p>
              <w:pPr>
                <w:pStyle w:val="5"/>
                <w:tabs>
                  <w:tab w:val="right" w:pos="9051"/>
                </w:tabs>
                <w:spacing w:line="360" w:lineRule="auto"/>
                <w:jc w:val="center"/>
                <w:rPr>
                  <w:rFonts w:ascii="Arial" w:hAnsi="Arial" w:cs="Arial"/>
                  <w:sz w:val="24"/>
                  <w:szCs w:val="24"/>
                </w:rPr>
              </w:pPr>
              <w:r>
                <w:fldChar w:fldCharType="begin"/>
              </w:r>
              <w:r>
                <w:instrText xml:space="preserve"> HYPERLINK \l "_TOC_250004" </w:instrText>
              </w:r>
              <w:r>
                <w:fldChar w:fldCharType="separate"/>
              </w:r>
              <w:r>
                <w:rPr>
                  <w:rFonts w:ascii="Arial" w:hAnsi="Arial" w:cs="Arial"/>
                  <w:sz w:val="24"/>
                  <w:szCs w:val="24"/>
                </w:rPr>
                <w:t>Results</w:t>
              </w:r>
              <w:r>
                <w:rPr>
                  <w:rFonts w:ascii="Arial" w:hAnsi="Arial" w:cs="Arial"/>
                  <w:sz w:val="24"/>
                  <w:szCs w:val="24"/>
                </w:rPr>
                <w:tab/>
              </w:r>
              <w:r>
                <w:rPr>
                  <w:rFonts w:ascii="Arial" w:hAnsi="Arial" w:cs="Arial"/>
                  <w:sz w:val="24"/>
                  <w:szCs w:val="24"/>
                </w:rPr>
                <w:t>20</w:t>
              </w:r>
              <w:r>
                <w:rPr>
                  <w:rFonts w:ascii="Arial" w:hAnsi="Arial" w:cs="Arial"/>
                  <w:sz w:val="24"/>
                  <w:szCs w:val="24"/>
                </w:rPr>
                <w:fldChar w:fldCharType="end"/>
              </w:r>
            </w:p>
            <w:p>
              <w:pPr>
                <w:pStyle w:val="5"/>
                <w:tabs>
                  <w:tab w:val="right" w:pos="9051"/>
                </w:tabs>
                <w:spacing w:line="360" w:lineRule="auto"/>
                <w:jc w:val="center"/>
                <w:rPr>
                  <w:rFonts w:ascii="Arial" w:hAnsi="Arial" w:cs="Arial"/>
                  <w:sz w:val="24"/>
                  <w:szCs w:val="24"/>
                </w:rPr>
              </w:pPr>
              <w:r>
                <w:fldChar w:fldCharType="begin"/>
              </w:r>
              <w:r>
                <w:instrText xml:space="preserve"> HYPERLINK \l "_TOC_250003" </w:instrText>
              </w:r>
              <w:r>
                <w:fldChar w:fldCharType="separate"/>
              </w:r>
              <w:r>
                <w:rPr>
                  <w:rFonts w:ascii="Arial" w:hAnsi="Arial" w:cs="Arial"/>
                  <w:sz w:val="24"/>
                  <w:szCs w:val="24"/>
                </w:rPr>
                <w:t>Conclusion</w:t>
              </w:r>
              <w:r>
                <w:rPr>
                  <w:rFonts w:ascii="Arial" w:hAnsi="Arial" w:cs="Arial"/>
                  <w:sz w:val="24"/>
                  <w:szCs w:val="24"/>
                </w:rPr>
                <w:tab/>
              </w:r>
              <w:r>
                <w:rPr>
                  <w:rFonts w:ascii="Arial" w:hAnsi="Arial" w:cs="Arial"/>
                  <w:sz w:val="24"/>
                  <w:szCs w:val="24"/>
                </w:rPr>
                <w:t>21</w:t>
              </w:r>
              <w:r>
                <w:rPr>
                  <w:rFonts w:ascii="Arial" w:hAnsi="Arial" w:cs="Arial"/>
                  <w:sz w:val="24"/>
                  <w:szCs w:val="24"/>
                </w:rPr>
                <w:fldChar w:fldCharType="end"/>
              </w:r>
            </w:p>
            <w:p>
              <w:pPr>
                <w:pStyle w:val="5"/>
                <w:tabs>
                  <w:tab w:val="right" w:pos="9051"/>
                </w:tabs>
                <w:spacing w:line="360" w:lineRule="auto"/>
                <w:jc w:val="center"/>
                <w:rPr>
                  <w:rFonts w:ascii="Arial" w:hAnsi="Arial" w:cs="Arial"/>
                  <w:sz w:val="24"/>
                  <w:szCs w:val="24"/>
                </w:rPr>
              </w:pPr>
              <w:r>
                <w:fldChar w:fldCharType="begin"/>
              </w:r>
              <w:r>
                <w:instrText xml:space="preserve"> HYPERLINK \l "_TOC_250002" </w:instrText>
              </w:r>
              <w:r>
                <w:fldChar w:fldCharType="separate"/>
              </w:r>
              <w:r>
                <w:rPr>
                  <w:rFonts w:ascii="Arial" w:hAnsi="Arial" w:cs="Arial"/>
                  <w:sz w:val="24"/>
                  <w:szCs w:val="24"/>
                </w:rPr>
                <w:t>Future</w:t>
              </w:r>
              <w:r>
                <w:rPr>
                  <w:rFonts w:ascii="Arial" w:hAnsi="Arial" w:cs="Arial"/>
                  <w:spacing w:val="-2"/>
                  <w:sz w:val="24"/>
                  <w:szCs w:val="24"/>
                </w:rPr>
                <w:t xml:space="preserve"> </w:t>
              </w:r>
              <w:r>
                <w:rPr>
                  <w:rFonts w:ascii="Arial" w:hAnsi="Arial" w:cs="Arial"/>
                  <w:sz w:val="24"/>
                  <w:szCs w:val="24"/>
                </w:rPr>
                <w:t>Scope</w:t>
              </w:r>
              <w:r>
                <w:rPr>
                  <w:rFonts w:ascii="Arial" w:hAnsi="Arial" w:cs="Arial"/>
                  <w:sz w:val="24"/>
                  <w:szCs w:val="24"/>
                </w:rPr>
                <w:tab/>
              </w:r>
              <w:r>
                <w:rPr>
                  <w:rFonts w:ascii="Arial" w:hAnsi="Arial" w:cs="Arial"/>
                  <w:sz w:val="24"/>
                  <w:szCs w:val="24"/>
                </w:rPr>
                <w:t>21</w:t>
              </w:r>
              <w:r>
                <w:rPr>
                  <w:rFonts w:ascii="Arial" w:hAnsi="Arial" w:cs="Arial"/>
                  <w:sz w:val="24"/>
                  <w:szCs w:val="24"/>
                </w:rPr>
                <w:fldChar w:fldCharType="end"/>
              </w:r>
            </w:p>
            <w:p>
              <w:pPr>
                <w:pStyle w:val="5"/>
                <w:tabs>
                  <w:tab w:val="right" w:pos="9051"/>
                </w:tabs>
                <w:spacing w:line="360" w:lineRule="auto"/>
                <w:jc w:val="center"/>
                <w:rPr>
                  <w:rFonts w:ascii="Arial" w:hAnsi="Arial" w:cs="Arial"/>
                  <w:sz w:val="24"/>
                  <w:szCs w:val="24"/>
                </w:rPr>
              </w:pPr>
              <w:r>
                <w:fldChar w:fldCharType="begin"/>
              </w:r>
              <w:r>
                <w:instrText xml:space="preserve"> HYPERLINK \l "_TOC_250001" </w:instrText>
              </w:r>
              <w:r>
                <w:fldChar w:fldCharType="separate"/>
              </w:r>
              <w:r>
                <w:rPr>
                  <w:rFonts w:ascii="Arial" w:hAnsi="Arial" w:cs="Arial"/>
                  <w:sz w:val="24"/>
                  <w:szCs w:val="24"/>
                </w:rPr>
                <w:t>References</w:t>
              </w:r>
              <w:r>
                <w:rPr>
                  <w:rFonts w:ascii="Arial" w:hAnsi="Arial" w:cs="Arial"/>
                  <w:sz w:val="24"/>
                  <w:szCs w:val="24"/>
                </w:rPr>
                <w:tab/>
              </w:r>
              <w:r>
                <w:rPr>
                  <w:rFonts w:ascii="Arial" w:hAnsi="Arial" w:cs="Arial"/>
                  <w:sz w:val="24"/>
                  <w:szCs w:val="24"/>
                </w:rPr>
                <w:t>22</w:t>
              </w:r>
              <w:r>
                <w:rPr>
                  <w:rFonts w:ascii="Arial" w:hAnsi="Arial" w:cs="Arial"/>
                  <w:sz w:val="24"/>
                  <w:szCs w:val="24"/>
                </w:rPr>
                <w:fldChar w:fldCharType="end"/>
              </w:r>
            </w:p>
            <w:p>
              <w:pPr>
                <w:pStyle w:val="5"/>
                <w:tabs>
                  <w:tab w:val="right" w:pos="9051"/>
                </w:tabs>
                <w:spacing w:line="360" w:lineRule="auto"/>
                <w:jc w:val="center"/>
                <w:rPr>
                  <w:rFonts w:ascii="Arial" w:hAnsi="Arial" w:cs="Arial"/>
                  <w:sz w:val="30"/>
                  <w:szCs w:val="30"/>
                </w:rPr>
              </w:pPr>
              <w:r>
                <w:fldChar w:fldCharType="begin"/>
              </w:r>
              <w:r>
                <w:instrText xml:space="preserve"> HYPERLINK \l "_TOC_250000" </w:instrText>
              </w:r>
              <w:r>
                <w:fldChar w:fldCharType="separate"/>
              </w:r>
              <w:r>
                <w:rPr>
                  <w:rFonts w:ascii="Arial" w:hAnsi="Arial" w:cs="Arial"/>
                  <w:sz w:val="24"/>
                  <w:szCs w:val="24"/>
                </w:rPr>
                <w:t>Appendix</w:t>
              </w:r>
              <w:r>
                <w:rPr>
                  <w:rFonts w:ascii="Arial" w:hAnsi="Arial" w:cs="Arial"/>
                  <w:sz w:val="24"/>
                  <w:szCs w:val="24"/>
                </w:rPr>
                <w:tab/>
              </w:r>
              <w:r>
                <w:rPr>
                  <w:rFonts w:ascii="Arial" w:hAnsi="Arial" w:cs="Arial"/>
                  <w:sz w:val="24"/>
                  <w:szCs w:val="24"/>
                </w:rPr>
                <w:t>24</w:t>
              </w:r>
              <w:r>
                <w:rPr>
                  <w:rFonts w:ascii="Arial" w:hAnsi="Arial" w:cs="Arial"/>
                  <w:sz w:val="24"/>
                  <w:szCs w:val="24"/>
                </w:rPr>
                <w:fldChar w:fldCharType="end"/>
              </w:r>
            </w:p>
          </w:sdtContent>
        </w:sdt>
        <w:p>
          <w:pPr>
            <w:spacing w:line="360" w:lineRule="auto"/>
            <w:jc w:val="center"/>
            <w:rPr>
              <w:rFonts w:ascii="Arial" w:hAnsi="Arial" w:cs="Arial"/>
              <w:sz w:val="28"/>
              <w:szCs w:val="28"/>
            </w:rPr>
          </w:pPr>
          <w:r>
            <w:rPr>
              <w:rFonts w:ascii="Arial" w:hAnsi="Arial" w:cs="Arial"/>
              <w:sz w:val="28"/>
              <w:szCs w:val="28"/>
            </w:rPr>
            <w:br w:type="page"/>
          </w:r>
        </w:p>
        <w:p>
          <w:pPr>
            <w:spacing w:line="360" w:lineRule="auto"/>
            <w:jc w:val="center"/>
            <w:rPr>
              <w:rFonts w:ascii="Arial" w:hAnsi="Arial" w:cs="Arial"/>
              <w:sz w:val="30"/>
              <w:szCs w:val="30"/>
            </w:rPr>
          </w:pPr>
        </w:p>
      </w:sdtContent>
    </w:sdt>
    <w:p>
      <w:pPr>
        <w:spacing w:line="360" w:lineRule="auto"/>
        <w:jc w:val="center"/>
        <w:rPr>
          <w:rFonts w:ascii="Arial" w:hAnsi="Arial" w:cs="Arial"/>
          <w:b/>
          <w:bCs/>
          <w:sz w:val="28"/>
          <w:szCs w:val="28"/>
        </w:rPr>
      </w:pPr>
      <w:r>
        <w:rPr>
          <w:rFonts w:ascii="Arial" w:hAnsi="Arial" w:cs="Arial"/>
          <w:b/>
          <w:bCs/>
          <w:sz w:val="28"/>
          <w:szCs w:val="28"/>
        </w:rPr>
        <w:t>Abstract</w:t>
      </w:r>
    </w:p>
    <w:p>
      <w:pPr>
        <w:pStyle w:val="4"/>
        <w:spacing w:line="360" w:lineRule="auto"/>
        <w:ind w:right="141"/>
        <w:jc w:val="both"/>
        <w:rPr>
          <w:rFonts w:hint="default" w:ascii="Arial" w:hAnsi="Arial" w:cs="Arial"/>
          <w:sz w:val="24"/>
          <w:szCs w:val="24"/>
          <w:lang w:val="en-US"/>
        </w:rPr>
      </w:pPr>
    </w:p>
    <w:p>
      <w:pPr>
        <w:pStyle w:val="4"/>
        <w:spacing w:line="360" w:lineRule="auto"/>
        <w:ind w:right="141"/>
        <w:jc w:val="both"/>
        <w:rPr>
          <w:rFonts w:hint="default" w:ascii="Arial" w:hAnsi="Arial" w:cs="Arial"/>
          <w:sz w:val="24"/>
          <w:szCs w:val="24"/>
          <w:lang w:val="en-US"/>
        </w:rPr>
      </w:pPr>
    </w:p>
    <w:p>
      <w:pPr>
        <w:spacing w:line="360" w:lineRule="auto"/>
        <w:jc w:val="both"/>
        <w:rPr>
          <w:rFonts w:ascii="Arial" w:hAnsi="Arial" w:cs="Arial"/>
          <w:b/>
          <w:bCs/>
          <w:sz w:val="28"/>
          <w:szCs w:val="28"/>
        </w:rPr>
      </w:pPr>
      <w:r>
        <w:rPr>
          <w:rFonts w:hint="default" w:ascii="Arial" w:hAnsi="Arial" w:cs="Arial"/>
          <w:sz w:val="24"/>
          <w:szCs w:val="24"/>
          <w:lang w:val="en-US"/>
        </w:rPr>
        <w:t>Gender Bias in</w:t>
      </w:r>
      <w:r>
        <w:rPr>
          <w:rFonts w:hint="default"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is a potential target for online and offline sexist hate speech.  The increasing availability and use of Internet and social platforms have contributed to growing occurrences of sexist hate speech.</w:t>
      </w:r>
      <w:r>
        <w:rPr>
          <w:rFonts w:ascii="Arial" w:hAnsi="Arial" w:cs="Arial"/>
          <w:sz w:val="24"/>
          <w:szCs w:val="24"/>
        </w:rPr>
        <w:t>In our method,</w:t>
      </w:r>
      <w:r>
        <w:rPr>
          <w:rFonts w:hint="default" w:ascii="Arial" w:hAnsi="Arial" w:cs="Arial"/>
          <w:sz w:val="24"/>
          <w:szCs w:val="24"/>
          <w:lang w:val="en-US"/>
        </w:rPr>
        <w:t xml:space="preserve"> we have tried to detect mitigate bias in hate speech. Our method </w:t>
      </w:r>
      <w:r>
        <w:rPr>
          <w:rFonts w:ascii="Arial" w:hAnsi="Arial" w:cs="Arial"/>
          <w:sz w:val="24"/>
          <w:szCs w:val="24"/>
        </w:rPr>
        <w:t xml:space="preserve"> provides </w:t>
      </w:r>
      <w:r>
        <w:rPr>
          <w:rFonts w:hint="default" w:ascii="Arial" w:hAnsi="Arial" w:cs="Arial"/>
          <w:sz w:val="24"/>
          <w:szCs w:val="24"/>
          <w:lang w:val="en-US"/>
        </w:rPr>
        <w:t>74% accuracy with deep learning models and 78% accuracy with gradient boosting.</w:t>
      </w:r>
      <w:r>
        <w:rPr>
          <w:rFonts w:ascii="Arial" w:hAnsi="Arial" w:cs="Arial"/>
          <w:b/>
          <w:bCs/>
          <w:sz w:val="28"/>
          <w:szCs w:val="28"/>
        </w:rPr>
        <w:br w:type="page"/>
      </w:r>
    </w:p>
    <w:p>
      <w:pPr>
        <w:spacing w:line="360" w:lineRule="auto"/>
        <w:jc w:val="center"/>
        <w:rPr>
          <w:rFonts w:ascii="Arial" w:hAnsi="Arial" w:cs="Arial"/>
          <w:b/>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eamViewer15">
    <w:panose1 w:val="050B0102010101010101"/>
    <w:charset w:val="00"/>
    <w:family w:val="auto"/>
    <w:pitch w:val="default"/>
    <w:sig w:usb0="00000000" w:usb1="00000000" w:usb2="00000000" w:usb3="80000000" w:csb0="00000000" w:csb1="00008000"/>
  </w:font>
  <w:font w:name="Algerian">
    <w:panose1 w:val="04020705040A020607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A42EC"/>
    <w:rsid w:val="2BAA42EC"/>
    <w:rsid w:val="2F827A5E"/>
    <w:rsid w:val="3AE137D6"/>
    <w:rsid w:val="48915A71"/>
    <w:rsid w:val="6EB07FAD"/>
    <w:rsid w:val="7210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paragraph" w:styleId="5">
    <w:name w:val="toc 1"/>
    <w:basedOn w:val="1"/>
    <w:next w:val="1"/>
    <w:qFormat/>
    <w:uiPriority w:val="1"/>
    <w:pPr>
      <w:widowControl w:val="0"/>
      <w:autoSpaceDE w:val="0"/>
      <w:autoSpaceDN w:val="0"/>
      <w:spacing w:before="68" w:after="0" w:line="240" w:lineRule="auto"/>
      <w:ind w:left="100"/>
    </w:pPr>
    <w:rPr>
      <w:rFonts w:ascii="Arial MT" w:hAnsi="Arial MT" w:eastAsia="Arial MT" w:cs="Arial MT"/>
      <w:sz w:val="28"/>
      <w:szCs w:val="28"/>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2022-05-15T08:58:00Z</dcterms:created>
  <dc:creator>google1591515211</dc:creator>
  <cp:lastModifiedBy>google1591515211</cp:lastModifiedBy>
  <dcterms:modified xsi:type="dcterms:W3CDTF">2022-05-15T14:02:56Z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A48E5421BCFF4D1F807A310D1BC8E161</vt:lpwstr>
  </property>
</Properties>
</file>