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1n8amptjmtx" w:id="0"/>
      <w:bookmarkEnd w:id="0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Automate migration of an AI/BI (Lakeview) dashboard when </w:t>
      </w:r>
      <w:r w:rsidDel="00000000" w:rsidR="00000000" w:rsidRPr="00000000">
        <w:rPr>
          <w:b w:val="1"/>
          <w:bCs w:val="1"/>
          <w:rtl w:val="0"/>
        </w:rPr>
        <w:t xml:space="preserve">catalog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 names change: retrieve the dashboard definition, update dataset SQL references, update warehouse binding if needed, publish, and validate.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bhvd398pvjt7" w:id="1"/>
      <w:bookmarkEnd w:id="1"/>
      <w:r w:rsidDel="00000000" w:rsidR="00000000" w:rsidRPr="00000000">
        <w:rPr>
          <w:rtl w:val="0"/>
        </w:rPr>
        <w:t xml:space="preserve">What you’ll automate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Retrieve and update a Lakeview dashboard’s </w:t>
      </w:r>
      <w:r w:rsidDel="00000000" w:rsidR="00000000" w:rsidRPr="00000000">
        <w:rPr>
          <w:b w:val="1"/>
          <w:bCs w:val="1"/>
          <w:rtl w:val="0"/>
        </w:rPr>
        <w:t xml:space="preserve">serialized JSON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warehouse</w:t>
      </w:r>
      <w:r w:rsidDel="00000000" w:rsidR="00000000" w:rsidRPr="00000000">
        <w:rPr>
          <w:rtl w:val="0"/>
        </w:rPr>
        <w:t xml:space="preserve"> using Lakeview REST APIs (GET/PATCH/POST).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Optionally export/import the </w:t>
      </w:r>
      <w:r w:rsidDel="00000000" w:rsidR="00000000" w:rsidRPr="00000000">
        <w:rPr>
          <w:b w:val="1"/>
          <w:bCs w:val="1"/>
          <w:rtl w:val="0"/>
        </w:rPr>
        <w:t xml:space="preserve">.lvdash.json</w:t>
      </w:r>
      <w:r w:rsidDel="00000000" w:rsidR="00000000" w:rsidRPr="00000000">
        <w:rPr>
          <w:rtl w:val="0"/>
        </w:rPr>
        <w:t xml:space="preserve"> file through the UI or Workspace APIs for versioning and side-by-side tests.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Publish the dashboard and, if required, </w:t>
      </w:r>
      <w:r w:rsidDel="00000000" w:rsidR="00000000" w:rsidRPr="00000000">
        <w:rPr>
          <w:b w:val="1"/>
          <w:bCs w:val="1"/>
          <w:rtl w:val="0"/>
        </w:rPr>
        <w:t xml:space="preserve">embed credentials</w:t>
      </w:r>
      <w:r w:rsidDel="00000000" w:rsidR="00000000" w:rsidRPr="00000000">
        <w:rPr>
          <w:rtl w:val="0"/>
        </w:rPr>
        <w:t xml:space="preserve"> using a service principal for broader viewer access.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Validate each dataset query on the target catalog/schema with the </w:t>
      </w:r>
      <w:r w:rsidDel="00000000" w:rsidR="00000000" w:rsidRPr="00000000">
        <w:rPr>
          <w:b w:val="1"/>
          <w:bCs w:val="1"/>
          <w:rtl w:val="0"/>
        </w:rPr>
        <w:t xml:space="preserve">Statement Execution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rmmld06gmlr2" w:id="2"/>
      <w:bookmarkEnd w:id="2"/>
      <w:r w:rsidDel="00000000" w:rsidR="00000000" w:rsidRPr="00000000">
        <w:rPr>
          <w:rtl w:val="0"/>
        </w:rPr>
        <w:t xml:space="preserve">Improved migration steps (Lakeview only)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Baseline and backup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GET the dashboard to capture </w:t>
      </w:r>
      <w:r w:rsidDel="00000000" w:rsidR="00000000" w:rsidRPr="00000000">
        <w:rPr>
          <w:b w:val="1"/>
          <w:bCs w:val="1"/>
          <w:rtl w:val="0"/>
        </w:rPr>
        <w:t xml:space="preserve">display_name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etag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warehouse_id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serialized_dashboard</w:t>
      </w:r>
      <w:r w:rsidDel="00000000" w:rsidR="00000000" w:rsidRPr="00000000">
        <w:rPr>
          <w:rtl w:val="0"/>
        </w:rPr>
        <w:t xml:space="preserve">. Keep this payload as your rollback point.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Optional: Export the .lvdash.json and check it into source control; the UI supports export/import and replace, and dashboards support Git-based versioning flows.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Discover all references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serialized_dashboard</w:t>
      </w:r>
      <w:r w:rsidDel="00000000" w:rsidR="00000000" w:rsidRPr="00000000">
        <w:rPr>
          <w:rtl w:val="0"/>
        </w:rPr>
        <w:t xml:space="preserve"> to enumerate dataset SQL strings.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Generate a list of fully qualified identifiers observed in queries (catalog.schema.table) to guide mapping.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Define mapping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Create an explicit mapping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(old_catalog, old_schema) → (new_catalog, new_schema)</w:t>
      </w:r>
      <w:r w:rsidDel="00000000" w:rsidR="00000000" w:rsidRPr="00000000">
        <w:rPr>
          <w:rtl w:val="0"/>
        </w:rPr>
        <w:t xml:space="preserve"> so rewrites are deterministic and traceable.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Dry-run rewrite with diffs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Rewrite only SQL text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serialized_dashboard</w:t>
      </w:r>
      <w:r w:rsidDel="00000000" w:rsidR="00000000" w:rsidRPr="00000000">
        <w:rPr>
          <w:rtl w:val="0"/>
        </w:rPr>
        <w:t xml:space="preserve">. Produce a diff/report: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Replaced references.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Any lingering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old_catalog.old_schema</w:t>
      </w:r>
      <w:r w:rsidDel="00000000" w:rsidR="00000000" w:rsidRPr="00000000">
        <w:rPr>
          <w:rtl w:val="0"/>
        </w:rPr>
        <w:t xml:space="preserve"> to catch misses early.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Pre-commit validation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 each rewritten dataset SQL, call the </w:t>
      </w:r>
      <w:r w:rsidDel="00000000" w:rsidR="00000000" w:rsidRPr="00000000">
        <w:rPr>
          <w:b w:val="1"/>
          <w:bCs w:val="1"/>
          <w:rtl w:val="0"/>
        </w:rPr>
        <w:t xml:space="preserve">Statement Execution API</w:t>
      </w:r>
      <w:r w:rsidDel="00000000" w:rsidR="00000000" w:rsidRPr="00000000">
        <w:rPr>
          <w:rtl w:val="0"/>
        </w:rPr>
        <w:t xml:space="preserve"> against your target warehouse, optionally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</w:t>
      </w:r>
      <w:r w:rsidDel="00000000" w:rsidR="00000000" w:rsidRPr="00000000">
        <w:rPr>
          <w:rtl w:val="0"/>
        </w:rPr>
        <w:t xml:space="preserve"> parameters for default scoping. Record success/failure and basic row counts.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Choose deployment mode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In-place (recommended to preserve path and permissions):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/api/2.0/lakeview/dashboards/{dashboard_id}</w:t>
      </w:r>
      <w:r w:rsidDel="00000000" w:rsidR="00000000" w:rsidRPr="00000000">
        <w:rPr>
          <w:rtl w:val="0"/>
        </w:rPr>
        <w:t xml:space="preserve"> with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serialized_dashboard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</w:t>
      </w:r>
      <w:r w:rsidDel="00000000" w:rsidR="00000000" w:rsidRPr="00000000">
        <w:rPr>
          <w:rtl w:val="0"/>
        </w:rPr>
        <w:t xml:space="preserve">, and (optionally)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Clone (recommended for side-by-side testing or phased cutover):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/api/2.0/lakeview/dashboards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warehouse_id</w:t>
      </w:r>
      <w:r w:rsidDel="00000000" w:rsidR="00000000" w:rsidRPr="00000000">
        <w:rPr>
          <w:rtl w:val="0"/>
        </w:rPr>
        <w:t xml:space="preserve">, and the rewritten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serialized_dashboard</w:t>
      </w:r>
      <w:r w:rsidDel="00000000" w:rsidR="00000000" w:rsidRPr="00000000">
        <w:rPr>
          <w:rtl w:val="0"/>
        </w:rPr>
        <w:t xml:space="preserve"> to create a new object.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Alternatively, use UI/Workspace file import/replace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.lvdash.json</w:t>
      </w:r>
      <w:r w:rsidDel="00000000" w:rsidR="00000000" w:rsidRPr="00000000">
        <w:rPr>
          <w:rtl w:val="0"/>
        </w:rPr>
        <w:t xml:space="preserve"> flows.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Publish and share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Publish the dashboard to make it viewable. If viewers lack direct data access, publish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embed_credentials=true</w:t>
      </w:r>
      <w:r w:rsidDel="00000000" w:rsidR="00000000" w:rsidRPr="00000000">
        <w:rPr>
          <w:rtl w:val="0"/>
        </w:rPr>
        <w:t xml:space="preserve"> using a service principal token.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Validate end-to-end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Open the published dashboard; verify filters and visuals, expected row counts, and KPIs render correctly.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Recreate schedules/subscriptions (email/Slack) if needed.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Permissions and assets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Reconfirm share permissions (workspace or account-level).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If the dashboard embeds images from Volumes, ensure viewers have UC permissions to those files.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Audit and rollback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audit logs to 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create/update/publish</w:t>
      </w:r>
      <w:r w:rsidDel="00000000" w:rsidR="00000000" w:rsidRPr="00000000">
        <w:rPr>
          <w:rtl w:val="0"/>
        </w:rPr>
        <w:t xml:space="preserve"> events occurred during your change window.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Roll back by restoring the saved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serialized_dashboard</w:t>
      </w:r>
      <w:r w:rsidDel="00000000" w:rsidR="00000000" w:rsidRPr="00000000">
        <w:rPr>
          <w:rtl w:val="0"/>
        </w:rPr>
        <w:t xml:space="preserve"> or re-importing the backup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.lvdash.json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9gum9ukz2z9g" w:id="3"/>
      <w:bookmarkEnd w:id="3"/>
      <w:r w:rsidDel="00000000" w:rsidR="00000000" w:rsidRPr="00000000">
        <w:rPr>
          <w:rtl w:val="0"/>
        </w:rPr>
        <w:t xml:space="preserve">Robust rewrite and validation blueprint (Python + REST)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Key points: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Operate only on Lakeview: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GET → rewrite → PATCH/POST</w:t>
      </w:r>
      <w:r w:rsidDel="00000000" w:rsidR="00000000" w:rsidRPr="00000000">
        <w:rPr>
          <w:rtl w:val="0"/>
        </w:rPr>
        <w:t xml:space="preserve"> with ETag for safe updates.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Validate with the </w:t>
      </w:r>
      <w:r w:rsidDel="00000000" w:rsidR="00000000" w:rsidRPr="00000000">
        <w:rPr>
          <w:b w:val="1"/>
          <w:bCs w:val="1"/>
          <w:rtl w:val="0"/>
        </w:rPr>
        <w:t xml:space="preserve">Statement Execution API</w:t>
      </w:r>
      <w:r w:rsidDel="00000000" w:rsidR="00000000" w:rsidRPr="00000000">
        <w:rPr>
          <w:rtl w:val="0"/>
        </w:rPr>
        <w:t xml:space="preserve"> on your target warehouse.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os.environ[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"DATABRICKS_HOST"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https://&lt;workspace-url&gt;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os.environ[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"DATABRICKS_TOKEN"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os.environ[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"DBSQL_WAREHOUSE_ID"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target SQL warehouse ID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f"Bearer {TOKEN}"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Declarative mapping: (old_catalog, old_schema) -&gt; (new_catalog, new_schema)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CAT_SCHEMA_MAP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"oldcat"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"newcat"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"sales_analytics"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more mappings as needed...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"04aab30f99ea444490c10c85852f216c"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your Lakeview dashboard ID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IN_PLACE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True: PATCH in place; False: create a new dashboard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get_dashboard(did):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f"{HOST}/api/2.0/lakeview/dashboards/{did}"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headers=HEADERS)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r.raise_for_status()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r.json()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includes display_name, etag, serialized_dashboard, warehouse_id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rewrite_sql(sql):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Replace backtick-quoted and bare cat.schema.table prefixes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(oc,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os_),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CAT_SCHEMA_MAP.items():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`{re.escape(oc)}`\.`{re.escape(os_)}`\.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 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`{nc}`.`{ns}`.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(rf"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\b{re.escape(oc)}\.{re.escape(os_)}\.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 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{nc}.{ns}.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for pat, rep in patterns: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sql = re.sub(pat, rep, sql, flags=re.IGNORECASE)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sql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rewrite_serialized(lvdash):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sd = json.loads(lvdash)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walk(x):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if isinstance(x, dict):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for k, v in x.items():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if isinstance(v, str) and k in ("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"statement"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x[k]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rewrite_sql(v)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walk(v)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isinstance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walk(x[i])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walk(sd)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json.dumps(sd,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separators=(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ensure_ascii=False)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patch_dashboard(did,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etag,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serialized,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"etag"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etag,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"warehouse_id"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"serialized_dashboard"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serialized}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"display_name"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requests.patch(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f"{HOST}/api/2.0/lakeview/dashboards/{did}"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headers=HEADERS,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json=body)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r.raise_for_status()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create_dashboard(name,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parent_path,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serialized):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"display_name"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"parent_path"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parent_path,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"warehouse_id"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"serialized_dashboard"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serialized}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requests.post(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f"{HOST}/api/2.0/lakeview/dashboards"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headers=HEADERS,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json=body)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r.raise_for_status()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r.json()[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"dashboard_id"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publish(did,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embed=False):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requests.post(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f"{HOST}/api/2.0/lakeview/dashboards/{did}/published"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headers=HEADERS,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json={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"embed_credentials"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embed})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r.raise_for_status()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run_statement(sql,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catalog=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Basic validation call with Statement Execution API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"warehouse_id"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"statement"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sql}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catalog: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"catalog"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"schema"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requests.post(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f"{HOST}/api/2.0/sql/statements/"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headers=HEADERS,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json=body)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r.raise_for_status()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r.json()[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"statement_id"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f"{HOST}/api/2.0/sql/statements/{sid}"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headers=HEADERS)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g.raise_for_status()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g.json()[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"SUCCEEDED"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"FAILED"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get_dashboard(DASHBOARD_ID)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rewritten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rewrite_serialized(d[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"serialized_dashboard"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Optional: Extract dataset SQLs and validate with run_statement(sql, catalog="newcat", schema="sales_analytics")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IN_PLACE: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patch_dashboard(DASHBOARD_ID,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"etag"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rewritten,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name=d[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"display_name"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parent_dir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].rsplit(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"/Workspace/Users"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create_dashboard(d[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"display_name"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(new catalog)"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parent_dir,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rewritten)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publish(new_id,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embed=False)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set True and authenticate as service principal if embedding credentials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f"Migration complete. Dashboard: {new_id}"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zibtso6i23y0" w:id="4"/>
      <w:bookmarkEnd w:id="4"/>
      <w:r w:rsidDel="00000000" w:rsidR="00000000" w:rsidRPr="00000000">
        <w:rPr>
          <w:rtl w:val="0"/>
        </w:rPr>
        <w:t xml:space="preserve">Extra tips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 multiple dashboards, orchestrate this flow in a Lakeflow Job or external CI/CD runner and add a smoke-test step per dashboard using the Statement Execution API.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Revalidate access to any embedded images stored in Volumes; image file permissions are separate from dashboard sharing.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Track changes through audit logs to 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create/update/publish</w:t>
      </w:r>
      <w:r w:rsidDel="00000000" w:rsidR="00000000" w:rsidRPr="00000000">
        <w:rPr>
          <w:rtl w:val="0"/>
        </w:rPr>
        <w:t xml:space="preserve"> events and facilitate rollbacks.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1gyfr69bf1vg" w:id="5"/>
      <w:bookmarkEnd w:id="5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serialized dashboard → rewrite catalog/schema in dataset SQL → PATCH or POST → publish → validate with Statement Execution API.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i w:val="1"/>
          <w:iCs w:val="1"/>
          <w:rtl w:val="0"/>
        </w:rPr>
        <w:t xml:space="preserve">Written with Glean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5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2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7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0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3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9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4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8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6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